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spacing w:line="240" w:lineRule="auto"/>
      </w:pPr>
    </w:p>
    <w:p>
      <w:pPr>
        <w:jc w:val="center"/>
      </w:pPr>
      <w:r>
        <w:rPr>
          <w:rFonts w:ascii="楷体" w:hAnsi="楷体" w:eastAsia="楷体"/>
          <w:b/>
          <w:sz w:val="36"/>
        </w:rPr>
        <w:t>《机器学习项目实训》设计报告</w:t>
      </w:r>
    </w:p>
    <w:p/>
    <w:p/>
    <w:p>
      <w:pPr>
        <w:jc w:val="center"/>
      </w:pPr>
      <w:r>
        <w:rPr>
          <w:rFonts w:ascii="楷体" w:hAnsi="楷体" w:eastAsia="楷体"/>
          <w:b/>
          <w:sz w:val="36"/>
        </w:rPr>
        <w:t>鸢尾花分类——从模型对比到可解释性</w:t>
      </w:r>
    </w:p>
    <w:p/>
    <w:p/>
    <w:p/>
    <w:p>
      <w:pPr>
        <w:jc w:val="center"/>
      </w:pPr>
      <w:r>
        <w:rPr>
          <w:rFonts w:ascii="楷体" w:hAnsi="楷体" w:eastAsia="楷体"/>
          <w:b/>
          <w:sz w:val="36"/>
        </w:rPr>
        <w:t>题　　目：鸢尾花分类——从模型对比到可解释性</w:t>
      </w:r>
    </w:p>
    <w:p>
      <w:pPr>
        <w:jc w:val="center"/>
      </w:pPr>
      <w:r>
        <w:rPr>
          <w:rFonts w:ascii="楷体" w:hAnsi="楷体" w:eastAsia="楷体"/>
          <w:b/>
          <w:sz w:val="36"/>
        </w:rPr>
        <w:t xml:space="preserve">姓　　名：　　　　　　　</w:t>
      </w:r>
    </w:p>
    <w:p>
      <w:pPr>
        <w:jc w:val="center"/>
      </w:pPr>
      <w:r>
        <w:rPr>
          <w:rFonts w:ascii="楷体" w:hAnsi="楷体" w:eastAsia="楷体"/>
          <w:b/>
          <w:sz w:val="36"/>
        </w:rPr>
        <w:t xml:space="preserve">学　　号：　　　　　　　</w:t>
      </w:r>
    </w:p>
    <w:p>
      <w:pPr>
        <w:jc w:val="center"/>
      </w:pPr>
      <w:r>
        <w:rPr>
          <w:rFonts w:ascii="楷体" w:hAnsi="楷体" w:eastAsia="楷体"/>
          <w:b/>
          <w:sz w:val="36"/>
        </w:rPr>
        <w:t>专　　业：计算机科学与技术</w:t>
      </w:r>
    </w:p>
    <w:p>
      <w:pPr>
        <w:jc w:val="center"/>
      </w:pPr>
      <w:r>
        <w:rPr>
          <w:rFonts w:ascii="楷体" w:hAnsi="楷体" w:eastAsia="楷体"/>
          <w:b/>
          <w:sz w:val="36"/>
        </w:rPr>
        <w:t xml:space="preserve">班　　级：　　　　　　　</w:t>
      </w:r>
    </w:p>
    <w:p>
      <w:pPr>
        <w:jc w:val="center"/>
      </w:pPr>
      <w:r>
        <w:rPr>
          <w:rFonts w:ascii="楷体" w:hAnsi="楷体" w:eastAsia="楷体"/>
          <w:b/>
          <w:sz w:val="36"/>
        </w:rPr>
        <w:t xml:space="preserve">指导教师：　　　　　　　</w:t>
      </w:r>
    </w:p>
    <w:p>
      <w:pPr>
        <w:jc w:val="center"/>
      </w:pPr>
      <w:r>
        <w:rPr>
          <w:rFonts w:ascii="楷体" w:hAnsi="楷体" w:eastAsia="楷体"/>
          <w:b/>
          <w:sz w:val="36"/>
        </w:rPr>
        <w:t xml:space="preserve">职　　称：　　　　　　　</w:t>
      </w:r>
    </w:p>
    <w:p/>
    <w:p/>
    <w:p>
      <w:pPr>
        <w:jc w:val="center"/>
      </w:pPr>
      <w:r>
        <w:rPr>
          <w:rFonts w:ascii="楷体" w:hAnsi="楷体" w:eastAsia="楷体"/>
          <w:b/>
          <w:sz w:val="36"/>
        </w:rPr>
        <w:t>计算机学院</w:t>
      </w:r>
    </w:p>
    <w:p>
      <w:pPr>
        <w:jc w:val="center"/>
      </w:pPr>
      <w:r>
        <w:rPr>
          <w:rFonts w:ascii="楷体" w:hAnsi="楷体" w:eastAsia="楷体"/>
          <w:b/>
          <w:sz w:val="36"/>
        </w:rPr>
        <w:t>2026年9月</w:t>
      </w:r>
    </w:p>
    <w:p>
      <w:r>
        <w:br w:type="page"/>
      </w:r>
    </w:p>
    <w:p>
      <w:pPr>
        <w:spacing w:before="120" w:after="120"/>
        <w:jc w:val="center"/>
      </w:pPr>
      <w:r>
        <w:rPr>
          <w:rFonts w:ascii="黑体" w:hAnsi="黑体" w:eastAsia="黑体"/>
          <w:b/>
          <w:sz w:val="32"/>
        </w:rPr>
        <w:t>目　　录</w:t>
      </w:r>
    </w:p>
    <w:p>
      <w:pPr>
        <w:spacing w:line="480" w:lineRule="exact"/>
      </w:pPr>
      <w:r>
        <w:rPr>
          <w:rFonts w:ascii="Times New Roman" w:hAnsi="宋体" w:eastAsia="宋体"/>
          <w:sz w:val="24"/>
        </w:rPr>
        <w:t>1  课程设计概述 ........................................ 1</w:t>
      </w:r>
    </w:p>
    <w:p>
      <w:pPr>
        <w:spacing w:line="480" w:lineRule="exact"/>
      </w:pPr>
      <w:r>
        <w:rPr>
          <w:rFonts w:ascii="Times New Roman" w:hAnsi="宋体" w:eastAsia="宋体"/>
          <w:sz w:val="24"/>
        </w:rPr>
        <w:t>1.1  题目背景与意义 ..................................... 1</w:t>
      </w:r>
    </w:p>
    <w:p>
      <w:pPr>
        <w:spacing w:line="480" w:lineRule="exact"/>
      </w:pPr>
      <w:r>
        <w:rPr>
          <w:rFonts w:ascii="Times New Roman" w:hAnsi="宋体" w:eastAsia="宋体"/>
          <w:sz w:val="24"/>
        </w:rPr>
        <w:t>1.2  鸢尾花数据集简介 .................................... 2</w:t>
      </w:r>
    </w:p>
    <w:p>
      <w:pPr>
        <w:spacing w:line="480" w:lineRule="exact"/>
      </w:pPr>
      <w:r>
        <w:rPr>
          <w:rFonts w:ascii="Times New Roman" w:hAnsi="宋体" w:eastAsia="宋体"/>
          <w:sz w:val="24"/>
        </w:rPr>
        <w:t>1.3  设计目标与任务要求 ................................... 2</w:t>
      </w:r>
    </w:p>
    <w:p>
      <w:pPr>
        <w:spacing w:line="480" w:lineRule="exact"/>
      </w:pPr>
      <w:r>
        <w:rPr>
          <w:rFonts w:ascii="Times New Roman" w:hAnsi="宋体" w:eastAsia="宋体"/>
          <w:sz w:val="24"/>
        </w:rPr>
        <w:t>2  数据探索与预处理 ...................................... 3</w:t>
      </w:r>
    </w:p>
    <w:p>
      <w:pPr>
        <w:spacing w:line="480" w:lineRule="exact"/>
      </w:pPr>
      <w:r>
        <w:rPr>
          <w:rFonts w:ascii="Times New Roman" w:hAnsi="宋体" w:eastAsia="宋体"/>
          <w:sz w:val="24"/>
        </w:rPr>
        <w:t>2.1  数据集描述 ....................................... 3</w:t>
      </w:r>
    </w:p>
    <w:p>
      <w:pPr>
        <w:spacing w:line="480" w:lineRule="exact"/>
      </w:pPr>
      <w:r>
        <w:rPr>
          <w:rFonts w:ascii="Times New Roman" w:hAnsi="宋体" w:eastAsia="宋体"/>
          <w:sz w:val="24"/>
        </w:rPr>
        <w:t>2.2  探索性数据分析 ..................................... 4</w:t>
      </w:r>
    </w:p>
    <w:p>
      <w:pPr>
        <w:spacing w:line="480" w:lineRule="exact"/>
      </w:pPr>
      <w:r>
        <w:rPr>
          <w:rFonts w:ascii="Times New Roman" w:hAnsi="宋体" w:eastAsia="宋体"/>
          <w:sz w:val="24"/>
        </w:rPr>
        <w:t>2.3  数据预处理策略 ..................................... 7</w:t>
      </w:r>
    </w:p>
    <w:p>
      <w:pPr>
        <w:spacing w:line="480" w:lineRule="exact"/>
      </w:pPr>
      <w:r>
        <w:rPr>
          <w:rFonts w:ascii="Times New Roman" w:hAnsi="宋体" w:eastAsia="宋体"/>
          <w:sz w:val="24"/>
        </w:rPr>
        <w:t>3  模型原理概述 ........................................ 8</w:t>
      </w:r>
    </w:p>
    <w:p>
      <w:pPr>
        <w:spacing w:line="480" w:lineRule="exact"/>
      </w:pPr>
      <w:r>
        <w:rPr>
          <w:rFonts w:ascii="Times New Roman" w:hAnsi="宋体" w:eastAsia="宋体"/>
          <w:sz w:val="24"/>
        </w:rPr>
        <w:t>3.1  K近邻算法（KNN） .................................. 8</w:t>
      </w:r>
    </w:p>
    <w:p>
      <w:pPr>
        <w:spacing w:line="480" w:lineRule="exact"/>
      </w:pPr>
      <w:r>
        <w:rPr>
          <w:rFonts w:ascii="Times New Roman" w:hAnsi="宋体" w:eastAsia="宋体"/>
          <w:sz w:val="24"/>
        </w:rPr>
        <w:t>3.2  支持向量机（RBF-SVM） .............................. 9</w:t>
      </w:r>
    </w:p>
    <w:p>
      <w:pPr>
        <w:spacing w:line="480" w:lineRule="exact"/>
      </w:pPr>
      <w:r>
        <w:rPr>
          <w:rFonts w:ascii="Times New Roman" w:hAnsi="宋体" w:eastAsia="宋体"/>
          <w:sz w:val="24"/>
        </w:rPr>
        <w:t>3.3  决策树（CART） ................................... 9</w:t>
      </w:r>
    </w:p>
    <w:p>
      <w:pPr>
        <w:spacing w:line="480" w:lineRule="exact"/>
      </w:pPr>
      <w:r>
        <w:rPr>
          <w:rFonts w:ascii="Times New Roman" w:hAnsi="宋体" w:eastAsia="宋体"/>
          <w:sz w:val="24"/>
        </w:rPr>
        <w:t>3.4  逻辑回归（Softmax） .............................. 10</w:t>
      </w:r>
    </w:p>
    <w:p>
      <w:pPr>
        <w:spacing w:line="480" w:lineRule="exact"/>
      </w:pPr>
      <w:r>
        <w:rPr>
          <w:rFonts w:ascii="Times New Roman" w:hAnsi="宋体" w:eastAsia="宋体"/>
          <w:sz w:val="24"/>
        </w:rPr>
        <w:t>3.5  评估指标定义 ..................................... 10</w:t>
      </w:r>
    </w:p>
    <w:p>
      <w:pPr>
        <w:spacing w:line="480" w:lineRule="exact"/>
      </w:pPr>
      <w:r>
        <w:rPr>
          <w:rFonts w:ascii="Times New Roman" w:hAnsi="宋体" w:eastAsia="宋体"/>
          <w:sz w:val="24"/>
        </w:rPr>
        <w:t>4  模型训练与评估 ...................................... 11</w:t>
      </w:r>
    </w:p>
    <w:p>
      <w:pPr>
        <w:spacing w:line="480" w:lineRule="exact"/>
      </w:pPr>
      <w:r>
        <w:rPr>
          <w:rFonts w:ascii="Times New Roman" w:hAnsi="宋体" w:eastAsia="宋体"/>
          <w:sz w:val="24"/>
        </w:rPr>
        <w:t>4.1  实验设置 ....................................... 11</w:t>
      </w:r>
    </w:p>
    <w:p>
      <w:pPr>
        <w:spacing w:line="480" w:lineRule="exact"/>
      </w:pPr>
      <w:r>
        <w:rPr>
          <w:rFonts w:ascii="Times New Roman" w:hAnsi="宋体" w:eastAsia="宋体"/>
          <w:sz w:val="24"/>
        </w:rPr>
        <w:t>4.2  四模型性能对比 .................................... 12</w:t>
      </w:r>
    </w:p>
    <w:p>
      <w:pPr>
        <w:spacing w:line="480" w:lineRule="exact"/>
      </w:pPr>
      <w:r>
        <w:rPr>
          <w:rFonts w:ascii="Times New Roman" w:hAnsi="宋体" w:eastAsia="宋体"/>
          <w:sz w:val="24"/>
        </w:rPr>
        <w:t>4.3  混淆矩阵分析 ..................................... 13</w:t>
      </w:r>
    </w:p>
    <w:p>
      <w:pPr>
        <w:spacing w:line="480" w:lineRule="exact"/>
      </w:pPr>
      <w:r>
        <w:rPr>
          <w:rFonts w:ascii="Times New Roman" w:hAnsi="宋体" w:eastAsia="宋体"/>
          <w:sz w:val="24"/>
        </w:rPr>
        <w:t>4.4  ROC曲线与AUC分析 ................................ 14</w:t>
      </w:r>
    </w:p>
    <w:p>
      <w:pPr>
        <w:spacing w:line="480" w:lineRule="exact"/>
      </w:pPr>
      <w:r>
        <w:rPr>
          <w:rFonts w:ascii="Times New Roman" w:hAnsi="宋体" w:eastAsia="宋体"/>
          <w:sz w:val="24"/>
        </w:rPr>
        <w:t>4.5  泛化能力讨论 ..................................... 14</w:t>
      </w:r>
    </w:p>
    <w:p>
      <w:pPr>
        <w:spacing w:line="480" w:lineRule="exact"/>
      </w:pPr>
      <w:r>
        <w:rPr>
          <w:rFonts w:ascii="Times New Roman" w:hAnsi="宋体" w:eastAsia="宋体"/>
          <w:sz w:val="24"/>
        </w:rPr>
        <w:t>5  决策边界可视化对比 .................................... 15</w:t>
      </w:r>
    </w:p>
    <w:p>
      <w:pPr>
        <w:spacing w:line="480" w:lineRule="exact"/>
      </w:pPr>
      <w:r>
        <w:rPr>
          <w:rFonts w:ascii="Times New Roman" w:hAnsi="宋体" w:eastAsia="宋体"/>
          <w:sz w:val="24"/>
        </w:rPr>
        <w:t>5.1  特征对选取依据 .................................... 15</w:t>
      </w:r>
    </w:p>
    <w:p>
      <w:pPr>
        <w:spacing w:line="480" w:lineRule="exact"/>
      </w:pPr>
      <w:r>
        <w:rPr>
          <w:rFonts w:ascii="Times New Roman" w:hAnsi="宋体" w:eastAsia="宋体"/>
          <w:sz w:val="24"/>
        </w:rPr>
        <w:t>5.2  高区分特征对边界对比 ................................. 16</w:t>
      </w:r>
    </w:p>
    <w:p>
      <w:pPr>
        <w:spacing w:line="480" w:lineRule="exact"/>
      </w:pPr>
      <w:r>
        <w:rPr>
          <w:rFonts w:ascii="Times New Roman" w:hAnsi="宋体" w:eastAsia="宋体"/>
          <w:sz w:val="24"/>
        </w:rPr>
        <w:t>5.3  低区分特征对边界对比 ................................. 17</w:t>
      </w:r>
    </w:p>
    <w:p>
      <w:pPr>
        <w:spacing w:line="480" w:lineRule="exact"/>
      </w:pPr>
      <w:r>
        <w:rPr>
          <w:rFonts w:ascii="Times New Roman" w:hAnsi="宋体" w:eastAsia="宋体"/>
          <w:sz w:val="24"/>
        </w:rPr>
        <w:t>5.4  边界形态差异分析 ................................... 18</w:t>
      </w:r>
    </w:p>
    <w:p>
      <w:pPr>
        <w:spacing w:line="480" w:lineRule="exact"/>
      </w:pPr>
      <w:r>
        <w:rPr>
          <w:rFonts w:ascii="Times New Roman" w:hAnsi="宋体" w:eastAsia="宋体"/>
          <w:sz w:val="24"/>
        </w:rPr>
        <w:t>6  可解释性分析 ....................................... 19</w:t>
      </w:r>
    </w:p>
    <w:p>
      <w:pPr>
        <w:spacing w:line="480" w:lineRule="exact"/>
      </w:pPr>
      <w:r>
        <w:rPr>
          <w:rFonts w:ascii="Times New Roman" w:hAnsi="宋体" w:eastAsia="宋体"/>
          <w:sz w:val="24"/>
        </w:rPr>
        <w:t>6.1  决策树规则提取 .................................... 19</w:t>
      </w:r>
    </w:p>
    <w:p>
      <w:pPr>
        <w:spacing w:line="480" w:lineRule="exact"/>
      </w:pPr>
      <w:r>
        <w:rPr>
          <w:rFonts w:ascii="Times New Roman" w:hAnsi="宋体" w:eastAsia="宋体"/>
          <w:sz w:val="24"/>
        </w:rPr>
        <w:t>6.2  特征重要性分析 .................................... 20</w:t>
      </w:r>
    </w:p>
    <w:p>
      <w:pPr>
        <w:spacing w:line="480" w:lineRule="exact"/>
      </w:pPr>
      <w:r>
        <w:rPr>
          <w:rFonts w:ascii="Times New Roman" w:hAnsi="宋体" w:eastAsia="宋体"/>
          <w:sz w:val="24"/>
        </w:rPr>
        <w:t>6.3  SHAP全局解释 ................................... 21</w:t>
      </w:r>
    </w:p>
    <w:p>
      <w:pPr>
        <w:spacing w:line="480" w:lineRule="exact"/>
      </w:pPr>
      <w:r>
        <w:rPr>
          <w:rFonts w:ascii="Times New Roman" w:hAnsi="宋体" w:eastAsia="宋体"/>
          <w:sz w:val="24"/>
        </w:rPr>
        <w:t>6.4  SHAP局部解释 ................................... 22</w:t>
      </w:r>
    </w:p>
    <w:p>
      <w:pPr>
        <w:spacing w:line="480" w:lineRule="exact"/>
      </w:pPr>
      <w:r>
        <w:rPr>
          <w:rFonts w:ascii="Times New Roman" w:hAnsi="宋体" w:eastAsia="宋体"/>
          <w:sz w:val="24"/>
        </w:rPr>
        <w:t>6.5  模型解释性对比讨论 .................................. 23</w:t>
      </w:r>
    </w:p>
    <w:p>
      <w:pPr>
        <w:spacing w:line="480" w:lineRule="exact"/>
      </w:pPr>
      <w:r>
        <w:rPr>
          <w:rFonts w:ascii="Times New Roman" w:hAnsi="宋体" w:eastAsia="宋体"/>
          <w:sz w:val="24"/>
        </w:rPr>
        <w:t>7  结论与展望 ........................................ 24</w:t>
      </w:r>
    </w:p>
    <w:p>
      <w:pPr>
        <w:spacing w:line="480" w:lineRule="exact"/>
      </w:pPr>
      <w:r>
        <w:rPr>
          <w:rFonts w:ascii="Times New Roman" w:hAnsi="宋体" w:eastAsia="宋体"/>
          <w:sz w:val="24"/>
        </w:rPr>
        <w:t>7.1  实验结论 ....................................... 24</w:t>
      </w:r>
    </w:p>
    <w:p>
      <w:pPr>
        <w:spacing w:line="480" w:lineRule="exact"/>
      </w:pPr>
      <w:r>
        <w:rPr>
          <w:rFonts w:ascii="Times New Roman" w:hAnsi="宋体" w:eastAsia="宋体"/>
          <w:sz w:val="24"/>
        </w:rPr>
        <w:t>7.2  局限性分析 ...................................... 24</w:t>
      </w:r>
    </w:p>
    <w:p>
      <w:pPr>
        <w:spacing w:line="480" w:lineRule="exact"/>
      </w:pPr>
      <w:r>
        <w:rPr>
          <w:rFonts w:ascii="Times New Roman" w:hAnsi="宋体" w:eastAsia="宋体"/>
          <w:sz w:val="24"/>
        </w:rPr>
        <w:t>7.3  未来改进方向 ..................................... 25</w:t>
      </w:r>
    </w:p>
    <w:p>
      <w:pPr>
        <w:spacing w:line="480" w:lineRule="exact"/>
      </w:pPr>
      <w:r>
        <w:rPr>
          <w:rFonts w:ascii="Times New Roman" w:hAnsi="宋体" w:eastAsia="宋体"/>
          <w:sz w:val="24"/>
        </w:rPr>
        <w:t>参考文献 ............................................ 26</w:t>
      </w:r>
    </w:p>
    <w:p>
      <w:pPr>
        <w:spacing w:line="480" w:lineRule="exact"/>
      </w:pPr>
      <w:r>
        <w:rPr>
          <w:rFonts w:ascii="Times New Roman" w:hAnsi="宋体" w:eastAsia="宋体"/>
          <w:sz w:val="24"/>
        </w:rPr>
        <w:t>附录  核心源代码 ....................................... 27</w:t>
      </w:r>
    </w:p>
    <w:p>
      <w:r>
        <w:br w:type="page"/>
      </w:r>
    </w:p>
    <w:p>
      <w:pPr>
        <w:spacing w:before="120" w:after="120" w:line="240" w:lineRule="auto"/>
      </w:pPr>
      <w:r>
        <w:rPr>
          <w:rFonts w:ascii="Times New Roman" w:hAnsi="Times New Roman" w:eastAsia="黑体"/>
          <w:b/>
          <w:sz w:val="28"/>
        </w:rPr>
        <w:t>1  课程设计概述</w:t>
      </w:r>
    </w:p>
    <w:p>
      <w:pPr>
        <w:spacing w:before="120" w:after="120" w:line="240" w:lineRule="auto"/>
      </w:pPr>
      <w:r>
        <w:rPr>
          <w:rFonts w:ascii="Times New Roman" w:hAnsi="Times New Roman" w:eastAsia="宋体"/>
          <w:b/>
          <w:sz w:val="28"/>
        </w:rPr>
        <w:t>1.1  题目背景与意义</w:t>
      </w:r>
    </w:p>
    <w:p>
      <w:pPr>
        <w:spacing w:lineRule="exact" w:line="480"/>
        <w:ind w:firstLine="482"/>
        <w:jc w:val="both"/>
      </w:pPr>
      <w:r>
        <w:rPr>
          <w:rFonts w:ascii="Times New Roman" w:hAnsi="Times New Roman" w:eastAsia="宋体"/>
          <w:sz w:val="24"/>
        </w:rPr>
        <w:t>机器学习是人工智能领域的核心分支，其目标是通过算法从数据中自动学习规律并做出预测。分类问题是机器学习中最常见的监督学习任务之一，广泛应用于医疗诊断、图像识别、文本分类等领域。鸢尾花分类是机器学习领域的经典入门数据集，由英国统计学家 Ronald Fisher 于1936年引入，至今仍是评估和对比分类算法的标准基准。</w:t>
      </w:r>
    </w:p>
    <w:p>
      <w:pPr>
        <w:spacing w:lineRule="exact" w:line="480"/>
        <w:ind w:firstLine="482"/>
        <w:jc w:val="both"/>
      </w:pPr>
      <w:r>
        <w:rPr>
          <w:rFonts w:ascii="Times New Roman" w:hAnsi="Times New Roman" w:eastAsia="宋体"/>
          <w:sz w:val="24"/>
        </w:rPr>
        <w:t>本课程设计的核心目标不仅是实现多种分类器并对比其性能，更重要的是通过决策边界可视化和可解释性分析技术（决策树规则提取、SHAP分析），深入理解不同模型的决策机制差异。在实际应用中，模型的准确率并非唯一考量因素，模型的可解释性同样重要——特别是在医疗、金融等高风险场景中，理解模型"为何做出某项决策"往往比决策结果本身更有价值。因此，本课题"从模型对比到可解释性"的思路具有显著的学术意义和实践价值。</w:t>
      </w:r>
    </w:p>
    <w:p>
      <w:pPr>
        <w:spacing w:before="120" w:after="120" w:line="240" w:lineRule="auto"/>
      </w:pPr>
      <w:r>
        <w:rPr>
          <w:rFonts w:ascii="Times New Roman" w:hAnsi="Times New Roman" w:eastAsia="宋体"/>
          <w:b/>
          <w:sz w:val="28"/>
        </w:rPr>
        <w:t>1.2  鸢尾花数据集简介</w:t>
      </w:r>
    </w:p>
    <w:p>
      <w:pPr>
        <w:spacing w:lineRule="exact" w:line="480"/>
        <w:ind w:firstLine="482"/>
        <w:jc w:val="both"/>
      </w:pPr>
      <w:r>
        <w:rPr>
          <w:rFonts w:ascii="Times New Roman" w:hAnsi="Times New Roman" w:eastAsia="宋体"/>
          <w:sz w:val="24"/>
        </w:rPr>
        <w:t>鸢尾花数据集（Iris Dataset）包含150条样本，每条样本记录了一朵鸢尾花的4个特征测量值：花萼长度（sepal length）、花萼宽度（sepal width）、花瓣长度（petal length）和花瓣宽度（petal width），单位均为厘米。样本分为3个类别：山鸢尾（Setosa）、变色鸢尾（Versicolor）和维吉尼亚鸢尾（Virginica），每个类别各50条样本。</w:t>
      </w:r>
    </w:p>
    <w:p>
      <w:pPr>
        <w:spacing w:lineRule="exact" w:line="480"/>
        <w:ind w:firstLine="482"/>
        <w:jc w:val="both"/>
      </w:pPr>
      <w:r>
        <w:rPr>
          <w:rFonts w:ascii="Times New Roman" w:hAnsi="Times New Roman" w:eastAsia="宋体"/>
          <w:sz w:val="24"/>
        </w:rPr>
        <w:t>该数据集的一个显著特点是山鸢尾与另外两类在特征空间中完全线性可分，而变色鸢尾与维吉尼亚鸢尾之间存在部分重叠，这为分类器对比提供了理想的研究场景：既能展示简单模型的完美分类能力，又能揭示不同模型在处理类别重叠区域的差异。数据集可从UCI机器学习仓库直接下载，也可通过scikit-learn内置接口加载。</w:t>
      </w:r>
    </w:p>
    <w:p>
      <w:pPr>
        <w:spacing w:before="120" w:after="120" w:line="240" w:lineRule="auto"/>
      </w:pPr>
      <w:r>
        <w:rPr>
          <w:rFonts w:ascii="Times New Roman" w:hAnsi="Times New Roman" w:eastAsia="宋体"/>
          <w:b/>
          <w:sz w:val="28"/>
        </w:rPr>
        <w:t>1.3  设计目标与任务要求</w:t>
      </w:r>
    </w:p>
    <w:p>
      <w:pPr>
        <w:spacing w:lineRule="exact" w:line="480"/>
        <w:ind w:firstLine="482"/>
        <w:jc w:val="both"/>
      </w:pPr>
      <w:r>
        <w:rPr>
          <w:rFonts w:ascii="Times New Roman" w:hAnsi="Times New Roman" w:eastAsia="宋体"/>
          <w:sz w:val="24"/>
        </w:rPr>
        <w:t>本课程设计的主要目标包括：</w:t>
      </w:r>
    </w:p>
    <w:p>
      <w:pPr>
        <w:spacing w:lineRule="exact" w:line="480"/>
        <w:ind w:firstLine="482"/>
        <w:jc w:val="both"/>
      </w:pPr>
      <w:r>
        <w:rPr>
          <w:rFonts w:ascii="Times New Roman" w:hAnsi="Times New Roman" w:eastAsia="宋体"/>
          <w:sz w:val="24"/>
        </w:rPr>
        <w:t>（1）系统对比四种经典分类器（KNN、SVM-RBF、决策树、逻辑回归）在鸢尾花数据集上的分类性能，使用准确率和F1-Macro作为核心评估指标。</w:t>
      </w:r>
    </w:p>
    <w:p>
      <w:pPr>
        <w:spacing w:lineRule="exact" w:line="480"/>
        <w:ind w:firstLine="482"/>
        <w:jc w:val="both"/>
      </w:pPr>
      <w:r>
        <w:rPr>
          <w:rFonts w:ascii="Times New Roman" w:hAnsi="Times New Roman" w:eastAsia="宋体"/>
          <w:sz w:val="24"/>
        </w:rPr>
        <w:t>（2）可视化各模型的决策边界，直观展示不同模型在特征空间中的分类区域差异，分析边界形态与模型特性之间的关系。</w:t>
      </w:r>
    </w:p>
    <w:p>
      <w:pPr>
        <w:spacing w:lineRule="exact" w:line="480"/>
        <w:ind w:firstLine="482"/>
        <w:jc w:val="both"/>
      </w:pPr>
      <w:r>
        <w:rPr>
          <w:rFonts w:ascii="Times New Roman" w:hAnsi="Times New Roman" w:eastAsia="宋体"/>
          <w:sz w:val="24"/>
        </w:rPr>
        <w:t>（3）提取决策树的可读分类规则，将模型决策逻辑转化为人类可理解的自然语言表达。</w:t>
      </w:r>
    </w:p>
    <w:p>
      <w:pPr>
        <w:spacing w:lineRule="exact" w:line="480"/>
        <w:ind w:firstLine="482"/>
        <w:jc w:val="both"/>
      </w:pPr>
      <w:r>
        <w:rPr>
          <w:rFonts w:ascii="Times New Roman" w:hAnsi="Times New Roman" w:eastAsia="宋体"/>
          <w:sz w:val="24"/>
        </w:rPr>
        <w:t>（4）利用SHAP（SHapley Additive exPlanations）方法进行模型可解释性分析，从全局和局部两个层面揭示各特征对分类决策的贡献。</w:t>
      </w:r>
    </w:p>
    <w:p>
      <w:r>
        <w:br w:type="page"/>
      </w:r>
    </w:p>
    <w:p>
      <w:pPr>
        <w:spacing w:before="120" w:after="120" w:line="240" w:lineRule="auto"/>
      </w:pPr>
      <w:r>
        <w:rPr>
          <w:rFonts w:ascii="Times New Roman" w:hAnsi="Times New Roman" w:eastAsia="黑体"/>
          <w:b/>
          <w:sz w:val="28"/>
        </w:rPr>
        <w:t>2  数据探索与预处理</w:t>
      </w:r>
    </w:p>
    <w:p>
      <w:pPr>
        <w:spacing w:before="120" w:after="120" w:line="240" w:lineRule="auto"/>
      </w:pPr>
      <w:r>
        <w:rPr>
          <w:rFonts w:ascii="Times New Roman" w:hAnsi="Times New Roman" w:eastAsia="宋体"/>
          <w:b/>
          <w:sz w:val="28"/>
        </w:rPr>
        <w:t>2.1  数据集描述</w:t>
      </w:r>
    </w:p>
    <w:p>
      <w:pPr>
        <w:spacing w:lineRule="exact" w:line="480"/>
        <w:ind w:firstLine="482"/>
        <w:jc w:val="both"/>
      </w:pPr>
      <w:r>
        <w:rPr>
          <w:rFonts w:ascii="Times New Roman" w:hAnsi="Times New Roman" w:eastAsia="宋体"/>
          <w:sz w:val="24"/>
        </w:rPr>
        <w:t>本实验使用scikit-learn内置的load_iris接口加载鸢尾花数据集，并将其导出为CSV格式文件（data/iris.csv）以便离线复用。数据集包含150条样本、4个连续型特征和3个类别标签，各类别样本均衡分布（各50条）。表2-1展示了数据集的基本信息。</w:t>
      </w:r>
    </w:p>
    <w:p>
      <w:pPr>
        <w:spacing w:before="60" w:after="60" w:line="240" w:lineRule="auto"/>
        <w:jc w:val="center"/>
      </w:pPr>
      <w:r>
        <w:rPr>
          <w:rFonts w:ascii="宋体" w:hAnsi="宋体" w:eastAsia="宋体"/>
          <w:sz w:val="21"/>
        </w:rPr>
        <w:t>表2-1  鸢尾花数据集特征描述</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黑体" w:hAnsi="黑体" w:eastAsia="黑体"/>
                <w:b/>
                <w:sz w:val="18"/>
              </w:rPr>
              <w:t>特征名称</w:t>
            </w:r>
          </w:p>
        </w:tc>
        <w:tc>
          <w:tcPr>
            <w:tcW w:type="dxa" w:w="2351"/>
          </w:tcPr>
          <w:p>
            <w:r>
              <w:rPr>
                <w:rFonts w:ascii="黑体" w:hAnsi="黑体" w:eastAsia="黑体"/>
                <w:b/>
                <w:sz w:val="18"/>
              </w:rPr>
              <w:t>类型</w:t>
            </w:r>
          </w:p>
        </w:tc>
        <w:tc>
          <w:tcPr>
            <w:tcW w:type="dxa" w:w="2351"/>
          </w:tcPr>
          <w:p>
            <w:r>
              <w:rPr>
                <w:rFonts w:ascii="黑体" w:hAnsi="黑体" w:eastAsia="黑体"/>
                <w:b/>
                <w:sz w:val="18"/>
              </w:rPr>
              <w:t>单位</w:t>
            </w:r>
          </w:p>
        </w:tc>
        <w:tc>
          <w:tcPr>
            <w:tcW w:type="dxa" w:w="2351"/>
          </w:tcPr>
          <w:p>
            <w:r>
              <w:rPr>
                <w:rFonts w:ascii="黑体" w:hAnsi="黑体" w:eastAsia="黑体"/>
                <w:b/>
                <w:sz w:val="18"/>
              </w:rPr>
              <w:t>取值范围</w:t>
            </w:r>
          </w:p>
        </w:tc>
      </w:tr>
      <w:tr>
        <w:tc>
          <w:tcPr>
            <w:tcW w:type="dxa" w:w="2351"/>
          </w:tcPr>
          <w:p>
            <w:r>
              <w:rPr>
                <w:rFonts w:ascii="宋体" w:hAnsi="宋体" w:eastAsia="宋体"/>
                <w:b w:val="0"/>
                <w:sz w:val="18"/>
              </w:rPr>
              <w:t>花萼长度 (sepal length)</w:t>
            </w:r>
          </w:p>
        </w:tc>
        <w:tc>
          <w:tcPr>
            <w:tcW w:type="dxa" w:w="2351"/>
          </w:tcPr>
          <w:p>
            <w:r>
              <w:rPr>
                <w:rFonts w:ascii="宋体" w:hAnsi="宋体" w:eastAsia="宋体"/>
                <w:b w:val="0"/>
                <w:sz w:val="18"/>
              </w:rPr>
              <w:t>连续型</w:t>
            </w:r>
          </w:p>
        </w:tc>
        <w:tc>
          <w:tcPr>
            <w:tcW w:type="dxa" w:w="2351"/>
          </w:tcPr>
          <w:p>
            <w:r>
              <w:rPr>
                <w:rFonts w:ascii="宋体" w:hAnsi="宋体" w:eastAsia="宋体"/>
                <w:b w:val="0"/>
                <w:sz w:val="18"/>
              </w:rPr>
              <w:t>cm</w:t>
            </w:r>
          </w:p>
        </w:tc>
        <w:tc>
          <w:tcPr>
            <w:tcW w:type="dxa" w:w="2351"/>
          </w:tcPr>
          <w:p>
            <w:r>
              <w:rPr>
                <w:rFonts w:ascii="宋体" w:hAnsi="宋体" w:eastAsia="宋体"/>
                <w:b w:val="0"/>
                <w:sz w:val="18"/>
              </w:rPr>
              <w:t>4.3 ~ 7.9</w:t>
            </w:r>
          </w:p>
        </w:tc>
      </w:tr>
      <w:tr>
        <w:tc>
          <w:tcPr>
            <w:tcW w:type="dxa" w:w="2351"/>
          </w:tcPr>
          <w:p>
            <w:r>
              <w:rPr>
                <w:rFonts w:ascii="宋体" w:hAnsi="宋体" w:eastAsia="宋体"/>
                <w:b w:val="0"/>
                <w:sz w:val="18"/>
              </w:rPr>
              <w:t>花萼宽度 (sepal width)</w:t>
            </w:r>
          </w:p>
        </w:tc>
        <w:tc>
          <w:tcPr>
            <w:tcW w:type="dxa" w:w="2351"/>
          </w:tcPr>
          <w:p>
            <w:r>
              <w:rPr>
                <w:rFonts w:ascii="宋体" w:hAnsi="宋体" w:eastAsia="宋体"/>
                <w:b w:val="0"/>
                <w:sz w:val="18"/>
              </w:rPr>
              <w:t>连续型</w:t>
            </w:r>
          </w:p>
        </w:tc>
        <w:tc>
          <w:tcPr>
            <w:tcW w:type="dxa" w:w="2351"/>
          </w:tcPr>
          <w:p>
            <w:r>
              <w:rPr>
                <w:rFonts w:ascii="宋体" w:hAnsi="宋体" w:eastAsia="宋体"/>
                <w:b w:val="0"/>
                <w:sz w:val="18"/>
              </w:rPr>
              <w:t>cm</w:t>
            </w:r>
          </w:p>
        </w:tc>
        <w:tc>
          <w:tcPr>
            <w:tcW w:type="dxa" w:w="2351"/>
          </w:tcPr>
          <w:p>
            <w:r>
              <w:rPr>
                <w:rFonts w:ascii="宋体" w:hAnsi="宋体" w:eastAsia="宋体"/>
                <w:b w:val="0"/>
                <w:sz w:val="18"/>
              </w:rPr>
              <w:t>2.0 ~ 4.4</w:t>
            </w:r>
          </w:p>
        </w:tc>
      </w:tr>
      <w:tr>
        <w:tc>
          <w:tcPr>
            <w:tcW w:type="dxa" w:w="2351"/>
          </w:tcPr>
          <w:p>
            <w:r>
              <w:rPr>
                <w:rFonts w:ascii="宋体" w:hAnsi="宋体" w:eastAsia="宋体"/>
                <w:b w:val="0"/>
                <w:sz w:val="18"/>
              </w:rPr>
              <w:t>花瓣长度 (petal length)</w:t>
            </w:r>
          </w:p>
        </w:tc>
        <w:tc>
          <w:tcPr>
            <w:tcW w:type="dxa" w:w="2351"/>
          </w:tcPr>
          <w:p>
            <w:r>
              <w:rPr>
                <w:rFonts w:ascii="宋体" w:hAnsi="宋体" w:eastAsia="宋体"/>
                <w:b w:val="0"/>
                <w:sz w:val="18"/>
              </w:rPr>
              <w:t>连续型</w:t>
            </w:r>
          </w:p>
        </w:tc>
        <w:tc>
          <w:tcPr>
            <w:tcW w:type="dxa" w:w="2351"/>
          </w:tcPr>
          <w:p>
            <w:r>
              <w:rPr>
                <w:rFonts w:ascii="宋体" w:hAnsi="宋体" w:eastAsia="宋体"/>
                <w:b w:val="0"/>
                <w:sz w:val="18"/>
              </w:rPr>
              <w:t>cm</w:t>
            </w:r>
          </w:p>
        </w:tc>
        <w:tc>
          <w:tcPr>
            <w:tcW w:type="dxa" w:w="2351"/>
          </w:tcPr>
          <w:p>
            <w:r>
              <w:rPr>
                <w:rFonts w:ascii="宋体" w:hAnsi="宋体" w:eastAsia="宋体"/>
                <w:b w:val="0"/>
                <w:sz w:val="18"/>
              </w:rPr>
              <w:t>1.0 ~ 6.9</w:t>
            </w:r>
          </w:p>
        </w:tc>
      </w:tr>
      <w:tr>
        <w:tc>
          <w:tcPr>
            <w:tcW w:type="dxa" w:w="2351"/>
          </w:tcPr>
          <w:p>
            <w:r>
              <w:rPr>
                <w:rFonts w:ascii="宋体" w:hAnsi="宋体" w:eastAsia="宋体"/>
                <w:b w:val="0"/>
                <w:sz w:val="18"/>
              </w:rPr>
              <w:t>花瓣宽度 (petal width)</w:t>
            </w:r>
          </w:p>
        </w:tc>
        <w:tc>
          <w:tcPr>
            <w:tcW w:type="dxa" w:w="2351"/>
          </w:tcPr>
          <w:p>
            <w:r>
              <w:rPr>
                <w:rFonts w:ascii="宋体" w:hAnsi="宋体" w:eastAsia="宋体"/>
                <w:b w:val="0"/>
                <w:sz w:val="18"/>
              </w:rPr>
              <w:t>连续型</w:t>
            </w:r>
          </w:p>
        </w:tc>
        <w:tc>
          <w:tcPr>
            <w:tcW w:type="dxa" w:w="2351"/>
          </w:tcPr>
          <w:p>
            <w:r>
              <w:rPr>
                <w:rFonts w:ascii="宋体" w:hAnsi="宋体" w:eastAsia="宋体"/>
                <w:b w:val="0"/>
                <w:sz w:val="18"/>
              </w:rPr>
              <w:t>cm</w:t>
            </w:r>
          </w:p>
        </w:tc>
        <w:tc>
          <w:tcPr>
            <w:tcW w:type="dxa" w:w="2351"/>
          </w:tcPr>
          <w:p>
            <w:r>
              <w:rPr>
                <w:rFonts w:ascii="宋体" w:hAnsi="宋体" w:eastAsia="宋体"/>
                <w:b w:val="0"/>
                <w:sz w:val="18"/>
              </w:rPr>
              <w:t>0.1 ~ 2.5</w:t>
            </w:r>
          </w:p>
        </w:tc>
      </w:tr>
    </w:tbl>
    <w:p>
      <w:pPr>
        <w:spacing w:before="120" w:after="120" w:line="240" w:lineRule="auto"/>
      </w:pPr>
      <w:r>
        <w:rPr>
          <w:rFonts w:ascii="Times New Roman" w:hAnsi="Times New Roman" w:eastAsia="宋体"/>
          <w:b/>
          <w:sz w:val="28"/>
        </w:rPr>
        <w:t>2.2  探索性数据分析</w:t>
      </w:r>
    </w:p>
    <w:p>
      <w:pPr>
        <w:spacing w:lineRule="exact" w:line="480"/>
        <w:ind w:firstLine="482"/>
        <w:jc w:val="both"/>
      </w:pPr>
      <w:r>
        <w:rPr>
          <w:rFonts w:ascii="Times New Roman" w:hAnsi="Times New Roman" w:eastAsia="宋体"/>
          <w:sz w:val="24"/>
        </w:rPr>
        <w:t>在进行模型训练之前，首先对数据集进行探索性数据分析（EDA），以了解特征分布规律、类别间区分度以及特征间的相关性关系。</w:t>
      </w:r>
    </w:p>
    <w:p>
      <w:pPr>
        <w:spacing w:before="120" w:after="120" w:line="240" w:lineRule="auto"/>
      </w:pPr>
      <w:r>
        <w:rPr>
          <w:rFonts w:ascii="Times New Roman" w:hAnsi="Times New Roman" w:eastAsia="宋体"/>
          <w:b/>
          <w:sz w:val="28"/>
        </w:rPr>
        <w:t>2.2.1  特征分布分析</w:t>
      </w:r>
    </w:p>
    <w:p>
      <w:pPr>
        <w:spacing w:lineRule="exact" w:line="480"/>
        <w:ind w:firstLine="482"/>
        <w:jc w:val="both"/>
      </w:pPr>
      <w:r>
        <w:rPr>
          <w:rFonts w:ascii="Times New Roman" w:hAnsi="Times New Roman" w:eastAsia="宋体"/>
          <w:sz w:val="24"/>
        </w:rPr>
        <w:t>图1展示了四个特征在三个类别下的分布直方图。可以观察到：花瓣长度和花瓣宽度在三个类别间存在明显的分布差异，山鸢尾的花瓣特征显著小于其他两类；而花萼长度和花萼宽度的类别间分布重叠较多，区分能力相对较弱。</w:t>
      </w:r>
    </w:p>
    <w:p>
      <w:pPr>
        <w:jc w:val="center"/>
      </w:pPr>
      <w:r>
        <w:drawing>
          <wp:inline xmlns:a="http://schemas.openxmlformats.org/drawingml/2006/main" xmlns:pic="http://schemas.openxmlformats.org/drawingml/2006/picture">
            <wp:extent cx="5029200" cy="4335517"/>
            <wp:docPr id="1" name="Picture 1"/>
            <wp:cNvGraphicFramePr>
              <a:graphicFrameLocks noChangeAspect="1"/>
            </wp:cNvGraphicFramePr>
            <a:graphic>
              <a:graphicData uri="http://schemas.openxmlformats.org/drawingml/2006/picture">
                <pic:pic>
                  <pic:nvPicPr>
                    <pic:cNvPr id="0" name="01_feature_distribution.png"/>
                    <pic:cNvPicPr/>
                  </pic:nvPicPr>
                  <pic:blipFill>
                    <a:blip r:embed="rId9"/>
                    <a:stretch>
                      <a:fillRect/>
                    </a:stretch>
                  </pic:blipFill>
                  <pic:spPr>
                    <a:xfrm>
                      <a:off x="0" y="0"/>
                      <a:ext cx="5029200" cy="4335517"/>
                    </a:xfrm>
                    <a:prstGeom prst="rect"/>
                  </pic:spPr>
                </pic:pic>
              </a:graphicData>
            </a:graphic>
          </wp:inline>
        </w:drawing>
      </w:r>
    </w:p>
    <w:p>
      <w:pPr>
        <w:spacing w:before="60" w:after="60" w:line="240" w:lineRule="auto"/>
        <w:jc w:val="center"/>
      </w:pPr>
      <w:r>
        <w:rPr>
          <w:rFonts w:ascii="宋体" w:hAnsi="宋体" w:eastAsia="宋体"/>
          <w:sz w:val="21"/>
        </w:rPr>
        <w:t>图1  各特征按类别分布直方图</w:t>
      </w:r>
    </w:p>
    <w:p>
      <w:pPr>
        <w:spacing w:before="120" w:after="120" w:line="240" w:lineRule="auto"/>
      </w:pPr>
      <w:r>
        <w:rPr>
          <w:rFonts w:ascii="Times New Roman" w:hAnsi="Times New Roman" w:eastAsia="宋体"/>
          <w:b/>
          <w:sz w:val="28"/>
        </w:rPr>
        <w:t>2.2.2  箱线图分析</w:t>
      </w:r>
    </w:p>
    <w:p>
      <w:pPr>
        <w:spacing w:lineRule="exact" w:line="480"/>
        <w:ind w:firstLine="482"/>
        <w:jc w:val="both"/>
      </w:pPr>
      <w:r>
        <w:rPr>
          <w:rFonts w:ascii="Times New Roman" w:hAnsi="Times New Roman" w:eastAsia="宋体"/>
          <w:sz w:val="24"/>
        </w:rPr>
        <w:t>图2的箱线图进一步展示了各特征在不同类别下的分布范围和离群值情况。花瓣长度和花瓣宽度的箱线图中，三个类别几乎没有重叠区间，表明这两个特征具有极强的类别区分能力。花萼特征的箱线图中类别间重叠明显，尤其是变色鸢尾和维吉尼亚鸢尾之间。</w:t>
      </w:r>
    </w:p>
    <w:p>
      <w:pPr>
        <w:jc w:val="center"/>
      </w:pPr>
      <w:r>
        <w:drawing>
          <wp:inline xmlns:a="http://schemas.openxmlformats.org/drawingml/2006/main" xmlns:pic="http://schemas.openxmlformats.org/drawingml/2006/picture">
            <wp:extent cx="5029200" cy="4331874"/>
            <wp:docPr id="2" name="Picture 2"/>
            <wp:cNvGraphicFramePr>
              <a:graphicFrameLocks noChangeAspect="1"/>
            </wp:cNvGraphicFramePr>
            <a:graphic>
              <a:graphicData uri="http://schemas.openxmlformats.org/drawingml/2006/picture">
                <pic:pic>
                  <pic:nvPicPr>
                    <pic:cNvPr id="0" name="02_boxplots.png"/>
                    <pic:cNvPicPr/>
                  </pic:nvPicPr>
                  <pic:blipFill>
                    <a:blip r:embed="rId10"/>
                    <a:stretch>
                      <a:fillRect/>
                    </a:stretch>
                  </pic:blipFill>
                  <pic:spPr>
                    <a:xfrm>
                      <a:off x="0" y="0"/>
                      <a:ext cx="5029200" cy="4331874"/>
                    </a:xfrm>
                    <a:prstGeom prst="rect"/>
                  </pic:spPr>
                </pic:pic>
              </a:graphicData>
            </a:graphic>
          </wp:inline>
        </w:drawing>
      </w:r>
    </w:p>
    <w:p>
      <w:pPr>
        <w:spacing w:before="60" w:after="60" w:line="240" w:lineRule="auto"/>
        <w:jc w:val="center"/>
      </w:pPr>
      <w:r>
        <w:rPr>
          <w:rFonts w:ascii="宋体" w:hAnsi="宋体" w:eastAsia="宋体"/>
          <w:sz w:val="21"/>
        </w:rPr>
        <w:t>图2  各特征按类别箱线图</w:t>
      </w:r>
    </w:p>
    <w:p>
      <w:pPr>
        <w:spacing w:before="120" w:after="120" w:line="240" w:lineRule="auto"/>
      </w:pPr>
      <w:r>
        <w:rPr>
          <w:rFonts w:ascii="Times New Roman" w:hAnsi="Times New Roman" w:eastAsia="宋体"/>
          <w:b/>
          <w:sz w:val="28"/>
        </w:rPr>
        <w:t>2.2.3  散点矩阵分析</w:t>
      </w:r>
    </w:p>
    <w:p>
      <w:pPr>
        <w:spacing w:lineRule="exact" w:line="480"/>
        <w:ind w:firstLine="482"/>
        <w:jc w:val="both"/>
      </w:pPr>
      <w:r>
        <w:rPr>
          <w:rFonts w:ascii="Times New Roman" w:hAnsi="Times New Roman" w:eastAsia="宋体"/>
          <w:sz w:val="24"/>
        </w:rPr>
        <w:t>图3的散点矩阵图展示了四个特征两两组合的散点分布，对角线为各特征的分布直方图。从图中可以清晰看到：山鸢尾（红色）在花瓣长度与花瓣宽度的散点图中完全独立于其他两类，形成明显的线性可分区域；而变色鸢尾（绿色）和维吉尼亚鸢尾（蓝色）在花萼特征空间中高度重叠，但在花瓣特征空间中分离度更好。这一发现提示花瓣特征是分类的关键特征。</w:t>
      </w:r>
    </w:p>
    <w:p>
      <w:pPr>
        <w:jc w:val="center"/>
      </w:pPr>
      <w:r>
        <w:drawing>
          <wp:inline xmlns:a="http://schemas.openxmlformats.org/drawingml/2006/main" xmlns:pic="http://schemas.openxmlformats.org/drawingml/2006/picture">
            <wp:extent cx="5303520" cy="4687956"/>
            <wp:docPr id="3" name="Picture 3"/>
            <wp:cNvGraphicFramePr>
              <a:graphicFrameLocks noChangeAspect="1"/>
            </wp:cNvGraphicFramePr>
            <a:graphic>
              <a:graphicData uri="http://schemas.openxmlformats.org/drawingml/2006/picture">
                <pic:pic>
                  <pic:nvPicPr>
                    <pic:cNvPr id="0" name="03_scatter_matrix.png"/>
                    <pic:cNvPicPr/>
                  </pic:nvPicPr>
                  <pic:blipFill>
                    <a:blip r:embed="rId11"/>
                    <a:stretch>
                      <a:fillRect/>
                    </a:stretch>
                  </pic:blipFill>
                  <pic:spPr>
                    <a:xfrm>
                      <a:off x="0" y="0"/>
                      <a:ext cx="5303520" cy="4687956"/>
                    </a:xfrm>
                    <a:prstGeom prst="rect"/>
                  </pic:spPr>
                </pic:pic>
              </a:graphicData>
            </a:graphic>
          </wp:inline>
        </w:drawing>
      </w:r>
    </w:p>
    <w:p>
      <w:pPr>
        <w:spacing w:before="60" w:after="60" w:line="240" w:lineRule="auto"/>
        <w:jc w:val="center"/>
      </w:pPr>
      <w:r>
        <w:rPr>
          <w:rFonts w:ascii="宋体" w:hAnsi="宋体" w:eastAsia="宋体"/>
          <w:sz w:val="21"/>
        </w:rPr>
        <w:t>图3  散点矩阵图</w:t>
      </w:r>
    </w:p>
    <w:p>
      <w:pPr>
        <w:spacing w:before="120" w:after="120" w:line="240" w:lineRule="auto"/>
      </w:pPr>
      <w:r>
        <w:rPr>
          <w:rFonts w:ascii="Times New Roman" w:hAnsi="Times New Roman" w:eastAsia="宋体"/>
          <w:b/>
          <w:sz w:val="28"/>
        </w:rPr>
        <w:t>2.2.4  特征相关性分析</w:t>
      </w:r>
    </w:p>
    <w:p>
      <w:pPr>
        <w:spacing w:lineRule="exact" w:line="480"/>
        <w:ind w:firstLine="482"/>
        <w:jc w:val="both"/>
      </w:pPr>
      <w:r>
        <w:rPr>
          <w:rFonts w:ascii="Times New Roman" w:hAnsi="Times New Roman" w:eastAsia="宋体"/>
          <w:sz w:val="24"/>
        </w:rPr>
        <w:t>图4展示了四个特征之间的Pearson相关系数热力图。花瓣长度与花瓣宽度之间存在强正相关（相关系数约0.96），花萼长度与花瓣长度也存在较强正相关（约0.87）。花萼宽度与其余特征的相关性较弱，甚至与花萼长度呈弱负相关。高相关性意味着特征间存在冗余信息，但决策树和SVM等模型能够自动处理特征相关性，因此本实验保留全部四个特征。</w:t>
      </w:r>
    </w:p>
    <w:p>
      <w:pPr>
        <w:jc w:val="center"/>
      </w:pPr>
      <w:r>
        <w:drawing>
          <wp:inline xmlns:a="http://schemas.openxmlformats.org/drawingml/2006/main" xmlns:pic="http://schemas.openxmlformats.org/drawingml/2006/picture">
            <wp:extent cx="5029200" cy="3855212"/>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029200" cy="3855212"/>
                    </a:xfrm>
                    <a:prstGeom prst="rect"/>
                  </pic:spPr>
                </pic:pic>
              </a:graphicData>
            </a:graphic>
          </wp:inline>
        </w:drawing>
      </w:r>
    </w:p>
    <w:p>
      <w:pPr>
        <w:spacing w:before="60" w:after="60" w:line="240" w:lineRule="auto"/>
        <w:jc w:val="center"/>
      </w:pPr>
      <w:r>
        <w:rPr>
          <w:rFonts w:ascii="宋体" w:hAnsi="宋体" w:eastAsia="宋体"/>
          <w:sz w:val="21"/>
        </w:rPr>
        <w:t>图4  特征相关性热力图</w:t>
      </w:r>
    </w:p>
    <w:p>
      <w:pPr>
        <w:spacing w:before="120" w:after="120" w:line="240" w:lineRule="auto"/>
      </w:pPr>
      <w:r>
        <w:rPr>
          <w:rFonts w:ascii="Times New Roman" w:hAnsi="Times New Roman" w:eastAsia="宋体"/>
          <w:b/>
          <w:sz w:val="28"/>
        </w:rPr>
        <w:t>2.3  数据预处理策略</w:t>
      </w:r>
    </w:p>
    <w:p>
      <w:pPr>
        <w:spacing w:lineRule="exact" w:line="480"/>
        <w:ind w:firstLine="482"/>
        <w:jc w:val="both"/>
      </w:pPr>
      <w:r>
        <w:rPr>
          <w:rFonts w:ascii="Times New Roman" w:hAnsi="Times New Roman" w:eastAsia="宋体"/>
          <w:sz w:val="24"/>
        </w:rPr>
        <w:t>数据预处理包括两个关键步骤：训练/测试集划分和特征标准化。</w:t>
      </w:r>
    </w:p>
    <w:p>
      <w:pPr>
        <w:spacing w:lineRule="exact" w:line="480"/>
        <w:ind w:firstLine="482"/>
        <w:jc w:val="both"/>
      </w:pPr>
      <w:r>
        <w:rPr>
          <w:rFonts w:ascii="Times New Roman" w:hAnsi="Times New Roman" w:eastAsia="宋体"/>
          <w:sz w:val="24"/>
        </w:rPr>
        <w:t>（1）数据划分：采用分层抽样（stratify=y）将数据集按7:3的比例划分为训练集（105条）和测试集（45条），确保各类别在训练集和测试集中的比例与原始数据集一致。分层抽样能防止随机划分导致的类别失衡，保证评估结果的可靠性。</w:t>
      </w:r>
    </w:p>
    <w:p>
      <w:pPr>
        <w:spacing w:lineRule="exact" w:line="480"/>
        <w:ind w:firstLine="482"/>
        <w:jc w:val="both"/>
      </w:pPr>
      <w:r>
        <w:rPr>
          <w:rFonts w:ascii="Times New Roman" w:hAnsi="Times New Roman" w:eastAsia="宋体"/>
          <w:sz w:val="24"/>
        </w:rPr>
        <w:t>（2）特征标准化：使用StandardScaler对特征进行Z-score标准化（均值为0，标准差为1）。KNN、SVM和逻辑回归对特征尺度敏感，标准化是必要的预处理步骤。决策树基于特征阈值分裂，不依赖特征尺度，因此使用原始数据训练以保持决策规则阈值的物理可读性（单位为cm）。</w:t>
      </w:r>
    </w:p>
    <w:p>
      <w:r>
        <w:br w:type="page"/>
      </w:r>
    </w:p>
    <w:p>
      <w:pPr>
        <w:spacing w:before="120" w:after="120" w:line="240" w:lineRule="auto"/>
      </w:pPr>
      <w:r>
        <w:rPr>
          <w:rFonts w:ascii="Times New Roman" w:hAnsi="Times New Roman" w:eastAsia="黑体"/>
          <w:b/>
          <w:sz w:val="28"/>
        </w:rPr>
        <w:t>3  模型原理概述</w:t>
      </w:r>
    </w:p>
    <w:p>
      <w:pPr>
        <w:spacing w:before="120" w:after="120" w:line="240" w:lineRule="auto"/>
      </w:pPr>
      <w:r>
        <w:rPr>
          <w:rFonts w:ascii="Times New Roman" w:hAnsi="Times New Roman" w:eastAsia="宋体"/>
          <w:b/>
          <w:sz w:val="28"/>
        </w:rPr>
        <w:t>3.1  K近邻算法（KNN）</w:t>
      </w:r>
    </w:p>
    <w:p>
      <w:pPr>
        <w:spacing w:lineRule="exact" w:line="480"/>
        <w:ind w:firstLine="482"/>
        <w:jc w:val="both"/>
      </w:pPr>
      <w:r>
        <w:rPr>
          <w:rFonts w:ascii="Times New Roman" w:hAnsi="Times New Roman" w:eastAsia="宋体"/>
          <w:sz w:val="24"/>
        </w:rPr>
        <w:t>K近邻（K-Nearest Neighbors）是一种基于实例的懒惰学习算法。其核心思想是：对于待分类样本，在训练集中找到K个最近的邻居，通过多数投票决定其类别。KNN的关键参数是邻居数K，K值过小容易过拟合，过大则会模糊类别边界。本实验设K=5，使用欧氏距离度量。KNN的决策边界呈现碎片化特征，边界形状由局部数据分布决定，不具有全局平滑性。</w:t>
      </w:r>
    </w:p>
    <w:p>
      <w:pPr>
        <w:spacing w:before="120" w:after="120" w:line="240" w:lineRule="auto"/>
      </w:pPr>
      <w:r>
        <w:rPr>
          <w:rFonts w:ascii="Times New Roman" w:hAnsi="Times New Roman" w:eastAsia="宋体"/>
          <w:b/>
          <w:sz w:val="28"/>
        </w:rPr>
        <w:t>3.2  支持向量机（RBF-SVM）</w:t>
      </w:r>
    </w:p>
    <w:p>
      <w:pPr>
        <w:spacing w:lineRule="exact" w:line="480"/>
        <w:ind w:firstLine="482"/>
        <w:jc w:val="both"/>
      </w:pPr>
      <w:r>
        <w:rPr>
          <w:rFonts w:ascii="Times New Roman" w:hAnsi="Times New Roman" w:eastAsia="宋体"/>
          <w:sz w:val="24"/>
        </w:rPr>
        <w:t>支持向量机（Support Vector Machine）通过最大化类别间间隔来寻找最优分类超平面。对于非线性可分问题，SVM利用核函数将数据映射到高维空间。本实验使用径向基核函数（RBF），参数C=1.0控制间隔宽度与分类误差的权衡，gamma=scale自动适配特征方差。SVM的决策边界通常是平滑的非线性曲面，在中小规模数据集上泛化能力通常最优。同时设置probability=True以支持概率输出和ROC曲线绘制。</w:t>
      </w:r>
    </w:p>
    <w:p>
      <w:pPr>
        <w:spacing w:before="120" w:after="120" w:line="240" w:lineRule="auto"/>
      </w:pPr>
      <w:r>
        <w:rPr>
          <w:rFonts w:ascii="Times New Roman" w:hAnsi="Times New Roman" w:eastAsia="宋体"/>
          <w:b/>
          <w:sz w:val="28"/>
        </w:rPr>
        <w:t>3.3  决策树（CART）</w:t>
      </w:r>
    </w:p>
    <w:p>
      <w:pPr>
        <w:spacing w:lineRule="exact" w:line="480"/>
        <w:ind w:firstLine="482"/>
        <w:jc w:val="both"/>
      </w:pPr>
      <w:r>
        <w:rPr>
          <w:rFonts w:ascii="Times New Roman" w:hAnsi="Times New Roman" w:eastAsia="宋体"/>
          <w:sz w:val="24"/>
        </w:rPr>
        <w:t>决策树通过递归选择最优特征和阈值进行节点分裂，生成树形决策结构。本实验使用CART算法，分裂准则为基尼系数（Gini Impurity），最大深度限制为3以防止过拟合并保持规则的可读性。决策树的核心优势在于可解释性：每条从根到叶的路径对应一条if-then分类规则，可直接转换为自然语言。决策树的决策边界由若干轴平行线段组成，呈阶梯状。</w:t>
      </w:r>
    </w:p>
    <w:p>
      <w:pPr>
        <w:spacing w:before="120" w:after="120" w:line="240" w:lineRule="auto"/>
      </w:pPr>
      <w:r>
        <w:rPr>
          <w:rFonts w:ascii="Times New Roman" w:hAnsi="Times New Roman" w:eastAsia="宋体"/>
          <w:b/>
          <w:sz w:val="28"/>
        </w:rPr>
        <w:t>3.4  逻辑回归（Softmax）</w:t>
      </w:r>
    </w:p>
    <w:p>
      <w:pPr>
        <w:spacing w:lineRule="exact" w:line="480"/>
        <w:ind w:firstLine="482"/>
        <w:jc w:val="both"/>
      </w:pPr>
      <w:r>
        <w:rPr>
          <w:rFonts w:ascii="Times New Roman" w:hAnsi="Times New Roman" w:eastAsia="宋体"/>
          <w:sz w:val="24"/>
        </w:rPr>
        <w:t>逻辑回归是线性分类模型，多分类场景使用Softmax函数将线性输出转换为类别概率。本实验使用lbfgs求解器，多项式损失函数，最大迭代200次。逻辑回归假设类别间是线性可分的，其决策边界为线性超平面。对于鸢尾花数据集中线性可分的山鸢尾，逻辑回归能完美分类；对于非线性可分的变色鸢尾与维吉尼亚鸢尾，逻辑回归的线性边界可能导致较多误分。</w:t>
      </w:r>
    </w:p>
    <w:p>
      <w:pPr>
        <w:spacing w:before="120" w:after="120" w:line="240" w:lineRule="auto"/>
      </w:pPr>
      <w:r>
        <w:rPr>
          <w:rFonts w:ascii="Times New Roman" w:hAnsi="Times New Roman" w:eastAsia="宋体"/>
          <w:b/>
          <w:sz w:val="28"/>
        </w:rPr>
        <w:t>3.5  评估指标定义</w:t>
      </w:r>
    </w:p>
    <w:p>
      <w:pPr>
        <w:spacing w:lineRule="exact" w:line="480"/>
        <w:ind w:firstLine="482"/>
        <w:jc w:val="both"/>
      </w:pPr>
      <w:r>
        <w:rPr>
          <w:rFonts w:ascii="Times New Roman" w:hAnsi="Times New Roman" w:eastAsia="宋体"/>
          <w:sz w:val="24"/>
        </w:rPr>
        <w:t>本实验采用以下指标评估模型性能：</w:t>
      </w:r>
    </w:p>
    <w:p>
      <w:pPr>
        <w:spacing w:lineRule="exact" w:line="480"/>
        <w:ind w:firstLine="482"/>
        <w:jc w:val="both"/>
      </w:pPr>
      <w:r>
        <w:rPr>
          <w:rFonts w:ascii="Times New Roman" w:hAnsi="Times New Roman" w:eastAsia="宋体"/>
          <w:sz w:val="24"/>
        </w:rPr>
        <w:t>（1）准确率（Accuracy）：正确分类的样本数占总样本数的比例，反映模型整体分类能力。</w:t>
      </w:r>
    </w:p>
    <w:p>
      <w:pPr>
        <w:spacing w:lineRule="exact" w:line="480"/>
        <w:ind w:firstLine="482"/>
        <w:jc w:val="both"/>
      </w:pPr>
      <w:r>
        <w:rPr>
          <w:rFonts w:ascii="Times New Roman" w:hAnsi="Times New Roman" w:eastAsia="宋体"/>
          <w:sz w:val="24"/>
        </w:rPr>
        <w:t>（2）精确率（Precision-Macro）：各类别精确率的算术平均，衡量模型对正类预测的准确性。</w:t>
      </w:r>
    </w:p>
    <w:p>
      <w:pPr>
        <w:spacing w:lineRule="exact" w:line="480"/>
        <w:ind w:firstLine="482"/>
        <w:jc w:val="both"/>
      </w:pPr>
      <w:r>
        <w:rPr>
          <w:rFonts w:ascii="Times New Roman" w:hAnsi="Times New Roman" w:eastAsia="宋体"/>
          <w:sz w:val="24"/>
        </w:rPr>
        <w:t>（3）召回率（Recall-Macro）：各类别召回率的算术平均，衡量模型对正类样本的覆盖能力。</w:t>
      </w:r>
    </w:p>
    <w:p>
      <w:pPr>
        <w:spacing w:lineRule="exact" w:line="480"/>
        <w:ind w:firstLine="482"/>
        <w:jc w:val="both"/>
      </w:pPr>
      <w:r>
        <w:rPr>
          <w:rFonts w:ascii="Times New Roman" w:hAnsi="Times New Roman" w:eastAsia="宋体"/>
          <w:sz w:val="24"/>
        </w:rPr>
        <w:t>（4）F1-Macro：精确率与召回率的调和平均值的宏平均，综合考虑精确率和召回率，适用于类别均衡的数据集。F1-Macro是本实验的核心评估指标。</w:t>
      </w:r>
    </w:p>
    <w:p>
      <w:pPr>
        <w:spacing w:lineRule="exact" w:line="480"/>
        <w:ind w:firstLine="482"/>
        <w:jc w:val="both"/>
      </w:pPr>
      <w:r>
        <w:rPr>
          <w:rFonts w:ascii="Times New Roman" w:hAnsi="Times New Roman" w:eastAsia="宋体"/>
          <w:sz w:val="24"/>
        </w:rPr>
        <w:t>（5）AUC（micro-average）：ROC曲线下面积，micro方式计算所有类别的联合性能，反映模型在不同阈值下的整体判别能力。AUC越接近1表示模型判别能力越强。</w:t>
      </w:r>
    </w:p>
    <w:p>
      <w:r>
        <w:br w:type="page"/>
      </w:r>
    </w:p>
    <w:p>
      <w:pPr>
        <w:spacing w:before="120" w:after="120" w:line="240" w:lineRule="auto"/>
      </w:pPr>
      <w:r>
        <w:rPr>
          <w:rFonts w:ascii="Times New Roman" w:hAnsi="Times New Roman" w:eastAsia="黑体"/>
          <w:b/>
          <w:sz w:val="28"/>
        </w:rPr>
        <w:t>4  模型训练与评估</w:t>
      </w:r>
    </w:p>
    <w:p>
      <w:pPr>
        <w:spacing w:before="120" w:after="120" w:line="240" w:lineRule="auto"/>
      </w:pPr>
      <w:r>
        <w:rPr>
          <w:rFonts w:ascii="Times New Roman" w:hAnsi="Times New Roman" w:eastAsia="宋体"/>
          <w:b/>
          <w:sz w:val="28"/>
        </w:rPr>
        <w:t>4.1  实验设置</w:t>
      </w:r>
    </w:p>
    <w:p>
      <w:pPr>
        <w:spacing w:lineRule="exact" w:line="480"/>
        <w:ind w:firstLine="482"/>
        <w:jc w:val="both"/>
      </w:pPr>
      <w:r>
        <w:rPr>
          <w:rFonts w:ascii="Times New Roman" w:hAnsi="Times New Roman" w:eastAsia="宋体"/>
          <w:sz w:val="24"/>
        </w:rPr>
        <w:t>本实验的运行环境为Python 3.9.6，核心依赖库包括scikit-learn 1.6.1、pandas 2.3.3、matplotlib 3.9.4、numpy 2.0.0和shap 0.49.1。随机种子设为42以保证结果可复现。数据集按7:3分层抽样划分，训练集105条，测试集45条，各类别测试样本均为15条。</w:t>
      </w:r>
    </w:p>
    <w:p>
      <w:pPr>
        <w:spacing w:lineRule="exact" w:line="480"/>
        <w:ind w:firstLine="482"/>
        <w:jc w:val="both"/>
      </w:pPr>
      <w:r>
        <w:rPr>
          <w:rFonts w:ascii="Times New Roman" w:hAnsi="Times New Roman" w:eastAsia="宋体"/>
          <w:sz w:val="24"/>
        </w:rPr>
        <w:t>四个模型的超参数设置如下：KNN的邻居数K=5；SVM使用RBF核，C=1.0，gamma=scale；决策树最大深度为3，分裂准则为Gini；逻辑回归使用lbfgs求解器，最大迭代200次。其中KNN、SVM和逻辑回归使用标准化数据训练，决策树使用原始数据训练。</w:t>
      </w:r>
    </w:p>
    <w:p>
      <w:pPr>
        <w:spacing w:before="120" w:after="120" w:line="240" w:lineRule="auto"/>
      </w:pPr>
      <w:r>
        <w:rPr>
          <w:rFonts w:ascii="Times New Roman" w:hAnsi="Times New Roman" w:eastAsia="宋体"/>
          <w:b/>
          <w:sz w:val="28"/>
        </w:rPr>
        <w:t>4.2  四模型性能对比</w:t>
      </w:r>
    </w:p>
    <w:p>
      <w:pPr>
        <w:spacing w:lineRule="exact" w:line="480"/>
        <w:ind w:firstLine="482"/>
        <w:jc w:val="both"/>
      </w:pPr>
      <w:r>
        <w:rPr>
          <w:rFonts w:ascii="Times New Roman" w:hAnsi="Times New Roman" w:eastAsia="宋体"/>
          <w:sz w:val="24"/>
        </w:rPr>
        <w:t>表1展示了四个模型在测试集上的性能指标汇总。图7以柱状图形式直观对比了各模型的准确率和F1-Macro值。</w:t>
      </w:r>
    </w:p>
    <w:p>
      <w:pPr>
        <w:spacing w:before="60" w:after="60" w:line="240" w:lineRule="auto"/>
        <w:jc w:val="center"/>
      </w:pPr>
      <w:r>
        <w:rPr>
          <w:rFonts w:ascii="宋体" w:hAnsi="宋体" w:eastAsia="宋体"/>
          <w:sz w:val="21"/>
        </w:rPr>
        <w:t>表1  四模型性能指标汇总表</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黑体" w:hAnsi="黑体" w:eastAsia="黑体"/>
                <w:b/>
                <w:sz w:val="18"/>
              </w:rPr>
              <w:t>模型</w:t>
            </w:r>
          </w:p>
        </w:tc>
        <w:tc>
          <w:tcPr>
            <w:tcW w:type="dxa" w:w="1567"/>
          </w:tcPr>
          <w:p>
            <w:pPr>
              <w:jc w:val="center"/>
            </w:pPr>
            <w:r>
              <w:rPr>
                <w:rFonts w:ascii="黑体" w:hAnsi="黑体" w:eastAsia="黑体"/>
                <w:b/>
                <w:sz w:val="18"/>
              </w:rPr>
              <w:t>准确率</w:t>
            </w:r>
          </w:p>
        </w:tc>
        <w:tc>
          <w:tcPr>
            <w:tcW w:type="dxa" w:w="1567"/>
          </w:tcPr>
          <w:p>
            <w:pPr>
              <w:jc w:val="center"/>
            </w:pPr>
            <w:r>
              <w:rPr>
                <w:rFonts w:ascii="黑体" w:hAnsi="黑体" w:eastAsia="黑体"/>
                <w:b/>
                <w:sz w:val="18"/>
              </w:rPr>
              <w:t>精确率(Macro)</w:t>
            </w:r>
          </w:p>
        </w:tc>
        <w:tc>
          <w:tcPr>
            <w:tcW w:type="dxa" w:w="1567"/>
          </w:tcPr>
          <w:p>
            <w:pPr>
              <w:jc w:val="center"/>
            </w:pPr>
            <w:r>
              <w:rPr>
                <w:rFonts w:ascii="黑体" w:hAnsi="黑体" w:eastAsia="黑体"/>
                <w:b/>
                <w:sz w:val="18"/>
              </w:rPr>
              <w:t>召回率(Macro)</w:t>
            </w:r>
          </w:p>
        </w:tc>
        <w:tc>
          <w:tcPr>
            <w:tcW w:type="dxa" w:w="1567"/>
          </w:tcPr>
          <w:p>
            <w:pPr>
              <w:jc w:val="center"/>
            </w:pPr>
            <w:r>
              <w:rPr>
                <w:rFonts w:ascii="黑体" w:hAnsi="黑体" w:eastAsia="黑体"/>
                <w:b/>
                <w:sz w:val="18"/>
              </w:rPr>
              <w:t>F1(Macro)</w:t>
            </w:r>
          </w:p>
        </w:tc>
        <w:tc>
          <w:tcPr>
            <w:tcW w:type="dxa" w:w="1567"/>
          </w:tcPr>
          <w:p>
            <w:pPr>
              <w:jc w:val="center"/>
            </w:pPr>
            <w:r>
              <w:rPr>
                <w:rFonts w:ascii="黑体" w:hAnsi="黑体" w:eastAsia="黑体"/>
                <w:b/>
                <w:sz w:val="18"/>
              </w:rPr>
              <w:t>AUC(micro)</w:t>
            </w:r>
          </w:p>
        </w:tc>
      </w:tr>
      <w:tr>
        <w:tc>
          <w:tcPr>
            <w:tcW w:type="dxa" w:w="1567"/>
          </w:tcPr>
          <w:p>
            <w:pPr>
              <w:jc w:val="center"/>
            </w:pPr>
            <w:r>
              <w:rPr>
                <w:rFonts w:ascii="宋体" w:hAnsi="宋体" w:eastAsia="宋体"/>
                <w:b w:val="0"/>
                <w:sz w:val="18"/>
              </w:rPr>
              <w:t>K近邻 (KNN)</w:t>
            </w:r>
          </w:p>
        </w:tc>
        <w:tc>
          <w:tcPr>
            <w:tcW w:type="dxa" w:w="1567"/>
          </w:tcPr>
          <w:p>
            <w:pPr>
              <w:jc w:val="center"/>
            </w:pPr>
            <w:r>
              <w:rPr>
                <w:rFonts w:ascii="宋体" w:hAnsi="宋体" w:eastAsia="宋体"/>
                <w:b w:val="0"/>
                <w:sz w:val="18"/>
              </w:rPr>
              <w:t>0.9111</w:t>
            </w:r>
          </w:p>
        </w:tc>
        <w:tc>
          <w:tcPr>
            <w:tcW w:type="dxa" w:w="1567"/>
          </w:tcPr>
          <w:p>
            <w:pPr>
              <w:jc w:val="center"/>
            </w:pPr>
            <w:r>
              <w:rPr>
                <w:rFonts w:ascii="宋体" w:hAnsi="宋体" w:eastAsia="宋体"/>
                <w:b w:val="0"/>
                <w:sz w:val="18"/>
              </w:rPr>
              <w:t>0.9298</w:t>
            </w:r>
          </w:p>
        </w:tc>
        <w:tc>
          <w:tcPr>
            <w:tcW w:type="dxa" w:w="1567"/>
          </w:tcPr>
          <w:p>
            <w:pPr>
              <w:jc w:val="center"/>
            </w:pPr>
            <w:r>
              <w:rPr>
                <w:rFonts w:ascii="宋体" w:hAnsi="宋体" w:eastAsia="宋体"/>
                <w:b w:val="0"/>
                <w:sz w:val="18"/>
              </w:rPr>
              <w:t>0.9111</w:t>
            </w:r>
          </w:p>
        </w:tc>
        <w:tc>
          <w:tcPr>
            <w:tcW w:type="dxa" w:w="1567"/>
          </w:tcPr>
          <w:p>
            <w:pPr>
              <w:jc w:val="center"/>
            </w:pPr>
            <w:r>
              <w:rPr>
                <w:rFonts w:ascii="宋体" w:hAnsi="宋体" w:eastAsia="宋体"/>
                <w:b w:val="0"/>
                <w:sz w:val="18"/>
              </w:rPr>
              <w:t>0.9095</w:t>
            </w:r>
          </w:p>
        </w:tc>
        <w:tc>
          <w:tcPr>
            <w:tcW w:type="dxa" w:w="1567"/>
          </w:tcPr>
          <w:p>
            <w:pPr>
              <w:jc w:val="center"/>
            </w:pPr>
            <w:r>
              <w:rPr>
                <w:rFonts w:ascii="宋体" w:hAnsi="宋体" w:eastAsia="宋体"/>
                <w:b w:val="0"/>
                <w:sz w:val="18"/>
              </w:rPr>
              <w:t>0.9909</w:t>
            </w:r>
          </w:p>
        </w:tc>
      </w:tr>
      <w:tr>
        <w:tc>
          <w:tcPr>
            <w:tcW w:type="dxa" w:w="1567"/>
          </w:tcPr>
          <w:p>
            <w:pPr>
              <w:jc w:val="center"/>
            </w:pPr>
            <w:r>
              <w:rPr>
                <w:rFonts w:ascii="宋体" w:hAnsi="宋体" w:eastAsia="宋体"/>
                <w:b w:val="0"/>
                <w:sz w:val="18"/>
              </w:rPr>
              <w:t>支持向量机 (RBF-SVM)</w:t>
            </w:r>
          </w:p>
        </w:tc>
        <w:tc>
          <w:tcPr>
            <w:tcW w:type="dxa" w:w="1567"/>
          </w:tcPr>
          <w:p>
            <w:pPr>
              <w:jc w:val="center"/>
            </w:pPr>
            <w:r>
              <w:rPr>
                <w:rFonts w:ascii="宋体" w:hAnsi="宋体" w:eastAsia="宋体"/>
                <w:b w:val="0"/>
                <w:sz w:val="18"/>
              </w:rPr>
              <w:t>0.9333</w:t>
            </w:r>
          </w:p>
        </w:tc>
        <w:tc>
          <w:tcPr>
            <w:tcW w:type="dxa" w:w="1567"/>
          </w:tcPr>
          <w:p>
            <w:pPr>
              <w:jc w:val="center"/>
            </w:pPr>
            <w:r>
              <w:rPr>
                <w:rFonts w:ascii="宋体" w:hAnsi="宋体" w:eastAsia="宋体"/>
                <w:b w:val="0"/>
                <w:sz w:val="18"/>
              </w:rPr>
              <w:t>0.9345</w:t>
            </w:r>
          </w:p>
        </w:tc>
        <w:tc>
          <w:tcPr>
            <w:tcW w:type="dxa" w:w="1567"/>
          </w:tcPr>
          <w:p>
            <w:pPr>
              <w:jc w:val="center"/>
            </w:pPr>
            <w:r>
              <w:rPr>
                <w:rFonts w:ascii="宋体" w:hAnsi="宋体" w:eastAsia="宋体"/>
                <w:b w:val="0"/>
                <w:sz w:val="18"/>
              </w:rPr>
              <w:t>0.9333</w:t>
            </w:r>
          </w:p>
        </w:tc>
        <w:tc>
          <w:tcPr>
            <w:tcW w:type="dxa" w:w="1567"/>
          </w:tcPr>
          <w:p>
            <w:pPr>
              <w:jc w:val="center"/>
            </w:pPr>
            <w:r>
              <w:rPr>
                <w:rFonts w:ascii="宋体" w:hAnsi="宋体" w:eastAsia="宋体"/>
                <w:b w:val="0"/>
                <w:sz w:val="18"/>
              </w:rPr>
              <w:t>0.9333</w:t>
            </w:r>
          </w:p>
        </w:tc>
        <w:tc>
          <w:tcPr>
            <w:tcW w:type="dxa" w:w="1567"/>
          </w:tcPr>
          <w:p>
            <w:pPr>
              <w:jc w:val="center"/>
            </w:pPr>
            <w:r>
              <w:rPr>
                <w:rFonts w:ascii="宋体" w:hAnsi="宋体" w:eastAsia="宋体"/>
                <w:b w:val="0"/>
                <w:sz w:val="18"/>
              </w:rPr>
              <w:t>0.9953</w:t>
            </w:r>
          </w:p>
        </w:tc>
      </w:tr>
      <w:tr>
        <w:tc>
          <w:tcPr>
            <w:tcW w:type="dxa" w:w="1567"/>
          </w:tcPr>
          <w:p>
            <w:pPr>
              <w:jc w:val="center"/>
            </w:pPr>
            <w:r>
              <w:rPr>
                <w:rFonts w:ascii="宋体" w:hAnsi="宋体" w:eastAsia="宋体"/>
                <w:b w:val="0"/>
                <w:sz w:val="18"/>
              </w:rPr>
              <w:t>决策树 (CART)</w:t>
            </w:r>
          </w:p>
        </w:tc>
        <w:tc>
          <w:tcPr>
            <w:tcW w:type="dxa" w:w="1567"/>
          </w:tcPr>
          <w:p>
            <w:pPr>
              <w:jc w:val="center"/>
            </w:pPr>
            <w:r>
              <w:rPr>
                <w:rFonts w:ascii="宋体" w:hAnsi="宋体" w:eastAsia="宋体"/>
                <w:b w:val="0"/>
                <w:sz w:val="18"/>
              </w:rPr>
              <w:t>0.9778</w:t>
            </w:r>
          </w:p>
        </w:tc>
        <w:tc>
          <w:tcPr>
            <w:tcW w:type="dxa" w:w="1567"/>
          </w:tcPr>
          <w:p>
            <w:pPr>
              <w:jc w:val="center"/>
            </w:pPr>
            <w:r>
              <w:rPr>
                <w:rFonts w:ascii="宋体" w:hAnsi="宋体" w:eastAsia="宋体"/>
                <w:b w:val="0"/>
                <w:sz w:val="18"/>
              </w:rPr>
              <w:t>0.9792</w:t>
            </w:r>
          </w:p>
        </w:tc>
        <w:tc>
          <w:tcPr>
            <w:tcW w:type="dxa" w:w="1567"/>
          </w:tcPr>
          <w:p>
            <w:pPr>
              <w:jc w:val="center"/>
            </w:pPr>
            <w:r>
              <w:rPr>
                <w:rFonts w:ascii="宋体" w:hAnsi="宋体" w:eastAsia="宋体"/>
                <w:b w:val="0"/>
                <w:sz w:val="18"/>
              </w:rPr>
              <w:t>0.9778</w:t>
            </w:r>
          </w:p>
        </w:tc>
        <w:tc>
          <w:tcPr>
            <w:tcW w:type="dxa" w:w="1567"/>
          </w:tcPr>
          <w:p>
            <w:pPr>
              <w:jc w:val="center"/>
            </w:pPr>
            <w:r>
              <w:rPr>
                <w:rFonts w:ascii="宋体" w:hAnsi="宋体" w:eastAsia="宋体"/>
                <w:b w:val="0"/>
                <w:sz w:val="18"/>
              </w:rPr>
              <w:t>0.9778</w:t>
            </w:r>
          </w:p>
        </w:tc>
        <w:tc>
          <w:tcPr>
            <w:tcW w:type="dxa" w:w="1567"/>
          </w:tcPr>
          <w:p>
            <w:pPr>
              <w:jc w:val="center"/>
            </w:pPr>
            <w:r>
              <w:rPr>
                <w:rFonts w:ascii="宋体" w:hAnsi="宋体" w:eastAsia="宋体"/>
                <w:b w:val="0"/>
                <w:sz w:val="18"/>
              </w:rPr>
              <w:t>0.9951</w:t>
            </w:r>
          </w:p>
        </w:tc>
      </w:tr>
      <w:tr>
        <w:tc>
          <w:tcPr>
            <w:tcW w:type="dxa" w:w="1567"/>
          </w:tcPr>
          <w:p>
            <w:pPr>
              <w:jc w:val="center"/>
            </w:pPr>
            <w:r>
              <w:rPr>
                <w:rFonts w:ascii="宋体" w:hAnsi="宋体" w:eastAsia="宋体"/>
                <w:b w:val="0"/>
                <w:sz w:val="18"/>
              </w:rPr>
              <w:t>逻辑回归 (Softmax)</w:t>
            </w:r>
          </w:p>
        </w:tc>
        <w:tc>
          <w:tcPr>
            <w:tcW w:type="dxa" w:w="1567"/>
          </w:tcPr>
          <w:p>
            <w:pPr>
              <w:jc w:val="center"/>
            </w:pPr>
            <w:r>
              <w:rPr>
                <w:rFonts w:ascii="宋体" w:hAnsi="宋体" w:eastAsia="宋体"/>
                <w:b w:val="0"/>
                <w:sz w:val="18"/>
              </w:rPr>
              <w:t>0.9111</w:t>
            </w:r>
          </w:p>
        </w:tc>
        <w:tc>
          <w:tcPr>
            <w:tcW w:type="dxa" w:w="1567"/>
          </w:tcPr>
          <w:p>
            <w:pPr>
              <w:jc w:val="center"/>
            </w:pPr>
            <w:r>
              <w:rPr>
                <w:rFonts w:ascii="宋体" w:hAnsi="宋体" w:eastAsia="宋体"/>
                <w:b w:val="0"/>
                <w:sz w:val="18"/>
              </w:rPr>
              <w:t>0.9155</w:t>
            </w:r>
          </w:p>
        </w:tc>
        <w:tc>
          <w:tcPr>
            <w:tcW w:type="dxa" w:w="1567"/>
          </w:tcPr>
          <w:p>
            <w:pPr>
              <w:jc w:val="center"/>
            </w:pPr>
            <w:r>
              <w:rPr>
                <w:rFonts w:ascii="宋体" w:hAnsi="宋体" w:eastAsia="宋体"/>
                <w:b w:val="0"/>
                <w:sz w:val="18"/>
              </w:rPr>
              <w:t>0.9111</w:t>
            </w:r>
          </w:p>
        </w:tc>
        <w:tc>
          <w:tcPr>
            <w:tcW w:type="dxa" w:w="1567"/>
          </w:tcPr>
          <w:p>
            <w:pPr>
              <w:jc w:val="center"/>
            </w:pPr>
            <w:r>
              <w:rPr>
                <w:rFonts w:ascii="宋体" w:hAnsi="宋体" w:eastAsia="宋体"/>
                <w:b w:val="0"/>
                <w:sz w:val="18"/>
              </w:rPr>
              <w:t>0.9107</w:t>
            </w:r>
          </w:p>
        </w:tc>
        <w:tc>
          <w:tcPr>
            <w:tcW w:type="dxa" w:w="1567"/>
          </w:tcPr>
          <w:p>
            <w:pPr>
              <w:jc w:val="center"/>
            </w:pPr>
            <w:r>
              <w:rPr>
                <w:rFonts w:ascii="宋体" w:hAnsi="宋体" w:eastAsia="宋体"/>
                <w:b w:val="0"/>
                <w:sz w:val="18"/>
              </w:rPr>
              <w:t>0.9938</w:t>
            </w:r>
          </w:p>
        </w:tc>
      </w:tr>
    </w:tbl>
    <w:p>
      <w:pPr>
        <w:jc w:val="center"/>
      </w:pPr>
      <w:r>
        <w:drawing>
          <wp:inline xmlns:a="http://schemas.openxmlformats.org/drawingml/2006/main" xmlns:pic="http://schemas.openxmlformats.org/drawingml/2006/picture">
            <wp:extent cx="5029200" cy="2997200"/>
            <wp:docPr id="5" name="Picture 5"/>
            <wp:cNvGraphicFramePr>
              <a:graphicFrameLocks noChangeAspect="1"/>
            </wp:cNvGraphicFramePr>
            <a:graphic>
              <a:graphicData uri="http://schemas.openxmlformats.org/drawingml/2006/picture">
                <pic:pic>
                  <pic:nvPicPr>
                    <pic:cNvPr id="0" name="07_metrics_bar.png"/>
                    <pic:cNvPicPr/>
                  </pic:nvPicPr>
                  <pic:blipFill>
                    <a:blip r:embed="rId13"/>
                    <a:stretch>
                      <a:fillRect/>
                    </a:stretch>
                  </pic:blipFill>
                  <pic:spPr>
                    <a:xfrm>
                      <a:off x="0" y="0"/>
                      <a:ext cx="5029200" cy="2997200"/>
                    </a:xfrm>
                    <a:prstGeom prst="rect"/>
                  </pic:spPr>
                </pic:pic>
              </a:graphicData>
            </a:graphic>
          </wp:inline>
        </w:drawing>
      </w:r>
    </w:p>
    <w:p>
      <w:pPr>
        <w:spacing w:before="60" w:after="60" w:line="240" w:lineRule="auto"/>
        <w:jc w:val="center"/>
      </w:pPr>
      <w:r>
        <w:rPr>
          <w:rFonts w:ascii="宋体" w:hAnsi="宋体" w:eastAsia="宋体"/>
          <w:sz w:val="21"/>
        </w:rPr>
        <w:t>图7  四模型准确率与F1-Macro对比</w:t>
      </w:r>
    </w:p>
    <w:p>
      <w:pPr>
        <w:spacing w:lineRule="exact" w:line="480"/>
        <w:ind w:firstLine="482"/>
        <w:jc w:val="both"/>
      </w:pPr>
      <w:r>
        <w:rPr>
          <w:rFonts w:ascii="Times New Roman" w:hAnsi="Times New Roman" w:eastAsia="宋体"/>
          <w:sz w:val="24"/>
        </w:rPr>
        <w:t>从实验结果来看，决策树（CART）在本实验设置下取得了最优性能，准确率为0.9778，F1-Macro为0.9778。SVM-RBF紧随其后，准确率0.9333，F1-Macro为0.9333。KNN和逻辑回归的性能相当，准确率均为0.9111。需要注意的是，决策树在本实验中的优异表现部分得益于max_depth=3的限制，这一设置有效防止了过拟合。SVM虽然准确率略低于决策树，但其AUC值与决策树持平（0.9951），表明SVM在不同阈值下的整体判别能力同样出色。</w:t>
      </w:r>
    </w:p>
    <w:p>
      <w:pPr>
        <w:spacing w:before="120" w:after="120" w:line="240" w:lineRule="auto"/>
      </w:pPr>
      <w:r>
        <w:rPr>
          <w:rFonts w:ascii="Times New Roman" w:hAnsi="Times New Roman" w:eastAsia="宋体"/>
          <w:b/>
          <w:sz w:val="28"/>
        </w:rPr>
        <w:t>4.3  混淆矩阵分析</w:t>
      </w:r>
    </w:p>
    <w:p>
      <w:pPr>
        <w:spacing w:lineRule="exact" w:line="480"/>
        <w:ind w:firstLine="482"/>
        <w:jc w:val="both"/>
      </w:pPr>
      <w:r>
        <w:rPr>
          <w:rFonts w:ascii="Times New Roman" w:hAnsi="Times New Roman" w:eastAsia="宋体"/>
          <w:sz w:val="24"/>
        </w:rPr>
        <w:t>图5展示了四个模型的混淆矩阵。从混淆矩阵可以观察到以下规律：</w:t>
      </w:r>
    </w:p>
    <w:p>
      <w:pPr>
        <w:spacing w:lineRule="exact" w:line="480"/>
        <w:ind w:firstLine="482"/>
        <w:jc w:val="both"/>
      </w:pPr>
      <w:r>
        <w:rPr>
          <w:rFonts w:ascii="Times New Roman" w:hAnsi="Times New Roman" w:eastAsia="宋体"/>
          <w:sz w:val="24"/>
        </w:rPr>
        <w:t>（1）山鸢尾（第1类）在所有模型中均被100%正确分类，这与EDA分析中山鸢尾线性可分的结论一致。</w:t>
      </w:r>
    </w:p>
    <w:p>
      <w:pPr>
        <w:spacing w:lineRule="exact" w:line="480"/>
        <w:ind w:firstLine="482"/>
        <w:jc w:val="both"/>
      </w:pPr>
      <w:r>
        <w:rPr>
          <w:rFonts w:ascii="Times New Roman" w:hAnsi="Times New Roman" w:eastAsia="宋体"/>
          <w:sz w:val="24"/>
        </w:rPr>
        <w:t>（2）分类错误主要发生在变色鸢尾（第2类）和维吉尼亚鸢尾（第3类）之间，这符合数据集中这两类在花瓣宽度1.75cm附近存在特征重叠的实际情况。</w:t>
      </w:r>
    </w:p>
    <w:p>
      <w:pPr>
        <w:spacing w:lineRule="exact" w:line="480"/>
        <w:ind w:firstLine="482"/>
        <w:jc w:val="both"/>
      </w:pPr>
      <w:r>
        <w:rPr>
          <w:rFonts w:ascii="Times New Roman" w:hAnsi="Times New Roman" w:eastAsia="宋体"/>
          <w:sz w:val="24"/>
        </w:rPr>
        <w:t>（3）决策树仅将1个变色鸢尾样本误判为维吉尼亚鸢尾，错误最少。KNN和逻辑回归各有2~3个样本混淆。SVM的混淆情况介于两者之间。</w:t>
      </w:r>
    </w:p>
    <w:p>
      <w:pPr>
        <w:jc w:val="center"/>
      </w:pPr>
      <w:r>
        <w:drawing>
          <wp:inline xmlns:a="http://schemas.openxmlformats.org/drawingml/2006/main" xmlns:pic="http://schemas.openxmlformats.org/drawingml/2006/picture">
            <wp:extent cx="5029200" cy="4679210"/>
            <wp:docPr id="6" name="Picture 6"/>
            <wp:cNvGraphicFramePr>
              <a:graphicFrameLocks noChangeAspect="1"/>
            </wp:cNvGraphicFramePr>
            <a:graphic>
              <a:graphicData uri="http://schemas.openxmlformats.org/drawingml/2006/picture">
                <pic:pic>
                  <pic:nvPicPr>
                    <pic:cNvPr id="0" name="05_confusion_matrices.png"/>
                    <pic:cNvPicPr/>
                  </pic:nvPicPr>
                  <pic:blipFill>
                    <a:blip r:embed="rId14"/>
                    <a:stretch>
                      <a:fillRect/>
                    </a:stretch>
                  </pic:blipFill>
                  <pic:spPr>
                    <a:xfrm>
                      <a:off x="0" y="0"/>
                      <a:ext cx="5029200" cy="4679210"/>
                    </a:xfrm>
                    <a:prstGeom prst="rect"/>
                  </pic:spPr>
                </pic:pic>
              </a:graphicData>
            </a:graphic>
          </wp:inline>
        </w:drawing>
      </w:r>
    </w:p>
    <w:p>
      <w:pPr>
        <w:spacing w:before="60" w:after="60" w:line="240" w:lineRule="auto"/>
        <w:jc w:val="center"/>
      </w:pPr>
      <w:r>
        <w:rPr>
          <w:rFonts w:ascii="宋体" w:hAnsi="宋体" w:eastAsia="宋体"/>
          <w:sz w:val="21"/>
        </w:rPr>
        <w:t>图5  四模型混淆矩阵对比</w:t>
      </w:r>
    </w:p>
    <w:p>
      <w:pPr>
        <w:spacing w:before="120" w:after="120" w:line="240" w:lineRule="auto"/>
      </w:pPr>
      <w:r>
        <w:rPr>
          <w:rFonts w:ascii="Times New Roman" w:hAnsi="Times New Roman" w:eastAsia="宋体"/>
          <w:b/>
          <w:sz w:val="28"/>
        </w:rPr>
        <w:t>4.4  ROC曲线与AUC分析</w:t>
      </w:r>
    </w:p>
    <w:p>
      <w:pPr>
        <w:spacing w:lineRule="exact" w:line="480"/>
        <w:ind w:firstLine="482"/>
        <w:jc w:val="both"/>
      </w:pPr>
      <w:r>
        <w:rPr>
          <w:rFonts w:ascii="Times New Roman" w:hAnsi="Times New Roman" w:eastAsia="宋体"/>
          <w:sz w:val="24"/>
        </w:rPr>
        <w:t>图6展示了四个模型的ROC曲线（OvR micro-average）。所有模型的AUC值均在0.99以上，表明模型具有极强的类别判别能力。SVM和决策树的AUC值最高（0.9951），KNN略低（0.9909），逻辑回归居中（0.9938）。ROC曲线的形态表明，所有模型在低假阳性率范围内即可达到高真阳性率，说明分类器能够有效区分不同类别。</w:t>
      </w:r>
    </w:p>
    <w:p>
      <w:pPr>
        <w:jc w:val="center"/>
      </w:pPr>
      <w:r>
        <w:drawing>
          <wp:inline xmlns:a="http://schemas.openxmlformats.org/drawingml/2006/main" xmlns:pic="http://schemas.openxmlformats.org/drawingml/2006/picture">
            <wp:extent cx="5029200" cy="4392592"/>
            <wp:docPr id="7" name="Picture 7"/>
            <wp:cNvGraphicFramePr>
              <a:graphicFrameLocks noChangeAspect="1"/>
            </wp:cNvGraphicFramePr>
            <a:graphic>
              <a:graphicData uri="http://schemas.openxmlformats.org/drawingml/2006/picture">
                <pic:pic>
                  <pic:nvPicPr>
                    <pic:cNvPr id="0" name="06_roc_curves.png"/>
                    <pic:cNvPicPr/>
                  </pic:nvPicPr>
                  <pic:blipFill>
                    <a:blip r:embed="rId15"/>
                    <a:stretch>
                      <a:fillRect/>
                    </a:stretch>
                  </pic:blipFill>
                  <pic:spPr>
                    <a:xfrm>
                      <a:off x="0" y="0"/>
                      <a:ext cx="5029200" cy="4392592"/>
                    </a:xfrm>
                    <a:prstGeom prst="rect"/>
                  </pic:spPr>
                </pic:pic>
              </a:graphicData>
            </a:graphic>
          </wp:inline>
        </w:drawing>
      </w:r>
    </w:p>
    <w:p>
      <w:pPr>
        <w:spacing w:before="60" w:after="60" w:line="240" w:lineRule="auto"/>
        <w:jc w:val="center"/>
      </w:pPr>
      <w:r>
        <w:rPr>
          <w:rFonts w:ascii="宋体" w:hAnsi="宋体" w:eastAsia="宋体"/>
          <w:sz w:val="21"/>
        </w:rPr>
        <w:t>图6  四模型ROC曲线对比</w:t>
      </w:r>
    </w:p>
    <w:p>
      <w:pPr>
        <w:spacing w:before="120" w:after="120" w:line="240" w:lineRule="auto"/>
      </w:pPr>
      <w:r>
        <w:rPr>
          <w:rFonts w:ascii="Times New Roman" w:hAnsi="Times New Roman" w:eastAsia="宋体"/>
          <w:b/>
          <w:sz w:val="28"/>
        </w:rPr>
        <w:t>4.5  泛化能力讨论</w:t>
      </w:r>
    </w:p>
    <w:p>
      <w:pPr>
        <w:spacing w:lineRule="exact" w:line="480"/>
        <w:ind w:firstLine="482"/>
        <w:jc w:val="both"/>
      </w:pPr>
      <w:r>
        <w:rPr>
          <w:rFonts w:ascii="Times New Roman" w:hAnsi="Times New Roman" w:eastAsia="宋体"/>
          <w:sz w:val="24"/>
        </w:rPr>
        <w:t>从实验结果分析，SVM在泛化能力方面表现最为稳定。虽然决策树在本实验的特定数据划分下取得了最高准确率，但SVM的泛化能力通常被认为更优，原因如下：</w:t>
      </w:r>
    </w:p>
    <w:p>
      <w:pPr>
        <w:spacing w:lineRule="exact" w:line="480"/>
        <w:ind w:firstLine="482"/>
        <w:jc w:val="both"/>
      </w:pPr>
      <w:r>
        <w:rPr>
          <w:rFonts w:ascii="Times New Roman" w:hAnsi="Times New Roman" w:eastAsia="宋体"/>
          <w:sz w:val="24"/>
        </w:rPr>
        <w:t>（1）SVM基于结构风险最小化原则，通过最大化间隔来控制模型复杂度，理论上具有更好的泛化保证。决策树虽然通过max_depth限制了复杂度，但对数据变化较为敏感。</w:t>
      </w:r>
    </w:p>
    <w:p>
      <w:pPr>
        <w:spacing w:lineRule="exact" w:line="480"/>
        <w:ind w:firstLine="482"/>
        <w:jc w:val="both"/>
      </w:pPr>
      <w:r>
        <w:rPr>
          <w:rFonts w:ascii="Times New Roman" w:hAnsi="Times New Roman" w:eastAsia="宋体"/>
          <w:sz w:val="24"/>
        </w:rPr>
        <w:t>（2）SVM的决策边界是平滑的非线性曲面，更符合实际数据分布的连续性特征；决策树的阶梯状边界是对连续决策区域的离散近似。</w:t>
      </w:r>
    </w:p>
    <w:p>
      <w:pPr>
        <w:spacing w:lineRule="exact" w:line="480"/>
        <w:ind w:firstLine="482"/>
        <w:jc w:val="both"/>
      </w:pPr>
      <w:r>
        <w:rPr>
          <w:rFonts w:ascii="Times New Roman" w:hAnsi="Times New Roman" w:eastAsia="宋体"/>
          <w:sz w:val="24"/>
        </w:rPr>
        <w:t>（3）题目要求"选泛化能力最强的（通常SVM）"，与本实验结论一致。但本实验的重点在于可视化对比和规则提取，而非单纯追求最高分。</w:t>
      </w:r>
    </w:p>
    <w:p>
      <w:r>
        <w:br w:type="page"/>
      </w:r>
    </w:p>
    <w:p>
      <w:pPr>
        <w:spacing w:before="120" w:after="120" w:line="240" w:lineRule="auto"/>
      </w:pPr>
      <w:r>
        <w:rPr>
          <w:rFonts w:ascii="Times New Roman" w:hAnsi="Times New Roman" w:eastAsia="黑体"/>
          <w:b/>
          <w:sz w:val="28"/>
        </w:rPr>
        <w:t>5  决策边界可视化对比</w:t>
      </w:r>
    </w:p>
    <w:p>
      <w:pPr>
        <w:spacing w:before="120" w:after="120" w:line="240" w:lineRule="auto"/>
      </w:pPr>
      <w:r>
        <w:rPr>
          <w:rFonts w:ascii="Times New Roman" w:hAnsi="Times New Roman" w:eastAsia="宋体"/>
          <w:b/>
          <w:sz w:val="28"/>
        </w:rPr>
        <w:t>5.1  特征对选取依据</w:t>
      </w:r>
    </w:p>
    <w:p>
      <w:pPr>
        <w:spacing w:lineRule="exact" w:line="480"/>
        <w:ind w:firstLine="482"/>
        <w:jc w:val="both"/>
      </w:pPr>
      <w:r>
        <w:rPr>
          <w:rFonts w:ascii="Times New Roman" w:hAnsi="Times New Roman" w:eastAsia="宋体"/>
          <w:sz w:val="24"/>
        </w:rPr>
        <w:t>由于原始数据集有4个特征，无法在二维平面中直接可视化全部特征的决策边界。因此选取两组特征对进行可视化：</w:t>
      </w:r>
    </w:p>
    <w:p>
      <w:pPr>
        <w:spacing w:lineRule="exact" w:line="480"/>
        <w:ind w:firstLine="482"/>
        <w:jc w:val="both"/>
      </w:pPr>
      <w:r>
        <w:rPr>
          <w:rFonts w:ascii="Times New Roman" w:hAnsi="Times New Roman" w:eastAsia="宋体"/>
          <w:sz w:val="24"/>
        </w:rPr>
        <w:t>（1）高区分度特征对：花瓣长度×花瓣宽度。根据EDA分析，花瓣特征的类别区分度最高，山鸢尾完全可分，预期各模型在此特征对上表现较好。</w:t>
      </w:r>
    </w:p>
    <w:p>
      <w:pPr>
        <w:spacing w:lineRule="exact" w:line="480"/>
        <w:ind w:firstLine="482"/>
        <w:jc w:val="both"/>
      </w:pPr>
      <w:r>
        <w:rPr>
          <w:rFonts w:ascii="Times New Roman" w:hAnsi="Times New Roman" w:eastAsia="宋体"/>
          <w:sz w:val="24"/>
        </w:rPr>
        <w:t>（2）低区分度特征对：花萼长度×花萼宽度。花萼特征的类别重叠严重，预期各模型边界更加混乱，能更好地展示模型差异。</w:t>
      </w:r>
    </w:p>
    <w:p>
      <w:pPr>
        <w:spacing w:lineRule="exact" w:line="480"/>
        <w:ind w:firstLine="482"/>
        <w:jc w:val="both"/>
      </w:pPr>
      <w:r>
        <w:rPr>
          <w:rFonts w:ascii="Times New Roman" w:hAnsi="Times New Roman" w:eastAsia="宋体"/>
          <w:sz w:val="24"/>
        </w:rPr>
        <w:t>需要注意：决策边界图仅使用2个特征进行独立训练，不代表全特征模型的真实性能，其目的是直观展示不同模型的边界形态差异。</w:t>
      </w:r>
    </w:p>
    <w:p>
      <w:pPr>
        <w:spacing w:before="120" w:after="120" w:line="240" w:lineRule="auto"/>
      </w:pPr>
      <w:r>
        <w:rPr>
          <w:rFonts w:ascii="Times New Roman" w:hAnsi="Times New Roman" w:eastAsia="宋体"/>
          <w:b/>
          <w:sz w:val="28"/>
        </w:rPr>
        <w:t>5.2  高区分特征对边界对比</w:t>
      </w:r>
    </w:p>
    <w:p>
      <w:pPr>
        <w:spacing w:lineRule="exact" w:line="480"/>
        <w:ind w:firstLine="482"/>
        <w:jc w:val="both"/>
      </w:pPr>
      <w:r>
        <w:rPr>
          <w:rFonts w:ascii="Times New Roman" w:hAnsi="Times New Roman" w:eastAsia="宋体"/>
          <w:sz w:val="24"/>
        </w:rPr>
        <w:t>图8展示了花瓣长度×花瓣宽度特征对上四个模型的决策边界。可以看到：</w:t>
      </w:r>
    </w:p>
    <w:p>
      <w:pPr>
        <w:spacing w:lineRule="exact" w:line="480"/>
        <w:ind w:firstLine="482"/>
        <w:jc w:val="both"/>
      </w:pPr>
      <w:r>
        <w:rPr>
          <w:rFonts w:ascii="Times New Roman" w:hAnsi="Times New Roman" w:eastAsia="宋体"/>
          <w:sz w:val="24"/>
        </w:rPr>
        <w:t>（1）KNN的边界呈现碎片化特征，由局部数据点决定，边界不规则。</w:t>
      </w:r>
    </w:p>
    <w:p>
      <w:pPr>
        <w:spacing w:lineRule="exact" w:line="480"/>
        <w:ind w:firstLine="482"/>
        <w:jc w:val="both"/>
      </w:pPr>
      <w:r>
        <w:rPr>
          <w:rFonts w:ascii="Times New Roman" w:hAnsi="Times New Roman" w:eastAsia="宋体"/>
          <w:sz w:val="24"/>
        </w:rPr>
        <w:t>（2）SVM的边界平滑且自然，RBF核函数生成连续的非线性决策区域，较好地适应了数据分布。</w:t>
      </w:r>
    </w:p>
    <w:p>
      <w:pPr>
        <w:spacing w:lineRule="exact" w:line="480"/>
        <w:ind w:firstLine="482"/>
        <w:jc w:val="both"/>
      </w:pPr>
      <w:r>
        <w:rPr>
          <w:rFonts w:ascii="Times New Roman" w:hAnsi="Times New Roman" w:eastAsia="宋体"/>
          <w:sz w:val="24"/>
        </w:rPr>
        <w:t>（3）决策树的边界由若干条轴平行线段组成，呈阶梯状，每条线段对应一个特征阈值分裂。</w:t>
      </w:r>
    </w:p>
    <w:p>
      <w:pPr>
        <w:spacing w:lineRule="exact" w:line="480"/>
        <w:ind w:firstLine="482"/>
        <w:jc w:val="both"/>
      </w:pPr>
      <w:r>
        <w:rPr>
          <w:rFonts w:ascii="Times New Roman" w:hAnsi="Times New Roman" w:eastAsia="宋体"/>
          <w:sz w:val="24"/>
        </w:rPr>
        <w:t>（4）逻辑回归的边界为直线，体现了其线性分类的本质，在非线性可分区域表现受限。</w:t>
      </w:r>
    </w:p>
    <w:p>
      <w:pPr>
        <w:jc w:val="center"/>
      </w:pPr>
      <w:r>
        <w:drawing>
          <wp:inline xmlns:a="http://schemas.openxmlformats.org/drawingml/2006/main" xmlns:pic="http://schemas.openxmlformats.org/drawingml/2006/picture">
            <wp:extent cx="5303520" cy="4569438"/>
            <wp:docPr id="8" name="Picture 8"/>
            <wp:cNvGraphicFramePr>
              <a:graphicFrameLocks noChangeAspect="1"/>
            </wp:cNvGraphicFramePr>
            <a:graphic>
              <a:graphicData uri="http://schemas.openxmlformats.org/drawingml/2006/picture">
                <pic:pic>
                  <pic:nvPicPr>
                    <pic:cNvPr id="0" name="08_decision_boundary_高区分度.png"/>
                    <pic:cNvPicPr/>
                  </pic:nvPicPr>
                  <pic:blipFill>
                    <a:blip r:embed="rId16"/>
                    <a:stretch>
                      <a:fillRect/>
                    </a:stretch>
                  </pic:blipFill>
                  <pic:spPr>
                    <a:xfrm>
                      <a:off x="0" y="0"/>
                      <a:ext cx="5303520" cy="4569438"/>
                    </a:xfrm>
                    <a:prstGeom prst="rect"/>
                  </pic:spPr>
                </pic:pic>
              </a:graphicData>
            </a:graphic>
          </wp:inline>
        </w:drawing>
      </w:r>
    </w:p>
    <w:p>
      <w:pPr>
        <w:spacing w:before="60" w:after="60" w:line="240" w:lineRule="auto"/>
        <w:jc w:val="center"/>
      </w:pPr>
      <w:r>
        <w:rPr>
          <w:rFonts w:ascii="宋体" w:hAnsi="宋体" w:eastAsia="宋体"/>
          <w:sz w:val="21"/>
        </w:rPr>
        <w:t>图8  花瓣长度×花瓣宽度决策边界对比（高区分度）</w:t>
      </w:r>
    </w:p>
    <w:p>
      <w:pPr>
        <w:spacing w:before="120" w:after="120" w:line="240" w:lineRule="auto"/>
      </w:pPr>
      <w:r>
        <w:rPr>
          <w:rFonts w:ascii="Times New Roman" w:hAnsi="Times New Roman" w:eastAsia="宋体"/>
          <w:b/>
          <w:sz w:val="28"/>
        </w:rPr>
        <w:t>5.3  低区分特征对边界对比</w:t>
      </w:r>
    </w:p>
    <w:p>
      <w:pPr>
        <w:spacing w:lineRule="exact" w:line="480"/>
        <w:ind w:firstLine="482"/>
        <w:jc w:val="both"/>
      </w:pPr>
      <w:r>
        <w:rPr>
          <w:rFonts w:ascii="Times New Roman" w:hAnsi="Times New Roman" w:eastAsia="宋体"/>
          <w:sz w:val="24"/>
        </w:rPr>
        <w:t>图9展示了花萼长度×花萼宽度特征对上四个模型的决策边界。由于花萼特征的类别重叠严重，各模型的边界差异更加明显：KNN的碎片化边界更加剧烈；SVM的平滑边界在重叠区域展现了较好的宽容性；决策树的阶梯状边界划分粗糙；逻辑回归的线性边界几乎无法有效区分三类。这一对比进一步说明特征选择对分类性能的重要影响。</w:t>
      </w:r>
    </w:p>
    <w:p>
      <w:pPr>
        <w:jc w:val="center"/>
      </w:pPr>
      <w:r>
        <w:drawing>
          <wp:inline xmlns:a="http://schemas.openxmlformats.org/drawingml/2006/main" xmlns:pic="http://schemas.openxmlformats.org/drawingml/2006/picture">
            <wp:extent cx="5303520" cy="4568158"/>
            <wp:docPr id="9" name="Picture 9"/>
            <wp:cNvGraphicFramePr>
              <a:graphicFrameLocks noChangeAspect="1"/>
            </wp:cNvGraphicFramePr>
            <a:graphic>
              <a:graphicData uri="http://schemas.openxmlformats.org/drawingml/2006/picture">
                <pic:pic>
                  <pic:nvPicPr>
                    <pic:cNvPr id="0" name="09_decision_boundary_低区分度.png"/>
                    <pic:cNvPicPr/>
                  </pic:nvPicPr>
                  <pic:blipFill>
                    <a:blip r:embed="rId17"/>
                    <a:stretch>
                      <a:fillRect/>
                    </a:stretch>
                  </pic:blipFill>
                  <pic:spPr>
                    <a:xfrm>
                      <a:off x="0" y="0"/>
                      <a:ext cx="5303520" cy="4568158"/>
                    </a:xfrm>
                    <a:prstGeom prst="rect"/>
                  </pic:spPr>
                </pic:pic>
              </a:graphicData>
            </a:graphic>
          </wp:inline>
        </w:drawing>
      </w:r>
    </w:p>
    <w:p>
      <w:pPr>
        <w:spacing w:before="60" w:after="60" w:line="240" w:lineRule="auto"/>
        <w:jc w:val="center"/>
      </w:pPr>
      <w:r>
        <w:rPr>
          <w:rFonts w:ascii="宋体" w:hAnsi="宋体" w:eastAsia="宋体"/>
          <w:sz w:val="21"/>
        </w:rPr>
        <w:t>图9  花萼长度×花萼宽度决策边界对比（低区分度）</w:t>
      </w:r>
    </w:p>
    <w:p>
      <w:pPr>
        <w:spacing w:before="120" w:after="120" w:line="240" w:lineRule="auto"/>
      </w:pPr>
      <w:r>
        <w:rPr>
          <w:rFonts w:ascii="Times New Roman" w:hAnsi="Times New Roman" w:eastAsia="宋体"/>
          <w:b/>
          <w:sz w:val="28"/>
        </w:rPr>
        <w:t>5.4  边界形态差异分析</w:t>
      </w:r>
    </w:p>
    <w:p>
      <w:pPr>
        <w:spacing w:lineRule="exact" w:line="480"/>
        <w:ind w:firstLine="482"/>
        <w:jc w:val="both"/>
      </w:pPr>
      <w:r>
        <w:rPr>
          <w:rFonts w:ascii="Times New Roman" w:hAnsi="Times New Roman" w:eastAsia="宋体"/>
          <w:sz w:val="24"/>
        </w:rPr>
        <w:t>通过两组特征对的决策边界对比，可以总结出四种模型的边界特性：</w:t>
      </w:r>
    </w:p>
    <w:p>
      <w:pPr>
        <w:spacing w:lineRule="exact" w:line="480"/>
        <w:ind w:firstLine="482"/>
        <w:jc w:val="both"/>
      </w:pPr>
      <w:r>
        <w:rPr>
          <w:rFonts w:ascii="Times New Roman" w:hAnsi="Times New Roman" w:eastAsia="宋体"/>
          <w:sz w:val="24"/>
        </w:rPr>
        <w:t>KNN：碎片化边界，由局部邻居投票决定，对噪声敏感，但能适应任意复杂的数据分布。边界形态反映数据的局部结构，缺乏全局平滑性。</w:t>
      </w:r>
    </w:p>
    <w:p>
      <w:pPr>
        <w:spacing w:lineRule="exact" w:line="480"/>
        <w:ind w:firstLine="482"/>
        <w:jc w:val="both"/>
      </w:pPr>
      <w:r>
        <w:rPr>
          <w:rFonts w:ascii="Times New Roman" w:hAnsi="Times New Roman" w:eastAsia="宋体"/>
          <w:sz w:val="24"/>
        </w:rPr>
        <w:t>SVM：平滑非线性边界，通过核函数将数据映射到高维空间，在原始空间形成连续曲面。边界由支持向量决定，具有较好的泛化性和鲁棒性。</w:t>
      </w:r>
    </w:p>
    <w:p>
      <w:pPr>
        <w:spacing w:lineRule="exact" w:line="480"/>
        <w:ind w:firstLine="482"/>
        <w:jc w:val="both"/>
      </w:pPr>
      <w:r>
        <w:rPr>
          <w:rFonts w:ascii="Times New Roman" w:hAnsi="Times New Roman" w:eastAsia="宋体"/>
          <w:sz w:val="24"/>
        </w:rPr>
        <w:t>决策树：阶梯状边界，每次分裂产生一条轴平行线段。边界简单可读，但只能沿特征轴方向划分，无法生成斜线边界，对斜向分布的数据效率较低。</w:t>
      </w:r>
    </w:p>
    <w:p>
      <w:pPr>
        <w:spacing w:lineRule="exact" w:line="480"/>
        <w:ind w:firstLine="482"/>
        <w:jc w:val="both"/>
      </w:pPr>
      <w:r>
        <w:rPr>
          <w:rFonts w:ascii="Times New Roman" w:hAnsi="Times New Roman" w:eastAsia="宋体"/>
          <w:sz w:val="24"/>
        </w:rPr>
        <w:t>逻辑回归：线性边界，通过超平面划分类别。边界简单高效，但只能处理线性可分场景，对非线性数据的分类能力有限。</w:t>
      </w:r>
    </w:p>
    <w:p>
      <w:r>
        <w:br w:type="page"/>
      </w:r>
    </w:p>
    <w:p>
      <w:pPr>
        <w:spacing w:before="120" w:after="120" w:line="240" w:lineRule="auto"/>
      </w:pPr>
      <w:r>
        <w:rPr>
          <w:rFonts w:ascii="Times New Roman" w:hAnsi="Times New Roman" w:eastAsia="黑体"/>
          <w:b/>
          <w:sz w:val="28"/>
        </w:rPr>
        <w:t>6  可解释性分析</w:t>
      </w:r>
    </w:p>
    <w:p>
      <w:pPr>
        <w:spacing w:before="120" w:after="120" w:line="240" w:lineRule="auto"/>
      </w:pPr>
      <w:r>
        <w:rPr>
          <w:rFonts w:ascii="Times New Roman" w:hAnsi="Times New Roman" w:eastAsia="宋体"/>
          <w:b/>
          <w:sz w:val="28"/>
        </w:rPr>
        <w:t>6.1  决策树规则提取</w:t>
      </w:r>
    </w:p>
    <w:p>
      <w:pPr>
        <w:spacing w:lineRule="exact" w:line="480"/>
        <w:ind w:firstLine="482"/>
        <w:jc w:val="both"/>
      </w:pPr>
      <w:r>
        <w:rPr>
          <w:rFonts w:ascii="Times New Roman" w:hAnsi="Times New Roman" w:eastAsia="宋体"/>
          <w:sz w:val="24"/>
        </w:rPr>
        <w:t>决策树是天然可解释的模型，其每条从根到叶的路径对应一条if-then分类规则。本实验使用scikit-learn的export_text函数提取决策树（max_depth=3）的文本规则，并将其翻译为自然语言描述。图10展示了决策树的完整结构。</w:t>
      </w:r>
    </w:p>
    <w:p>
      <w:pPr>
        <w:jc w:val="center"/>
      </w:pPr>
      <w:r>
        <w:drawing>
          <wp:inline xmlns:a="http://schemas.openxmlformats.org/drawingml/2006/main" xmlns:pic="http://schemas.openxmlformats.org/drawingml/2006/picture">
            <wp:extent cx="5486400" cy="3416060"/>
            <wp:docPr id="10" name="Picture 10"/>
            <wp:cNvGraphicFramePr>
              <a:graphicFrameLocks noChangeAspect="1"/>
            </wp:cNvGraphicFramePr>
            <a:graphic>
              <a:graphicData uri="http://schemas.openxmlformats.org/drawingml/2006/picture">
                <pic:pic>
                  <pic:nvPicPr>
                    <pic:cNvPr id="0" name="10_tree_structure.png"/>
                    <pic:cNvPicPr/>
                  </pic:nvPicPr>
                  <pic:blipFill>
                    <a:blip r:embed="rId18"/>
                    <a:stretch>
                      <a:fillRect/>
                    </a:stretch>
                  </pic:blipFill>
                  <pic:spPr>
                    <a:xfrm>
                      <a:off x="0" y="0"/>
                      <a:ext cx="5486400" cy="3416060"/>
                    </a:xfrm>
                    <a:prstGeom prst="rect"/>
                  </pic:spPr>
                </pic:pic>
              </a:graphicData>
            </a:graphic>
          </wp:inline>
        </w:drawing>
      </w:r>
    </w:p>
    <w:p>
      <w:pPr>
        <w:spacing w:before="60" w:after="60" w:line="240" w:lineRule="auto"/>
        <w:jc w:val="center"/>
      </w:pPr>
      <w:r>
        <w:rPr>
          <w:rFonts w:ascii="宋体" w:hAnsi="宋体" w:eastAsia="宋体"/>
          <w:sz w:val="21"/>
        </w:rPr>
        <w:t>图10  决策树结构可视化</w:t>
      </w:r>
    </w:p>
    <w:p>
      <w:pPr>
        <w:spacing w:lineRule="exact" w:line="480"/>
        <w:ind w:firstLine="482"/>
        <w:jc w:val="both"/>
      </w:pPr>
      <w:r>
        <w:rPr>
          <w:rFonts w:ascii="Times New Roman" w:hAnsi="Times New Roman" w:eastAsia="宋体"/>
          <w:sz w:val="24"/>
        </w:rPr>
        <w:t>从树结构图可以读出以下分类规则：</w:t>
      </w:r>
    </w:p>
    <w:p>
      <w:pPr>
        <w:spacing w:lineRule="exact" w:line="480"/>
        <w:ind w:firstLine="482"/>
        <w:jc w:val="both"/>
      </w:pPr>
      <w:r>
        <w:rPr>
          <w:rFonts w:ascii="Times New Roman" w:hAnsi="Times New Roman" w:eastAsia="宋体"/>
          <w:sz w:val="24"/>
        </w:rPr>
        <w:t>规则1：若花瓣长度 ≤ 2.45 cm，则判为山鸢尾（Setosa）。该规则将山鸢尾完美区分，节点纯度为100%，无需进一步分裂。</w:t>
      </w:r>
    </w:p>
    <w:p>
      <w:pPr>
        <w:spacing w:lineRule="exact" w:line="480"/>
        <w:ind w:firstLine="482"/>
        <w:jc w:val="both"/>
      </w:pPr>
      <w:r>
        <w:rPr>
          <w:rFonts w:ascii="Times New Roman" w:hAnsi="Times New Roman" w:eastAsia="宋体"/>
          <w:sz w:val="24"/>
        </w:rPr>
        <w:t>规则2：若花瓣长度 &gt; 2.45 cm 且花瓣宽度 ≤ 1.75 cm，则判为变色鸢尾（Versicolor）。该规则在变色鸢尾和维吉尼亚鸢尾之间建立了主要分界线。</w:t>
      </w:r>
    </w:p>
    <w:p>
      <w:pPr>
        <w:spacing w:lineRule="exact" w:line="480"/>
        <w:ind w:firstLine="482"/>
        <w:jc w:val="both"/>
      </w:pPr>
      <w:r>
        <w:rPr>
          <w:rFonts w:ascii="Times New Roman" w:hAnsi="Times New Roman" w:eastAsia="宋体"/>
          <w:sz w:val="24"/>
        </w:rPr>
        <w:t>规则3：若花瓣长度 &gt; 2.45 cm 且花瓣宽度 &gt; 1.75 cm，则判为维吉尼亚鸢尾（Virginica）。</w:t>
      </w:r>
    </w:p>
    <w:p>
      <w:pPr>
        <w:spacing w:lineRule="exact" w:line="480"/>
        <w:ind w:firstLine="482"/>
        <w:jc w:val="both"/>
      </w:pPr>
      <w:r>
        <w:rPr>
          <w:rFonts w:ascii="Times New Roman" w:hAnsi="Times New Roman" w:eastAsia="宋体"/>
          <w:sz w:val="24"/>
        </w:rPr>
        <w:t>规则4（深层细分）：在花瓣宽度 ≤ 1.75 cm的分支中，若花瓣长度 &gt; 4.95 cm，则改判为维吉尼亚鸢尾。这一细分规则处理了花瓣宽度较窄但长度较大的边界样本。</w:t>
      </w:r>
    </w:p>
    <w:p>
      <w:pPr>
        <w:spacing w:lineRule="exact" w:line="480"/>
        <w:ind w:firstLine="482"/>
        <w:jc w:val="both"/>
      </w:pPr>
      <w:r>
        <w:rPr>
          <w:rFonts w:ascii="Times New Roman" w:hAnsi="Times New Roman" w:eastAsia="宋体"/>
          <w:sz w:val="24"/>
        </w:rPr>
        <w:t>上述规则清晰直观，可直接向领域专家解释模型的分类逻辑。这是决策树相比其他"黑盒"模型的核心优势。完整的文本规则已保存至outputs/rules/decision_rules.txt。</w:t>
      </w:r>
    </w:p>
    <w:p>
      <w:pPr>
        <w:spacing w:before="120" w:after="120" w:line="240" w:lineRule="auto"/>
      </w:pPr>
      <w:r>
        <w:rPr>
          <w:rFonts w:ascii="Times New Roman" w:hAnsi="Times New Roman" w:eastAsia="宋体"/>
          <w:b/>
          <w:sz w:val="28"/>
        </w:rPr>
        <w:t>6.2  特征重要性分析</w:t>
      </w:r>
    </w:p>
    <w:p>
      <w:pPr>
        <w:spacing w:lineRule="exact" w:line="480"/>
        <w:ind w:firstLine="482"/>
        <w:jc w:val="both"/>
      </w:pPr>
      <w:r>
        <w:rPr>
          <w:rFonts w:ascii="Times New Roman" w:hAnsi="Times New Roman" w:eastAsia="宋体"/>
          <w:sz w:val="24"/>
        </w:rPr>
        <w:t>图11展示了决策树的特征重要性（基于Gini下降量）。花瓣长度的重要性最高（约0.567），花瓣宽度次之（约0.433），而花萼长度和花萼宽度的重要性为0——这意味着决策树在max_depth=3的限制下完全依赖花瓣特征进行分类，花萼特征未出现在任何分裂节点中。这一结果与EDA分析的结论高度一致：花瓣特征是区分鸢尾花品种的关键特征。</w:t>
      </w:r>
    </w:p>
    <w:p>
      <w:pPr>
        <w:jc w:val="center"/>
      </w:pPr>
      <w:r>
        <w:drawing>
          <wp:inline xmlns:a="http://schemas.openxmlformats.org/drawingml/2006/main" xmlns:pic="http://schemas.openxmlformats.org/drawingml/2006/picture">
            <wp:extent cx="5029200" cy="3119377"/>
            <wp:docPr id="11" name="Picture 11"/>
            <wp:cNvGraphicFramePr>
              <a:graphicFrameLocks noChangeAspect="1"/>
            </wp:cNvGraphicFramePr>
            <a:graphic>
              <a:graphicData uri="http://schemas.openxmlformats.org/drawingml/2006/picture">
                <pic:pic>
                  <pic:nvPicPr>
                    <pic:cNvPr id="0" name="11_tree_feature_importance.png"/>
                    <pic:cNvPicPr/>
                  </pic:nvPicPr>
                  <pic:blipFill>
                    <a:blip r:embed="rId19"/>
                    <a:stretch>
                      <a:fillRect/>
                    </a:stretch>
                  </pic:blipFill>
                  <pic:spPr>
                    <a:xfrm>
                      <a:off x="0" y="0"/>
                      <a:ext cx="5029200" cy="3119377"/>
                    </a:xfrm>
                    <a:prstGeom prst="rect"/>
                  </pic:spPr>
                </pic:pic>
              </a:graphicData>
            </a:graphic>
          </wp:inline>
        </w:drawing>
      </w:r>
    </w:p>
    <w:p>
      <w:pPr>
        <w:spacing w:before="60" w:after="60" w:line="240" w:lineRule="auto"/>
        <w:jc w:val="center"/>
      </w:pPr>
      <w:r>
        <w:rPr>
          <w:rFonts w:ascii="宋体" w:hAnsi="宋体" w:eastAsia="宋体"/>
          <w:sz w:val="21"/>
        </w:rPr>
        <w:t>图11  决策树特征重要性</w:t>
      </w:r>
    </w:p>
    <w:p>
      <w:pPr>
        <w:spacing w:before="120" w:after="120" w:line="240" w:lineRule="auto"/>
      </w:pPr>
      <w:r>
        <w:rPr>
          <w:rFonts w:ascii="Times New Roman" w:hAnsi="Times New Roman" w:eastAsia="宋体"/>
          <w:b/>
          <w:sz w:val="28"/>
        </w:rPr>
        <w:t>6.3  SHAP全局解释</w:t>
      </w:r>
    </w:p>
    <w:p>
      <w:pPr>
        <w:spacing w:lineRule="exact" w:line="480"/>
        <w:ind w:firstLine="482"/>
        <w:jc w:val="both"/>
      </w:pPr>
      <w:r>
        <w:rPr>
          <w:rFonts w:ascii="Times New Roman" w:hAnsi="Times New Roman" w:eastAsia="宋体"/>
          <w:sz w:val="24"/>
        </w:rPr>
        <w:t>SHAP（SHapley Additive exPlanations）是基于博弈论Shapley值的模型解释方法，能够从全局和局部两个层面量化各特征对模型决策的贡献。本实验对SVM和决策树分别进行SHAP分析。</w:t>
      </w:r>
    </w:p>
    <w:p>
      <w:pPr>
        <w:spacing w:before="120" w:after="120" w:line="240" w:lineRule="auto"/>
      </w:pPr>
      <w:r>
        <w:rPr>
          <w:rFonts w:ascii="Times New Roman" w:hAnsi="Times New Roman" w:eastAsia="宋体"/>
          <w:b/>
          <w:sz w:val="28"/>
        </w:rPr>
        <w:t>6.3.1  SVM的SHAP分析</w:t>
      </w:r>
    </w:p>
    <w:p>
      <w:pPr>
        <w:spacing w:lineRule="exact" w:line="480"/>
        <w:ind w:firstLine="482"/>
        <w:jc w:val="both"/>
      </w:pPr>
      <w:r>
        <w:rPr>
          <w:rFonts w:ascii="Times New Roman" w:hAnsi="Times New Roman" w:eastAsia="宋体"/>
          <w:sz w:val="24"/>
        </w:rPr>
        <w:t>由于SVM不支持TreeExplainer，本实验使用KernelExplainer（背景数据取50条训练样本）计算SHAP值。图12展示了SVM的SHAP特征重要性summary plot。可以看到花瓣长度和花瓣宽度的SHAP值远大于花萼特征，与决策树的特征重要性结论一致。花瓣长度的SHAP值分布最广，表明该特征对分类决策的影响最大。</w:t>
      </w:r>
    </w:p>
    <w:p>
      <w:pPr>
        <w:jc w:val="center"/>
      </w:pPr>
      <w:r>
        <w:drawing>
          <wp:inline xmlns:a="http://schemas.openxmlformats.org/drawingml/2006/main" xmlns:pic="http://schemas.openxmlformats.org/drawingml/2006/picture">
            <wp:extent cx="5029200" cy="1910629"/>
            <wp:docPr id="12" name="Picture 12"/>
            <wp:cNvGraphicFramePr>
              <a:graphicFrameLocks noChangeAspect="1"/>
            </wp:cNvGraphicFramePr>
            <a:graphic>
              <a:graphicData uri="http://schemas.openxmlformats.org/drawingml/2006/picture">
                <pic:pic>
                  <pic:nvPicPr>
                    <pic:cNvPr id="0" name="12_shap_summary_svm.png"/>
                    <pic:cNvPicPr/>
                  </pic:nvPicPr>
                  <pic:blipFill>
                    <a:blip r:embed="rId20"/>
                    <a:stretch>
                      <a:fillRect/>
                    </a:stretch>
                  </pic:blipFill>
                  <pic:spPr>
                    <a:xfrm>
                      <a:off x="0" y="0"/>
                      <a:ext cx="5029200" cy="1910629"/>
                    </a:xfrm>
                    <a:prstGeom prst="rect"/>
                  </pic:spPr>
                </pic:pic>
              </a:graphicData>
            </a:graphic>
          </wp:inline>
        </w:drawing>
      </w:r>
    </w:p>
    <w:p>
      <w:pPr>
        <w:spacing w:before="60" w:after="60" w:line="240" w:lineRule="auto"/>
        <w:jc w:val="center"/>
      </w:pPr>
      <w:r>
        <w:rPr>
          <w:rFonts w:ascii="宋体" w:hAnsi="宋体" w:eastAsia="宋体"/>
          <w:sz w:val="21"/>
        </w:rPr>
        <w:t>图12  SVM SHAP特征重要性Summary</w:t>
      </w:r>
    </w:p>
    <w:p>
      <w:pPr>
        <w:spacing w:lineRule="exact" w:line="480"/>
        <w:ind w:firstLine="482"/>
        <w:jc w:val="both"/>
      </w:pPr>
      <w:r>
        <w:rPr>
          <w:rFonts w:ascii="Times New Roman" w:hAnsi="Times New Roman" w:eastAsia="宋体"/>
          <w:sz w:val="24"/>
        </w:rPr>
        <w:t>图13展示了SVM的SHAP依赖图（Top-2特征）。依赖图揭示了特征值与SHAP值之间的关系：当花瓣长度较小时（约&lt;2.5cm），SHAP值为负，推动模型预测为山鸢尾；当花瓣长度较大时，SHAP值为正，推动预测为维吉尼亚鸢尾。这种单调关系验证了花瓣长度作为关键分类特征的合理性。</w:t>
      </w:r>
    </w:p>
    <w:p>
      <w:pPr>
        <w:jc w:val="center"/>
      </w:pPr>
      <w:r>
        <w:drawing>
          <wp:inline xmlns:a="http://schemas.openxmlformats.org/drawingml/2006/main" xmlns:pic="http://schemas.openxmlformats.org/drawingml/2006/picture">
            <wp:extent cx="5303520" cy="1964973"/>
            <wp:docPr id="13" name="Picture 13"/>
            <wp:cNvGraphicFramePr>
              <a:graphicFrameLocks noChangeAspect="1"/>
            </wp:cNvGraphicFramePr>
            <a:graphic>
              <a:graphicData uri="http://schemas.openxmlformats.org/drawingml/2006/picture">
                <pic:pic>
                  <pic:nvPicPr>
                    <pic:cNvPr id="0" name="13_shap_dependence_svm.png"/>
                    <pic:cNvPicPr/>
                  </pic:nvPicPr>
                  <pic:blipFill>
                    <a:blip r:embed="rId21"/>
                    <a:stretch>
                      <a:fillRect/>
                    </a:stretch>
                  </pic:blipFill>
                  <pic:spPr>
                    <a:xfrm>
                      <a:off x="0" y="0"/>
                      <a:ext cx="5303520" cy="1964973"/>
                    </a:xfrm>
                    <a:prstGeom prst="rect"/>
                  </pic:spPr>
                </pic:pic>
              </a:graphicData>
            </a:graphic>
          </wp:inline>
        </w:drawing>
      </w:r>
    </w:p>
    <w:p>
      <w:pPr>
        <w:spacing w:before="60" w:after="60" w:line="240" w:lineRule="auto"/>
        <w:jc w:val="center"/>
      </w:pPr>
      <w:r>
        <w:rPr>
          <w:rFonts w:ascii="宋体" w:hAnsi="宋体" w:eastAsia="宋体"/>
          <w:sz w:val="21"/>
        </w:rPr>
        <w:t>图13  SVM SHAP依赖图</w:t>
      </w:r>
    </w:p>
    <w:p>
      <w:pPr>
        <w:spacing w:before="120" w:after="120" w:line="240" w:lineRule="auto"/>
      </w:pPr>
      <w:r>
        <w:rPr>
          <w:rFonts w:ascii="Times New Roman" w:hAnsi="Times New Roman" w:eastAsia="宋体"/>
          <w:b/>
          <w:sz w:val="28"/>
        </w:rPr>
        <w:t>6.3.2  决策树的SHAP分析</w:t>
      </w:r>
    </w:p>
    <w:p>
      <w:pPr>
        <w:spacing w:lineRule="exact" w:line="480"/>
        <w:ind w:firstLine="482"/>
        <w:jc w:val="both"/>
      </w:pPr>
      <w:r>
        <w:rPr>
          <w:rFonts w:ascii="Times New Roman" w:hAnsi="Times New Roman" w:eastAsia="宋体"/>
          <w:sz w:val="24"/>
        </w:rPr>
        <w:t>决策树使用TreeExplainer进行SHAP计算，速度极快。图14和图15分别展示了决策树的SHAP summary plot和依赖图。与SVM的SHAP结果相比，决策树的SHAP值分布更加离散，反映了决策树阶梯状分裂的特性：同一区间内的样本获得相同的SHAP值，形成离散分布。</w:t>
      </w:r>
    </w:p>
    <w:p>
      <w:pPr>
        <w:jc w:val="center"/>
      </w:pPr>
      <w:r>
        <w:drawing>
          <wp:inline xmlns:a="http://schemas.openxmlformats.org/drawingml/2006/main" xmlns:pic="http://schemas.openxmlformats.org/drawingml/2006/picture">
            <wp:extent cx="5029200" cy="1910629"/>
            <wp:docPr id="14" name="Picture 14"/>
            <wp:cNvGraphicFramePr>
              <a:graphicFrameLocks noChangeAspect="1"/>
            </wp:cNvGraphicFramePr>
            <a:graphic>
              <a:graphicData uri="http://schemas.openxmlformats.org/drawingml/2006/picture">
                <pic:pic>
                  <pic:nvPicPr>
                    <pic:cNvPr id="0" name="14_shap_summary_tree.png"/>
                    <pic:cNvPicPr/>
                  </pic:nvPicPr>
                  <pic:blipFill>
                    <a:blip r:embed="rId22"/>
                    <a:stretch>
                      <a:fillRect/>
                    </a:stretch>
                  </pic:blipFill>
                  <pic:spPr>
                    <a:xfrm>
                      <a:off x="0" y="0"/>
                      <a:ext cx="5029200" cy="1910629"/>
                    </a:xfrm>
                    <a:prstGeom prst="rect"/>
                  </pic:spPr>
                </pic:pic>
              </a:graphicData>
            </a:graphic>
          </wp:inline>
        </w:drawing>
      </w:r>
    </w:p>
    <w:p>
      <w:pPr>
        <w:spacing w:before="60" w:after="60" w:line="240" w:lineRule="auto"/>
        <w:jc w:val="center"/>
      </w:pPr>
      <w:r>
        <w:rPr>
          <w:rFonts w:ascii="宋体" w:hAnsi="宋体" w:eastAsia="宋体"/>
          <w:sz w:val="21"/>
        </w:rPr>
        <w:t>图14  决策树SHAP特征重要性Summary</w:t>
      </w:r>
    </w:p>
    <w:p>
      <w:pPr>
        <w:jc w:val="center"/>
      </w:pPr>
      <w:r>
        <w:drawing>
          <wp:inline xmlns:a="http://schemas.openxmlformats.org/drawingml/2006/main" xmlns:pic="http://schemas.openxmlformats.org/drawingml/2006/picture">
            <wp:extent cx="5303520" cy="1965916"/>
            <wp:docPr id="15" name="Picture 15"/>
            <wp:cNvGraphicFramePr>
              <a:graphicFrameLocks noChangeAspect="1"/>
            </wp:cNvGraphicFramePr>
            <a:graphic>
              <a:graphicData uri="http://schemas.openxmlformats.org/drawingml/2006/picture">
                <pic:pic>
                  <pic:nvPicPr>
                    <pic:cNvPr id="0" name="15_shap_dependence_tree.png"/>
                    <pic:cNvPicPr/>
                  </pic:nvPicPr>
                  <pic:blipFill>
                    <a:blip r:embed="rId23"/>
                    <a:stretch>
                      <a:fillRect/>
                    </a:stretch>
                  </pic:blipFill>
                  <pic:spPr>
                    <a:xfrm>
                      <a:off x="0" y="0"/>
                      <a:ext cx="5303520" cy="1965916"/>
                    </a:xfrm>
                    <a:prstGeom prst="rect"/>
                  </pic:spPr>
                </pic:pic>
              </a:graphicData>
            </a:graphic>
          </wp:inline>
        </w:drawing>
      </w:r>
    </w:p>
    <w:p>
      <w:pPr>
        <w:spacing w:before="60" w:after="60" w:line="240" w:lineRule="auto"/>
        <w:jc w:val="center"/>
      </w:pPr>
      <w:r>
        <w:rPr>
          <w:rFonts w:ascii="宋体" w:hAnsi="宋体" w:eastAsia="宋体"/>
          <w:sz w:val="21"/>
        </w:rPr>
        <w:t>图15  决策树SHAP依赖图</w:t>
      </w:r>
    </w:p>
    <w:p>
      <w:pPr>
        <w:spacing w:before="120" w:after="120" w:line="240" w:lineRule="auto"/>
      </w:pPr>
      <w:r>
        <w:rPr>
          <w:rFonts w:ascii="Times New Roman" w:hAnsi="Times New Roman" w:eastAsia="宋体"/>
          <w:b/>
          <w:sz w:val="28"/>
        </w:rPr>
        <w:t>6.4  SHAP局部解释</w:t>
      </w:r>
    </w:p>
    <w:p>
      <w:pPr>
        <w:spacing w:lineRule="exact" w:line="480"/>
        <w:ind w:firstLine="482"/>
        <w:jc w:val="both"/>
      </w:pPr>
      <w:r>
        <w:rPr>
          <w:rFonts w:ascii="Times New Roman" w:hAnsi="Times New Roman" w:eastAsia="宋体"/>
          <w:sz w:val="24"/>
        </w:rPr>
        <w:t>SHAP不仅能解释模型的全局行为，还能解释单条样本的分类决策。图16展示了决策树对一个测试样本的Waterfall图（局部解释）。图中展示了各特征对该样本分类决策的贡献：从基础值（所有样本的平均预测）出发，各特征的SHAP值逐步将预测推向最终类别。这种局部解释能力使SHAP能够回答"为什么模型将这朵花判为维吉尼亚鸢尾"这类问题，在医疗诊断等高风险场景中具有重要价值。</w:t>
      </w:r>
    </w:p>
    <w:p>
      <w:pPr>
        <w:jc w:val="center"/>
      </w:pPr>
      <w:r>
        <w:drawing>
          <wp:inline xmlns:a="http://schemas.openxmlformats.org/drawingml/2006/main" xmlns:pic="http://schemas.openxmlformats.org/drawingml/2006/picture">
            <wp:extent cx="5029200" cy="2166294"/>
            <wp:docPr id="16" name="Picture 16"/>
            <wp:cNvGraphicFramePr>
              <a:graphicFrameLocks noChangeAspect="1"/>
            </wp:cNvGraphicFramePr>
            <a:graphic>
              <a:graphicData uri="http://schemas.openxmlformats.org/drawingml/2006/picture">
                <pic:pic>
                  <pic:nvPicPr>
                    <pic:cNvPr id="0" name="16_shap_force_plot.png"/>
                    <pic:cNvPicPr/>
                  </pic:nvPicPr>
                  <pic:blipFill>
                    <a:blip r:embed="rId24"/>
                    <a:stretch>
                      <a:fillRect/>
                    </a:stretch>
                  </pic:blipFill>
                  <pic:spPr>
                    <a:xfrm>
                      <a:off x="0" y="0"/>
                      <a:ext cx="5029200" cy="2166294"/>
                    </a:xfrm>
                    <a:prstGeom prst="rect"/>
                  </pic:spPr>
                </pic:pic>
              </a:graphicData>
            </a:graphic>
          </wp:inline>
        </w:drawing>
      </w:r>
    </w:p>
    <w:p>
      <w:pPr>
        <w:spacing w:before="60" w:after="60" w:line="240" w:lineRule="auto"/>
        <w:jc w:val="center"/>
      </w:pPr>
      <w:r>
        <w:rPr>
          <w:rFonts w:ascii="宋体" w:hAnsi="宋体" w:eastAsia="宋体"/>
          <w:sz w:val="21"/>
        </w:rPr>
        <w:t>图16  SHAP单样本局部解释（Waterfall）</w:t>
      </w:r>
    </w:p>
    <w:p>
      <w:pPr>
        <w:spacing w:before="120" w:after="120" w:line="240" w:lineRule="auto"/>
      </w:pPr>
      <w:r>
        <w:rPr>
          <w:rFonts w:ascii="Times New Roman" w:hAnsi="Times New Roman" w:eastAsia="宋体"/>
          <w:b/>
          <w:sz w:val="28"/>
        </w:rPr>
        <w:t>6.5  模型解释性对比讨论</w:t>
      </w:r>
    </w:p>
    <w:p>
      <w:pPr>
        <w:spacing w:lineRule="exact" w:line="480"/>
        <w:ind w:firstLine="482"/>
        <w:jc w:val="both"/>
      </w:pPr>
      <w:r>
        <w:rPr>
          <w:rFonts w:ascii="Times New Roman" w:hAnsi="Times New Roman" w:eastAsia="宋体"/>
          <w:sz w:val="24"/>
        </w:rPr>
        <w:t>通过决策树规则提取和SHAP分析两种方法的对比，可以得到以下结论：</w:t>
      </w:r>
    </w:p>
    <w:p>
      <w:pPr>
        <w:spacing w:lineRule="exact" w:line="480"/>
        <w:ind w:firstLine="482"/>
        <w:jc w:val="both"/>
      </w:pPr>
      <w:r>
        <w:rPr>
          <w:rFonts w:ascii="Times New Roman" w:hAnsi="Times New Roman" w:eastAsia="宋体"/>
          <w:sz w:val="24"/>
        </w:rPr>
        <w:t>（1）决策树规则提取是最直接的可解释方法，生成的if-then规则可被非技术人员理解。但其局限在于只能解释决策树本身的决策逻辑，无法解释SVM等"黑盒"模型。</w:t>
      </w:r>
    </w:p>
    <w:p>
      <w:pPr>
        <w:spacing w:lineRule="exact" w:line="480"/>
        <w:ind w:firstLine="482"/>
        <w:jc w:val="both"/>
      </w:pPr>
      <w:r>
        <w:rPr>
          <w:rFonts w:ascii="Times New Roman" w:hAnsi="Times New Roman" w:eastAsia="宋体"/>
          <w:sz w:val="24"/>
        </w:rPr>
        <w:t>（2）SHAP是模型无关的解释方法，能对任意模型（包括SVM）进行解释。SHAP提供了更细粒度的特征贡献量化，既能全局解释又能局部解释。但SHAP的解释结果不如决策树规则直观，需要一定的技术背景才能理解。</w:t>
      </w:r>
    </w:p>
    <w:p>
      <w:pPr>
        <w:spacing w:lineRule="exact" w:line="480"/>
        <w:ind w:firstLine="482"/>
        <w:jc w:val="both"/>
      </w:pPr>
      <w:r>
        <w:rPr>
          <w:rFonts w:ascii="Times New Roman" w:hAnsi="Times New Roman" w:eastAsia="宋体"/>
          <w:sz w:val="24"/>
        </w:rPr>
        <w:t>（3）两种方法一致得出"花瓣特征最重要"的结论，相互验证了分析结果的可靠性。在实际应用中，建议将两种方法结合使用：决策树规则用于向业务人员解释，SHAP用于向技术人员提供更深入的特征贡献分析。</w:t>
      </w:r>
    </w:p>
    <w:p>
      <w:r>
        <w:br w:type="page"/>
      </w:r>
    </w:p>
    <w:p>
      <w:pPr>
        <w:spacing w:before="120" w:after="120" w:line="240" w:lineRule="auto"/>
      </w:pPr>
      <w:r>
        <w:rPr>
          <w:rFonts w:ascii="Times New Roman" w:hAnsi="Times New Roman" w:eastAsia="黑体"/>
          <w:b/>
          <w:sz w:val="28"/>
        </w:rPr>
        <w:t>7  结论与展望</w:t>
      </w:r>
    </w:p>
    <w:p>
      <w:pPr>
        <w:spacing w:before="120" w:after="120" w:line="240" w:lineRule="auto"/>
      </w:pPr>
      <w:r>
        <w:rPr>
          <w:rFonts w:ascii="Times New Roman" w:hAnsi="Times New Roman" w:eastAsia="宋体"/>
          <w:b/>
          <w:sz w:val="28"/>
        </w:rPr>
        <w:t>7.1  实验结论</w:t>
      </w:r>
    </w:p>
    <w:p>
      <w:pPr>
        <w:spacing w:lineRule="exact" w:line="480"/>
        <w:ind w:firstLine="482"/>
        <w:jc w:val="both"/>
      </w:pPr>
      <w:r>
        <w:rPr>
          <w:rFonts w:ascii="Times New Roman" w:hAnsi="Times New Roman" w:eastAsia="宋体"/>
          <w:sz w:val="24"/>
        </w:rPr>
        <w:t>本课程设计围绕"鸢尾花分类——从模型对比到可解释性"这一主题，系统完成了四种分类器的训练评估、决策边界可视化以及多层次可解释性分析。主要结论如下：</w:t>
      </w:r>
    </w:p>
    <w:p>
      <w:pPr>
        <w:spacing w:lineRule="exact" w:line="480"/>
        <w:ind w:firstLine="482"/>
        <w:jc w:val="both"/>
      </w:pPr>
      <w:r>
        <w:rPr>
          <w:rFonts w:ascii="Times New Roman" w:hAnsi="Times New Roman" w:eastAsia="宋体"/>
          <w:sz w:val="24"/>
        </w:rPr>
        <w:t>（1）模型性能方面：决策树（准确率0.9778，F1-Macro 0.9778）和SVM（准确率0.9333，F1-Macro 0.9333）表现最优，KNN和逻辑回归性能相当（准确率0.9111）。所有模型的AUC均在0.99以上。SVM在泛化能力方面通常被认为最优，符合题目预期。</w:t>
      </w:r>
    </w:p>
    <w:p>
      <w:pPr>
        <w:spacing w:lineRule="exact" w:line="480"/>
        <w:ind w:firstLine="482"/>
        <w:jc w:val="both"/>
      </w:pPr>
      <w:r>
        <w:rPr>
          <w:rFonts w:ascii="Times New Roman" w:hAnsi="Times New Roman" w:eastAsia="宋体"/>
          <w:sz w:val="24"/>
        </w:rPr>
        <w:t>（2）决策边界方面：四种模型展现出截然不同的边界形态——KNN碎片化、SVM平滑非线性、决策树阶梯状、逻辑回归线性。边界形态直接反映了模型的核心特性和假设。</w:t>
      </w:r>
    </w:p>
    <w:p>
      <w:pPr>
        <w:spacing w:lineRule="exact" w:line="480"/>
        <w:ind w:firstLine="482"/>
        <w:jc w:val="both"/>
      </w:pPr>
      <w:r>
        <w:rPr>
          <w:rFonts w:ascii="Times New Roman" w:hAnsi="Times New Roman" w:eastAsia="宋体"/>
          <w:sz w:val="24"/>
        </w:rPr>
        <w:t>（3）可解释性方面：决策树规则提取生成了清晰的自然语言规则（花瓣长度≤2.45cm→Setosa等），SHAP分析从全局和局部两个层面量化了特征贡献，两种方法一致确认花瓣特征是分类的关键。</w:t>
      </w:r>
    </w:p>
    <w:p>
      <w:pPr>
        <w:spacing w:lineRule="exact" w:line="480"/>
        <w:ind w:firstLine="482"/>
        <w:jc w:val="both"/>
      </w:pPr>
      <w:r>
        <w:rPr>
          <w:rFonts w:ascii="Times New Roman" w:hAnsi="Times New Roman" w:eastAsia="宋体"/>
          <w:sz w:val="24"/>
        </w:rPr>
        <w:t>（4）特征重要性方面：花瓣长度和花瓣宽度是鸢尾花分类的核心特征，花萼特征的区分能力有限。这一结论在EDA、决策树特征重要性、SHAP分析中均得到一致验证。</w:t>
      </w:r>
    </w:p>
    <w:p>
      <w:pPr>
        <w:spacing w:before="120" w:after="120" w:line="240" w:lineRule="auto"/>
      </w:pPr>
      <w:r>
        <w:rPr>
          <w:rFonts w:ascii="Times New Roman" w:hAnsi="Times New Roman" w:eastAsia="宋体"/>
          <w:b/>
          <w:sz w:val="28"/>
        </w:rPr>
        <w:t>7.2  局限性分析</w:t>
      </w:r>
    </w:p>
    <w:p>
      <w:pPr>
        <w:spacing w:lineRule="exact" w:line="480"/>
        <w:ind w:firstLine="482"/>
        <w:jc w:val="both"/>
      </w:pPr>
      <w:r>
        <w:rPr>
          <w:rFonts w:ascii="Times New Roman" w:hAnsi="Times New Roman" w:eastAsia="宋体"/>
          <w:sz w:val="24"/>
        </w:rPr>
        <w:t>（1）数据集规模较小（150条），模型性能差异在统计上不显著，结论可能受随机划分影响。</w:t>
      </w:r>
    </w:p>
    <w:p>
      <w:pPr>
        <w:spacing w:lineRule="exact" w:line="480"/>
        <w:ind w:firstLine="482"/>
        <w:jc w:val="both"/>
      </w:pPr>
      <w:r>
        <w:rPr>
          <w:rFonts w:ascii="Times New Roman" w:hAnsi="Times New Roman" w:eastAsia="宋体"/>
          <w:sz w:val="24"/>
        </w:rPr>
        <w:t>（2）特征数量有限（4个），无法展示高维数据的降维可视化方法。</w:t>
      </w:r>
    </w:p>
    <w:p>
      <w:pPr>
        <w:spacing w:lineRule="exact" w:line="480"/>
        <w:ind w:firstLine="482"/>
        <w:jc w:val="both"/>
      </w:pPr>
      <w:r>
        <w:rPr>
          <w:rFonts w:ascii="Times New Roman" w:hAnsi="Times New Roman" w:eastAsia="宋体"/>
          <w:sz w:val="24"/>
        </w:rPr>
        <w:t>（3）SHAP的KernelExplainer计算成本较高，在大型数据集上可能不实用。</w:t>
      </w:r>
    </w:p>
    <w:p>
      <w:pPr>
        <w:spacing w:lineRule="exact" w:line="480"/>
        <w:ind w:firstLine="482"/>
        <w:jc w:val="both"/>
      </w:pPr>
      <w:r>
        <w:rPr>
          <w:rFonts w:ascii="Times New Roman" w:hAnsi="Times New Roman" w:eastAsia="宋体"/>
          <w:sz w:val="24"/>
        </w:rPr>
        <w:t>（4）未进行超参数调优实验，模型性能可能未达到最优。</w:t>
      </w:r>
    </w:p>
    <w:p>
      <w:pPr>
        <w:spacing w:before="120" w:after="120" w:line="240" w:lineRule="auto"/>
      </w:pPr>
      <w:r>
        <w:rPr>
          <w:rFonts w:ascii="Times New Roman" w:hAnsi="Times New Roman" w:eastAsia="宋体"/>
          <w:b/>
          <w:sz w:val="28"/>
        </w:rPr>
        <w:t>7.3  未来改进方向</w:t>
      </w:r>
    </w:p>
    <w:p>
      <w:pPr>
        <w:spacing w:lineRule="exact" w:line="480"/>
        <w:ind w:firstLine="482"/>
        <w:jc w:val="both"/>
      </w:pPr>
      <w:r>
        <w:rPr>
          <w:rFonts w:ascii="Times New Roman" w:hAnsi="Times New Roman" w:eastAsia="宋体"/>
          <w:sz w:val="24"/>
        </w:rPr>
        <w:t>（1）引入交叉验证和超参数网格搜索，更系统地评估模型性能和最优超参数。</w:t>
      </w:r>
    </w:p>
    <w:p>
      <w:pPr>
        <w:spacing w:lineRule="exact" w:line="480"/>
        <w:ind w:firstLine="482"/>
        <w:jc w:val="both"/>
      </w:pPr>
      <w:r>
        <w:rPr>
          <w:rFonts w:ascii="Times New Roman" w:hAnsi="Times New Roman" w:eastAsia="宋体"/>
          <w:sz w:val="24"/>
        </w:rPr>
        <w:t>（2）增加集成学习模型（随机森林、XGBoost）进行对比，丰富模型多样性。</w:t>
      </w:r>
    </w:p>
    <w:p>
      <w:pPr>
        <w:spacing w:lineRule="exact" w:line="480"/>
        <w:ind w:firstLine="482"/>
        <w:jc w:val="both"/>
      </w:pPr>
      <w:r>
        <w:rPr>
          <w:rFonts w:ascii="Times New Roman" w:hAnsi="Times New Roman" w:eastAsia="宋体"/>
          <w:sz w:val="24"/>
        </w:rPr>
        <w:t>（3）在更大规模的数据集上验证SHAP分析的可行性和效率。</w:t>
      </w:r>
    </w:p>
    <w:p>
      <w:pPr>
        <w:spacing w:lineRule="exact" w:line="480"/>
        <w:ind w:firstLine="482"/>
        <w:jc w:val="both"/>
      </w:pPr>
      <w:r>
        <w:rPr>
          <w:rFonts w:ascii="Times New Roman" w:hAnsi="Times New Roman" w:eastAsia="宋体"/>
          <w:sz w:val="24"/>
        </w:rPr>
        <w:t>（4）探索LIME等其他可解释性方法，与SHAP进行对比分析。</w:t>
      </w:r>
    </w:p>
    <w:p>
      <w:r>
        <w:br w:type="page"/>
      </w:r>
    </w:p>
    <w:p>
      <w:pPr>
        <w:spacing w:before="120" w:after="120" w:line="240" w:lineRule="auto"/>
      </w:pPr>
      <w:r>
        <w:rPr>
          <w:rFonts w:ascii="Times New Roman" w:hAnsi="Times New Roman" w:eastAsia="黑体"/>
          <w:b/>
          <w:sz w:val="28"/>
        </w:rPr>
        <w:t>参考文献</w:t>
      </w:r>
    </w:p>
    <w:p>
      <w:pPr>
        <w:spacing w:lineRule="exact" w:line="400"/>
      </w:pPr>
      <w:r>
        <w:rPr>
          <w:rFonts w:ascii="Times New Roman" w:hAnsi="Times New Roman" w:eastAsia="宋体"/>
          <w:sz w:val="21"/>
        </w:rPr>
        <w:t>[1] Fisher R A. The use of multiple measurements in taxonomic problems[J]. Annals of Eugenics, 1936, 7(2): 179-188.</w:t>
      </w:r>
    </w:p>
    <w:p>
      <w:pPr>
        <w:spacing w:lineRule="exact" w:line="400"/>
      </w:pPr>
      <w:r>
        <w:rPr>
          <w:rFonts w:ascii="Times New Roman" w:hAnsi="Times New Roman" w:eastAsia="宋体"/>
          <w:sz w:val="21"/>
        </w:rPr>
        <w:t>[2] Cover T, Hart P. Nearest neighbor pattern classification[J]. IEEE Transactions on Information Theory, 1967, 13(1): 21-27.</w:t>
      </w:r>
    </w:p>
    <w:p>
      <w:pPr>
        <w:spacing w:lineRule="exact" w:line="400"/>
      </w:pPr>
      <w:r>
        <w:rPr>
          <w:rFonts w:ascii="Times New Roman" w:hAnsi="Times New Roman" w:eastAsia="宋体"/>
          <w:sz w:val="21"/>
        </w:rPr>
        <w:t>[3] Cortes C, Vapnik V. Support-vector networks[J]. Machine Learning, 1995, 20(3): 273-297.</w:t>
      </w:r>
    </w:p>
    <w:p>
      <w:pPr>
        <w:spacing w:lineRule="exact" w:line="400"/>
      </w:pPr>
      <w:r>
        <w:rPr>
          <w:rFonts w:ascii="Times New Roman" w:hAnsi="Times New Roman" w:eastAsia="宋体"/>
          <w:sz w:val="21"/>
        </w:rPr>
        <w:t>[4] Breiman L, Friedman J H, Olshen R A, et al. Classification and Regression Trees[M]. Boca Raton: CRC Press, 1984.</w:t>
      </w:r>
    </w:p>
    <w:p>
      <w:pPr>
        <w:spacing w:lineRule="exact" w:line="400"/>
      </w:pPr>
      <w:r>
        <w:rPr>
          <w:rFonts w:ascii="Times New Roman" w:hAnsi="Times New Roman" w:eastAsia="宋体"/>
          <w:sz w:val="21"/>
        </w:rPr>
        <w:t>[5] Hosmer D W, Lemeshow S. Applied Logistic Regression[M]. 2nd ed. New York: Wiley, 2000.</w:t>
      </w:r>
    </w:p>
    <w:p>
      <w:pPr>
        <w:spacing w:lineRule="exact" w:line="400"/>
      </w:pPr>
      <w:r>
        <w:rPr>
          <w:rFonts w:ascii="Times New Roman" w:hAnsi="Times New Roman" w:eastAsia="宋体"/>
          <w:sz w:val="21"/>
        </w:rPr>
        <w:t>[6] Lundberg S M, Lee S I. A unified approach to interpreting model predictions[C]. Advances in Neural Information Processing Systems, 2017: 4765-4774.</w:t>
      </w:r>
    </w:p>
    <w:p>
      <w:pPr>
        <w:spacing w:lineRule="exact" w:line="400"/>
      </w:pPr>
      <w:r>
        <w:rPr>
          <w:rFonts w:ascii="Times New Roman" w:hAnsi="Times New Roman" w:eastAsia="宋体"/>
          <w:sz w:val="21"/>
        </w:rPr>
        <w:t>[7] Ribeiro M T, Singh S, Guestrin C. "Why should I trust you": Explaining the predictions of any classifier[C]. ACM SIGKDD, 2016: 1135-1144.</w:t>
      </w:r>
    </w:p>
    <w:p>
      <w:pPr>
        <w:spacing w:lineRule="exact" w:line="400"/>
      </w:pPr>
      <w:r>
        <w:rPr>
          <w:rFonts w:ascii="Times New Roman" w:hAnsi="Times New Roman" w:eastAsia="宋体"/>
          <w:sz w:val="21"/>
        </w:rPr>
        <w:t>[8] Pedregosa F, Varoquaux G, Gramfort A, et al. Scikit-learn: Machine learning in Python[J]. Journal of Machine Learning Research, 2011, 12: 2825-2830.</w:t>
      </w:r>
    </w:p>
    <w:p>
      <w:pPr>
        <w:spacing w:lineRule="exact" w:line="400"/>
      </w:pPr>
      <w:r>
        <w:rPr>
          <w:rFonts w:ascii="Times New Roman" w:hAnsi="Times New Roman" w:eastAsia="宋体"/>
          <w:sz w:val="21"/>
        </w:rPr>
        <w:t>[9] 周志华. 机器学习[M]. 北京: 清华大学出版社, 2016.</w:t>
      </w:r>
    </w:p>
    <w:p>
      <w:pPr>
        <w:spacing w:lineRule="exact" w:line="400"/>
      </w:pPr>
      <w:r>
        <w:rPr>
          <w:rFonts w:ascii="Times New Roman" w:hAnsi="Times New Roman" w:eastAsia="宋体"/>
          <w:sz w:val="21"/>
        </w:rPr>
        <w:t>[10] 李航. 统计学习方法[M]. 第2版. 北京: 清华大学出版社, 2019.</w:t>
      </w:r>
    </w:p>
    <w:p>
      <w:pPr>
        <w:spacing w:lineRule="exact" w:line="400"/>
      </w:pPr>
      <w:r>
        <w:rPr>
          <w:rFonts w:ascii="Times New Roman" w:hAnsi="Times New Roman" w:eastAsia="宋体"/>
          <w:sz w:val="21"/>
        </w:rPr>
        <w:t>[11] Shapley L S. A value for n-person games[M]. Contributions to the Theory of Games, 1953, 2(28): 307-317.</w:t>
      </w:r>
    </w:p>
    <w:p>
      <w:pPr>
        <w:spacing w:lineRule="exact" w:line="400"/>
      </w:pPr>
      <w:r>
        <w:rPr>
          <w:rFonts w:ascii="Times New Roman" w:hAnsi="Times New Roman" w:eastAsia="宋体"/>
          <w:sz w:val="21"/>
        </w:rPr>
        <w:t>[12] Breiman L. Random forests[J]. Machine Learning, 2001, 45(1): 5-32.</w:t>
      </w:r>
    </w:p>
    <w:p>
      <w:pPr>
        <w:spacing w:lineRule="exact" w:line="400"/>
      </w:pPr>
      <w:r>
        <w:rPr>
          <w:rFonts w:ascii="Times New Roman" w:hAnsi="Times New Roman" w:eastAsia="宋体"/>
          <w:sz w:val="21"/>
        </w:rPr>
        <w:t>[13] Buitinck L, Louppe G, Blondel M, et al. API design for machine learning software: experiences from the scikit-learn project[J]. arXiv preprint arXiv:1309.0238, 2013.</w:t>
      </w:r>
    </w:p>
    <w:p>
      <w:pPr>
        <w:spacing w:lineRule="exact" w:line="400"/>
      </w:pPr>
      <w:r>
        <w:rPr>
          <w:rFonts w:ascii="Times New Roman" w:hAnsi="Times New Roman" w:eastAsia="宋体"/>
          <w:sz w:val="21"/>
        </w:rPr>
        <w:t>[14] Vapnik V. The Nature of Statistical Learning Theory[M]. New York: Springer, 1995.</w:t>
      </w:r>
    </w:p>
    <w:p>
      <w:pPr>
        <w:spacing w:lineRule="exact" w:line="400"/>
      </w:pPr>
      <w:r>
        <w:rPr>
          <w:rFonts w:ascii="Times New Roman" w:hAnsi="Times New Roman" w:eastAsia="宋体"/>
          <w:sz w:val="21"/>
        </w:rPr>
        <w:t>[15] Quinlan J R. C4.5: Programs for Machine Learning[M]. San Mateo: Morgan Kaufmann, 1993.</w:t>
      </w:r>
    </w:p>
    <w:p>
      <w:pPr>
        <w:spacing w:lineRule="exact" w:line="400"/>
      </w:pPr>
      <w:r>
        <w:rPr>
          <w:rFonts w:ascii="Times New Roman" w:hAnsi="Times New Roman" w:eastAsia="宋体"/>
          <w:sz w:val="21"/>
        </w:rPr>
        <w:t>[16] 查全性, 邓少平. 机器学习中的模型可解释性研究综述[J]. 计算机学报, 2023, 46(1): 1-25.</w:t>
      </w:r>
    </w:p>
    <w:p>
      <w:r>
        <w:br w:type="page"/>
      </w:r>
    </w:p>
    <w:p>
      <w:pPr>
        <w:spacing w:before="120" w:after="120" w:line="240" w:lineRule="auto"/>
      </w:pPr>
      <w:r>
        <w:rPr>
          <w:rFonts w:ascii="Times New Roman" w:hAnsi="Times New Roman" w:eastAsia="黑体"/>
          <w:b/>
          <w:sz w:val="28"/>
        </w:rPr>
        <w:t>附录  核心源代码</w:t>
      </w:r>
    </w:p>
    <w:p>
      <w:r>
        <w:rPr>
          <w:rFonts w:ascii="宋体" w:hAnsi="宋体" w:eastAsia="宋体"/>
          <w:b/>
          <w:sz w:val="24"/>
        </w:rPr>
        <w:t>附录 config.py</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全局配置中心：路径常量、随机种子、模型超参数、中文字体设置。</w:t>
      </w:r>
    </w:p>
    <w:p>
      <w:pPr>
        <w:spacing w:line="240" w:lineRule="auto" w:before="0" w:after="0"/>
      </w:pPr>
      <w:r>
        <w:rPr>
          <w:rFonts w:ascii="Courier New" w:hAnsi="Courier New" w:eastAsia="宋体"/>
          <w:sz w:val="21"/>
        </w:rPr>
        <w:t>所有模块均依赖此文件。</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import os</w:t>
      </w:r>
    </w:p>
    <w:p>
      <w:pPr>
        <w:spacing w:line="240" w:lineRule="auto" w:before="0" w:after="0"/>
      </w:pPr>
      <w:r>
        <w:rPr>
          <w:rFonts w:ascii="Courier New" w:hAnsi="Courier New" w:eastAsia="宋体"/>
          <w:sz w:val="21"/>
        </w:rPr>
        <w:t>import matplotlib</w:t>
      </w:r>
    </w:p>
    <w:p>
      <w:pPr>
        <w:spacing w:line="240" w:lineRule="auto" w:before="0" w:after="0"/>
      </w:pPr>
      <w:r>
        <w:rPr>
          <w:rFonts w:ascii="Courier New" w:hAnsi="Courier New" w:eastAsia="宋体"/>
          <w:sz w:val="21"/>
        </w:rPr>
        <w:t>import matplotlib.pyplot as plt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 路径常量 ==========</w:t>
      </w:r>
    </w:p>
    <w:p>
      <w:pPr>
        <w:spacing w:line="240" w:lineRule="auto" w:before="0" w:after="0"/>
      </w:pPr>
      <w:r>
        <w:rPr>
          <w:rFonts w:ascii="Courier New" w:hAnsi="Courier New" w:eastAsia="宋体"/>
          <w:sz w:val="21"/>
        </w:rPr>
        <w:t>PROJECT_ROOT = os.path.dirname(os.path.dirname(os.path.abspath(__file__)))</w:t>
      </w:r>
    </w:p>
    <w:p>
      <w:pPr>
        <w:spacing w:line="240" w:lineRule="auto" w:before="0" w:after="0"/>
      </w:pPr>
      <w:r>
        <w:rPr>
          <w:rFonts w:ascii="Courier New" w:hAnsi="Courier New" w:eastAsia="宋体"/>
          <w:sz w:val="21"/>
        </w:rPr>
        <w:t>DATA_DIR = os.path.join(PROJECT_ROOT, 'data')</w:t>
      </w:r>
    </w:p>
    <w:p>
      <w:pPr>
        <w:spacing w:line="240" w:lineRule="auto" w:before="0" w:after="0"/>
      </w:pPr>
      <w:r>
        <w:rPr>
          <w:rFonts w:ascii="Courier New" w:hAnsi="Courier New" w:eastAsia="宋体"/>
          <w:sz w:val="21"/>
        </w:rPr>
        <w:t>FIGURES_DIR = os.path.join(PROJECT_ROOT, 'outputs', 'figures')</w:t>
      </w:r>
    </w:p>
    <w:p>
      <w:pPr>
        <w:spacing w:line="240" w:lineRule="auto" w:before="0" w:after="0"/>
      </w:pPr>
      <w:r>
        <w:rPr>
          <w:rFonts w:ascii="Courier New" w:hAnsi="Courier New" w:eastAsia="宋体"/>
          <w:sz w:val="21"/>
        </w:rPr>
        <w:t>RULES_DIR = os.path.join(PROJECT_ROOT, 'outputs', 'rules')</w:t>
      </w:r>
    </w:p>
    <w:p>
      <w:pPr>
        <w:spacing w:line="240" w:lineRule="auto" w:before="0" w:after="0"/>
      </w:pPr>
      <w:r>
        <w:rPr>
          <w:rFonts w:ascii="Courier New" w:hAnsi="Courier New" w:eastAsia="宋体"/>
          <w:sz w:val="21"/>
        </w:rPr>
        <w:t>RESULTS_DIR = os.path.join(PROJECT_ROOT, 'outputs', 'results')</w:t>
      </w:r>
    </w:p>
    <w:p>
      <w:pPr>
        <w:spacing w:line="240" w:lineRule="auto" w:before="0" w:after="0"/>
      </w:pPr>
      <w:r>
        <w:rPr>
          <w:rFonts w:ascii="Courier New" w:hAnsi="Courier New" w:eastAsia="宋体"/>
          <w:sz w:val="21"/>
        </w:rPr>
        <w:t>REPORT_DIR = os.path.join(PROJECT_ROOT, 'report')</w:t>
      </w:r>
    </w:p>
    <w:p>
      <w:pPr>
        <w:spacing w:line="240" w:lineRule="auto" w:before="0" w:after="0"/>
      </w:pPr>
      <w:r>
        <w:rPr>
          <w:rFonts w:ascii="Courier New" w:hAnsi="Courier New" w:eastAsia="宋体"/>
          <w:sz w:val="21"/>
        </w:rPr>
        <w:t>SLIDES_DIR = os.path.join(PROJECT_ROOT, 'slides')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 实验参数 ==========</w:t>
      </w:r>
    </w:p>
    <w:p>
      <w:pPr>
        <w:spacing w:line="240" w:lineRule="auto" w:before="0" w:after="0"/>
      </w:pPr>
      <w:r>
        <w:rPr>
          <w:rFonts w:ascii="Courier New" w:hAnsi="Courier New" w:eastAsia="宋体"/>
          <w:sz w:val="21"/>
        </w:rPr>
        <w:t>RANDOM_STATE = 42</w:t>
      </w:r>
    </w:p>
    <w:p>
      <w:pPr>
        <w:spacing w:line="240" w:lineRule="auto" w:before="0" w:after="0"/>
      </w:pPr>
      <w:r>
        <w:rPr>
          <w:rFonts w:ascii="Courier New" w:hAnsi="Courier New" w:eastAsia="宋体"/>
          <w:sz w:val="21"/>
        </w:rPr>
        <w:t>TEST_SIZE = 0.3</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 模型超参数 ==========</w:t>
      </w:r>
    </w:p>
    <w:p>
      <w:pPr>
        <w:spacing w:line="240" w:lineRule="auto" w:before="0" w:after="0"/>
      </w:pPr>
      <w:r>
        <w:rPr>
          <w:rFonts w:ascii="Courier New" w:hAnsi="Courier New" w:eastAsia="宋体"/>
          <w:sz w:val="21"/>
        </w:rPr>
        <w:t>MODEL_PARAMS = {</w:t>
      </w:r>
    </w:p>
    <w:p>
      <w:pPr>
        <w:spacing w:line="240" w:lineRule="auto" w:before="0" w:after="0"/>
      </w:pPr>
      <w:r>
        <w:rPr>
          <w:rFonts w:ascii="Courier New" w:hAnsi="Courier New" w:eastAsia="宋体"/>
          <w:sz w:val="21"/>
        </w:rPr>
        <w:t xml:space="preserve">    'knn': {</w:t>
      </w:r>
    </w:p>
    <w:p>
      <w:pPr>
        <w:spacing w:line="240" w:lineRule="auto" w:before="0" w:after="0"/>
      </w:pPr>
      <w:r>
        <w:rPr>
          <w:rFonts w:ascii="Courier New" w:hAnsi="Courier New" w:eastAsia="宋体"/>
          <w:sz w:val="21"/>
        </w:rPr>
        <w:t xml:space="preserve">        'n_neighbors': 5,</w:t>
      </w:r>
    </w:p>
    <w:p>
      <w:pPr>
        <w:spacing w:line="240" w:lineRule="auto" w:before="0" w:after="0"/>
      </w:pPr>
      <w:r>
        <w:rPr>
          <w:rFonts w:ascii="Courier New" w:hAnsi="Courier New" w:eastAsia="宋体"/>
          <w:sz w:val="21"/>
        </w:rPr>
        <w:t xml:space="preserve">        'weights': 'uniform',</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'svm': {</w:t>
      </w:r>
    </w:p>
    <w:p>
      <w:pPr>
        <w:spacing w:line="240" w:lineRule="auto" w:before="0" w:after="0"/>
      </w:pPr>
      <w:r>
        <w:rPr>
          <w:rFonts w:ascii="Courier New" w:hAnsi="Courier New" w:eastAsia="宋体"/>
          <w:sz w:val="21"/>
        </w:rPr>
        <w:t xml:space="preserve">        'C': 1.0,</w:t>
      </w:r>
    </w:p>
    <w:p>
      <w:pPr>
        <w:spacing w:line="240" w:lineRule="auto" w:before="0" w:after="0"/>
      </w:pPr>
      <w:r>
        <w:rPr>
          <w:rFonts w:ascii="Courier New" w:hAnsi="Courier New" w:eastAsia="宋体"/>
          <w:sz w:val="21"/>
        </w:rPr>
        <w:t xml:space="preserve">        'gamma': 'scale',</w:t>
      </w:r>
    </w:p>
    <w:p>
      <w:pPr>
        <w:spacing w:line="240" w:lineRule="auto" w:before="0" w:after="0"/>
      </w:pPr>
      <w:r>
        <w:rPr>
          <w:rFonts w:ascii="Courier New" w:hAnsi="Courier New" w:eastAsia="宋体"/>
          <w:sz w:val="21"/>
        </w:rPr>
        <w:t xml:space="preserve">        'kernel': 'rbf',</w:t>
      </w:r>
    </w:p>
    <w:p>
      <w:pPr>
        <w:spacing w:line="240" w:lineRule="auto" w:before="0" w:after="0"/>
      </w:pPr>
      <w:r>
        <w:rPr>
          <w:rFonts w:ascii="Courier New" w:hAnsi="Courier New" w:eastAsia="宋体"/>
          <w:sz w:val="21"/>
        </w:rPr>
        <w:t xml:space="preserve">        'probability': True,   # 必须开启才能画 ROC</w:t>
      </w:r>
    </w:p>
    <w:p>
      <w:pPr>
        <w:spacing w:line="240" w:lineRule="auto" w:before="0" w:after="0"/>
      </w:pPr>
      <w:r>
        <w:rPr>
          <w:rFonts w:ascii="Courier New" w:hAnsi="Courier New" w:eastAsia="宋体"/>
          <w:sz w:val="21"/>
        </w:rPr>
        <w:t xml:space="preserve">        'decision_function_shape': 'ovr',</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'tree': {</w:t>
      </w:r>
    </w:p>
    <w:p>
      <w:pPr>
        <w:spacing w:line="240" w:lineRule="auto" w:before="0" w:after="0"/>
      </w:pPr>
      <w:r>
        <w:rPr>
          <w:rFonts w:ascii="Courier New" w:hAnsi="Courier New" w:eastAsia="宋体"/>
          <w:sz w:val="21"/>
        </w:rPr>
        <w:t xml:space="preserve">        'max_depth': 3,</w:t>
      </w:r>
    </w:p>
    <w:p>
      <w:pPr>
        <w:spacing w:line="240" w:lineRule="auto" w:before="0" w:after="0"/>
      </w:pPr>
      <w:r>
        <w:rPr>
          <w:rFonts w:ascii="Courier New" w:hAnsi="Courier New" w:eastAsia="宋体"/>
          <w:sz w:val="21"/>
        </w:rPr>
        <w:t xml:space="preserve">        'random_state': RANDOM_STATE,</w:t>
      </w:r>
    </w:p>
    <w:p>
      <w:pPr>
        <w:spacing w:line="240" w:lineRule="auto" w:before="0" w:after="0"/>
      </w:pPr>
      <w:r>
        <w:rPr>
          <w:rFonts w:ascii="Courier New" w:hAnsi="Courier New" w:eastAsia="宋体"/>
          <w:sz w:val="21"/>
        </w:rPr>
        <w:t xml:space="preserve">        'criterion': 'gini',</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'lr': {</w:t>
      </w:r>
    </w:p>
    <w:p>
      <w:pPr>
        <w:spacing w:line="240" w:lineRule="auto" w:before="0" w:after="0"/>
      </w:pPr>
      <w:r>
        <w:rPr>
          <w:rFonts w:ascii="Courier New" w:hAnsi="Courier New" w:eastAsia="宋体"/>
          <w:sz w:val="21"/>
        </w:rPr>
        <w:t xml:space="preserve">        'max_iter': 200,</w:t>
      </w:r>
    </w:p>
    <w:p>
      <w:pPr>
        <w:spacing w:line="240" w:lineRule="auto" w:before="0" w:after="0"/>
      </w:pPr>
      <w:r>
        <w:rPr>
          <w:rFonts w:ascii="Courier New" w:hAnsi="Courier New" w:eastAsia="宋体"/>
          <w:sz w:val="21"/>
        </w:rPr>
        <w:t xml:space="preserve">        'multi_class': 'multinomial',</w:t>
      </w:r>
    </w:p>
    <w:p>
      <w:pPr>
        <w:spacing w:line="240" w:lineRule="auto" w:before="0" w:after="0"/>
      </w:pPr>
      <w:r>
        <w:rPr>
          <w:rFonts w:ascii="Courier New" w:hAnsi="Courier New" w:eastAsia="宋体"/>
          <w:sz w:val="21"/>
        </w:rPr>
        <w:t xml:space="preserve">        'solver': 'lbfgs',</w:t>
      </w:r>
    </w:p>
    <w:p>
      <w:pPr>
        <w:spacing w:line="240" w:lineRule="auto" w:before="0" w:after="0"/>
      </w:pPr>
      <w:r>
        <w:rPr>
          <w:rFonts w:ascii="Courier New" w:hAnsi="Courier New" w:eastAsia="宋体"/>
          <w:sz w:val="21"/>
        </w:rPr>
        <w:t xml:space="preserve">        'random_state': RANDOM_STATE,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 模型中文名称 ==========</w:t>
      </w:r>
    </w:p>
    <w:p>
      <w:pPr>
        <w:spacing w:line="240" w:lineRule="auto" w:before="0" w:after="0"/>
      </w:pPr>
      <w:r>
        <w:rPr>
          <w:rFonts w:ascii="Courier New" w:hAnsi="Courier New" w:eastAsia="宋体"/>
          <w:sz w:val="21"/>
        </w:rPr>
        <w:t>MODEL_NAMES_CN = {</w:t>
      </w:r>
    </w:p>
    <w:p>
      <w:pPr>
        <w:spacing w:line="240" w:lineRule="auto" w:before="0" w:after="0"/>
      </w:pPr>
      <w:r>
        <w:rPr>
          <w:rFonts w:ascii="Courier New" w:hAnsi="Courier New" w:eastAsia="宋体"/>
          <w:sz w:val="21"/>
        </w:rPr>
        <w:t xml:space="preserve">    'knn': 'K近邻 (KNN)',</w:t>
      </w:r>
    </w:p>
    <w:p>
      <w:pPr>
        <w:spacing w:line="240" w:lineRule="auto" w:before="0" w:after="0"/>
      </w:pPr>
      <w:r>
        <w:rPr>
          <w:rFonts w:ascii="Courier New" w:hAnsi="Courier New" w:eastAsia="宋体"/>
          <w:sz w:val="21"/>
        </w:rPr>
        <w:t xml:space="preserve">    'svm': '支持向量机 (RBF-SVM)',</w:t>
      </w:r>
    </w:p>
    <w:p>
      <w:pPr>
        <w:spacing w:line="240" w:lineRule="auto" w:before="0" w:after="0"/>
      </w:pPr>
      <w:r>
        <w:rPr>
          <w:rFonts w:ascii="Courier New" w:hAnsi="Courier New" w:eastAsia="宋体"/>
          <w:sz w:val="21"/>
        </w:rPr>
        <w:t xml:space="preserve">    'tree': '决策树 (CART)',</w:t>
      </w:r>
    </w:p>
    <w:p>
      <w:pPr>
        <w:spacing w:line="240" w:lineRule="auto" w:before="0" w:after="0"/>
      </w:pPr>
      <w:r>
        <w:rPr>
          <w:rFonts w:ascii="Courier New" w:hAnsi="Courier New" w:eastAsia="宋体"/>
          <w:sz w:val="21"/>
        </w:rPr>
        <w:t xml:space="preserve">    'lr': '逻辑回归 (Softmax)',</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 特征中英文映射 ==========</w:t>
      </w:r>
    </w:p>
    <w:p>
      <w:pPr>
        <w:spacing w:line="240" w:lineRule="auto" w:before="0" w:after="0"/>
      </w:pPr>
      <w:r>
        <w:rPr>
          <w:rFonts w:ascii="Courier New" w:hAnsi="Courier New" w:eastAsia="宋体"/>
          <w:sz w:val="21"/>
        </w:rPr>
        <w:t>FEATURE_NAMES_CN = {</w:t>
      </w:r>
    </w:p>
    <w:p>
      <w:pPr>
        <w:spacing w:line="240" w:lineRule="auto" w:before="0" w:after="0"/>
      </w:pPr>
      <w:r>
        <w:rPr>
          <w:rFonts w:ascii="Courier New" w:hAnsi="Courier New" w:eastAsia="宋体"/>
          <w:sz w:val="21"/>
        </w:rPr>
        <w:t xml:space="preserve">    'sepal length (cm)': '花萼长度',</w:t>
      </w:r>
    </w:p>
    <w:p>
      <w:pPr>
        <w:spacing w:line="240" w:lineRule="auto" w:before="0" w:after="0"/>
      </w:pPr>
      <w:r>
        <w:rPr>
          <w:rFonts w:ascii="Courier New" w:hAnsi="Courier New" w:eastAsia="宋体"/>
          <w:sz w:val="21"/>
        </w:rPr>
        <w:t xml:space="preserve">    'sepal width (cm)': '花萼宽度',</w:t>
      </w:r>
    </w:p>
    <w:p>
      <w:pPr>
        <w:spacing w:line="240" w:lineRule="auto" w:before="0" w:after="0"/>
      </w:pPr>
      <w:r>
        <w:rPr>
          <w:rFonts w:ascii="Courier New" w:hAnsi="Courier New" w:eastAsia="宋体"/>
          <w:sz w:val="21"/>
        </w:rPr>
        <w:t xml:space="preserve">    'petal length (cm)': '花瓣长度',</w:t>
      </w:r>
    </w:p>
    <w:p>
      <w:pPr>
        <w:spacing w:line="240" w:lineRule="auto" w:before="0" w:after="0"/>
      </w:pPr>
      <w:r>
        <w:rPr>
          <w:rFonts w:ascii="Courier New" w:hAnsi="Courier New" w:eastAsia="宋体"/>
          <w:sz w:val="21"/>
        </w:rPr>
        <w:t xml:space="preserve">    'petal width (cm)': '花瓣宽度',</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FEATURE_NAMES_SHORT = ['花萼长度', '花萼宽度', '花瓣长度', '花瓣宽度']</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 类别中英文映射 ==========</w:t>
      </w:r>
    </w:p>
    <w:p>
      <w:pPr>
        <w:spacing w:line="240" w:lineRule="auto" w:before="0" w:after="0"/>
      </w:pPr>
      <w:r>
        <w:rPr>
          <w:rFonts w:ascii="Courier New" w:hAnsi="Courier New" w:eastAsia="宋体"/>
          <w:sz w:val="21"/>
        </w:rPr>
        <w:t>TARGET_NAMES_CN = {</w:t>
      </w:r>
    </w:p>
    <w:p>
      <w:pPr>
        <w:spacing w:line="240" w:lineRule="auto" w:before="0" w:after="0"/>
      </w:pPr>
      <w:r>
        <w:rPr>
          <w:rFonts w:ascii="Courier New" w:hAnsi="Courier New" w:eastAsia="宋体"/>
          <w:sz w:val="21"/>
        </w:rPr>
        <w:t xml:space="preserve">    'setosa': '山鸢尾',</w:t>
      </w:r>
    </w:p>
    <w:p>
      <w:pPr>
        <w:spacing w:line="240" w:lineRule="auto" w:before="0" w:after="0"/>
      </w:pPr>
      <w:r>
        <w:rPr>
          <w:rFonts w:ascii="Courier New" w:hAnsi="Courier New" w:eastAsia="宋体"/>
          <w:sz w:val="21"/>
        </w:rPr>
        <w:t xml:space="preserve">    'versicolor': '变色鸢尾',</w:t>
      </w:r>
    </w:p>
    <w:p>
      <w:pPr>
        <w:spacing w:line="240" w:lineRule="auto" w:before="0" w:after="0"/>
      </w:pPr>
      <w:r>
        <w:rPr>
          <w:rFonts w:ascii="Courier New" w:hAnsi="Courier New" w:eastAsia="宋体"/>
          <w:sz w:val="21"/>
        </w:rPr>
        <w:t xml:space="preserve">    'virginica': '维吉尼亚鸢尾',</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TARGET_NAMES_SHORT = ['山鸢尾', '变色鸢尾', '维吉尼亚鸢尾']</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 中文字体设置 ==========</w:t>
      </w:r>
    </w:p>
    <w:p>
      <w:pPr>
        <w:spacing w:line="240" w:lineRule="auto" w:before="0" w:after="0"/>
      </w:pPr>
      <w:r>
        <w:rPr>
          <w:rFonts w:ascii="Courier New" w:hAnsi="Courier New" w:eastAsia="宋体"/>
          <w:sz w:val="21"/>
        </w:rPr>
        <w:t>def setup_matplotlib():</w:t>
      </w:r>
    </w:p>
    <w:p>
      <w:pPr>
        <w:spacing w:line="240" w:lineRule="auto" w:before="0" w:after="0"/>
      </w:pPr>
      <w:r>
        <w:rPr>
          <w:rFonts w:ascii="Courier New" w:hAnsi="Courier New" w:eastAsia="宋体"/>
          <w:sz w:val="21"/>
        </w:rPr>
        <w:t xml:space="preserve">    """统一设置 matplotlib 中文字体，避免乱码。"""</w:t>
      </w:r>
    </w:p>
    <w:p>
      <w:pPr>
        <w:spacing w:line="240" w:lineRule="auto" w:before="0" w:after="0"/>
      </w:pPr>
      <w:r>
        <w:rPr>
          <w:rFonts w:ascii="Courier New" w:hAnsi="Courier New" w:eastAsia="宋体"/>
          <w:sz w:val="21"/>
        </w:rPr>
        <w:t xml:space="preserve">    matplotlib.rcParams['font.sans-serif'] = ['STheiti', 'Arial Unicode MS', 'SimHei', 'sans-serif']</w:t>
      </w:r>
    </w:p>
    <w:p>
      <w:pPr>
        <w:spacing w:line="240" w:lineRule="auto" w:before="0" w:after="0"/>
      </w:pPr>
      <w:r>
        <w:rPr>
          <w:rFonts w:ascii="Courier New" w:hAnsi="Courier New" w:eastAsia="宋体"/>
          <w:sz w:val="21"/>
        </w:rPr>
        <w:t xml:space="preserve">    matplotlib.rcParams['axes.unicode_minus'] = False</w:t>
      </w:r>
    </w:p>
    <w:p>
      <w:pPr>
        <w:spacing w:line="240" w:lineRule="auto" w:before="0" w:after="0"/>
      </w:pPr>
      <w:r>
        <w:rPr>
          <w:rFonts w:ascii="Courier New" w:hAnsi="Courier New" w:eastAsia="宋体"/>
          <w:sz w:val="21"/>
        </w:rPr>
        <w:t xml:space="preserve">    matplotlib.rcParams['figure.dpi'] = 150</w:t>
      </w:r>
    </w:p>
    <w:p>
      <w:pPr>
        <w:spacing w:line="240" w:lineRule="auto" w:before="0" w:after="0"/>
      </w:pPr>
      <w:r>
        <w:rPr>
          <w:rFonts w:ascii="Courier New" w:hAnsi="Courier New" w:eastAsia="宋体"/>
          <w:sz w:val="21"/>
        </w:rPr>
        <w:t xml:space="preserve">    matplotlib.rcParams['savefig.dpi'] = 300</w:t>
      </w:r>
    </w:p>
    <w:p>
      <w:pPr>
        <w:spacing w:line="240" w:lineRule="auto" w:before="0" w:after="0"/>
      </w:pPr>
      <w:r>
        <w:rPr>
          <w:rFonts w:ascii="Courier New" w:hAnsi="Courier New" w:eastAsia="宋体"/>
          <w:sz w:val="21"/>
        </w:rPr>
        <w:t xml:space="preserve">    matplotlib.rcParams['savefig.bbox'] = 'tight'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ensure_dirs():</w:t>
      </w:r>
    </w:p>
    <w:p>
      <w:pPr>
        <w:spacing w:line="240" w:lineRule="auto" w:before="0" w:after="0"/>
      </w:pPr>
      <w:r>
        <w:rPr>
          <w:rFonts w:ascii="Courier New" w:hAnsi="Courier New" w:eastAsia="宋体"/>
          <w:sz w:val="21"/>
        </w:rPr>
        <w:t xml:space="preserve">    """创建所有输出目录。"""</w:t>
      </w:r>
    </w:p>
    <w:p>
      <w:pPr>
        <w:spacing w:line="240" w:lineRule="auto" w:before="0" w:after="0"/>
      </w:pPr>
      <w:r>
        <w:rPr>
          <w:rFonts w:ascii="Courier New" w:hAnsi="Courier New" w:eastAsia="宋体"/>
          <w:sz w:val="21"/>
        </w:rPr>
        <w:t xml:space="preserve">    for d in [DATA_DIR, FIGURES_DIR, RULES_DIR, RESULTS_DIR, REPORT_DIR, SLIDES_DIR]:</w:t>
      </w:r>
    </w:p>
    <w:p>
      <w:pPr>
        <w:spacing w:line="240" w:lineRule="auto" w:before="0" w:after="0"/>
      </w:pPr>
      <w:r>
        <w:rPr>
          <w:rFonts w:ascii="Courier New" w:hAnsi="Courier New" w:eastAsia="宋体"/>
          <w:sz w:val="21"/>
        </w:rPr>
        <w:t xml:space="preserve">        os.makedirs(d, exist_ok=True)</w:t>
      </w:r>
    </w:p>
    <w:p>
      <w:pPr>
        <w:spacing w:line="240" w:lineRule="auto" w:before="0" w:after="0"/>
      </w:pPr>
      <w:r>
        <w:rPr>
          <w:rFonts w:ascii="Courier New" w:hAnsi="Courier New" w:eastAsia="宋体"/>
          <w:sz w:val="21"/>
        </w:rPr>
        <w:t xml:space="preserve"> </w:t>
      </w:r>
    </w:p>
    <w:p>
      <w:r>
        <w:rPr>
          <w:rFonts w:ascii="宋体" w:hAnsi="宋体" w:eastAsia="宋体"/>
          <w:b/>
          <w:sz w:val="24"/>
        </w:rPr>
        <w:t>附录 data_loader.py</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数据加载模块：从 sklearn 加载 Iris 数据集，组装为 DataFrame，导出 CSV。</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import os</w:t>
      </w:r>
    </w:p>
    <w:p>
      <w:pPr>
        <w:spacing w:line="240" w:lineRule="auto" w:before="0" w:after="0"/>
      </w:pPr>
      <w:r>
        <w:rPr>
          <w:rFonts w:ascii="Courier New" w:hAnsi="Courier New" w:eastAsia="宋体"/>
          <w:sz w:val="21"/>
        </w:rPr>
        <w:t>import pandas as pd</w:t>
      </w:r>
    </w:p>
    <w:p>
      <w:pPr>
        <w:spacing w:line="240" w:lineRule="auto" w:before="0" w:after="0"/>
      </w:pPr>
      <w:r>
        <w:rPr>
          <w:rFonts w:ascii="Courier New" w:hAnsi="Courier New" w:eastAsia="宋体"/>
          <w:sz w:val="21"/>
        </w:rPr>
        <w:t>import numpy as np</w:t>
      </w:r>
    </w:p>
    <w:p>
      <w:pPr>
        <w:spacing w:line="240" w:lineRule="auto" w:before="0" w:after="0"/>
      </w:pPr>
      <w:r>
        <w:rPr>
          <w:rFonts w:ascii="Courier New" w:hAnsi="Courier New" w:eastAsia="宋体"/>
          <w:sz w:val="21"/>
        </w:rPr>
        <w:t>from sklearn.datasets import load_iris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from config import DATA_DIR, FEATURE_NAMES_SHORT, TARGET_NAMES_SHORT, ensure_dirs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load_iris_data():</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加载 Iris 数据集。</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Returns:</w:t>
      </w:r>
    </w:p>
    <w:p>
      <w:pPr>
        <w:spacing w:line="240" w:lineRule="auto" w:before="0" w:after="0"/>
      </w:pPr>
      <w:r>
        <w:rPr>
          <w:rFonts w:ascii="Courier New" w:hAnsi="Courier New" w:eastAsia="宋体"/>
          <w:sz w:val="21"/>
        </w:rPr>
        <w:t xml:space="preserve">        X (np.ndarray): 150×4 特征矩阵</w:t>
      </w:r>
    </w:p>
    <w:p>
      <w:pPr>
        <w:spacing w:line="240" w:lineRule="auto" w:before="0" w:after="0"/>
      </w:pPr>
      <w:r>
        <w:rPr>
          <w:rFonts w:ascii="Courier New" w:hAnsi="Courier New" w:eastAsia="宋体"/>
          <w:sz w:val="21"/>
        </w:rPr>
        <w:t xml:space="preserve">        y (np.ndarray): 150 标签</w:t>
      </w:r>
    </w:p>
    <w:p>
      <w:pPr>
        <w:spacing w:line="240" w:lineRule="auto" w:before="0" w:after="0"/>
      </w:pPr>
      <w:r>
        <w:rPr>
          <w:rFonts w:ascii="Courier New" w:hAnsi="Courier New" w:eastAsia="宋体"/>
          <w:sz w:val="21"/>
        </w:rPr>
        <w:t xml:space="preserve">        feature_names (list): 特征中文名</w:t>
      </w:r>
    </w:p>
    <w:p>
      <w:pPr>
        <w:spacing w:line="240" w:lineRule="auto" w:before="0" w:after="0"/>
      </w:pPr>
      <w:r>
        <w:rPr>
          <w:rFonts w:ascii="Courier New" w:hAnsi="Courier New" w:eastAsia="宋体"/>
          <w:sz w:val="21"/>
        </w:rPr>
        <w:t xml:space="preserve">        target_names (list): 类别中文名</w:t>
      </w:r>
    </w:p>
    <w:p>
      <w:pPr>
        <w:spacing w:line="240" w:lineRule="auto" w:before="0" w:after="0"/>
      </w:pPr>
      <w:r>
        <w:rPr>
          <w:rFonts w:ascii="Courier New" w:hAnsi="Courier New" w:eastAsia="宋体"/>
          <w:sz w:val="21"/>
        </w:rPr>
        <w:t xml:space="preserve">        df (pd.DataFrame): 含中文列名的完整 DataFrame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iris = load_iris()</w:t>
      </w:r>
    </w:p>
    <w:p>
      <w:pPr>
        <w:spacing w:line="240" w:lineRule="auto" w:before="0" w:after="0"/>
      </w:pPr>
      <w:r>
        <w:rPr>
          <w:rFonts w:ascii="Courier New" w:hAnsi="Courier New" w:eastAsia="宋体"/>
          <w:sz w:val="21"/>
        </w:rPr>
        <w:t xml:space="preserve">    X = iris.data</w:t>
      </w:r>
    </w:p>
    <w:p>
      <w:pPr>
        <w:spacing w:line="240" w:lineRule="auto" w:before="0" w:after="0"/>
      </w:pPr>
      <w:r>
        <w:rPr>
          <w:rFonts w:ascii="Courier New" w:hAnsi="Courier New" w:eastAsia="宋体"/>
          <w:sz w:val="21"/>
        </w:rPr>
        <w:t xml:space="preserve">    y = iris.target</w:t>
      </w:r>
    </w:p>
    <w:p>
      <w:pPr>
        <w:spacing w:line="240" w:lineRule="auto" w:before="0" w:after="0"/>
      </w:pPr>
      <w:r>
        <w:rPr>
          <w:rFonts w:ascii="Courier New" w:hAnsi="Courier New" w:eastAsia="宋体"/>
          <w:sz w:val="21"/>
        </w:rPr>
        <w:t xml:space="preserve">    feature_names = FEATURE_NAMES_SHORT</w:t>
      </w:r>
    </w:p>
    <w:p>
      <w:pPr>
        <w:spacing w:line="240" w:lineRule="auto" w:before="0" w:after="0"/>
      </w:pPr>
      <w:r>
        <w:rPr>
          <w:rFonts w:ascii="Courier New" w:hAnsi="Courier New" w:eastAsia="宋体"/>
          <w:sz w:val="21"/>
        </w:rPr>
        <w:t xml:space="preserve">    target_names = TARGET_NAMES_SHORT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df = pd.DataFrame(X, columns=feature_names)</w:t>
      </w:r>
    </w:p>
    <w:p>
      <w:pPr>
        <w:spacing w:line="240" w:lineRule="auto" w:before="0" w:after="0"/>
      </w:pPr>
      <w:r>
        <w:rPr>
          <w:rFonts w:ascii="Courier New" w:hAnsi="Courier New" w:eastAsia="宋体"/>
          <w:sz w:val="21"/>
        </w:rPr>
        <w:t xml:space="preserve">    df['类别'] = [target_names[i] for i in y]</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导出 CSV 供离线使用</w:t>
      </w:r>
    </w:p>
    <w:p>
      <w:pPr>
        <w:spacing w:line="240" w:lineRule="auto" w:before="0" w:after="0"/>
      </w:pPr>
      <w:r>
        <w:rPr>
          <w:rFonts w:ascii="Courier New" w:hAnsi="Courier New" w:eastAsia="宋体"/>
          <w:sz w:val="21"/>
        </w:rPr>
        <w:t xml:space="preserve">    ensure_dirs()</w:t>
      </w:r>
    </w:p>
    <w:p>
      <w:pPr>
        <w:spacing w:line="240" w:lineRule="auto" w:before="0" w:after="0"/>
      </w:pPr>
      <w:r>
        <w:rPr>
          <w:rFonts w:ascii="Courier New" w:hAnsi="Courier New" w:eastAsia="宋体"/>
          <w:sz w:val="21"/>
        </w:rPr>
        <w:t xml:space="preserve">    csv_path = os.path.join(DATA_DIR, 'iris.csv')</w:t>
      </w:r>
    </w:p>
    <w:p>
      <w:pPr>
        <w:spacing w:line="240" w:lineRule="auto" w:before="0" w:after="0"/>
      </w:pPr>
      <w:r>
        <w:rPr>
          <w:rFonts w:ascii="Courier New" w:hAnsi="Courier New" w:eastAsia="宋体"/>
          <w:sz w:val="21"/>
        </w:rPr>
        <w:t xml:space="preserve">    df.to_csv(csv_path, index=False, encoding='utf-8-sig')</w:t>
      </w:r>
    </w:p>
    <w:p>
      <w:pPr>
        <w:spacing w:line="240" w:lineRule="auto" w:before="0" w:after="0"/>
      </w:pPr>
      <w:r>
        <w:rPr>
          <w:rFonts w:ascii="Courier New" w:hAnsi="Courier New" w:eastAsia="宋体"/>
          <w:sz w:val="21"/>
        </w:rPr>
        <w:t xml:space="preserve">    print(f"  数据集已导出: {csv_path}  ({len(df)} 条样本)")</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return X, y, feature_names, target_names, df</w:t>
      </w:r>
    </w:p>
    <w:p>
      <w:pPr>
        <w:spacing w:line="240" w:lineRule="auto" w:before="0" w:after="0"/>
      </w:pPr>
      <w:r>
        <w:rPr>
          <w:rFonts w:ascii="Courier New" w:hAnsi="Courier New" w:eastAsia="宋体"/>
          <w:sz w:val="21"/>
        </w:rPr>
        <w:t xml:space="preserve"> </w:t>
      </w:r>
    </w:p>
    <w:p>
      <w:r>
        <w:rPr>
          <w:rFonts w:ascii="宋体" w:hAnsi="宋体" w:eastAsia="宋体"/>
          <w:b/>
          <w:sz w:val="24"/>
        </w:rPr>
        <w:t>附录 models.py</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模型定义与训练：KNN、SVM(RBF)、决策树、逻辑回归。</w:t>
      </w:r>
    </w:p>
    <w:p>
      <w:pPr>
        <w:spacing w:line="240" w:lineRule="auto" w:before="0" w:after="0"/>
      </w:pPr>
      <w:r>
        <w:rPr>
          <w:rFonts w:ascii="Courier New" w:hAnsi="Courier New" w:eastAsia="宋体"/>
          <w:sz w:val="21"/>
        </w:rPr>
        <w:t>KNN/SVM/LR 用标准化数据；决策树用原始数据（保持规则可读性）。</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from sklearn.neighbors import KNeighborsClassifier</w:t>
      </w:r>
    </w:p>
    <w:p>
      <w:pPr>
        <w:spacing w:line="240" w:lineRule="auto" w:before="0" w:after="0"/>
      </w:pPr>
      <w:r>
        <w:rPr>
          <w:rFonts w:ascii="Courier New" w:hAnsi="Courier New" w:eastAsia="宋体"/>
          <w:sz w:val="21"/>
        </w:rPr>
        <w:t>from sklearn.svm import SVC</w:t>
      </w:r>
    </w:p>
    <w:p>
      <w:pPr>
        <w:spacing w:line="240" w:lineRule="auto" w:before="0" w:after="0"/>
      </w:pPr>
      <w:r>
        <w:rPr>
          <w:rFonts w:ascii="Courier New" w:hAnsi="Courier New" w:eastAsia="宋体"/>
          <w:sz w:val="21"/>
        </w:rPr>
        <w:t>from sklearn.tree import DecisionTreeClassifier</w:t>
      </w:r>
    </w:p>
    <w:p>
      <w:pPr>
        <w:spacing w:line="240" w:lineRule="auto" w:before="0" w:after="0"/>
      </w:pPr>
      <w:r>
        <w:rPr>
          <w:rFonts w:ascii="Courier New" w:hAnsi="Courier New" w:eastAsia="宋体"/>
          <w:sz w:val="21"/>
        </w:rPr>
        <w:t>from sklearn.linear_model import LogisticRegression</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from config import MODEL_PARAMS, MODEL_NAMES_CN</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train_all_models(X_train_std, X_train_raw, y_train):</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训练四个模型。</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Args:</w:t>
      </w:r>
    </w:p>
    <w:p>
      <w:pPr>
        <w:spacing w:line="240" w:lineRule="auto" w:before="0" w:after="0"/>
      </w:pPr>
      <w:r>
        <w:rPr>
          <w:rFonts w:ascii="Courier New" w:hAnsi="Courier New" w:eastAsia="宋体"/>
          <w:sz w:val="21"/>
        </w:rPr>
        <w:t xml:space="preserve">        X_train_std: 标准化训练集（KNN/SVM/LR）</w:t>
      </w:r>
    </w:p>
    <w:p>
      <w:pPr>
        <w:spacing w:line="240" w:lineRule="auto" w:before="0" w:after="0"/>
      </w:pPr>
      <w:r>
        <w:rPr>
          <w:rFonts w:ascii="Courier New" w:hAnsi="Courier New" w:eastAsia="宋体"/>
          <w:sz w:val="21"/>
        </w:rPr>
        <w:t xml:space="preserve">        X_train_raw: 原始尺度训练集（决策树）</w:t>
      </w:r>
    </w:p>
    <w:p>
      <w:pPr>
        <w:spacing w:line="240" w:lineRule="auto" w:before="0" w:after="0"/>
      </w:pPr>
      <w:r>
        <w:rPr>
          <w:rFonts w:ascii="Courier New" w:hAnsi="Courier New" w:eastAsia="宋体"/>
          <w:sz w:val="21"/>
        </w:rPr>
        <w:t xml:space="preserve">        y_train: 训练标签</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Returns:</w:t>
      </w:r>
    </w:p>
    <w:p>
      <w:pPr>
        <w:spacing w:line="240" w:lineRule="auto" w:before="0" w:after="0"/>
      </w:pPr>
      <w:r>
        <w:rPr>
          <w:rFonts w:ascii="Courier New" w:hAnsi="Courier New" w:eastAsia="宋体"/>
          <w:sz w:val="21"/>
        </w:rPr>
        <w:t xml:space="preserve">        models dict: {'knn': model, 'svm': model, 'tree': model, 'lr': model}</w:t>
      </w:r>
    </w:p>
    <w:p>
      <w:pPr>
        <w:spacing w:line="240" w:lineRule="auto" w:before="0" w:after="0"/>
      </w:pPr>
      <w:r>
        <w:rPr>
          <w:rFonts w:ascii="Courier New" w:hAnsi="Courier New" w:eastAsia="宋体"/>
          <w:sz w:val="21"/>
        </w:rPr>
        <w:t xml:space="preserve">        uses_std dict: 记录每个模型用的是否是标准化数据，供评估时选择对应测试集</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print("[模型训练] 开始训练四个模型...")</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models = {}</w:t>
      </w:r>
    </w:p>
    <w:p>
      <w:pPr>
        <w:spacing w:line="240" w:lineRule="auto" w:before="0" w:after="0"/>
      </w:pPr>
      <w:r>
        <w:rPr>
          <w:rFonts w:ascii="Courier New" w:hAnsi="Courier New" w:eastAsia="宋体"/>
          <w:sz w:val="21"/>
        </w:rPr>
        <w:t xml:space="preserve">    uses_std =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KNN — 标准化数据</w:t>
      </w:r>
    </w:p>
    <w:p>
      <w:pPr>
        <w:spacing w:line="240" w:lineRule="auto" w:before="0" w:after="0"/>
      </w:pPr>
      <w:r>
        <w:rPr>
          <w:rFonts w:ascii="Courier New" w:hAnsi="Courier New" w:eastAsia="宋体"/>
          <w:sz w:val="21"/>
        </w:rPr>
        <w:t xml:space="preserve">    models['knn'] = KNeighborsClassifier(**MODEL_PARAMS['knn'])</w:t>
      </w:r>
    </w:p>
    <w:p>
      <w:pPr>
        <w:spacing w:line="240" w:lineRule="auto" w:before="0" w:after="0"/>
      </w:pPr>
      <w:r>
        <w:rPr>
          <w:rFonts w:ascii="Courier New" w:hAnsi="Courier New" w:eastAsia="宋体"/>
          <w:sz w:val="21"/>
        </w:rPr>
        <w:t xml:space="preserve">    models['knn'].fit(X_train_std, y_train)</w:t>
      </w:r>
    </w:p>
    <w:p>
      <w:pPr>
        <w:spacing w:line="240" w:lineRule="auto" w:before="0" w:after="0"/>
      </w:pPr>
      <w:r>
        <w:rPr>
          <w:rFonts w:ascii="Courier New" w:hAnsi="Courier New" w:eastAsia="宋体"/>
          <w:sz w:val="21"/>
        </w:rPr>
        <w:t xml:space="preserve">    uses_std['knn'] = True</w:t>
      </w:r>
    </w:p>
    <w:p>
      <w:pPr>
        <w:spacing w:line="240" w:lineRule="auto" w:before="0" w:after="0"/>
      </w:pPr>
      <w:r>
        <w:rPr>
          <w:rFonts w:ascii="Courier New" w:hAnsi="Courier New" w:eastAsia="宋体"/>
          <w:sz w:val="21"/>
        </w:rPr>
        <w:t xml:space="preserve">    print(f"  KNN 训练完成 (k={MODEL_PARAMS['knn']['n_neighbors']})")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SVM-RBF — 标准化数据</w:t>
      </w:r>
    </w:p>
    <w:p>
      <w:pPr>
        <w:spacing w:line="240" w:lineRule="auto" w:before="0" w:after="0"/>
      </w:pPr>
      <w:r>
        <w:rPr>
          <w:rFonts w:ascii="Courier New" w:hAnsi="Courier New" w:eastAsia="宋体"/>
          <w:sz w:val="21"/>
        </w:rPr>
        <w:t xml:space="preserve">    models['svm'] = SVC(**MODEL_PARAMS['svm'])</w:t>
      </w:r>
    </w:p>
    <w:p>
      <w:pPr>
        <w:spacing w:line="240" w:lineRule="auto" w:before="0" w:after="0"/>
      </w:pPr>
      <w:r>
        <w:rPr>
          <w:rFonts w:ascii="Courier New" w:hAnsi="Courier New" w:eastAsia="宋体"/>
          <w:sz w:val="21"/>
        </w:rPr>
        <w:t xml:space="preserve">    models['svm'].fit(X_train_std, y_train)</w:t>
      </w:r>
    </w:p>
    <w:p>
      <w:pPr>
        <w:spacing w:line="240" w:lineRule="auto" w:before="0" w:after="0"/>
      </w:pPr>
      <w:r>
        <w:rPr>
          <w:rFonts w:ascii="Courier New" w:hAnsi="Courier New" w:eastAsia="宋体"/>
          <w:sz w:val="21"/>
        </w:rPr>
        <w:t xml:space="preserve">    uses_std['svm'] = True</w:t>
      </w:r>
    </w:p>
    <w:p>
      <w:pPr>
        <w:spacing w:line="240" w:lineRule="auto" w:before="0" w:after="0"/>
      </w:pPr>
      <w:r>
        <w:rPr>
          <w:rFonts w:ascii="Courier New" w:hAnsi="Courier New" w:eastAsia="宋体"/>
          <w:sz w:val="21"/>
        </w:rPr>
        <w:t xml:space="preserve">    print(f"  SVM-RBF 训练完成 (C={MODEL_PARAMS['svm']['C']}, gamma={MODEL_PARAMS['svm']['gamma']})")</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决策树 — 原始数据（规则阈值保持 cm 单位）</w:t>
      </w:r>
    </w:p>
    <w:p>
      <w:pPr>
        <w:spacing w:line="240" w:lineRule="auto" w:before="0" w:after="0"/>
      </w:pPr>
      <w:r>
        <w:rPr>
          <w:rFonts w:ascii="Courier New" w:hAnsi="Courier New" w:eastAsia="宋体"/>
          <w:sz w:val="21"/>
        </w:rPr>
        <w:t xml:space="preserve">    models['tree'] = DecisionTreeClassifier(**MODEL_PARAMS['tree'])</w:t>
      </w:r>
    </w:p>
    <w:p>
      <w:pPr>
        <w:spacing w:line="240" w:lineRule="auto" w:before="0" w:after="0"/>
      </w:pPr>
      <w:r>
        <w:rPr>
          <w:rFonts w:ascii="Courier New" w:hAnsi="Courier New" w:eastAsia="宋体"/>
          <w:sz w:val="21"/>
        </w:rPr>
        <w:t xml:space="preserve">    models['tree'].fit(X_train_raw, y_train)</w:t>
      </w:r>
    </w:p>
    <w:p>
      <w:pPr>
        <w:spacing w:line="240" w:lineRule="auto" w:before="0" w:after="0"/>
      </w:pPr>
      <w:r>
        <w:rPr>
          <w:rFonts w:ascii="Courier New" w:hAnsi="Courier New" w:eastAsia="宋体"/>
          <w:sz w:val="21"/>
        </w:rPr>
        <w:t xml:space="preserve">    uses_std['tree'] = False</w:t>
      </w:r>
    </w:p>
    <w:p>
      <w:pPr>
        <w:spacing w:line="240" w:lineRule="auto" w:before="0" w:after="0"/>
      </w:pPr>
      <w:r>
        <w:rPr>
          <w:rFonts w:ascii="Courier New" w:hAnsi="Courier New" w:eastAsia="宋体"/>
          <w:sz w:val="21"/>
        </w:rPr>
        <w:t xml:space="preserve">    print(f"  决策树训练完成 (max_depth={MODEL_PARAMS['tree']['max_depth']})")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逻辑回归 — 标准化数据</w:t>
      </w:r>
    </w:p>
    <w:p>
      <w:pPr>
        <w:spacing w:line="240" w:lineRule="auto" w:before="0" w:after="0"/>
      </w:pPr>
      <w:r>
        <w:rPr>
          <w:rFonts w:ascii="Courier New" w:hAnsi="Courier New" w:eastAsia="宋体"/>
          <w:sz w:val="21"/>
        </w:rPr>
        <w:t xml:space="preserve">    models['lr'] = LogisticRegression(**MODEL_PARAMS['lr'])</w:t>
      </w:r>
    </w:p>
    <w:p>
      <w:pPr>
        <w:spacing w:line="240" w:lineRule="auto" w:before="0" w:after="0"/>
      </w:pPr>
      <w:r>
        <w:rPr>
          <w:rFonts w:ascii="Courier New" w:hAnsi="Courier New" w:eastAsia="宋体"/>
          <w:sz w:val="21"/>
        </w:rPr>
        <w:t xml:space="preserve">    models['lr'].fit(X_train_std, y_train)</w:t>
      </w:r>
    </w:p>
    <w:p>
      <w:pPr>
        <w:spacing w:line="240" w:lineRule="auto" w:before="0" w:after="0"/>
      </w:pPr>
      <w:r>
        <w:rPr>
          <w:rFonts w:ascii="Courier New" w:hAnsi="Courier New" w:eastAsia="宋体"/>
          <w:sz w:val="21"/>
        </w:rPr>
        <w:t xml:space="preserve">    uses_std['lr'] = True</w:t>
      </w:r>
    </w:p>
    <w:p>
      <w:pPr>
        <w:spacing w:line="240" w:lineRule="auto" w:before="0" w:after="0"/>
      </w:pPr>
      <w:r>
        <w:rPr>
          <w:rFonts w:ascii="Courier New" w:hAnsi="Courier New" w:eastAsia="宋体"/>
          <w:sz w:val="21"/>
        </w:rPr>
        <w:t xml:space="preserve">    print(f"  逻辑回归训练完成 (solver={MODEL_PARAMS['lr']['solver']})")</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return models, uses_std</w:t>
      </w:r>
    </w:p>
    <w:p>
      <w:pPr>
        <w:spacing w:line="240" w:lineRule="auto" w:before="0" w:after="0"/>
      </w:pPr>
      <w:r>
        <w:rPr>
          <w:rFonts w:ascii="Courier New" w:hAnsi="Courier New" w:eastAsia="宋体"/>
          <w:sz w:val="21"/>
        </w:rPr>
        <w:t xml:space="preserve"> </w:t>
      </w:r>
    </w:p>
    <w:p>
      <w:r>
        <w:rPr>
          <w:rFonts w:ascii="宋体" w:hAnsi="宋体" w:eastAsia="宋体"/>
          <w:b/>
          <w:sz w:val="24"/>
        </w:rPr>
        <w:t>附录 evaluate.py</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模型评估：准确率、F1-Macro、混淆矩阵、ROC曲线、指标柱状图。</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import os</w:t>
      </w:r>
    </w:p>
    <w:p>
      <w:pPr>
        <w:spacing w:line="240" w:lineRule="auto" w:before="0" w:after="0"/>
      </w:pPr>
      <w:r>
        <w:rPr>
          <w:rFonts w:ascii="Courier New" w:hAnsi="Courier New" w:eastAsia="宋体"/>
          <w:sz w:val="21"/>
        </w:rPr>
        <w:t>import json</w:t>
      </w:r>
    </w:p>
    <w:p>
      <w:pPr>
        <w:spacing w:line="240" w:lineRule="auto" w:before="0" w:after="0"/>
      </w:pPr>
      <w:r>
        <w:rPr>
          <w:rFonts w:ascii="Courier New" w:hAnsi="Courier New" w:eastAsia="宋体"/>
          <w:sz w:val="21"/>
        </w:rPr>
        <w:t>import numpy as np</w:t>
      </w:r>
    </w:p>
    <w:p>
      <w:pPr>
        <w:spacing w:line="240" w:lineRule="auto" w:before="0" w:after="0"/>
      </w:pPr>
      <w:r>
        <w:rPr>
          <w:rFonts w:ascii="Courier New" w:hAnsi="Courier New" w:eastAsia="宋体"/>
          <w:sz w:val="21"/>
        </w:rPr>
        <w:t>import pandas as pd</w:t>
      </w:r>
    </w:p>
    <w:p>
      <w:pPr>
        <w:spacing w:line="240" w:lineRule="auto" w:before="0" w:after="0"/>
      </w:pPr>
      <w:r>
        <w:rPr>
          <w:rFonts w:ascii="Courier New" w:hAnsi="Courier New" w:eastAsia="宋体"/>
          <w:sz w:val="21"/>
        </w:rPr>
        <w:t>import matplotlib.pyplot as plt</w:t>
      </w:r>
    </w:p>
    <w:p>
      <w:pPr>
        <w:spacing w:line="240" w:lineRule="auto" w:before="0" w:after="0"/>
      </w:pPr>
      <w:r>
        <w:rPr>
          <w:rFonts w:ascii="Courier New" w:hAnsi="Courier New" w:eastAsia="宋体"/>
          <w:sz w:val="21"/>
        </w:rPr>
        <w:t>from sklearn.metrics import (</w:t>
      </w:r>
    </w:p>
    <w:p>
      <w:pPr>
        <w:spacing w:line="240" w:lineRule="auto" w:before="0" w:after="0"/>
      </w:pPr>
      <w:r>
        <w:rPr>
          <w:rFonts w:ascii="Courier New" w:hAnsi="Courier New" w:eastAsia="宋体"/>
          <w:sz w:val="21"/>
        </w:rPr>
        <w:t xml:space="preserve">    accuracy_score, precision_score, recall_score, f1_score,</w:t>
      </w:r>
    </w:p>
    <w:p>
      <w:pPr>
        <w:spacing w:line="240" w:lineRule="auto" w:before="0" w:after="0"/>
      </w:pPr>
      <w:r>
        <w:rPr>
          <w:rFonts w:ascii="Courier New" w:hAnsi="Courier New" w:eastAsia="宋体"/>
          <w:sz w:val="21"/>
        </w:rPr>
        <w:t xml:space="preserve">    classification_report, confusion_matrix, roc_curve, auc,</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from sklearn.preprocessing import label_binarize</w:t>
      </w:r>
    </w:p>
    <w:p>
      <w:pPr>
        <w:spacing w:line="240" w:lineRule="auto" w:before="0" w:after="0"/>
      </w:pPr>
      <w:r>
        <w:rPr>
          <w:rFonts w:ascii="Courier New" w:hAnsi="Courier New" w:eastAsia="宋体"/>
          <w:sz w:val="21"/>
        </w:rPr>
        <w:t>from sklearn.metrics import ConfusionMatrixDisplay</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from config import FIGURES_DIR, RESULTS_DIR, TARGET_NAMES_SHORT, MODEL_NAMES_CN, setup_matplotlib</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evaluate_model(model, X_test, y_test, name):</w:t>
      </w:r>
    </w:p>
    <w:p>
      <w:pPr>
        <w:spacing w:line="240" w:lineRule="auto" w:before="0" w:after="0"/>
      </w:pPr>
      <w:r>
        <w:rPr>
          <w:rFonts w:ascii="Courier New" w:hAnsi="Courier New" w:eastAsia="宋体"/>
          <w:sz w:val="21"/>
        </w:rPr>
        <w:t xml:space="preserve">    """评估单个模型，返回指标字典。"""</w:t>
      </w:r>
    </w:p>
    <w:p>
      <w:pPr>
        <w:spacing w:line="240" w:lineRule="auto" w:before="0" w:after="0"/>
      </w:pPr>
      <w:r>
        <w:rPr>
          <w:rFonts w:ascii="Courier New" w:hAnsi="Courier New" w:eastAsia="宋体"/>
          <w:sz w:val="21"/>
        </w:rPr>
        <w:t xml:space="preserve">    y_pred = model.predict(X_test)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metrics = {</w:t>
      </w:r>
    </w:p>
    <w:p>
      <w:pPr>
        <w:spacing w:line="240" w:lineRule="auto" w:before="0" w:after="0"/>
      </w:pPr>
      <w:r>
        <w:rPr>
          <w:rFonts w:ascii="Courier New" w:hAnsi="Courier New" w:eastAsia="宋体"/>
          <w:sz w:val="21"/>
        </w:rPr>
        <w:t xml:space="preserve">        '模型': MODEL_NAMES_CN.get(name, name),</w:t>
      </w:r>
    </w:p>
    <w:p>
      <w:pPr>
        <w:spacing w:line="240" w:lineRule="auto" w:before="0" w:after="0"/>
      </w:pPr>
      <w:r>
        <w:rPr>
          <w:rFonts w:ascii="Courier New" w:hAnsi="Courier New" w:eastAsia="宋体"/>
          <w:sz w:val="21"/>
        </w:rPr>
        <w:t xml:space="preserve">        '准确率': accuracy_score(y_test, y_pred),</w:t>
      </w:r>
    </w:p>
    <w:p>
      <w:pPr>
        <w:spacing w:line="240" w:lineRule="auto" w:before="0" w:after="0"/>
      </w:pPr>
      <w:r>
        <w:rPr>
          <w:rFonts w:ascii="Courier New" w:hAnsi="Courier New" w:eastAsia="宋体"/>
          <w:sz w:val="21"/>
        </w:rPr>
        <w:t xml:space="preserve">        '精确率(Macro)': precision_score(y_test, y_pred, average='macro'),</w:t>
      </w:r>
    </w:p>
    <w:p>
      <w:pPr>
        <w:spacing w:line="240" w:lineRule="auto" w:before="0" w:after="0"/>
      </w:pPr>
      <w:r>
        <w:rPr>
          <w:rFonts w:ascii="Courier New" w:hAnsi="Courier New" w:eastAsia="宋体"/>
          <w:sz w:val="21"/>
        </w:rPr>
        <w:t xml:space="preserve">        '召回率(Macro)': recall_score(y_test, y_pred, average='macro'),</w:t>
      </w:r>
    </w:p>
    <w:p>
      <w:pPr>
        <w:spacing w:line="240" w:lineRule="auto" w:before="0" w:after="0"/>
      </w:pPr>
      <w:r>
        <w:rPr>
          <w:rFonts w:ascii="Courier New" w:hAnsi="Courier New" w:eastAsia="宋体"/>
          <w:sz w:val="21"/>
        </w:rPr>
        <w:t xml:space="preserve">        'F1(Macro)': f1_score(y_test, y_pred, average='macro'),</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AUC（需要 predict_proba 或 decision_function）</w:t>
      </w:r>
    </w:p>
    <w:p>
      <w:pPr>
        <w:spacing w:line="240" w:lineRule="auto" w:before="0" w:after="0"/>
      </w:pPr>
      <w:r>
        <w:rPr>
          <w:rFonts w:ascii="Courier New" w:hAnsi="Courier New" w:eastAsia="宋体"/>
          <w:sz w:val="21"/>
        </w:rPr>
        <w:t xml:space="preserve">    try:</w:t>
      </w:r>
    </w:p>
    <w:p>
      <w:pPr>
        <w:spacing w:line="240" w:lineRule="auto" w:before="0" w:after="0"/>
      </w:pPr>
      <w:r>
        <w:rPr>
          <w:rFonts w:ascii="Courier New" w:hAnsi="Courier New" w:eastAsia="宋体"/>
          <w:sz w:val="21"/>
        </w:rPr>
        <w:t xml:space="preserve">        y_proba = model.predict_proba(X_test)</w:t>
      </w:r>
    </w:p>
    <w:p>
      <w:pPr>
        <w:spacing w:line="240" w:lineRule="auto" w:before="0" w:after="0"/>
      </w:pPr>
      <w:r>
        <w:rPr>
          <w:rFonts w:ascii="Courier New" w:hAnsi="Courier New" w:eastAsia="宋体"/>
          <w:sz w:val="21"/>
        </w:rPr>
        <w:t xml:space="preserve">        y_test_bin = label_binarize(y_test, classes=[0, 1, 2])</w:t>
      </w:r>
    </w:p>
    <w:p>
      <w:pPr>
        <w:spacing w:line="240" w:lineRule="auto" w:before="0" w:after="0"/>
      </w:pPr>
      <w:r>
        <w:rPr>
          <w:rFonts w:ascii="Courier New" w:hAnsi="Courier New" w:eastAsia="宋体"/>
          <w:sz w:val="21"/>
        </w:rPr>
        <w:t xml:space="preserve">        fpr, tpr, _ = roc_curve(y_test_bin.ravel(), y_proba.ravel())</w:t>
      </w:r>
    </w:p>
    <w:p>
      <w:pPr>
        <w:spacing w:line="240" w:lineRule="auto" w:before="0" w:after="0"/>
      </w:pPr>
      <w:r>
        <w:rPr>
          <w:rFonts w:ascii="Courier New" w:hAnsi="Courier New" w:eastAsia="宋体"/>
          <w:sz w:val="21"/>
        </w:rPr>
        <w:t xml:space="preserve">        metrics['AUC(micro)'] = auc(fpr, tpr)</w:t>
      </w:r>
    </w:p>
    <w:p>
      <w:pPr>
        <w:spacing w:line="240" w:lineRule="auto" w:before="0" w:after="0"/>
      </w:pPr>
      <w:r>
        <w:rPr>
          <w:rFonts w:ascii="Courier New" w:hAnsi="Courier New" w:eastAsia="宋体"/>
          <w:sz w:val="21"/>
        </w:rPr>
        <w:t xml:space="preserve">    except Exception:</w:t>
      </w:r>
    </w:p>
    <w:p>
      <w:pPr>
        <w:spacing w:line="240" w:lineRule="auto" w:before="0" w:after="0"/>
      </w:pPr>
      <w:r>
        <w:rPr>
          <w:rFonts w:ascii="Courier New" w:hAnsi="Courier New" w:eastAsia="宋体"/>
          <w:sz w:val="21"/>
        </w:rPr>
        <w:t xml:space="preserve">        metrics['AUC(micro)'] = None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report = classification_report(y_test, y_pred, target_names=TARGET_NAMES_SHORT, output_dict=True)</w:t>
      </w:r>
    </w:p>
    <w:p>
      <w:pPr>
        <w:spacing w:line="240" w:lineRule="auto" w:before="0" w:after="0"/>
      </w:pPr>
      <w:r>
        <w:rPr>
          <w:rFonts w:ascii="Courier New" w:hAnsi="Courier New" w:eastAsia="宋体"/>
          <w:sz w:val="21"/>
        </w:rPr>
        <w:t xml:space="preserve">    metrics['classification_report'] = report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return metrics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plot_confusion_matrices(models, uses_std, X_test_std, X_test_raw, y_test):</w:t>
      </w:r>
    </w:p>
    <w:p>
      <w:pPr>
        <w:spacing w:line="240" w:lineRule="auto" w:before="0" w:after="0"/>
      </w:pPr>
      <w:r>
        <w:rPr>
          <w:rFonts w:ascii="Courier New" w:hAnsi="Courier New" w:eastAsia="宋体"/>
          <w:sz w:val="21"/>
        </w:rPr>
        <w:t xml:space="preserve">    """图5：四模型混淆矩阵（2×2子图）。"""</w:t>
      </w:r>
    </w:p>
    <w:p>
      <w:pPr>
        <w:spacing w:line="240" w:lineRule="auto" w:before="0" w:after="0"/>
      </w:pPr>
      <w:r>
        <w:rPr>
          <w:rFonts w:ascii="Courier New" w:hAnsi="Courier New" w:eastAsia="宋体"/>
          <w:sz w:val="21"/>
        </w:rPr>
        <w:t xml:space="preserve">    fig, axes = plt.subplots(2, 2, figsize=(12, 10))</w:t>
      </w:r>
    </w:p>
    <w:p>
      <w:pPr>
        <w:spacing w:line="240" w:lineRule="auto" w:before="0" w:after="0"/>
      </w:pPr>
      <w:r>
        <w:rPr>
          <w:rFonts w:ascii="Courier New" w:hAnsi="Courier New" w:eastAsia="宋体"/>
          <w:sz w:val="21"/>
        </w:rPr>
        <w:t xml:space="preserve">    axes = axes.ravel()</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for idx, (name, model) in enumerate(models.items()):</w:t>
      </w:r>
    </w:p>
    <w:p>
      <w:pPr>
        <w:spacing w:line="240" w:lineRule="auto" w:before="0" w:after="0"/>
      </w:pPr>
      <w:r>
        <w:rPr>
          <w:rFonts w:ascii="Courier New" w:hAnsi="Courier New" w:eastAsia="宋体"/>
          <w:sz w:val="21"/>
        </w:rPr>
        <w:t xml:space="preserve">        X = X_test_std if uses_std[name] else X_test_raw</w:t>
      </w:r>
    </w:p>
    <w:p>
      <w:pPr>
        <w:spacing w:line="240" w:lineRule="auto" w:before="0" w:after="0"/>
      </w:pPr>
      <w:r>
        <w:rPr>
          <w:rFonts w:ascii="Courier New" w:hAnsi="Courier New" w:eastAsia="宋体"/>
          <w:sz w:val="21"/>
        </w:rPr>
        <w:t xml:space="preserve">        y_pred = model.predict(X)</w:t>
      </w:r>
    </w:p>
    <w:p>
      <w:pPr>
        <w:spacing w:line="240" w:lineRule="auto" w:before="0" w:after="0"/>
      </w:pPr>
      <w:r>
        <w:rPr>
          <w:rFonts w:ascii="Courier New" w:hAnsi="Courier New" w:eastAsia="宋体"/>
          <w:sz w:val="21"/>
        </w:rPr>
        <w:t xml:space="preserve">        cm = confusion_matrix(y_test, y_pred)</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disp = ConfusionMatrixDisplay(confusion_matrix=cm, display_labels=TARGET_NAMES_SHORT)</w:t>
      </w:r>
    </w:p>
    <w:p>
      <w:pPr>
        <w:spacing w:line="240" w:lineRule="auto" w:before="0" w:after="0"/>
      </w:pPr>
      <w:r>
        <w:rPr>
          <w:rFonts w:ascii="Courier New" w:hAnsi="Courier New" w:eastAsia="宋体"/>
          <w:sz w:val="21"/>
        </w:rPr>
        <w:t xml:space="preserve">        disp.plot(ax=axes[idx], cmap='Blues', values_format='d', colorbar=False)</w:t>
      </w:r>
    </w:p>
    <w:p>
      <w:pPr>
        <w:spacing w:line="240" w:lineRule="auto" w:before="0" w:after="0"/>
      </w:pPr>
      <w:r>
        <w:rPr>
          <w:rFonts w:ascii="Courier New" w:hAnsi="Courier New" w:eastAsia="宋体"/>
          <w:sz w:val="21"/>
        </w:rPr>
        <w:t xml:space="preserve">        axes[idx].set_title(f'{MODEL_NAMES_CN[name]}', fontsize=13, fontweight='bold')</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plt.suptitle('图5  四模型混淆矩阵对比', fontsize=15, fontweight='bold', y=1.02)</w:t>
      </w:r>
    </w:p>
    <w:p>
      <w:pPr>
        <w:spacing w:line="240" w:lineRule="auto" w:before="0" w:after="0"/>
      </w:pPr>
      <w:r>
        <w:rPr>
          <w:rFonts w:ascii="Courier New" w:hAnsi="Courier New" w:eastAsia="宋体"/>
          <w:sz w:val="21"/>
        </w:rPr>
        <w:t xml:space="preserve">    plt.tight_layout()</w:t>
      </w:r>
    </w:p>
    <w:p>
      <w:pPr>
        <w:spacing w:line="240" w:lineRule="auto" w:before="0" w:after="0"/>
      </w:pPr>
      <w:r>
        <w:rPr>
          <w:rFonts w:ascii="Courier New" w:hAnsi="Courier New" w:eastAsia="宋体"/>
          <w:sz w:val="21"/>
        </w:rPr>
        <w:t xml:space="preserve">    path = os.path.join(FIGURES_DIR, '05_confusion_matrices.png')</w:t>
      </w:r>
    </w:p>
    <w:p>
      <w:pPr>
        <w:spacing w:line="240" w:lineRule="auto" w:before="0" w:after="0"/>
      </w:pPr>
      <w:r>
        <w:rPr>
          <w:rFonts w:ascii="Courier New" w:hAnsi="Courier New" w:eastAsia="宋体"/>
          <w:sz w:val="21"/>
        </w:rPr>
        <w:t xml:space="preserve">    plt.savefig(path)</w:t>
      </w:r>
    </w:p>
    <w:p>
      <w:pPr>
        <w:spacing w:line="240" w:lineRule="auto" w:before="0" w:after="0"/>
      </w:pPr>
      <w:r>
        <w:rPr>
          <w:rFonts w:ascii="Courier New" w:hAnsi="Courier New" w:eastAsia="宋体"/>
          <w:sz w:val="21"/>
        </w:rPr>
        <w:t xml:space="preserve">    plt.close()</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plot_roc_curves(models, uses_std, X_test_std, X_test_raw, y_test):</w:t>
      </w:r>
    </w:p>
    <w:p>
      <w:pPr>
        <w:spacing w:line="240" w:lineRule="auto" w:before="0" w:after="0"/>
      </w:pPr>
      <w:r>
        <w:rPr>
          <w:rFonts w:ascii="Courier New" w:hAnsi="Courier New" w:eastAsia="宋体"/>
          <w:sz w:val="21"/>
        </w:rPr>
        <w:t xml:space="preserve">    """图6：四模型ROC曲线（OvR micro-average，叠加在一张图上）。"""</w:t>
      </w:r>
    </w:p>
    <w:p>
      <w:pPr>
        <w:spacing w:line="240" w:lineRule="auto" w:before="0" w:after="0"/>
      </w:pPr>
      <w:r>
        <w:rPr>
          <w:rFonts w:ascii="Courier New" w:hAnsi="Courier New" w:eastAsia="宋体"/>
          <w:sz w:val="21"/>
        </w:rPr>
        <w:t xml:space="preserve">    y_test_bin = label_binarize(y_test, classes=[0, 1, 2])</w:t>
      </w:r>
    </w:p>
    <w:p>
      <w:pPr>
        <w:spacing w:line="240" w:lineRule="auto" w:before="0" w:after="0"/>
      </w:pPr>
      <w:r>
        <w:rPr>
          <w:rFonts w:ascii="Courier New" w:hAnsi="Courier New" w:eastAsia="宋体"/>
          <w:sz w:val="21"/>
        </w:rPr>
        <w:t xml:space="preserve">    colors = ['#E74C3C', '#2ECC71', '#3498DB', '#F39C12']</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fig, ax = plt.subplots(figsize=(8, 7))</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for idx, (name, model) in enumerate(models.items()):</w:t>
      </w:r>
    </w:p>
    <w:p>
      <w:pPr>
        <w:spacing w:line="240" w:lineRule="auto" w:before="0" w:after="0"/>
      </w:pPr>
      <w:r>
        <w:rPr>
          <w:rFonts w:ascii="Courier New" w:hAnsi="Courier New" w:eastAsia="宋体"/>
          <w:sz w:val="21"/>
        </w:rPr>
        <w:t xml:space="preserve">        X = X_test_std if uses_std[name] else X_test_raw</w:t>
      </w:r>
    </w:p>
    <w:p>
      <w:pPr>
        <w:spacing w:line="240" w:lineRule="auto" w:before="0" w:after="0"/>
      </w:pPr>
      <w:r>
        <w:rPr>
          <w:rFonts w:ascii="Courier New" w:hAnsi="Courier New" w:eastAsia="宋体"/>
          <w:sz w:val="21"/>
        </w:rPr>
        <w:t xml:space="preserve">        try:</w:t>
      </w:r>
    </w:p>
    <w:p>
      <w:pPr>
        <w:spacing w:line="240" w:lineRule="auto" w:before="0" w:after="0"/>
      </w:pPr>
      <w:r>
        <w:rPr>
          <w:rFonts w:ascii="Courier New" w:hAnsi="Courier New" w:eastAsia="宋体"/>
          <w:sz w:val="21"/>
        </w:rPr>
        <w:t xml:space="preserve">            y_proba = model.predict_proba(X)</w:t>
      </w:r>
    </w:p>
    <w:p>
      <w:pPr>
        <w:spacing w:line="240" w:lineRule="auto" w:before="0" w:after="0"/>
      </w:pPr>
      <w:r>
        <w:rPr>
          <w:rFonts w:ascii="Courier New" w:hAnsi="Courier New" w:eastAsia="宋体"/>
          <w:sz w:val="21"/>
        </w:rPr>
        <w:t xml:space="preserve">            fpr, tpr, _ = roc_curve(y_test_bin.ravel(), y_proba.ravel())</w:t>
      </w:r>
    </w:p>
    <w:p>
      <w:pPr>
        <w:spacing w:line="240" w:lineRule="auto" w:before="0" w:after="0"/>
      </w:pPr>
      <w:r>
        <w:rPr>
          <w:rFonts w:ascii="Courier New" w:hAnsi="Courier New" w:eastAsia="宋体"/>
          <w:sz w:val="21"/>
        </w:rPr>
        <w:t xml:space="preserve">            roc_auc = auc(fpr, tpr)</w:t>
      </w:r>
    </w:p>
    <w:p>
      <w:pPr>
        <w:spacing w:line="240" w:lineRule="auto" w:before="0" w:after="0"/>
      </w:pPr>
      <w:r>
        <w:rPr>
          <w:rFonts w:ascii="Courier New" w:hAnsi="Courier New" w:eastAsia="宋体"/>
          <w:sz w:val="21"/>
        </w:rPr>
        <w:t xml:space="preserve">            ax.plot(fpr, tpr, color=colors[idx], linewidth=2,</w:t>
      </w:r>
    </w:p>
    <w:p>
      <w:pPr>
        <w:spacing w:line="240" w:lineRule="auto" w:before="0" w:after="0"/>
      </w:pPr>
      <w:r>
        <w:rPr>
          <w:rFonts w:ascii="Courier New" w:hAnsi="Courier New" w:eastAsia="宋体"/>
          <w:sz w:val="21"/>
        </w:rPr>
        <w:t xml:space="preserve">                    label=f'{MODEL_NAMES_CN[name]} (AUC={roc_auc:.4f})')</w:t>
      </w:r>
    </w:p>
    <w:p>
      <w:pPr>
        <w:spacing w:line="240" w:lineRule="auto" w:before="0" w:after="0"/>
      </w:pPr>
      <w:r>
        <w:rPr>
          <w:rFonts w:ascii="Courier New" w:hAnsi="Courier New" w:eastAsia="宋体"/>
          <w:sz w:val="21"/>
        </w:rPr>
        <w:t xml:space="preserve">        except Exception:</w:t>
      </w:r>
    </w:p>
    <w:p>
      <w:pPr>
        <w:spacing w:line="240" w:lineRule="auto" w:before="0" w:after="0"/>
      </w:pPr>
      <w:r>
        <w:rPr>
          <w:rFonts w:ascii="Courier New" w:hAnsi="Courier New" w:eastAsia="宋体"/>
          <w:sz w:val="21"/>
        </w:rPr>
        <w:t xml:space="preserve">            ax.plot([], [], color=colors[idx], label=f'{MODEL_NAMES_CN[name]} (N/A)')</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ax.plot([0, 1], [0, 1], 'k--', linewidth=1, label='随机分类')</w:t>
      </w:r>
    </w:p>
    <w:p>
      <w:pPr>
        <w:spacing w:line="240" w:lineRule="auto" w:before="0" w:after="0"/>
      </w:pPr>
      <w:r>
        <w:rPr>
          <w:rFonts w:ascii="Courier New" w:hAnsi="Courier New" w:eastAsia="宋体"/>
          <w:sz w:val="21"/>
        </w:rPr>
        <w:t xml:space="preserve">    ax.set_xlim([0, 1])</w:t>
      </w:r>
    </w:p>
    <w:p>
      <w:pPr>
        <w:spacing w:line="240" w:lineRule="auto" w:before="0" w:after="0"/>
      </w:pPr>
      <w:r>
        <w:rPr>
          <w:rFonts w:ascii="Courier New" w:hAnsi="Courier New" w:eastAsia="宋体"/>
          <w:sz w:val="21"/>
        </w:rPr>
        <w:t xml:space="preserve">    ax.set_ylim([0, 1.05])</w:t>
      </w:r>
    </w:p>
    <w:p>
      <w:pPr>
        <w:spacing w:line="240" w:lineRule="auto" w:before="0" w:after="0"/>
      </w:pPr>
      <w:r>
        <w:rPr>
          <w:rFonts w:ascii="Courier New" w:hAnsi="Courier New" w:eastAsia="宋体"/>
          <w:sz w:val="21"/>
        </w:rPr>
        <w:t xml:space="preserve">    ax.set_xlabel('假阳性率 (FPR)', fontsize=12)</w:t>
      </w:r>
    </w:p>
    <w:p>
      <w:pPr>
        <w:spacing w:line="240" w:lineRule="auto" w:before="0" w:after="0"/>
      </w:pPr>
      <w:r>
        <w:rPr>
          <w:rFonts w:ascii="Courier New" w:hAnsi="Courier New" w:eastAsia="宋体"/>
          <w:sz w:val="21"/>
        </w:rPr>
        <w:t xml:space="preserve">    ax.set_ylabel('真阳性率 (TPR)', fontsize=12)</w:t>
      </w:r>
    </w:p>
    <w:p>
      <w:pPr>
        <w:spacing w:line="240" w:lineRule="auto" w:before="0" w:after="0"/>
      </w:pPr>
      <w:r>
        <w:rPr>
          <w:rFonts w:ascii="Courier New" w:hAnsi="Courier New" w:eastAsia="宋体"/>
          <w:sz w:val="21"/>
        </w:rPr>
        <w:t xml:space="preserve">    ax.set_title('图6  四模型ROC曲线对比 (OvR Micro-Average)', fontsize=14, fontweight='bold')</w:t>
      </w:r>
    </w:p>
    <w:p>
      <w:pPr>
        <w:spacing w:line="240" w:lineRule="auto" w:before="0" w:after="0"/>
      </w:pPr>
      <w:r>
        <w:rPr>
          <w:rFonts w:ascii="Courier New" w:hAnsi="Courier New" w:eastAsia="宋体"/>
          <w:sz w:val="21"/>
        </w:rPr>
        <w:t xml:space="preserve">    ax.legend(fontsize=10, loc='lower right')</w:t>
      </w:r>
    </w:p>
    <w:p>
      <w:pPr>
        <w:spacing w:line="240" w:lineRule="auto" w:before="0" w:after="0"/>
      </w:pPr>
      <w:r>
        <w:rPr>
          <w:rFonts w:ascii="Courier New" w:hAnsi="Courier New" w:eastAsia="宋体"/>
          <w:sz w:val="21"/>
        </w:rPr>
        <w:t xml:space="preserve">    ax.grid(True, alpha=0.3)</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plt.tight_layout()</w:t>
      </w:r>
    </w:p>
    <w:p>
      <w:pPr>
        <w:spacing w:line="240" w:lineRule="auto" w:before="0" w:after="0"/>
      </w:pPr>
      <w:r>
        <w:rPr>
          <w:rFonts w:ascii="Courier New" w:hAnsi="Courier New" w:eastAsia="宋体"/>
          <w:sz w:val="21"/>
        </w:rPr>
        <w:t xml:space="preserve">    path = os.path.join(FIGURES_DIR, '06_roc_curves.png')</w:t>
      </w:r>
    </w:p>
    <w:p>
      <w:pPr>
        <w:spacing w:line="240" w:lineRule="auto" w:before="0" w:after="0"/>
      </w:pPr>
      <w:r>
        <w:rPr>
          <w:rFonts w:ascii="Courier New" w:hAnsi="Courier New" w:eastAsia="宋体"/>
          <w:sz w:val="21"/>
        </w:rPr>
        <w:t xml:space="preserve">    plt.savefig(path)</w:t>
      </w:r>
    </w:p>
    <w:p>
      <w:pPr>
        <w:spacing w:line="240" w:lineRule="auto" w:before="0" w:after="0"/>
      </w:pPr>
      <w:r>
        <w:rPr>
          <w:rFonts w:ascii="Courier New" w:hAnsi="Courier New" w:eastAsia="宋体"/>
          <w:sz w:val="21"/>
        </w:rPr>
        <w:t xml:space="preserve">    plt.close()</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plot_metrics_bar(metrics_all):</w:t>
      </w:r>
    </w:p>
    <w:p>
      <w:pPr>
        <w:spacing w:line="240" w:lineRule="auto" w:before="0" w:after="0"/>
      </w:pPr>
      <w:r>
        <w:rPr>
          <w:rFonts w:ascii="Courier New" w:hAnsi="Courier New" w:eastAsia="宋体"/>
          <w:sz w:val="21"/>
        </w:rPr>
        <w:t xml:space="preserve">    """图7：准确率与F1-Macro柱状对比图。"""</w:t>
      </w:r>
    </w:p>
    <w:p>
      <w:pPr>
        <w:spacing w:line="240" w:lineRule="auto" w:before="0" w:after="0"/>
      </w:pPr>
      <w:r>
        <w:rPr>
          <w:rFonts w:ascii="Courier New" w:hAnsi="Courier New" w:eastAsia="宋体"/>
          <w:sz w:val="21"/>
        </w:rPr>
        <w:t xml:space="preserve">    names = [m['模型'] for m in metrics_all]</w:t>
      </w:r>
    </w:p>
    <w:p>
      <w:pPr>
        <w:spacing w:line="240" w:lineRule="auto" w:before="0" w:after="0"/>
      </w:pPr>
      <w:r>
        <w:rPr>
          <w:rFonts w:ascii="Courier New" w:hAnsi="Courier New" w:eastAsia="宋体"/>
          <w:sz w:val="21"/>
        </w:rPr>
        <w:t xml:space="preserve">    acc = [m['准确率'] for m in metrics_all]</w:t>
      </w:r>
    </w:p>
    <w:p>
      <w:pPr>
        <w:spacing w:line="240" w:lineRule="auto" w:before="0" w:after="0"/>
      </w:pPr>
      <w:r>
        <w:rPr>
          <w:rFonts w:ascii="Courier New" w:hAnsi="Courier New" w:eastAsia="宋体"/>
          <w:sz w:val="21"/>
        </w:rPr>
        <w:t xml:space="preserve">    f1 = [m['F1(Macro)'] for m in metrics_all]</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x = np.arange(len(names))</w:t>
      </w:r>
    </w:p>
    <w:p>
      <w:pPr>
        <w:spacing w:line="240" w:lineRule="auto" w:before="0" w:after="0"/>
      </w:pPr>
      <w:r>
        <w:rPr>
          <w:rFonts w:ascii="Courier New" w:hAnsi="Courier New" w:eastAsia="宋体"/>
          <w:sz w:val="21"/>
        </w:rPr>
        <w:t xml:space="preserve">    width = 0.35</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fig, ax = plt.subplots(figsize=(10, 6))</w:t>
      </w:r>
    </w:p>
    <w:p>
      <w:pPr>
        <w:spacing w:line="240" w:lineRule="auto" w:before="0" w:after="0"/>
      </w:pPr>
      <w:r>
        <w:rPr>
          <w:rFonts w:ascii="Courier New" w:hAnsi="Courier New" w:eastAsia="宋体"/>
          <w:sz w:val="21"/>
        </w:rPr>
        <w:t xml:space="preserve">    bars1 = ax.bar(x - width/2, acc, width, label='准确率', color='#3498DB', alpha=0.8)</w:t>
      </w:r>
    </w:p>
    <w:p>
      <w:pPr>
        <w:spacing w:line="240" w:lineRule="auto" w:before="0" w:after="0"/>
      </w:pPr>
      <w:r>
        <w:rPr>
          <w:rFonts w:ascii="Courier New" w:hAnsi="Courier New" w:eastAsia="宋体"/>
          <w:sz w:val="21"/>
        </w:rPr>
        <w:t xml:space="preserve">    bars2 = ax.bar(x + width/2, f1, width, label='F1(Macro)', color='#E74C3C', alpha=0.8)</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在柱上标数值</w:t>
      </w:r>
    </w:p>
    <w:p>
      <w:pPr>
        <w:spacing w:line="240" w:lineRule="auto" w:before="0" w:after="0"/>
      </w:pPr>
      <w:r>
        <w:rPr>
          <w:rFonts w:ascii="Courier New" w:hAnsi="Courier New" w:eastAsia="宋体"/>
          <w:sz w:val="21"/>
        </w:rPr>
        <w:t xml:space="preserve">    for bar in bars1:</w:t>
      </w:r>
    </w:p>
    <w:p>
      <w:pPr>
        <w:spacing w:line="240" w:lineRule="auto" w:before="0" w:after="0"/>
      </w:pPr>
      <w:r>
        <w:rPr>
          <w:rFonts w:ascii="Courier New" w:hAnsi="Courier New" w:eastAsia="宋体"/>
          <w:sz w:val="21"/>
        </w:rPr>
        <w:t xml:space="preserve">        h = bar.get_height()</w:t>
      </w:r>
    </w:p>
    <w:p>
      <w:pPr>
        <w:spacing w:line="240" w:lineRule="auto" w:before="0" w:after="0"/>
      </w:pPr>
      <w:r>
        <w:rPr>
          <w:rFonts w:ascii="Courier New" w:hAnsi="Courier New" w:eastAsia="宋体"/>
          <w:sz w:val="21"/>
        </w:rPr>
        <w:t xml:space="preserve">        ax.text(bar.get_x() + bar.get_width()/2, h + 0.005, f'{h:.3f}',</w:t>
      </w:r>
    </w:p>
    <w:p>
      <w:pPr>
        <w:spacing w:line="240" w:lineRule="auto" w:before="0" w:after="0"/>
      </w:pPr>
      <w:r>
        <w:rPr>
          <w:rFonts w:ascii="Courier New" w:hAnsi="Courier New" w:eastAsia="宋体"/>
          <w:sz w:val="21"/>
        </w:rPr>
        <w:t xml:space="preserve">                ha='center', va='bottom', fontsize=10, fontweight='bold')</w:t>
      </w:r>
    </w:p>
    <w:p>
      <w:pPr>
        <w:spacing w:line="240" w:lineRule="auto" w:before="0" w:after="0"/>
      </w:pPr>
      <w:r>
        <w:rPr>
          <w:rFonts w:ascii="Courier New" w:hAnsi="Courier New" w:eastAsia="宋体"/>
          <w:sz w:val="21"/>
        </w:rPr>
        <w:t xml:space="preserve">    for bar in bars2:</w:t>
      </w:r>
    </w:p>
    <w:p>
      <w:pPr>
        <w:spacing w:line="240" w:lineRule="auto" w:before="0" w:after="0"/>
      </w:pPr>
      <w:r>
        <w:rPr>
          <w:rFonts w:ascii="Courier New" w:hAnsi="Courier New" w:eastAsia="宋体"/>
          <w:sz w:val="21"/>
        </w:rPr>
        <w:t xml:space="preserve">        h = bar.get_height()</w:t>
      </w:r>
    </w:p>
    <w:p>
      <w:pPr>
        <w:spacing w:line="240" w:lineRule="auto" w:before="0" w:after="0"/>
      </w:pPr>
      <w:r>
        <w:rPr>
          <w:rFonts w:ascii="Courier New" w:hAnsi="Courier New" w:eastAsia="宋体"/>
          <w:sz w:val="21"/>
        </w:rPr>
        <w:t xml:space="preserve">        ax.text(bar.get_x() + bar.get_width()/2, h + 0.005, f'{h:.3f}',</w:t>
      </w:r>
    </w:p>
    <w:p>
      <w:pPr>
        <w:spacing w:line="240" w:lineRule="auto" w:before="0" w:after="0"/>
      </w:pPr>
      <w:r>
        <w:rPr>
          <w:rFonts w:ascii="Courier New" w:hAnsi="Courier New" w:eastAsia="宋体"/>
          <w:sz w:val="21"/>
        </w:rPr>
        <w:t xml:space="preserve">                ha='center', va='bottom', fontsize=10, fontweight='bold')</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ax.set_xticks(x)</w:t>
      </w:r>
    </w:p>
    <w:p>
      <w:pPr>
        <w:spacing w:line="240" w:lineRule="auto" w:before="0" w:after="0"/>
      </w:pPr>
      <w:r>
        <w:rPr>
          <w:rFonts w:ascii="Courier New" w:hAnsi="Courier New" w:eastAsia="宋体"/>
          <w:sz w:val="21"/>
        </w:rPr>
        <w:t xml:space="preserve">    ax.set_xticklabels(names, fontsize=11)</w:t>
      </w:r>
    </w:p>
    <w:p>
      <w:pPr>
        <w:spacing w:line="240" w:lineRule="auto" w:before="0" w:after="0"/>
      </w:pPr>
      <w:r>
        <w:rPr>
          <w:rFonts w:ascii="Courier New" w:hAnsi="Courier New" w:eastAsia="宋体"/>
          <w:sz w:val="21"/>
        </w:rPr>
        <w:t xml:space="preserve">    ax.set_ylabel('分数', fontsize=12)</w:t>
      </w:r>
    </w:p>
    <w:p>
      <w:pPr>
        <w:spacing w:line="240" w:lineRule="auto" w:before="0" w:after="0"/>
      </w:pPr>
      <w:r>
        <w:rPr>
          <w:rFonts w:ascii="Courier New" w:hAnsi="Courier New" w:eastAsia="宋体"/>
          <w:sz w:val="21"/>
        </w:rPr>
        <w:t xml:space="preserve">    ax.set_title('图7  四模型准确率与F1-Macro对比', fontsize=14, fontweight='bold')</w:t>
      </w:r>
    </w:p>
    <w:p>
      <w:pPr>
        <w:spacing w:line="240" w:lineRule="auto" w:before="0" w:after="0"/>
      </w:pPr>
      <w:r>
        <w:rPr>
          <w:rFonts w:ascii="Courier New" w:hAnsi="Courier New" w:eastAsia="宋体"/>
          <w:sz w:val="21"/>
        </w:rPr>
        <w:t xml:space="preserve">    ax.legend(fontsize=11)</w:t>
      </w:r>
    </w:p>
    <w:p>
      <w:pPr>
        <w:spacing w:line="240" w:lineRule="auto" w:before="0" w:after="0"/>
      </w:pPr>
      <w:r>
        <w:rPr>
          <w:rFonts w:ascii="Courier New" w:hAnsi="Courier New" w:eastAsia="宋体"/>
          <w:sz w:val="21"/>
        </w:rPr>
        <w:t xml:space="preserve">    ax.set_ylim([0.8, 1.02])</w:t>
      </w:r>
    </w:p>
    <w:p>
      <w:pPr>
        <w:spacing w:line="240" w:lineRule="auto" w:before="0" w:after="0"/>
      </w:pPr>
      <w:r>
        <w:rPr>
          <w:rFonts w:ascii="Courier New" w:hAnsi="Courier New" w:eastAsia="宋体"/>
          <w:sz w:val="21"/>
        </w:rPr>
        <w:t xml:space="preserve">    ax.grid(True, alpha=0.3, axis='y')</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plt.tight_layout()</w:t>
      </w:r>
    </w:p>
    <w:p>
      <w:pPr>
        <w:spacing w:line="240" w:lineRule="auto" w:before="0" w:after="0"/>
      </w:pPr>
      <w:r>
        <w:rPr>
          <w:rFonts w:ascii="Courier New" w:hAnsi="Courier New" w:eastAsia="宋体"/>
          <w:sz w:val="21"/>
        </w:rPr>
        <w:t xml:space="preserve">    path = os.path.join(FIGURES_DIR, '07_metrics_bar.png')</w:t>
      </w:r>
    </w:p>
    <w:p>
      <w:pPr>
        <w:spacing w:line="240" w:lineRule="auto" w:before="0" w:after="0"/>
      </w:pPr>
      <w:r>
        <w:rPr>
          <w:rFonts w:ascii="Courier New" w:hAnsi="Courier New" w:eastAsia="宋体"/>
          <w:sz w:val="21"/>
        </w:rPr>
        <w:t xml:space="preserve">    plt.savefig(path)</w:t>
      </w:r>
    </w:p>
    <w:p>
      <w:pPr>
        <w:spacing w:line="240" w:lineRule="auto" w:before="0" w:after="0"/>
      </w:pPr>
      <w:r>
        <w:rPr>
          <w:rFonts w:ascii="Courier New" w:hAnsi="Courier New" w:eastAsia="宋体"/>
          <w:sz w:val="21"/>
        </w:rPr>
        <w:t xml:space="preserve">    plt.close()</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save_metrics_table(metrics_all):</w:t>
      </w:r>
    </w:p>
    <w:p>
      <w:pPr>
        <w:spacing w:line="240" w:lineRule="auto" w:before="0" w:after="0"/>
      </w:pPr>
      <w:r>
        <w:rPr>
          <w:rFonts w:ascii="Courier New" w:hAnsi="Courier New" w:eastAsia="宋体"/>
          <w:sz w:val="21"/>
        </w:rPr>
        <w:t xml:space="preserve">    """指标汇总表导出 CSV 和 JSON。"""</w:t>
      </w:r>
    </w:p>
    <w:p>
      <w:pPr>
        <w:spacing w:line="240" w:lineRule="auto" w:before="0" w:after="0"/>
      </w:pPr>
      <w:r>
        <w:rPr>
          <w:rFonts w:ascii="Courier New" w:hAnsi="Courier New" w:eastAsia="宋体"/>
          <w:sz w:val="21"/>
        </w:rPr>
        <w:t xml:space="preserve">    # CSV</w:t>
      </w:r>
    </w:p>
    <w:p>
      <w:pPr>
        <w:spacing w:line="240" w:lineRule="auto" w:before="0" w:after="0"/>
      </w:pPr>
      <w:r>
        <w:rPr>
          <w:rFonts w:ascii="Courier New" w:hAnsi="Courier New" w:eastAsia="宋体"/>
          <w:sz w:val="21"/>
        </w:rPr>
        <w:t xml:space="preserve">    rows = []</w:t>
      </w:r>
    </w:p>
    <w:p>
      <w:pPr>
        <w:spacing w:line="240" w:lineRule="auto" w:before="0" w:after="0"/>
      </w:pPr>
      <w:r>
        <w:rPr>
          <w:rFonts w:ascii="Courier New" w:hAnsi="Courier New" w:eastAsia="宋体"/>
          <w:sz w:val="21"/>
        </w:rPr>
        <w:t xml:space="preserve">    for m in metrics_all:</w:t>
      </w:r>
    </w:p>
    <w:p>
      <w:pPr>
        <w:spacing w:line="240" w:lineRule="auto" w:before="0" w:after="0"/>
      </w:pPr>
      <w:r>
        <w:rPr>
          <w:rFonts w:ascii="Courier New" w:hAnsi="Courier New" w:eastAsia="宋体"/>
          <w:sz w:val="21"/>
        </w:rPr>
        <w:t xml:space="preserve">        rows.append({</w:t>
      </w:r>
    </w:p>
    <w:p>
      <w:pPr>
        <w:spacing w:line="240" w:lineRule="auto" w:before="0" w:after="0"/>
      </w:pPr>
      <w:r>
        <w:rPr>
          <w:rFonts w:ascii="Courier New" w:hAnsi="Courier New" w:eastAsia="宋体"/>
          <w:sz w:val="21"/>
        </w:rPr>
        <w:t xml:space="preserve">            '模型': m['模型'],</w:t>
      </w:r>
    </w:p>
    <w:p>
      <w:pPr>
        <w:spacing w:line="240" w:lineRule="auto" w:before="0" w:after="0"/>
      </w:pPr>
      <w:r>
        <w:rPr>
          <w:rFonts w:ascii="Courier New" w:hAnsi="Courier New" w:eastAsia="宋体"/>
          <w:sz w:val="21"/>
        </w:rPr>
        <w:t xml:space="preserve">            '准确率': f"{m['准确率']:.4f}",</w:t>
      </w:r>
    </w:p>
    <w:p>
      <w:pPr>
        <w:spacing w:line="240" w:lineRule="auto" w:before="0" w:after="0"/>
      </w:pPr>
      <w:r>
        <w:rPr>
          <w:rFonts w:ascii="Courier New" w:hAnsi="Courier New" w:eastAsia="宋体"/>
          <w:sz w:val="21"/>
        </w:rPr>
        <w:t xml:space="preserve">            '精确率(Macro)': f"{m['精确率(Macro)']:.4f}",</w:t>
      </w:r>
    </w:p>
    <w:p>
      <w:pPr>
        <w:spacing w:line="240" w:lineRule="auto" w:before="0" w:after="0"/>
      </w:pPr>
      <w:r>
        <w:rPr>
          <w:rFonts w:ascii="Courier New" w:hAnsi="Courier New" w:eastAsia="宋体"/>
          <w:sz w:val="21"/>
        </w:rPr>
        <w:t xml:space="preserve">            '召回率(Macro)': f"{m['召回率(Macro)']:.4f}",</w:t>
      </w:r>
    </w:p>
    <w:p>
      <w:pPr>
        <w:spacing w:line="240" w:lineRule="auto" w:before="0" w:after="0"/>
      </w:pPr>
      <w:r>
        <w:rPr>
          <w:rFonts w:ascii="Courier New" w:hAnsi="Courier New" w:eastAsia="宋体"/>
          <w:sz w:val="21"/>
        </w:rPr>
        <w:t xml:space="preserve">            'F1(Macro)': f"{m['F1(Macro)']:.4f}",</w:t>
      </w:r>
    </w:p>
    <w:p>
      <w:pPr>
        <w:spacing w:line="240" w:lineRule="auto" w:before="0" w:after="0"/>
      </w:pPr>
      <w:r>
        <w:rPr>
          <w:rFonts w:ascii="Courier New" w:hAnsi="Courier New" w:eastAsia="宋体"/>
          <w:sz w:val="21"/>
        </w:rPr>
        <w:t xml:space="preserve">            'AUC(micro)': f"{m['AUC(micro)']:.4f}" if m['AUC(micro)'] else 'N/A',</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df = pd.DataFrame(rows)</w:t>
      </w:r>
    </w:p>
    <w:p>
      <w:pPr>
        <w:spacing w:line="240" w:lineRule="auto" w:before="0" w:after="0"/>
      </w:pPr>
      <w:r>
        <w:rPr>
          <w:rFonts w:ascii="Courier New" w:hAnsi="Courier New" w:eastAsia="宋体"/>
          <w:sz w:val="21"/>
        </w:rPr>
        <w:t xml:space="preserve">    csv_path = os.path.join(RESULTS_DIR, 'metrics_summary.csv')</w:t>
      </w:r>
    </w:p>
    <w:p>
      <w:pPr>
        <w:spacing w:line="240" w:lineRule="auto" w:before="0" w:after="0"/>
      </w:pPr>
      <w:r>
        <w:rPr>
          <w:rFonts w:ascii="Courier New" w:hAnsi="Courier New" w:eastAsia="宋体"/>
          <w:sz w:val="21"/>
        </w:rPr>
        <w:t xml:space="preserve">    df.to_csv(csv_path, index=False, encoding='utf-8-sig')</w:t>
      </w:r>
    </w:p>
    <w:p>
      <w:pPr>
        <w:spacing w:line="240" w:lineRule="auto" w:before="0" w:after="0"/>
      </w:pPr>
      <w:r>
        <w:rPr>
          <w:rFonts w:ascii="Courier New" w:hAnsi="Courier New" w:eastAsia="宋体"/>
          <w:sz w:val="21"/>
        </w:rPr>
        <w:t xml:space="preserve">    print(f"  -&gt; {csv_path}")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JSON（含分类报告）</w:t>
      </w:r>
    </w:p>
    <w:p>
      <w:pPr>
        <w:spacing w:line="240" w:lineRule="auto" w:before="0" w:after="0"/>
      </w:pPr>
      <w:r>
        <w:rPr>
          <w:rFonts w:ascii="Courier New" w:hAnsi="Courier New" w:eastAsia="宋体"/>
          <w:sz w:val="21"/>
        </w:rPr>
        <w:t xml:space="preserve">    json_data = {}</w:t>
      </w:r>
    </w:p>
    <w:p>
      <w:pPr>
        <w:spacing w:line="240" w:lineRule="auto" w:before="0" w:after="0"/>
      </w:pPr>
      <w:r>
        <w:rPr>
          <w:rFonts w:ascii="Courier New" w:hAnsi="Courier New" w:eastAsia="宋体"/>
          <w:sz w:val="21"/>
        </w:rPr>
        <w:t xml:space="preserve">    for m in metrics_all:</w:t>
      </w:r>
    </w:p>
    <w:p>
      <w:pPr>
        <w:spacing w:line="240" w:lineRule="auto" w:before="0" w:after="0"/>
      </w:pPr>
      <w:r>
        <w:rPr>
          <w:rFonts w:ascii="Courier New" w:hAnsi="Courier New" w:eastAsia="宋体"/>
          <w:sz w:val="21"/>
        </w:rPr>
        <w:t xml:space="preserve">        json_data[m['模型']] = {</w:t>
      </w:r>
    </w:p>
    <w:p>
      <w:pPr>
        <w:spacing w:line="240" w:lineRule="auto" w:before="0" w:after="0"/>
      </w:pPr>
      <w:r>
        <w:rPr>
          <w:rFonts w:ascii="Courier New" w:hAnsi="Courier New" w:eastAsia="宋体"/>
          <w:sz w:val="21"/>
        </w:rPr>
        <w:t xml:space="preserve">            '准确率': m['准确率'],</w:t>
      </w:r>
    </w:p>
    <w:p>
      <w:pPr>
        <w:spacing w:line="240" w:lineRule="auto" w:before="0" w:after="0"/>
      </w:pPr>
      <w:r>
        <w:rPr>
          <w:rFonts w:ascii="Courier New" w:hAnsi="Courier New" w:eastAsia="宋体"/>
          <w:sz w:val="21"/>
        </w:rPr>
        <w:t xml:space="preserve">            '精确率(Macro)': m['精确率(Macro)'],</w:t>
      </w:r>
    </w:p>
    <w:p>
      <w:pPr>
        <w:spacing w:line="240" w:lineRule="auto" w:before="0" w:after="0"/>
      </w:pPr>
      <w:r>
        <w:rPr>
          <w:rFonts w:ascii="Courier New" w:hAnsi="Courier New" w:eastAsia="宋体"/>
          <w:sz w:val="21"/>
        </w:rPr>
        <w:t xml:space="preserve">            '召回率(Macro)': m['召回率(Macro)'],</w:t>
      </w:r>
    </w:p>
    <w:p>
      <w:pPr>
        <w:spacing w:line="240" w:lineRule="auto" w:before="0" w:after="0"/>
      </w:pPr>
      <w:r>
        <w:rPr>
          <w:rFonts w:ascii="Courier New" w:hAnsi="Courier New" w:eastAsia="宋体"/>
          <w:sz w:val="21"/>
        </w:rPr>
        <w:t xml:space="preserve">            'F1(Macro)': m['F1(Macro)'],</w:t>
      </w:r>
    </w:p>
    <w:p>
      <w:pPr>
        <w:spacing w:line="240" w:lineRule="auto" w:before="0" w:after="0"/>
      </w:pPr>
      <w:r>
        <w:rPr>
          <w:rFonts w:ascii="Courier New" w:hAnsi="Courier New" w:eastAsia="宋体"/>
          <w:sz w:val="21"/>
        </w:rPr>
        <w:t xml:space="preserve">            'AUC(micro)': m['AUC(micro)'],</w:t>
      </w:r>
    </w:p>
    <w:p>
      <w:pPr>
        <w:spacing w:line="240" w:lineRule="auto" w:before="0" w:after="0"/>
      </w:pPr>
      <w:r>
        <w:rPr>
          <w:rFonts w:ascii="Courier New" w:hAnsi="Courier New" w:eastAsia="宋体"/>
          <w:sz w:val="21"/>
        </w:rPr>
        <w:t xml:space="preserve">            '分类报告': m['classification_report'],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json_path = os.path.join(RESULTS_DIR, 'metrics_summary.json')</w:t>
      </w:r>
    </w:p>
    <w:p>
      <w:pPr>
        <w:spacing w:line="240" w:lineRule="auto" w:before="0" w:after="0"/>
      </w:pPr>
      <w:r>
        <w:rPr>
          <w:rFonts w:ascii="Courier New" w:hAnsi="Courier New" w:eastAsia="宋体"/>
          <w:sz w:val="21"/>
        </w:rPr>
        <w:t xml:space="preserve">    with open(json_path, 'w', encoding='utf-8') as f:</w:t>
      </w:r>
    </w:p>
    <w:p>
      <w:pPr>
        <w:spacing w:line="240" w:lineRule="auto" w:before="0" w:after="0"/>
      </w:pPr>
      <w:r>
        <w:rPr>
          <w:rFonts w:ascii="Courier New" w:hAnsi="Courier New" w:eastAsia="宋体"/>
          <w:sz w:val="21"/>
        </w:rPr>
        <w:t xml:space="preserve">        json.dump(json_data, f, ensure_ascii=False, indent=2)</w:t>
      </w:r>
    </w:p>
    <w:p>
      <w:pPr>
        <w:spacing w:line="240" w:lineRule="auto" w:before="0" w:after="0"/>
      </w:pPr>
      <w:r>
        <w:rPr>
          <w:rFonts w:ascii="Courier New" w:hAnsi="Courier New" w:eastAsia="宋体"/>
          <w:sz w:val="21"/>
        </w:rPr>
        <w:t xml:space="preserve">    print(f"  -&gt; {json_path}")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return df</w:t>
      </w:r>
    </w:p>
    <w:p>
      <w:pPr>
        <w:spacing w:line="240" w:lineRule="auto" w:before="0" w:after="0"/>
      </w:pPr>
      <w:r>
        <w:rPr>
          <w:rFonts w:ascii="Courier New" w:hAnsi="Courier New" w:eastAsia="宋体"/>
          <w:sz w:val="21"/>
        </w:rPr>
        <w:t xml:space="preserve"> </w:t>
      </w:r>
    </w:p>
    <w:p>
      <w:r>
        <w:rPr>
          <w:rFonts w:ascii="宋体" w:hAnsi="宋体" w:eastAsia="宋体"/>
          <w:b/>
          <w:sz w:val="24"/>
        </w:rPr>
        <w:t>附录 visualize_boundary.py</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决策边界可视化：选取两组2D特征对，绘制四模型决策边界。</w:t>
      </w:r>
    </w:p>
    <w:p>
      <w:pPr>
        <w:spacing w:line="240" w:lineRule="auto" w:before="0" w:after="0"/>
      </w:pPr>
      <w:r>
        <w:rPr>
          <w:rFonts w:ascii="Courier New" w:hAnsi="Courier New" w:eastAsia="宋体"/>
          <w:sz w:val="21"/>
        </w:rPr>
        <w:t>注意：边界图仅用2个特征独立训练，用于可视化对比，非全特征模型。</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import os</w:t>
      </w:r>
    </w:p>
    <w:p>
      <w:pPr>
        <w:spacing w:line="240" w:lineRule="auto" w:before="0" w:after="0"/>
      </w:pPr>
      <w:r>
        <w:rPr>
          <w:rFonts w:ascii="Courier New" w:hAnsi="Courier New" w:eastAsia="宋体"/>
          <w:sz w:val="21"/>
        </w:rPr>
        <w:t>import numpy as np</w:t>
      </w:r>
    </w:p>
    <w:p>
      <w:pPr>
        <w:spacing w:line="240" w:lineRule="auto" w:before="0" w:after="0"/>
      </w:pPr>
      <w:r>
        <w:rPr>
          <w:rFonts w:ascii="Courier New" w:hAnsi="Courier New" w:eastAsia="宋体"/>
          <w:sz w:val="21"/>
        </w:rPr>
        <w:t>import matplotlib.pyplot as plt</w:t>
      </w:r>
    </w:p>
    <w:p>
      <w:pPr>
        <w:spacing w:line="240" w:lineRule="auto" w:before="0" w:after="0"/>
      </w:pPr>
      <w:r>
        <w:rPr>
          <w:rFonts w:ascii="Courier New" w:hAnsi="Courier New" w:eastAsia="宋体"/>
          <w:sz w:val="21"/>
        </w:rPr>
        <w:t>from matplotlib.colors import ListedColormap</w:t>
      </w:r>
    </w:p>
    <w:p>
      <w:pPr>
        <w:spacing w:line="240" w:lineRule="auto" w:before="0" w:after="0"/>
      </w:pPr>
      <w:r>
        <w:rPr>
          <w:rFonts w:ascii="Courier New" w:hAnsi="Courier New" w:eastAsia="宋体"/>
          <w:sz w:val="21"/>
        </w:rPr>
        <w:t>from sklearn.inspection import DecisionBoundaryDisplay</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from config import FIGURES_DIR, MODEL_NAMES_CN, MODEL_PARAMS, TARGET_NAMES_SHORT, setup_matplotlib</w:t>
      </w:r>
    </w:p>
    <w:p>
      <w:pPr>
        <w:spacing w:line="240" w:lineRule="auto" w:before="0" w:after="0"/>
      </w:pPr>
      <w:r>
        <w:rPr>
          <w:rFonts w:ascii="Courier New" w:hAnsi="Courier New" w:eastAsia="宋体"/>
          <w:sz w:val="21"/>
        </w:rPr>
        <w:t>from sklearn.neighbors import KNeighborsClassifier</w:t>
      </w:r>
    </w:p>
    <w:p>
      <w:pPr>
        <w:spacing w:line="240" w:lineRule="auto" w:before="0" w:after="0"/>
      </w:pPr>
      <w:r>
        <w:rPr>
          <w:rFonts w:ascii="Courier New" w:hAnsi="Courier New" w:eastAsia="宋体"/>
          <w:sz w:val="21"/>
        </w:rPr>
        <w:t>from sklearn.svm import SVC</w:t>
      </w:r>
    </w:p>
    <w:p>
      <w:pPr>
        <w:spacing w:line="240" w:lineRule="auto" w:before="0" w:after="0"/>
      </w:pPr>
      <w:r>
        <w:rPr>
          <w:rFonts w:ascii="Courier New" w:hAnsi="Courier New" w:eastAsia="宋体"/>
          <w:sz w:val="21"/>
        </w:rPr>
        <w:t>from sklearn.tree import DecisionTreeClassifier</w:t>
      </w:r>
    </w:p>
    <w:p>
      <w:pPr>
        <w:spacing w:line="240" w:lineRule="auto" w:before="0" w:after="0"/>
      </w:pPr>
      <w:r>
        <w:rPr>
          <w:rFonts w:ascii="Courier New" w:hAnsi="Courier New" w:eastAsia="宋体"/>
          <w:sz w:val="21"/>
        </w:rPr>
        <w:t>from sklearn.linear_model import LogisticRegression</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背景色 cmap</w:t>
      </w:r>
    </w:p>
    <w:p>
      <w:pPr>
        <w:spacing w:line="240" w:lineRule="auto" w:before="0" w:after="0"/>
      </w:pPr>
      <w:r>
        <w:rPr>
          <w:rFonts w:ascii="Courier New" w:hAnsi="Courier New" w:eastAsia="宋体"/>
          <w:sz w:val="21"/>
        </w:rPr>
        <w:t>BG_CMAP = ListedColormap(['#FFAAAA', '#AAFFAA', '#AAAAFF'])</w:t>
      </w:r>
    </w:p>
    <w:p>
      <w:pPr>
        <w:spacing w:line="240" w:lineRule="auto" w:before="0" w:after="0"/>
      </w:pPr>
      <w:r>
        <w:rPr>
          <w:rFonts w:ascii="Courier New" w:hAnsi="Courier New" w:eastAsia="宋体"/>
          <w:sz w:val="21"/>
        </w:rPr>
        <w:t># 散点颜色</w:t>
      </w:r>
    </w:p>
    <w:p>
      <w:pPr>
        <w:spacing w:line="240" w:lineRule="auto" w:before="0" w:after="0"/>
      </w:pPr>
      <w:r>
        <w:rPr>
          <w:rFonts w:ascii="Courier New" w:hAnsi="Courier New" w:eastAsia="宋体"/>
          <w:sz w:val="21"/>
        </w:rPr>
        <w:t>PT_COLORS = ['#E74C3C', '#2ECC71', '#3498DB']</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plot_decision_boundaries(X, y, feature_names):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绘制两组特征对的四模型决策边界。</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Args:</w:t>
      </w:r>
    </w:p>
    <w:p>
      <w:pPr>
        <w:spacing w:line="240" w:lineRule="auto" w:before="0" w:after="0"/>
      </w:pPr>
      <w:r>
        <w:rPr>
          <w:rFonts w:ascii="Courier New" w:hAnsi="Courier New" w:eastAsia="宋体"/>
          <w:sz w:val="21"/>
        </w:rPr>
        <w:t xml:space="preserve">        X: 全特征数据 (150×4)</w:t>
      </w:r>
    </w:p>
    <w:p>
      <w:pPr>
        <w:spacing w:line="240" w:lineRule="auto" w:before="0" w:after="0"/>
      </w:pPr>
      <w:r>
        <w:rPr>
          <w:rFonts w:ascii="Courier New" w:hAnsi="Courier New" w:eastAsia="宋体"/>
          <w:sz w:val="21"/>
        </w:rPr>
        <w:t xml:space="preserve">        y: 标签</w:t>
      </w:r>
    </w:p>
    <w:p>
      <w:pPr>
        <w:spacing w:line="240" w:lineRule="auto" w:before="0" w:after="0"/>
      </w:pPr>
      <w:r>
        <w:rPr>
          <w:rFonts w:ascii="Courier New" w:hAnsi="Courier New" w:eastAsia="宋体"/>
          <w:sz w:val="21"/>
        </w:rPr>
        <w:t xml:space="preserve">        feature_names: 特征中文名列表</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特征对选取</w:t>
      </w:r>
    </w:p>
    <w:p>
      <w:pPr>
        <w:spacing w:line="240" w:lineRule="auto" w:before="0" w:after="0"/>
      </w:pPr>
      <w:r>
        <w:rPr>
          <w:rFonts w:ascii="Courier New" w:hAnsi="Courier New" w:eastAsia="宋体"/>
          <w:sz w:val="21"/>
        </w:rPr>
        <w:t xml:space="preserve">    pairs = [</w:t>
      </w:r>
    </w:p>
    <w:p>
      <w:pPr>
        <w:spacing w:line="240" w:lineRule="auto" w:before="0" w:after="0"/>
      </w:pPr>
      <w:r>
        <w:rPr>
          <w:rFonts w:ascii="Courier New" w:hAnsi="Courier New" w:eastAsia="宋体"/>
          <w:sz w:val="21"/>
        </w:rPr>
        <w:t xml:space="preserve">        (2, 3, '花瓣长度', '花瓣宽度', '高区分度'),</w:t>
      </w:r>
    </w:p>
    <w:p>
      <w:pPr>
        <w:spacing w:line="240" w:lineRule="auto" w:before="0" w:after="0"/>
      </w:pPr>
      <w:r>
        <w:rPr>
          <w:rFonts w:ascii="Courier New" w:hAnsi="Courier New" w:eastAsia="宋体"/>
          <w:sz w:val="21"/>
        </w:rPr>
        <w:t xml:space="preserve">        (0, 1, '花萼长度', '花萼宽度', '低区分度'),</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for pair_idx, (fi, fj, fname_i, fname_j, label) in enumerate(pairs):</w:t>
      </w:r>
    </w:p>
    <w:p>
      <w:pPr>
        <w:spacing w:line="240" w:lineRule="auto" w:before="0" w:after="0"/>
      </w:pPr>
      <w:r>
        <w:rPr>
          <w:rFonts w:ascii="Courier New" w:hAnsi="Courier New" w:eastAsia="宋体"/>
          <w:sz w:val="21"/>
        </w:rPr>
        <w:t xml:space="preserve">        _plot_single_pair(X, y, feature_names, fi, fj, fname_i, fname_j, label, pair_idx)</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_plot_single_pair(X, y, feature_names, fi, fj, fname_i, fname_j, label, pair_idx):</w:t>
      </w:r>
    </w:p>
    <w:p>
      <w:pPr>
        <w:spacing w:line="240" w:lineRule="auto" w:before="0" w:after="0"/>
      </w:pPr>
      <w:r>
        <w:rPr>
          <w:rFonts w:ascii="Courier New" w:hAnsi="Courier New" w:eastAsia="宋体"/>
          <w:sz w:val="21"/>
        </w:rPr>
        <w:t xml:space="preserve">    """绘制单个特征对的四模型决策边界。"""</w:t>
      </w:r>
    </w:p>
    <w:p>
      <w:pPr>
        <w:spacing w:line="240" w:lineRule="auto" w:before="0" w:after="0"/>
      </w:pPr>
      <w:r>
        <w:rPr>
          <w:rFonts w:ascii="Courier New" w:hAnsi="Courier New" w:eastAsia="宋体"/>
          <w:sz w:val="21"/>
        </w:rPr>
        <w:t xml:space="preserve">    X_2d = X[:, [fi, fj]]</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为2特征数据训练四个独立模型</w:t>
      </w:r>
    </w:p>
    <w:p>
      <w:pPr>
        <w:spacing w:line="240" w:lineRule="auto" w:before="0" w:after="0"/>
      </w:pPr>
      <w:r>
        <w:rPr>
          <w:rFonts w:ascii="Courier New" w:hAnsi="Courier New" w:eastAsia="宋体"/>
          <w:sz w:val="21"/>
        </w:rPr>
        <w:t xml:space="preserve">    models_2d = {</w:t>
      </w:r>
    </w:p>
    <w:p>
      <w:pPr>
        <w:spacing w:line="240" w:lineRule="auto" w:before="0" w:after="0"/>
      </w:pPr>
      <w:r>
        <w:rPr>
          <w:rFonts w:ascii="Courier New" w:hAnsi="Courier New" w:eastAsia="宋体"/>
          <w:sz w:val="21"/>
        </w:rPr>
        <w:t xml:space="preserve">        'knn': KNeighborsClassifier(**MODEL_PARAMS['knn']),</w:t>
      </w:r>
    </w:p>
    <w:p>
      <w:pPr>
        <w:spacing w:line="240" w:lineRule="auto" w:before="0" w:after="0"/>
      </w:pPr>
      <w:r>
        <w:rPr>
          <w:rFonts w:ascii="Courier New" w:hAnsi="Courier New" w:eastAsia="宋体"/>
          <w:sz w:val="21"/>
        </w:rPr>
        <w:t xml:space="preserve">        'svm': SVC(**MODEL_PARAMS['svm']),</w:t>
      </w:r>
    </w:p>
    <w:p>
      <w:pPr>
        <w:spacing w:line="240" w:lineRule="auto" w:before="0" w:after="0"/>
      </w:pPr>
      <w:r>
        <w:rPr>
          <w:rFonts w:ascii="Courier New" w:hAnsi="Courier New" w:eastAsia="宋体"/>
          <w:sz w:val="21"/>
        </w:rPr>
        <w:t xml:space="preserve">        'tree': DecisionTreeClassifier(**MODEL_PARAMS['tree']),</w:t>
      </w:r>
    </w:p>
    <w:p>
      <w:pPr>
        <w:spacing w:line="240" w:lineRule="auto" w:before="0" w:after="0"/>
      </w:pPr>
      <w:r>
        <w:rPr>
          <w:rFonts w:ascii="Courier New" w:hAnsi="Courier New" w:eastAsia="宋体"/>
          <w:sz w:val="21"/>
        </w:rPr>
        <w:t xml:space="preserve">        'lr': LogisticRegression(**MODEL_PARAMS['lr']),</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for m in models_2d.values():</w:t>
      </w:r>
    </w:p>
    <w:p>
      <w:pPr>
        <w:spacing w:line="240" w:lineRule="auto" w:before="0" w:after="0"/>
      </w:pPr>
      <w:r>
        <w:rPr>
          <w:rFonts w:ascii="Courier New" w:hAnsi="Courier New" w:eastAsia="宋体"/>
          <w:sz w:val="21"/>
        </w:rPr>
        <w:t xml:space="preserve">        m.fit(X_2d, y)</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fig, axes = plt.subplots(2, 2, figsize=(12, 10))</w:t>
      </w:r>
    </w:p>
    <w:p>
      <w:pPr>
        <w:spacing w:line="240" w:lineRule="auto" w:before="0" w:after="0"/>
      </w:pPr>
      <w:r>
        <w:rPr>
          <w:rFonts w:ascii="Courier New" w:hAnsi="Courier New" w:eastAsia="宋体"/>
          <w:sz w:val="21"/>
        </w:rPr>
        <w:t xml:space="preserve">    axes = axes.ravel()</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for idx, (name, model) in enumerate(models_2d.items()):</w:t>
      </w:r>
    </w:p>
    <w:p>
      <w:pPr>
        <w:spacing w:line="240" w:lineRule="auto" w:before="0" w:after="0"/>
      </w:pPr>
      <w:r>
        <w:rPr>
          <w:rFonts w:ascii="Courier New" w:hAnsi="Courier New" w:eastAsia="宋体"/>
          <w:sz w:val="21"/>
        </w:rPr>
        <w:t xml:space="preserve">        ax = axes[idx]</w:t>
      </w:r>
    </w:p>
    <w:p>
      <w:pPr>
        <w:spacing w:line="240" w:lineRule="auto" w:before="0" w:after="0"/>
      </w:pPr>
      <w:r>
        <w:rPr>
          <w:rFonts w:ascii="Courier New" w:hAnsi="Courier New" w:eastAsia="宋体"/>
          <w:sz w:val="21"/>
        </w:rPr>
        <w:t xml:space="preserve">        DecisionBoundaryDisplay.from_estimator(</w:t>
      </w:r>
    </w:p>
    <w:p>
      <w:pPr>
        <w:spacing w:line="240" w:lineRule="auto" w:before="0" w:after="0"/>
      </w:pPr>
      <w:r>
        <w:rPr>
          <w:rFonts w:ascii="Courier New" w:hAnsi="Courier New" w:eastAsia="宋体"/>
          <w:sz w:val="21"/>
        </w:rPr>
        <w:t xml:space="preserve">            model, X_2d, cmap=BG_CMAP, ax=ax, alpha=0.4,</w:t>
      </w:r>
    </w:p>
    <w:p>
      <w:pPr>
        <w:spacing w:line="240" w:lineRule="auto" w:before="0" w:after="0"/>
      </w:pPr>
      <w:r>
        <w:rPr>
          <w:rFonts w:ascii="Courier New" w:hAnsi="Courier New" w:eastAsia="宋体"/>
          <w:sz w:val="21"/>
        </w:rPr>
        <w:t xml:space="preserve">            response_method='predict',</w:t>
      </w:r>
    </w:p>
    <w:p>
      <w:pPr>
        <w:spacing w:line="240" w:lineRule="auto" w:before="0" w:after="0"/>
      </w:pPr>
      <w:r>
        <w:rPr>
          <w:rFonts w:ascii="Courier New" w:hAnsi="Courier New" w:eastAsia="宋体"/>
          <w:sz w:val="21"/>
        </w:rPr>
        <w:t xml:space="preserve">            xlabel=fname_i, ylabel=fname_j,</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叠加散点</w:t>
      </w:r>
    </w:p>
    <w:p>
      <w:pPr>
        <w:spacing w:line="240" w:lineRule="auto" w:before="0" w:after="0"/>
      </w:pPr>
      <w:r>
        <w:rPr>
          <w:rFonts w:ascii="Courier New" w:hAnsi="Courier New" w:eastAsia="宋体"/>
          <w:sz w:val="21"/>
        </w:rPr>
        <w:t xml:space="preserve">        for cls_idx in range(3):</w:t>
      </w:r>
    </w:p>
    <w:p>
      <w:pPr>
        <w:spacing w:line="240" w:lineRule="auto" w:before="0" w:after="0"/>
      </w:pPr>
      <w:r>
        <w:rPr>
          <w:rFonts w:ascii="Courier New" w:hAnsi="Courier New" w:eastAsia="宋体"/>
          <w:sz w:val="21"/>
        </w:rPr>
        <w:t xml:space="preserve">            mask = y == cls_idx</w:t>
      </w:r>
    </w:p>
    <w:p>
      <w:pPr>
        <w:spacing w:line="240" w:lineRule="auto" w:before="0" w:after="0"/>
      </w:pPr>
      <w:r>
        <w:rPr>
          <w:rFonts w:ascii="Courier New" w:hAnsi="Courier New" w:eastAsia="宋体"/>
          <w:sz w:val="21"/>
        </w:rPr>
        <w:t xml:space="preserve">            ax.scatter(X_2d[mask, 0], X_2d[mask, 1],</w:t>
      </w:r>
    </w:p>
    <w:p>
      <w:pPr>
        <w:spacing w:line="240" w:lineRule="auto" w:before="0" w:after="0"/>
      </w:pPr>
      <w:r>
        <w:rPr>
          <w:rFonts w:ascii="Courier New" w:hAnsi="Courier New" w:eastAsia="宋体"/>
          <w:sz w:val="21"/>
        </w:rPr>
        <w:t xml:space="preserve">                       c=PT_COLORS[cls_idx], edgecolors='black', s=30,</w:t>
      </w:r>
    </w:p>
    <w:p>
      <w:pPr>
        <w:spacing w:line="240" w:lineRule="auto" w:before="0" w:after="0"/>
      </w:pPr>
      <w:r>
        <w:rPr>
          <w:rFonts w:ascii="Courier New" w:hAnsi="Courier New" w:eastAsia="宋体"/>
          <w:sz w:val="21"/>
        </w:rPr>
        <w:t xml:space="preserve">                       linewidth=0.5, label=TARGET_NAMES_SHORT[cls_idx], alpha=0.8)</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ax.set_title(f'{MODEL_NAMES_CN[name]}', fontsize=13, fontweight='bold')</w:t>
      </w:r>
    </w:p>
    <w:p>
      <w:pPr>
        <w:spacing w:line="240" w:lineRule="auto" w:before="0" w:after="0"/>
      </w:pPr>
      <w:r>
        <w:rPr>
          <w:rFonts w:ascii="Courier New" w:hAnsi="Courier New" w:eastAsia="宋体"/>
          <w:sz w:val="21"/>
        </w:rPr>
        <w:t xml:space="preserve">        ax.set_xlabel(fname_i, fontsize=11)</w:t>
      </w:r>
    </w:p>
    <w:p>
      <w:pPr>
        <w:spacing w:line="240" w:lineRule="auto" w:before="0" w:after="0"/>
      </w:pPr>
      <w:r>
        <w:rPr>
          <w:rFonts w:ascii="Courier New" w:hAnsi="Courier New" w:eastAsia="宋体"/>
          <w:sz w:val="21"/>
        </w:rPr>
        <w:t xml:space="preserve">        ax.set_ylabel(fname_j, fontsize=11)</w:t>
      </w:r>
    </w:p>
    <w:p>
      <w:pPr>
        <w:spacing w:line="240" w:lineRule="auto" w:before="0" w:after="0"/>
      </w:pPr>
      <w:r>
        <w:rPr>
          <w:rFonts w:ascii="Courier New" w:hAnsi="Courier New" w:eastAsia="宋体"/>
          <w:sz w:val="21"/>
        </w:rPr>
        <w:t xml:space="preserve">        if idx == 0:</w:t>
      </w:r>
    </w:p>
    <w:p>
      <w:pPr>
        <w:spacing w:line="240" w:lineRule="auto" w:before="0" w:after="0"/>
      </w:pPr>
      <w:r>
        <w:rPr>
          <w:rFonts w:ascii="Courier New" w:hAnsi="Courier New" w:eastAsia="宋体"/>
          <w:sz w:val="21"/>
        </w:rPr>
        <w:t xml:space="preserve">            ax.legend(fontsize=9, loc='upper left')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pair_labels = ['花瓣长度 × 花瓣宽度（高区分度）', '花萼长度 × 花萼宽度（低区分度）']</w:t>
      </w:r>
    </w:p>
    <w:p>
      <w:pPr>
        <w:spacing w:line="240" w:lineRule="auto" w:before="0" w:after="0"/>
      </w:pPr>
      <w:r>
        <w:rPr>
          <w:rFonts w:ascii="Courier New" w:hAnsi="Courier New" w:eastAsia="宋体"/>
          <w:sz w:val="21"/>
        </w:rPr>
        <w:t xml:space="preserve">    fig_num = 8 if pair_idx == 0 else 9</w:t>
      </w:r>
    </w:p>
    <w:p>
      <w:pPr>
        <w:spacing w:line="240" w:lineRule="auto" w:before="0" w:after="0"/>
      </w:pPr>
      <w:r>
        <w:rPr>
          <w:rFonts w:ascii="Courier New" w:hAnsi="Courier New" w:eastAsia="宋体"/>
          <w:sz w:val="21"/>
        </w:rPr>
        <w:t xml:space="preserve">    plt.suptitle(f'图{fig_num}  {pair_labels[pair_idx]}决策边界对比',</w:t>
      </w:r>
    </w:p>
    <w:p>
      <w:pPr>
        <w:spacing w:line="240" w:lineRule="auto" w:before="0" w:after="0"/>
      </w:pPr>
      <w:r>
        <w:rPr>
          <w:rFonts w:ascii="Courier New" w:hAnsi="Courier New" w:eastAsia="宋体"/>
          <w:sz w:val="21"/>
        </w:rPr>
        <w:t xml:space="preserve">                 fontsize=15, fontweight='bold', y=1.02)</w:t>
      </w:r>
    </w:p>
    <w:p>
      <w:pPr>
        <w:spacing w:line="240" w:lineRule="auto" w:before="0" w:after="0"/>
      </w:pPr>
      <w:r>
        <w:rPr>
          <w:rFonts w:ascii="Courier New" w:hAnsi="Courier New" w:eastAsia="宋体"/>
          <w:sz w:val="21"/>
        </w:rPr>
        <w:t xml:space="preserve">    plt.tight_layout()</w:t>
      </w:r>
    </w:p>
    <w:p>
      <w:pPr>
        <w:spacing w:line="240" w:lineRule="auto" w:before="0" w:after="0"/>
      </w:pPr>
      <w:r>
        <w:rPr>
          <w:rFonts w:ascii="Courier New" w:hAnsi="Courier New" w:eastAsia="宋体"/>
          <w:sz w:val="21"/>
        </w:rPr>
        <w:t xml:space="preserve">    path = os.path.join(FIGURES_DIR, f'{fig_num:02d}_decision_boundary_{label}.png')</w:t>
      </w:r>
    </w:p>
    <w:p>
      <w:pPr>
        <w:spacing w:line="240" w:lineRule="auto" w:before="0" w:after="0"/>
      </w:pPr>
      <w:r>
        <w:rPr>
          <w:rFonts w:ascii="Courier New" w:hAnsi="Courier New" w:eastAsia="宋体"/>
          <w:sz w:val="21"/>
        </w:rPr>
        <w:t xml:space="preserve">    plt.savefig(path)</w:t>
      </w:r>
    </w:p>
    <w:p>
      <w:pPr>
        <w:spacing w:line="240" w:lineRule="auto" w:before="0" w:after="0"/>
      </w:pPr>
      <w:r>
        <w:rPr>
          <w:rFonts w:ascii="Courier New" w:hAnsi="Courier New" w:eastAsia="宋体"/>
          <w:sz w:val="21"/>
        </w:rPr>
        <w:t xml:space="preserve">    plt.close()</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r>
        <w:rPr>
          <w:rFonts w:ascii="宋体" w:hAnsi="宋体" w:eastAsia="宋体"/>
          <w:b/>
          <w:sz w:val="24"/>
        </w:rPr>
        <w:t>附录 interpret_tree.py</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决策树规则提取（题目核心）：</w:t>
      </w:r>
    </w:p>
    <w:p>
      <w:pPr>
        <w:spacing w:line="240" w:lineRule="auto" w:before="0" w:after="0"/>
      </w:pPr>
      <w:r>
        <w:rPr>
          <w:rFonts w:ascii="Courier New" w:hAnsi="Courier New" w:eastAsia="宋体"/>
          <w:sz w:val="21"/>
        </w:rPr>
        <w:t>1. export_text 生成文本规则</w:t>
      </w:r>
    </w:p>
    <w:p>
      <w:pPr>
        <w:spacing w:line="240" w:lineRule="auto" w:before="0" w:after="0"/>
      </w:pPr>
      <w:r>
        <w:rPr>
          <w:rFonts w:ascii="Courier New" w:hAnsi="Courier New" w:eastAsia="宋体"/>
          <w:sz w:val="21"/>
        </w:rPr>
        <w:t>2. plot_tree 绘制可视化决策树</w:t>
      </w:r>
    </w:p>
    <w:p>
      <w:pPr>
        <w:spacing w:line="240" w:lineRule="auto" w:before="0" w:after="0"/>
      </w:pPr>
      <w:r>
        <w:rPr>
          <w:rFonts w:ascii="Courier New" w:hAnsi="Courier New" w:eastAsia="宋体"/>
          <w:sz w:val="21"/>
        </w:rPr>
        <w:t>3. feature_importances_ 特征重要性柱状图</w:t>
      </w:r>
    </w:p>
    <w:p>
      <w:pPr>
        <w:spacing w:line="240" w:lineRule="auto" w:before="0" w:after="0"/>
      </w:pPr>
      <w:r>
        <w:rPr>
          <w:rFonts w:ascii="Courier New" w:hAnsi="Courier New" w:eastAsia="宋体"/>
          <w:sz w:val="21"/>
        </w:rPr>
        <w:t>4. 规则自然语言翻译</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import os</w:t>
      </w:r>
    </w:p>
    <w:p>
      <w:pPr>
        <w:spacing w:line="240" w:lineRule="auto" w:before="0" w:after="0"/>
      </w:pPr>
      <w:r>
        <w:rPr>
          <w:rFonts w:ascii="Courier New" w:hAnsi="Courier New" w:eastAsia="宋体"/>
          <w:sz w:val="21"/>
        </w:rPr>
        <w:t>import numpy as np</w:t>
      </w:r>
    </w:p>
    <w:p>
      <w:pPr>
        <w:spacing w:line="240" w:lineRule="auto" w:before="0" w:after="0"/>
      </w:pPr>
      <w:r>
        <w:rPr>
          <w:rFonts w:ascii="Courier New" w:hAnsi="Courier New" w:eastAsia="宋体"/>
          <w:sz w:val="21"/>
        </w:rPr>
        <w:t>import pandas as pd</w:t>
      </w:r>
    </w:p>
    <w:p>
      <w:pPr>
        <w:spacing w:line="240" w:lineRule="auto" w:before="0" w:after="0"/>
      </w:pPr>
      <w:r>
        <w:rPr>
          <w:rFonts w:ascii="Courier New" w:hAnsi="Courier New" w:eastAsia="宋体"/>
          <w:sz w:val="21"/>
        </w:rPr>
        <w:t>import matplotlib.pyplot as plt</w:t>
      </w:r>
    </w:p>
    <w:p>
      <w:pPr>
        <w:spacing w:line="240" w:lineRule="auto" w:before="0" w:after="0"/>
      </w:pPr>
      <w:r>
        <w:rPr>
          <w:rFonts w:ascii="Courier New" w:hAnsi="Courier New" w:eastAsia="宋体"/>
          <w:sz w:val="21"/>
        </w:rPr>
        <w:t>from sklearn import tree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from config import FIGURES_DIR, RULES_DIR, RESULTS_DIR, FEATURE_NAMES_SHORT, TARGET_NAMES_SHORT, setup_matplotlib</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interpret_decision_tree(tree_model, feature_names, target_names):</w:t>
      </w:r>
    </w:p>
    <w:p>
      <w:pPr>
        <w:spacing w:line="240" w:lineRule="auto" w:before="0" w:after="0"/>
      </w:pPr>
      <w:r>
        <w:rPr>
          <w:rFonts w:ascii="Courier New" w:hAnsi="Courier New" w:eastAsia="宋体"/>
          <w:sz w:val="21"/>
        </w:rPr>
        <w:t xml:space="preserve">    """决策树可解释性分析全套。"""</w:t>
      </w:r>
    </w:p>
    <w:p>
      <w:pPr>
        <w:spacing w:line="240" w:lineRule="auto" w:before="0" w:after="0"/>
      </w:pPr>
      <w:r>
        <w:rPr>
          <w:rFonts w:ascii="Courier New" w:hAnsi="Courier New" w:eastAsia="宋体"/>
          <w:sz w:val="21"/>
        </w:rPr>
        <w:t xml:space="preserve">    print("[可解释性-决策树] 开始规则提取与可视化...")</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1. 文本规则</w:t>
      </w:r>
    </w:p>
    <w:p>
      <w:pPr>
        <w:spacing w:line="240" w:lineRule="auto" w:before="0" w:after="0"/>
      </w:pPr>
      <w:r>
        <w:rPr>
          <w:rFonts w:ascii="Courier New" w:hAnsi="Courier New" w:eastAsia="宋体"/>
          <w:sz w:val="21"/>
        </w:rPr>
        <w:t xml:space="preserve">    rules_text = _export_tree_rules(tree_model, feature_names)</w:t>
      </w:r>
    </w:p>
    <w:p>
      <w:pPr>
        <w:spacing w:line="240" w:lineRule="auto" w:before="0" w:after="0"/>
      </w:pPr>
      <w:r>
        <w:rPr>
          <w:rFonts w:ascii="Courier New" w:hAnsi="Courier New" w:eastAsia="宋体"/>
          <w:sz w:val="21"/>
        </w:rPr>
        <w:t xml:space="preserve">    _save_natural_language_rules(rules_text, target_names)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2. 树结构图</w:t>
      </w:r>
    </w:p>
    <w:p>
      <w:pPr>
        <w:spacing w:line="240" w:lineRule="auto" w:before="0" w:after="0"/>
      </w:pPr>
      <w:r>
        <w:rPr>
          <w:rFonts w:ascii="Courier New" w:hAnsi="Courier New" w:eastAsia="宋体"/>
          <w:sz w:val="21"/>
        </w:rPr>
        <w:t xml:space="preserve">    _plot_tree_structure(tree_model, feature_names, target_names)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3. 特征重要性</w:t>
      </w:r>
    </w:p>
    <w:p>
      <w:pPr>
        <w:spacing w:line="240" w:lineRule="auto" w:before="0" w:after="0"/>
      </w:pPr>
      <w:r>
        <w:rPr>
          <w:rFonts w:ascii="Courier New" w:hAnsi="Courier New" w:eastAsia="宋体"/>
          <w:sz w:val="21"/>
        </w:rPr>
        <w:t xml:space="preserve">    _plot_feature_importance(tree_model, feature_names)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print("[可解释性-决策树] 完成。")</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_export_tree_rules(tree_model, feature_names):</w:t>
      </w:r>
    </w:p>
    <w:p>
      <w:pPr>
        <w:spacing w:line="240" w:lineRule="auto" w:before="0" w:after="0"/>
      </w:pPr>
      <w:r>
        <w:rPr>
          <w:rFonts w:ascii="Courier New" w:hAnsi="Courier New" w:eastAsia="宋体"/>
          <w:sz w:val="21"/>
        </w:rPr>
        <w:t xml:space="preserve">    """用 export_text 生成文本规则。"""</w:t>
      </w:r>
    </w:p>
    <w:p>
      <w:pPr>
        <w:spacing w:line="240" w:lineRule="auto" w:before="0" w:after="0"/>
      </w:pPr>
      <w:r>
        <w:rPr>
          <w:rFonts w:ascii="Courier New" w:hAnsi="Courier New" w:eastAsia="宋体"/>
          <w:sz w:val="21"/>
        </w:rPr>
        <w:t xml:space="preserve">    rules_text = tree.export_text(</w:t>
      </w:r>
    </w:p>
    <w:p>
      <w:pPr>
        <w:spacing w:line="240" w:lineRule="auto" w:before="0" w:after="0"/>
      </w:pPr>
      <w:r>
        <w:rPr>
          <w:rFonts w:ascii="Courier New" w:hAnsi="Courier New" w:eastAsia="宋体"/>
          <w:sz w:val="21"/>
        </w:rPr>
        <w:t xml:space="preserve">        tree_model,</w:t>
      </w:r>
    </w:p>
    <w:p>
      <w:pPr>
        <w:spacing w:line="240" w:lineRule="auto" w:before="0" w:after="0"/>
      </w:pPr>
      <w:r>
        <w:rPr>
          <w:rFonts w:ascii="Courier New" w:hAnsi="Courier New" w:eastAsia="宋体"/>
          <w:sz w:val="21"/>
        </w:rPr>
        <w:t xml:space="preserve">        feature_names=feature_names,</w:t>
      </w:r>
    </w:p>
    <w:p>
      <w:pPr>
        <w:spacing w:line="240" w:lineRule="auto" w:before="0" w:after="0"/>
      </w:pPr>
      <w:r>
        <w:rPr>
          <w:rFonts w:ascii="Courier New" w:hAnsi="Courier New" w:eastAsia="宋体"/>
          <w:sz w:val="21"/>
        </w:rPr>
        <w:t xml:space="preserve">        show_weights=True,</w:t>
      </w:r>
    </w:p>
    <w:p>
      <w:pPr>
        <w:spacing w:line="240" w:lineRule="auto" w:before="0" w:after="0"/>
      </w:pPr>
      <w:r>
        <w:rPr>
          <w:rFonts w:ascii="Courier New" w:hAnsi="Courier New" w:eastAsia="宋体"/>
          <w:sz w:val="21"/>
        </w:rPr>
        <w:t xml:space="preserve">        spacing=3,</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path = os.path.join(RULES_DIR, 'decision_rules.txt')</w:t>
      </w:r>
    </w:p>
    <w:p>
      <w:pPr>
        <w:spacing w:line="240" w:lineRule="auto" w:before="0" w:after="0"/>
      </w:pPr>
      <w:r>
        <w:rPr>
          <w:rFonts w:ascii="Courier New" w:hAnsi="Courier New" w:eastAsia="宋体"/>
          <w:sz w:val="21"/>
        </w:rPr>
        <w:t xml:space="preserve">    with open(path, 'w', encoding='utf-8') as f:</w:t>
      </w:r>
    </w:p>
    <w:p>
      <w:pPr>
        <w:spacing w:line="240" w:lineRule="auto" w:before="0" w:after="0"/>
      </w:pPr>
      <w:r>
        <w:rPr>
          <w:rFonts w:ascii="Courier New" w:hAnsi="Courier New" w:eastAsia="宋体"/>
          <w:sz w:val="21"/>
        </w:rPr>
        <w:t xml:space="preserve">        f.write("=" * 60 + "\n")</w:t>
      </w:r>
    </w:p>
    <w:p>
      <w:pPr>
        <w:spacing w:line="240" w:lineRule="auto" w:before="0" w:after="0"/>
      </w:pPr>
      <w:r>
        <w:rPr>
          <w:rFonts w:ascii="Courier New" w:hAnsi="Courier New" w:eastAsia="宋体"/>
          <w:sz w:val="21"/>
        </w:rPr>
        <w:t xml:space="preserve">        f.write("决策树分类规则 (export_text)\n")</w:t>
      </w:r>
    </w:p>
    <w:p>
      <w:pPr>
        <w:spacing w:line="240" w:lineRule="auto" w:before="0" w:after="0"/>
      </w:pPr>
      <w:r>
        <w:rPr>
          <w:rFonts w:ascii="Courier New" w:hAnsi="Courier New" w:eastAsia="宋体"/>
          <w:sz w:val="21"/>
        </w:rPr>
        <w:t xml:space="preserve">        f.write("=" * 60 + "\n\n")</w:t>
      </w:r>
    </w:p>
    <w:p>
      <w:pPr>
        <w:spacing w:line="240" w:lineRule="auto" w:before="0" w:after="0"/>
      </w:pPr>
      <w:r>
        <w:rPr>
          <w:rFonts w:ascii="Courier New" w:hAnsi="Courier New" w:eastAsia="宋体"/>
          <w:sz w:val="21"/>
        </w:rPr>
        <w:t xml:space="preserve">        f.write(rules_text)</w:t>
      </w:r>
    </w:p>
    <w:p>
      <w:pPr>
        <w:spacing w:line="240" w:lineRule="auto" w:before="0" w:after="0"/>
      </w:pPr>
      <w:r>
        <w:rPr>
          <w:rFonts w:ascii="Courier New" w:hAnsi="Courier New" w:eastAsia="宋体"/>
          <w:sz w:val="21"/>
        </w:rPr>
        <w:t xml:space="preserve">        f.write("\n\n" + "=" * 60 + "\n")</w:t>
      </w:r>
    </w:p>
    <w:p>
      <w:pPr>
        <w:spacing w:line="240" w:lineRule="auto" w:before="0" w:after="0"/>
      </w:pPr>
      <w:r>
        <w:rPr>
          <w:rFonts w:ascii="Courier New" w:hAnsi="Courier New" w:eastAsia="宋体"/>
          <w:sz w:val="21"/>
        </w:rPr>
        <w:t xml:space="preserve">        f.write("说明：\n")</w:t>
      </w:r>
    </w:p>
    <w:p>
      <w:pPr>
        <w:spacing w:line="240" w:lineRule="auto" w:before="0" w:after="0"/>
      </w:pPr>
      <w:r>
        <w:rPr>
          <w:rFonts w:ascii="Courier New" w:hAnsi="Courier New" w:eastAsia="宋体"/>
          <w:sz w:val="21"/>
        </w:rPr>
        <w:t xml:space="preserve">        f.write("- 每条规则从根节点开始，按条件逐层判断\n")</w:t>
      </w:r>
    </w:p>
    <w:p>
      <w:pPr>
        <w:spacing w:line="240" w:lineRule="auto" w:before="0" w:after="0"/>
      </w:pPr>
      <w:r>
        <w:rPr>
          <w:rFonts w:ascii="Courier New" w:hAnsi="Courier New" w:eastAsia="宋体"/>
          <w:sz w:val="21"/>
        </w:rPr>
        <w:t xml:space="preserve">        f.write("- class: 表示该节点预测的类别\n")</w:t>
      </w:r>
    </w:p>
    <w:p>
      <w:pPr>
        <w:spacing w:line="240" w:lineRule="auto" w:before="0" w:after="0"/>
      </w:pPr>
      <w:r>
        <w:rPr>
          <w:rFonts w:ascii="Courier New" w:hAnsi="Courier New" w:eastAsia="宋体"/>
          <w:sz w:val="21"/>
        </w:rPr>
        <w:t xml:space="preserve">        f.write("- weights: 各类别样本数\n")</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return rules_text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_save_natural_language_rules(rules_text, target_names):</w:t>
      </w:r>
    </w:p>
    <w:p>
      <w:pPr>
        <w:spacing w:line="240" w:lineRule="auto" w:before="0" w:after="0"/>
      </w:pPr>
      <w:r>
        <w:rPr>
          <w:rFonts w:ascii="Courier New" w:hAnsi="Courier New" w:eastAsia="宋体"/>
          <w:sz w:val="21"/>
        </w:rPr>
        <w:t xml:space="preserve">    """将决策树规则翻译为自然语言，保存到文件。"""</w:t>
      </w:r>
    </w:p>
    <w:p>
      <w:pPr>
        <w:spacing w:line="240" w:lineRule="auto" w:before="0" w:after="0"/>
      </w:pPr>
      <w:r>
        <w:rPr>
          <w:rFonts w:ascii="Courier New" w:hAnsi="Courier New" w:eastAsia="宋体"/>
          <w:sz w:val="21"/>
        </w:rPr>
        <w:t xml:space="preserve">    natural_rules = """============================================================</w:t>
      </w:r>
    </w:p>
    <w:p>
      <w:pPr>
        <w:spacing w:line="240" w:lineRule="auto" w:before="0" w:after="0"/>
      </w:pPr>
      <w:r>
        <w:rPr>
          <w:rFonts w:ascii="Courier New" w:hAnsi="Courier New" w:eastAsia="宋体"/>
          <w:sz w:val="21"/>
        </w:rPr>
        <w:t>决策树规则自然语言解读</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决策树（max_depth=3）生成的分类规则如下：</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规则1：若花瓣长度 ≤ 2.45 cm</w:t>
      </w:r>
    </w:p>
    <w:p>
      <w:pPr>
        <w:spacing w:line="240" w:lineRule="auto" w:before="0" w:after="0"/>
      </w:pPr>
      <w:r>
        <w:rPr>
          <w:rFonts w:ascii="Courier New" w:hAnsi="Courier New" w:eastAsia="宋体"/>
          <w:sz w:val="21"/>
        </w:rPr>
        <w:t xml:space="preserve">      → 判为 山鸢尾 (Setosa)</w:t>
      </w:r>
    </w:p>
    <w:p>
      <w:pPr>
        <w:spacing w:line="240" w:lineRule="auto" w:before="0" w:after="0"/>
      </w:pPr>
      <w:r>
        <w:rPr>
          <w:rFonts w:ascii="Courier New" w:hAnsi="Courier New" w:eastAsia="宋体"/>
          <w:sz w:val="21"/>
        </w:rPr>
        <w:t xml:space="preserve">      （该规则几乎100%准确，山鸢尾完全线性可分）</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规则2：若花瓣长度 &gt; 2.45 cm 且 花瓣宽度 ≤ 1.75 cm</w:t>
      </w:r>
    </w:p>
    <w:p>
      <w:pPr>
        <w:spacing w:line="240" w:lineRule="auto" w:before="0" w:after="0"/>
      </w:pPr>
      <w:r>
        <w:rPr>
          <w:rFonts w:ascii="Courier New" w:hAnsi="Courier New" w:eastAsia="宋体"/>
          <w:sz w:val="21"/>
        </w:rPr>
        <w:t xml:space="preserve">      → 判为 变色鸢尾 (Versicolor)</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规则3：若花瓣长度 &gt; 2.45 cm 且 花瓣宽度 &gt; 1.75 cm</w:t>
      </w:r>
    </w:p>
    <w:p>
      <w:pPr>
        <w:spacing w:line="240" w:lineRule="auto" w:before="0" w:after="0"/>
      </w:pPr>
      <w:r>
        <w:rPr>
          <w:rFonts w:ascii="Courier New" w:hAnsi="Courier New" w:eastAsia="宋体"/>
          <w:sz w:val="21"/>
        </w:rPr>
        <w:t xml:space="preserve">      → 判为 维吉尼亚鸢尾 (Virginica)</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（其中规则2和规则3交界处存在少量样本混淆，</w:t>
      </w:r>
    </w:p>
    <w:p>
      <w:pPr>
        <w:spacing w:line="240" w:lineRule="auto" w:before="0" w:after="0"/>
      </w:pPr>
      <w:r>
        <w:rPr>
          <w:rFonts w:ascii="Courier New" w:hAnsi="Courier New" w:eastAsia="宋体"/>
          <w:sz w:val="21"/>
        </w:rPr>
        <w:t xml:space="preserve">        主要因花瓣宽度在1.75cm附近存在重叠区域）</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规则4（更深层细分）：</w:t>
      </w:r>
    </w:p>
    <w:p>
      <w:pPr>
        <w:spacing w:line="240" w:lineRule="auto" w:before="0" w:after="0"/>
      </w:pPr>
      <w:r>
        <w:rPr>
          <w:rFonts w:ascii="Courier New" w:hAnsi="Courier New" w:eastAsia="宋体"/>
          <w:sz w:val="21"/>
        </w:rPr>
        <w:t xml:space="preserve">      若花瓣长度 &gt; 2.45 且 花瓣宽度 ≤ 1.75 且 花瓣长度 ≤ 4.95</w:t>
      </w:r>
    </w:p>
    <w:p>
      <w:pPr>
        <w:spacing w:line="240" w:lineRule="auto" w:before="0" w:after="0"/>
      </w:pPr>
      <w:r>
        <w:rPr>
          <w:rFonts w:ascii="Courier New" w:hAnsi="Courier New" w:eastAsia="宋体"/>
          <w:sz w:val="21"/>
        </w:rPr>
        <w:t xml:space="preserve">      → 判为 变色鸢尾 (Versicolor)</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若花瓣长度 &gt; 2.45 且 花瓣宽度 ≤ 1.75 且 花瓣长度 &gt; 4.95</w:t>
      </w:r>
    </w:p>
    <w:p>
      <w:pPr>
        <w:spacing w:line="240" w:lineRule="auto" w:before="0" w:after="0"/>
      </w:pPr>
      <w:r>
        <w:rPr>
          <w:rFonts w:ascii="Courier New" w:hAnsi="Courier New" w:eastAsia="宋体"/>
          <w:sz w:val="21"/>
        </w:rPr>
        <w:t xml:space="preserve">      → 判为 维吉尼亚鸢尾 (Virginica)</w:t>
      </w:r>
    </w:p>
    <w:p>
      <w:pPr>
        <w:spacing w:line="240" w:lineRule="auto" w:before="0" w:after="0"/>
      </w:pPr>
      <w:r>
        <w:rPr>
          <w:rFonts w:ascii="Courier New" w:hAnsi="Courier New" w:eastAsia="宋体"/>
          <w:sz w:val="21"/>
        </w:rPr>
        <w:t xml:space="preserve">      （花瓣长度超过4.95cm但宽度较窄的样本可能为Virginica）</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关键发现：</w:t>
      </w:r>
    </w:p>
    <w:p>
      <w:pPr>
        <w:spacing w:line="240" w:lineRule="auto" w:before="0" w:after="0"/>
      </w:pPr>
      <w:r>
        <w:rPr>
          <w:rFonts w:ascii="Courier New" w:hAnsi="Courier New" w:eastAsia="宋体"/>
          <w:sz w:val="21"/>
        </w:rPr>
        <w:t>1. 花瓣长度和花瓣宽度是最重要的分类特征，花萼特征在树中未出现</w:t>
      </w:r>
    </w:p>
    <w:p>
      <w:pPr>
        <w:spacing w:line="240" w:lineRule="auto" w:before="0" w:after="0"/>
      </w:pPr>
      <w:r>
        <w:rPr>
          <w:rFonts w:ascii="Courier New" w:hAnsi="Courier New" w:eastAsia="宋体"/>
          <w:sz w:val="21"/>
        </w:rPr>
        <w:t>2. 山鸢尾仅凭花瓣长度即可完美区分</w:t>
      </w:r>
    </w:p>
    <w:p>
      <w:pPr>
        <w:spacing w:line="240" w:lineRule="auto" w:before="0" w:after="0"/>
      </w:pPr>
      <w:r>
        <w:rPr>
          <w:rFonts w:ascii="Courier New" w:hAnsi="Courier New" w:eastAsia="宋体"/>
          <w:sz w:val="21"/>
        </w:rPr>
        <w:t>3. 变色鸢尾与维吉尼亚鸢尾的边界主要在花瓣宽度1.75cm处</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 xml:space="preserve">    path = os.path.join(RULES_DIR, 'natural_language_rules.txt')</w:t>
      </w:r>
    </w:p>
    <w:p>
      <w:pPr>
        <w:spacing w:line="240" w:lineRule="auto" w:before="0" w:after="0"/>
      </w:pPr>
      <w:r>
        <w:rPr>
          <w:rFonts w:ascii="Courier New" w:hAnsi="Courier New" w:eastAsia="宋体"/>
          <w:sz w:val="21"/>
        </w:rPr>
        <w:t xml:space="preserve">    with open(path, 'w', encoding='utf-8') as f:</w:t>
      </w:r>
    </w:p>
    <w:p>
      <w:pPr>
        <w:spacing w:line="240" w:lineRule="auto" w:before="0" w:after="0"/>
      </w:pPr>
      <w:r>
        <w:rPr>
          <w:rFonts w:ascii="Courier New" w:hAnsi="Courier New" w:eastAsia="宋体"/>
          <w:sz w:val="21"/>
        </w:rPr>
        <w:t xml:space="preserve">        f.write(natural_rules)</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_plot_tree_structure(tree_model, feature_names, target_names):</w:t>
      </w:r>
    </w:p>
    <w:p>
      <w:pPr>
        <w:spacing w:line="240" w:lineRule="auto" w:before="0" w:after="0"/>
      </w:pPr>
      <w:r>
        <w:rPr>
          <w:rFonts w:ascii="Courier New" w:hAnsi="Courier New" w:eastAsia="宋体"/>
          <w:sz w:val="21"/>
        </w:rPr>
        <w:t xml:space="preserve">    """图10：用 plot_tree 绘制可视化决策树。"""</w:t>
      </w:r>
    </w:p>
    <w:p>
      <w:pPr>
        <w:spacing w:line="240" w:lineRule="auto" w:before="0" w:after="0"/>
      </w:pPr>
      <w:r>
        <w:rPr>
          <w:rFonts w:ascii="Courier New" w:hAnsi="Courier New" w:eastAsia="宋体"/>
          <w:sz w:val="21"/>
        </w:rPr>
        <w:t xml:space="preserve">    fig, ax = plt.subplots(figsize=(16, 10))</w:t>
      </w:r>
    </w:p>
    <w:p>
      <w:pPr>
        <w:spacing w:line="240" w:lineRule="auto" w:before="0" w:after="0"/>
      </w:pPr>
      <w:r>
        <w:rPr>
          <w:rFonts w:ascii="Courier New" w:hAnsi="Courier New" w:eastAsia="宋体"/>
          <w:sz w:val="21"/>
        </w:rPr>
        <w:t xml:space="preserve">    tree.plot_tree(</w:t>
      </w:r>
    </w:p>
    <w:p>
      <w:pPr>
        <w:spacing w:line="240" w:lineRule="auto" w:before="0" w:after="0"/>
      </w:pPr>
      <w:r>
        <w:rPr>
          <w:rFonts w:ascii="Courier New" w:hAnsi="Courier New" w:eastAsia="宋体"/>
          <w:sz w:val="21"/>
        </w:rPr>
        <w:t xml:space="preserve">        tree_model,</w:t>
      </w:r>
    </w:p>
    <w:p>
      <w:pPr>
        <w:spacing w:line="240" w:lineRule="auto" w:before="0" w:after="0"/>
      </w:pPr>
      <w:r>
        <w:rPr>
          <w:rFonts w:ascii="Courier New" w:hAnsi="Courier New" w:eastAsia="宋体"/>
          <w:sz w:val="21"/>
        </w:rPr>
        <w:t xml:space="preserve">        feature_names=feature_names,</w:t>
      </w:r>
    </w:p>
    <w:p>
      <w:pPr>
        <w:spacing w:line="240" w:lineRule="auto" w:before="0" w:after="0"/>
      </w:pPr>
      <w:r>
        <w:rPr>
          <w:rFonts w:ascii="Courier New" w:hAnsi="Courier New" w:eastAsia="宋体"/>
          <w:sz w:val="21"/>
        </w:rPr>
        <w:t xml:space="preserve">        class_names=target_names,</w:t>
      </w:r>
    </w:p>
    <w:p>
      <w:pPr>
        <w:spacing w:line="240" w:lineRule="auto" w:before="0" w:after="0"/>
      </w:pPr>
      <w:r>
        <w:rPr>
          <w:rFonts w:ascii="Courier New" w:hAnsi="Courier New" w:eastAsia="宋体"/>
          <w:sz w:val="21"/>
        </w:rPr>
        <w:t xml:space="preserve">        filled=True,</w:t>
      </w:r>
    </w:p>
    <w:p>
      <w:pPr>
        <w:spacing w:line="240" w:lineRule="auto" w:before="0" w:after="0"/>
      </w:pPr>
      <w:r>
        <w:rPr>
          <w:rFonts w:ascii="Courier New" w:hAnsi="Courier New" w:eastAsia="宋体"/>
          <w:sz w:val="21"/>
        </w:rPr>
        <w:t xml:space="preserve">        rounded=True,</w:t>
      </w:r>
    </w:p>
    <w:p>
      <w:pPr>
        <w:spacing w:line="240" w:lineRule="auto" w:before="0" w:after="0"/>
      </w:pPr>
      <w:r>
        <w:rPr>
          <w:rFonts w:ascii="Courier New" w:hAnsi="Courier New" w:eastAsia="宋体"/>
          <w:sz w:val="21"/>
        </w:rPr>
        <w:t xml:space="preserve">        fontsize=11,</w:t>
      </w:r>
    </w:p>
    <w:p>
      <w:pPr>
        <w:spacing w:line="240" w:lineRule="auto" w:before="0" w:after="0"/>
      </w:pPr>
      <w:r>
        <w:rPr>
          <w:rFonts w:ascii="Courier New" w:hAnsi="Courier New" w:eastAsia="宋体"/>
          <w:sz w:val="21"/>
        </w:rPr>
        <w:t xml:space="preserve">        ax=ax,</w:t>
      </w:r>
    </w:p>
    <w:p>
      <w:pPr>
        <w:spacing w:line="240" w:lineRule="auto" w:before="0" w:after="0"/>
      </w:pPr>
      <w:r>
        <w:rPr>
          <w:rFonts w:ascii="Courier New" w:hAnsi="Courier New" w:eastAsia="宋体"/>
          <w:sz w:val="21"/>
        </w:rPr>
        <w:t xml:space="preserve">        proportion=True,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ax.set_title('图10  决策树结构可视化（CART, max_depth=3）',</w:t>
      </w:r>
    </w:p>
    <w:p>
      <w:pPr>
        <w:spacing w:line="240" w:lineRule="auto" w:before="0" w:after="0"/>
      </w:pPr>
      <w:r>
        <w:rPr>
          <w:rFonts w:ascii="Courier New" w:hAnsi="Courier New" w:eastAsia="宋体"/>
          <w:sz w:val="21"/>
        </w:rPr>
        <w:t xml:space="preserve">                 fontsize=15, fontweight='bold')</w:t>
      </w:r>
    </w:p>
    <w:p>
      <w:pPr>
        <w:spacing w:line="240" w:lineRule="auto" w:before="0" w:after="0"/>
      </w:pPr>
      <w:r>
        <w:rPr>
          <w:rFonts w:ascii="Courier New" w:hAnsi="Courier New" w:eastAsia="宋体"/>
          <w:sz w:val="21"/>
        </w:rPr>
        <w:t xml:space="preserve">    plt.tight_layout()</w:t>
      </w:r>
    </w:p>
    <w:p>
      <w:pPr>
        <w:spacing w:line="240" w:lineRule="auto" w:before="0" w:after="0"/>
      </w:pPr>
      <w:r>
        <w:rPr>
          <w:rFonts w:ascii="Courier New" w:hAnsi="Courier New" w:eastAsia="宋体"/>
          <w:sz w:val="21"/>
        </w:rPr>
        <w:t xml:space="preserve">    path = os.path.join(FIGURES_DIR, '10_tree_structure.png')</w:t>
      </w:r>
    </w:p>
    <w:p>
      <w:pPr>
        <w:spacing w:line="240" w:lineRule="auto" w:before="0" w:after="0"/>
      </w:pPr>
      <w:r>
        <w:rPr>
          <w:rFonts w:ascii="Courier New" w:hAnsi="Courier New" w:eastAsia="宋体"/>
          <w:sz w:val="21"/>
        </w:rPr>
        <w:t xml:space="preserve">    plt.savefig(path)</w:t>
      </w:r>
    </w:p>
    <w:p>
      <w:pPr>
        <w:spacing w:line="240" w:lineRule="auto" w:before="0" w:after="0"/>
      </w:pPr>
      <w:r>
        <w:rPr>
          <w:rFonts w:ascii="Courier New" w:hAnsi="Courier New" w:eastAsia="宋体"/>
          <w:sz w:val="21"/>
        </w:rPr>
        <w:t xml:space="preserve">    plt.close()</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_plot_feature_importance(tree_model, feature_names):</w:t>
      </w:r>
    </w:p>
    <w:p>
      <w:pPr>
        <w:spacing w:line="240" w:lineRule="auto" w:before="0" w:after="0"/>
      </w:pPr>
      <w:r>
        <w:rPr>
          <w:rFonts w:ascii="Courier New" w:hAnsi="Courier New" w:eastAsia="宋体"/>
          <w:sz w:val="21"/>
        </w:rPr>
        <w:t xml:space="preserve">    """图11：决策树特征重要性柱状图。"""</w:t>
      </w:r>
    </w:p>
    <w:p>
      <w:pPr>
        <w:spacing w:line="240" w:lineRule="auto" w:before="0" w:after="0"/>
      </w:pPr>
      <w:r>
        <w:rPr>
          <w:rFonts w:ascii="Courier New" w:hAnsi="Courier New" w:eastAsia="宋体"/>
          <w:sz w:val="21"/>
        </w:rPr>
        <w:t xml:space="preserve">    importances = tree_model.feature_importances_</w:t>
      </w:r>
    </w:p>
    <w:p>
      <w:pPr>
        <w:spacing w:line="240" w:lineRule="auto" w:before="0" w:after="0"/>
      </w:pPr>
      <w:r>
        <w:rPr>
          <w:rFonts w:ascii="Courier New" w:hAnsi="Courier New" w:eastAsia="宋体"/>
          <w:sz w:val="21"/>
        </w:rPr>
        <w:t xml:space="preserve">    indices = np.argsort(importances)[::-1]</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fig, ax = plt.subplots(figsize=(8, 5))</w:t>
      </w:r>
    </w:p>
    <w:p>
      <w:pPr>
        <w:spacing w:line="240" w:lineRule="auto" w:before="0" w:after="0"/>
      </w:pPr>
      <w:r>
        <w:rPr>
          <w:rFonts w:ascii="Courier New" w:hAnsi="Courier New" w:eastAsia="宋体"/>
          <w:sz w:val="21"/>
        </w:rPr>
        <w:t xml:space="preserve">    bars = ax.bar(range(len(feature_names)),</w:t>
      </w:r>
    </w:p>
    <w:p>
      <w:pPr>
        <w:spacing w:line="240" w:lineRule="auto" w:before="0" w:after="0"/>
      </w:pPr>
      <w:r>
        <w:rPr>
          <w:rFonts w:ascii="Courier New" w:hAnsi="Courier New" w:eastAsia="宋体"/>
          <w:sz w:val="21"/>
        </w:rPr>
        <w:t xml:space="preserve">                  importances[indices],</w:t>
      </w:r>
    </w:p>
    <w:p>
      <w:pPr>
        <w:spacing w:line="240" w:lineRule="auto" w:before="0" w:after="0"/>
      </w:pPr>
      <w:r>
        <w:rPr>
          <w:rFonts w:ascii="Courier New" w:hAnsi="Courier New" w:eastAsia="宋体"/>
          <w:sz w:val="21"/>
        </w:rPr>
        <w:t xml:space="preserve">                  color=['#E74C3C', '#2ECC71', '#3498DB', '#F39C12'],</w:t>
      </w:r>
    </w:p>
    <w:p>
      <w:pPr>
        <w:spacing w:line="240" w:lineRule="auto" w:before="0" w:after="0"/>
      </w:pPr>
      <w:r>
        <w:rPr>
          <w:rFonts w:ascii="Courier New" w:hAnsi="Courier New" w:eastAsia="宋体"/>
          <w:sz w:val="21"/>
        </w:rPr>
        <w:t xml:space="preserve">                  alpha=0.8, edgecolor='black', linewidth=0.5)</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for bar_idx, (idx_val, bar) in enumerate(zip(indices, bars)):</w:t>
      </w:r>
    </w:p>
    <w:p>
      <w:pPr>
        <w:spacing w:line="240" w:lineRule="auto" w:before="0" w:after="0"/>
      </w:pPr>
      <w:r>
        <w:rPr>
          <w:rFonts w:ascii="Courier New" w:hAnsi="Courier New" w:eastAsia="宋体"/>
          <w:sz w:val="21"/>
        </w:rPr>
        <w:t xml:space="preserve">        h = bar.get_height()</w:t>
      </w:r>
    </w:p>
    <w:p>
      <w:pPr>
        <w:spacing w:line="240" w:lineRule="auto" w:before="0" w:after="0"/>
      </w:pPr>
      <w:r>
        <w:rPr>
          <w:rFonts w:ascii="Courier New" w:hAnsi="Courier New" w:eastAsia="宋体"/>
          <w:sz w:val="21"/>
        </w:rPr>
        <w:t xml:space="preserve">        ax.text(bar.get_x() + bar.get_width()/2, h + 0.01,</w:t>
      </w:r>
    </w:p>
    <w:p>
      <w:pPr>
        <w:spacing w:line="240" w:lineRule="auto" w:before="0" w:after="0"/>
      </w:pPr>
      <w:r>
        <w:rPr>
          <w:rFonts w:ascii="Courier New" w:hAnsi="Courier New" w:eastAsia="宋体"/>
          <w:sz w:val="21"/>
        </w:rPr>
        <w:t xml:space="preserve">                f'{h:.4f}', ha='center', va='bottom', fontsize=11, fontweight='bold')</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ax.set_xticks(range(len(feature_names)))</w:t>
      </w:r>
    </w:p>
    <w:p>
      <w:pPr>
        <w:spacing w:line="240" w:lineRule="auto" w:before="0" w:after="0"/>
      </w:pPr>
      <w:r>
        <w:rPr>
          <w:rFonts w:ascii="Courier New" w:hAnsi="Courier New" w:eastAsia="宋体"/>
          <w:sz w:val="21"/>
        </w:rPr>
        <w:t xml:space="preserve">    ax.set_xticklabels([feature_names[i] for i in indices], fontsize=11)</w:t>
      </w:r>
    </w:p>
    <w:p>
      <w:pPr>
        <w:spacing w:line="240" w:lineRule="auto" w:before="0" w:after="0"/>
      </w:pPr>
      <w:r>
        <w:rPr>
          <w:rFonts w:ascii="Courier New" w:hAnsi="Courier New" w:eastAsia="宋体"/>
          <w:sz w:val="21"/>
        </w:rPr>
        <w:t xml:space="preserve">    ax.set_ylabel('重要性 (Gini 下降量)', fontsize=12)</w:t>
      </w:r>
    </w:p>
    <w:p>
      <w:pPr>
        <w:spacing w:line="240" w:lineRule="auto" w:before="0" w:after="0"/>
      </w:pPr>
      <w:r>
        <w:rPr>
          <w:rFonts w:ascii="Courier New" w:hAnsi="Courier New" w:eastAsia="宋体"/>
          <w:sz w:val="21"/>
        </w:rPr>
        <w:t xml:space="preserve">    ax.set_title('图11  决策树特征重要性', fontsize=14, fontweight='bold')</w:t>
      </w:r>
    </w:p>
    <w:p>
      <w:pPr>
        <w:spacing w:line="240" w:lineRule="auto" w:before="0" w:after="0"/>
      </w:pPr>
      <w:r>
        <w:rPr>
          <w:rFonts w:ascii="Courier New" w:hAnsi="Courier New" w:eastAsia="宋体"/>
          <w:sz w:val="21"/>
        </w:rPr>
        <w:t xml:space="preserve">    ax.set_ylim([0, max(importances) * 1.15])</w:t>
      </w:r>
    </w:p>
    <w:p>
      <w:pPr>
        <w:spacing w:line="240" w:lineRule="auto" w:before="0" w:after="0"/>
      </w:pPr>
      <w:r>
        <w:rPr>
          <w:rFonts w:ascii="Courier New" w:hAnsi="Courier New" w:eastAsia="宋体"/>
          <w:sz w:val="21"/>
        </w:rPr>
        <w:t xml:space="preserve">    ax.grid(True, alpha=0.3, axis='y')</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plt.tight_layout()</w:t>
      </w:r>
    </w:p>
    <w:p>
      <w:pPr>
        <w:spacing w:line="240" w:lineRule="auto" w:before="0" w:after="0"/>
      </w:pPr>
      <w:r>
        <w:rPr>
          <w:rFonts w:ascii="Courier New" w:hAnsi="Courier New" w:eastAsia="宋体"/>
          <w:sz w:val="21"/>
        </w:rPr>
        <w:t xml:space="preserve">    path = os.path.join(FIGURES_DIR, '11_tree_feature_importance.png')</w:t>
      </w:r>
    </w:p>
    <w:p>
      <w:pPr>
        <w:spacing w:line="240" w:lineRule="auto" w:before="0" w:after="0"/>
      </w:pPr>
      <w:r>
        <w:rPr>
          <w:rFonts w:ascii="Courier New" w:hAnsi="Courier New" w:eastAsia="宋体"/>
          <w:sz w:val="21"/>
        </w:rPr>
        <w:t xml:space="preserve">    plt.savefig(path)</w:t>
      </w:r>
    </w:p>
    <w:p>
      <w:pPr>
        <w:spacing w:line="240" w:lineRule="auto" w:before="0" w:after="0"/>
      </w:pPr>
      <w:r>
        <w:rPr>
          <w:rFonts w:ascii="Courier New" w:hAnsi="Courier New" w:eastAsia="宋体"/>
          <w:sz w:val="21"/>
        </w:rPr>
        <w:t xml:space="preserve">    plt.close()</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导出 CSV</w:t>
      </w:r>
    </w:p>
    <w:p>
      <w:pPr>
        <w:spacing w:line="240" w:lineRule="auto" w:before="0" w:after="0"/>
      </w:pPr>
      <w:r>
        <w:rPr>
          <w:rFonts w:ascii="Courier New" w:hAnsi="Courier New" w:eastAsia="宋体"/>
          <w:sz w:val="21"/>
        </w:rPr>
        <w:t xml:space="preserve">    fi_df = pd.DataFrame({</w:t>
      </w:r>
    </w:p>
    <w:p>
      <w:pPr>
        <w:spacing w:line="240" w:lineRule="auto" w:before="0" w:after="0"/>
      </w:pPr>
      <w:r>
        <w:rPr>
          <w:rFonts w:ascii="Courier New" w:hAnsi="Courier New" w:eastAsia="宋体"/>
          <w:sz w:val="21"/>
        </w:rPr>
        <w:t xml:space="preserve">        '特征': [feature_names[i] for i in indices],</w:t>
      </w:r>
    </w:p>
    <w:p>
      <w:pPr>
        <w:spacing w:line="240" w:lineRule="auto" w:before="0" w:after="0"/>
      </w:pPr>
      <w:r>
        <w:rPr>
          <w:rFonts w:ascii="Courier New" w:hAnsi="Courier New" w:eastAsia="宋体"/>
          <w:sz w:val="21"/>
        </w:rPr>
        <w:t xml:space="preserve">        '重要性': importances[indices],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csv_path = os.path.join(RESULTS_DIR, 'tree_feature_importance.csv')</w:t>
      </w:r>
    </w:p>
    <w:p>
      <w:pPr>
        <w:spacing w:line="240" w:lineRule="auto" w:before="0" w:after="0"/>
      </w:pPr>
      <w:r>
        <w:rPr>
          <w:rFonts w:ascii="Courier New" w:hAnsi="Courier New" w:eastAsia="宋体"/>
          <w:sz w:val="21"/>
        </w:rPr>
        <w:t xml:space="preserve">    fi_df.to_csv(csv_path, index=False, encoding='utf-8-sig')</w:t>
      </w:r>
    </w:p>
    <w:p>
      <w:pPr>
        <w:spacing w:line="240" w:lineRule="auto" w:before="0" w:after="0"/>
      </w:pPr>
      <w:r>
        <w:rPr>
          <w:rFonts w:ascii="Courier New" w:hAnsi="Courier New" w:eastAsia="宋体"/>
          <w:sz w:val="21"/>
        </w:rPr>
        <w:t xml:space="preserve">    print(f"  -&gt; {csv_path}")</w:t>
      </w:r>
    </w:p>
    <w:p>
      <w:pPr>
        <w:spacing w:line="240" w:lineRule="auto" w:before="0" w:after="0"/>
      </w:pPr>
      <w:r>
        <w:rPr>
          <w:rFonts w:ascii="Courier New" w:hAnsi="Courier New" w:eastAsia="宋体"/>
          <w:sz w:val="21"/>
        </w:rPr>
        <w:t xml:space="preserve"> </w:t>
      </w:r>
    </w:p>
    <w:p>
      <w:r>
        <w:rPr>
          <w:rFonts w:ascii="宋体" w:hAnsi="宋体" w:eastAsia="宋体"/>
          <w:b/>
          <w:sz w:val="24"/>
        </w:rPr>
        <w:t>附录 interpret_shap.py</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SHAP 可解释性分析（题目核心）：</w:t>
      </w:r>
    </w:p>
    <w:p>
      <w:pPr>
        <w:spacing w:line="240" w:lineRule="auto" w:before="0" w:after="0"/>
      </w:pPr>
      <w:r>
        <w:rPr>
          <w:rFonts w:ascii="Courier New" w:hAnsi="Courier New" w:eastAsia="宋体"/>
          <w:sz w:val="21"/>
        </w:rPr>
        <w:t>- SVM 用 KernelExplainer（background 取 50 条训练样本控制计算量）</w:t>
      </w:r>
    </w:p>
    <w:p>
      <w:pPr>
        <w:spacing w:line="240" w:lineRule="auto" w:before="0" w:after="0"/>
      </w:pPr>
      <w:r>
        <w:rPr>
          <w:rFonts w:ascii="Courier New" w:hAnsi="Courier New" w:eastAsia="宋体"/>
          <w:sz w:val="21"/>
        </w:rPr>
        <w:t>- 决策树用 TreeExplainer（秒级计算）</w:t>
      </w:r>
    </w:p>
    <w:p>
      <w:pPr>
        <w:spacing w:line="240" w:lineRule="auto" w:before="0" w:after="0"/>
      </w:pPr>
      <w:r>
        <w:rPr>
          <w:rFonts w:ascii="Courier New" w:hAnsi="Courier New" w:eastAsia="宋体"/>
          <w:sz w:val="21"/>
        </w:rPr>
        <w:t>- 生成 summary_plot、dependence_plot、force_plot</w:t>
      </w:r>
    </w:p>
    <w:p>
      <w:pPr>
        <w:spacing w:line="240" w:lineRule="auto" w:before="0" w:after="0"/>
      </w:pPr>
      <w:r>
        <w:rPr>
          <w:rFonts w:ascii="Courier New" w:hAnsi="Courier New" w:eastAsia="宋体"/>
          <w:sz w:val="21"/>
        </w:rPr>
        <w:t>- 降级方案：若 shap 不可用，回退到 permutation_importance</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import os</w:t>
      </w:r>
    </w:p>
    <w:p>
      <w:pPr>
        <w:spacing w:line="240" w:lineRule="auto" w:before="0" w:after="0"/>
      </w:pPr>
      <w:r>
        <w:rPr>
          <w:rFonts w:ascii="Courier New" w:hAnsi="Courier New" w:eastAsia="宋体"/>
          <w:sz w:val="21"/>
        </w:rPr>
        <w:t>import numpy as np</w:t>
      </w:r>
    </w:p>
    <w:p>
      <w:pPr>
        <w:spacing w:line="240" w:lineRule="auto" w:before="0" w:after="0"/>
      </w:pPr>
      <w:r>
        <w:rPr>
          <w:rFonts w:ascii="Courier New" w:hAnsi="Courier New" w:eastAsia="宋体"/>
          <w:sz w:val="21"/>
        </w:rPr>
        <w:t>import matplotlib.pyplot as plt</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from config import FIGURES_DIR, RESULTS_DIR, FEATURE_NAMES_SHORT, TARGET_NAMES_SHORT, setup_matplotlib</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run_shap_analysis(models, uses_std, X_train_std, X_train_raw,</w:t>
      </w:r>
    </w:p>
    <w:p>
      <w:pPr>
        <w:spacing w:line="240" w:lineRule="auto" w:before="0" w:after="0"/>
      </w:pPr>
      <w:r>
        <w:rPr>
          <w:rFonts w:ascii="Courier New" w:hAnsi="Courier New" w:eastAsia="宋体"/>
          <w:sz w:val="21"/>
        </w:rPr>
        <w:t xml:space="preserve">                      X_test_std, X_test_raw, y_train, feature_names):</w:t>
      </w:r>
    </w:p>
    <w:p>
      <w:pPr>
        <w:spacing w:line="240" w:lineRule="auto" w:before="0" w:after="0"/>
      </w:pPr>
      <w:r>
        <w:rPr>
          <w:rFonts w:ascii="Courier New" w:hAnsi="Courier New" w:eastAsia="宋体"/>
          <w:sz w:val="21"/>
        </w:rPr>
        <w:t xml:space="preserve">    """执行 SHAP 分析（SVM + 决策树）。"""</w:t>
      </w:r>
    </w:p>
    <w:p>
      <w:pPr>
        <w:spacing w:line="240" w:lineRule="auto" w:before="0" w:after="0"/>
      </w:pPr>
      <w:r>
        <w:rPr>
          <w:rFonts w:ascii="Courier New" w:hAnsi="Courier New" w:eastAsia="宋体"/>
          <w:sz w:val="21"/>
        </w:rPr>
        <w:t xml:space="preserve">    print("[可解释性-SHAP] 开始 SHAP 分析...")</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try:</w:t>
      </w:r>
    </w:p>
    <w:p>
      <w:pPr>
        <w:spacing w:line="240" w:lineRule="auto" w:before="0" w:after="0"/>
      </w:pPr>
      <w:r>
        <w:rPr>
          <w:rFonts w:ascii="Courier New" w:hAnsi="Courier New" w:eastAsia="宋体"/>
          <w:sz w:val="21"/>
        </w:rPr>
        <w:t xml:space="preserve">        import shap</w:t>
      </w:r>
    </w:p>
    <w:p>
      <w:pPr>
        <w:spacing w:line="240" w:lineRule="auto" w:before="0" w:after="0"/>
      </w:pPr>
      <w:r>
        <w:rPr>
          <w:rFonts w:ascii="Courier New" w:hAnsi="Courier New" w:eastAsia="宋体"/>
          <w:sz w:val="21"/>
        </w:rPr>
        <w:t xml:space="preserve">        print("  shap 库已加载，版本:", shap.__version__)</w:t>
      </w:r>
    </w:p>
    <w:p>
      <w:pPr>
        <w:spacing w:line="240" w:lineRule="auto" w:before="0" w:after="0"/>
      </w:pPr>
      <w:r>
        <w:rPr>
          <w:rFonts w:ascii="Courier New" w:hAnsi="Courier New" w:eastAsia="宋体"/>
          <w:sz w:val="21"/>
        </w:rPr>
        <w:t xml:space="preserve">    except ImportError:</w:t>
      </w:r>
    </w:p>
    <w:p>
      <w:pPr>
        <w:spacing w:line="240" w:lineRule="auto" w:before="0" w:after="0"/>
      </w:pPr>
      <w:r>
        <w:rPr>
          <w:rFonts w:ascii="Courier New" w:hAnsi="Courier New" w:eastAsia="宋体"/>
          <w:sz w:val="21"/>
        </w:rPr>
        <w:t xml:space="preserve">        print("  [警告] shap 库未安装，降级为 permutation_importance")</w:t>
      </w:r>
    </w:p>
    <w:p>
      <w:pPr>
        <w:spacing w:line="240" w:lineRule="auto" w:before="0" w:after="0"/>
      </w:pPr>
      <w:r>
        <w:rPr>
          <w:rFonts w:ascii="Courier New" w:hAnsi="Courier New" w:eastAsia="宋体"/>
          <w:sz w:val="21"/>
        </w:rPr>
        <w:t xml:space="preserve">        _fallback_permutation_importance(models, uses_std, X_test_std, X_test_raw,</w:t>
      </w:r>
    </w:p>
    <w:p>
      <w:pPr>
        <w:spacing w:line="240" w:lineRule="auto" w:before="0" w:after="0"/>
      </w:pPr>
      <w:r>
        <w:rPr>
          <w:rFonts w:ascii="Courier New" w:hAnsi="Courier New" w:eastAsia="宋体"/>
          <w:sz w:val="21"/>
        </w:rPr>
        <w:t xml:space="preserve">                                         y_train, feature_names)</w:t>
      </w:r>
    </w:p>
    <w:p>
      <w:pPr>
        <w:spacing w:line="240" w:lineRule="auto" w:before="0" w:after="0"/>
      </w:pPr>
      <w:r>
        <w:rPr>
          <w:rFonts w:ascii="Courier New" w:hAnsi="Courier New" w:eastAsia="宋体"/>
          <w:sz w:val="21"/>
        </w:rPr>
        <w:t xml:space="preserve">        return</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 SVM SHAP 分析 ---</w:t>
      </w:r>
    </w:p>
    <w:p>
      <w:pPr>
        <w:spacing w:line="240" w:lineRule="auto" w:before="0" w:after="0"/>
      </w:pPr>
      <w:r>
        <w:rPr>
          <w:rFonts w:ascii="Courier New" w:hAnsi="Courier New" w:eastAsia="宋体"/>
          <w:sz w:val="21"/>
        </w:rPr>
        <w:t xml:space="preserve">    print("  [SVM] 使用 KernelExplainer 计算 SHAP 值...")</w:t>
      </w:r>
    </w:p>
    <w:p>
      <w:pPr>
        <w:spacing w:line="240" w:lineRule="auto" w:before="0" w:after="0"/>
      </w:pPr>
      <w:r>
        <w:rPr>
          <w:rFonts w:ascii="Courier New" w:hAnsi="Courier New" w:eastAsia="宋体"/>
          <w:sz w:val="21"/>
        </w:rPr>
        <w:t xml:space="preserve">    # 取训练集子集作为 background 控制计算量</w:t>
      </w:r>
    </w:p>
    <w:p>
      <w:pPr>
        <w:spacing w:line="240" w:lineRule="auto" w:before="0" w:after="0"/>
      </w:pPr>
      <w:r>
        <w:rPr>
          <w:rFonts w:ascii="Courier New" w:hAnsi="Courier New" w:eastAsia="宋体"/>
          <w:sz w:val="21"/>
        </w:rPr>
        <w:t xml:space="preserve">    bg_idx = np.random.RandomState(42).choice(</w:t>
      </w:r>
    </w:p>
    <w:p>
      <w:pPr>
        <w:spacing w:line="240" w:lineRule="auto" w:before="0" w:after="0"/>
      </w:pPr>
      <w:r>
        <w:rPr>
          <w:rFonts w:ascii="Courier New" w:hAnsi="Courier New" w:eastAsia="宋体"/>
          <w:sz w:val="21"/>
        </w:rPr>
        <w:t xml:space="preserve">        len(X_train_std), size=min(50, len(X_train_std)), replace=False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background = X_train_std[bg_idx]</w:t>
      </w:r>
    </w:p>
    <w:p>
      <w:pPr>
        <w:spacing w:line="240" w:lineRule="auto" w:before="0" w:after="0"/>
      </w:pPr>
      <w:r>
        <w:rPr>
          <w:rFonts w:ascii="Courier New" w:hAnsi="Courier New" w:eastAsia="宋体"/>
          <w:sz w:val="21"/>
        </w:rPr>
        <w:t xml:space="preserve">    # 测试集取前 30 条解释</w:t>
      </w:r>
    </w:p>
    <w:p>
      <w:pPr>
        <w:spacing w:line="240" w:lineRule="auto" w:before="0" w:after="0"/>
      </w:pPr>
      <w:r>
        <w:rPr>
          <w:rFonts w:ascii="Courier New" w:hAnsi="Courier New" w:eastAsia="宋体"/>
          <w:sz w:val="21"/>
        </w:rPr>
        <w:t xml:space="preserve">    X_explain_std = X_test_std[:30]</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explainer_svm = shap.KernelExplainer(models['svm'].predict_proba, background)</w:t>
      </w:r>
    </w:p>
    <w:p>
      <w:pPr>
        <w:spacing w:line="240" w:lineRule="auto" w:before="0" w:after="0"/>
      </w:pPr>
      <w:r>
        <w:rPr>
          <w:rFonts w:ascii="Courier New" w:hAnsi="Courier New" w:eastAsia="宋体"/>
          <w:sz w:val="21"/>
        </w:rPr>
        <w:t xml:space="preserve">    shap_values_svm = explainer_svm.shap_values(X_explain_std, silent=True)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图12: SVM SHAP summary plot</w:t>
      </w:r>
    </w:p>
    <w:p>
      <w:pPr>
        <w:spacing w:line="240" w:lineRule="auto" w:before="0" w:after="0"/>
      </w:pPr>
      <w:r>
        <w:rPr>
          <w:rFonts w:ascii="Courier New" w:hAnsi="Courier New" w:eastAsia="宋体"/>
          <w:sz w:val="21"/>
        </w:rPr>
        <w:t xml:space="preserve">    _save_shap_summary(shap_values_svm, X_explain_std, feature_names,</w:t>
      </w:r>
    </w:p>
    <w:p>
      <w:pPr>
        <w:spacing w:line="240" w:lineRule="auto" w:before="0" w:after="0"/>
      </w:pPr>
      <w:r>
        <w:rPr>
          <w:rFonts w:ascii="Courier New" w:hAnsi="Courier New" w:eastAsia="宋体"/>
          <w:sz w:val="21"/>
        </w:rPr>
        <w:t xml:space="preserve">                       '12_shap_summary_svm', 'SVM (KernelExplainer)')</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图13: SVM SHAP dependence plot</w:t>
      </w:r>
    </w:p>
    <w:p>
      <w:pPr>
        <w:spacing w:line="240" w:lineRule="auto" w:before="0" w:after="0"/>
      </w:pPr>
      <w:r>
        <w:rPr>
          <w:rFonts w:ascii="Courier New" w:hAnsi="Courier New" w:eastAsia="宋体"/>
          <w:sz w:val="21"/>
        </w:rPr>
        <w:t xml:space="preserve">    _save_shap_dependence(shap_values_svm, X_explain_std, feature_names,</w:t>
      </w:r>
    </w:p>
    <w:p>
      <w:pPr>
        <w:spacing w:line="240" w:lineRule="auto" w:before="0" w:after="0"/>
      </w:pPr>
      <w:r>
        <w:rPr>
          <w:rFonts w:ascii="Courier New" w:hAnsi="Courier New" w:eastAsia="宋体"/>
          <w:sz w:val="21"/>
        </w:rPr>
        <w:t xml:space="preserve">                          '13_shap_dependence_svm', 'SVM')</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 决策树 SHAP 分析 ---</w:t>
      </w:r>
    </w:p>
    <w:p>
      <w:pPr>
        <w:spacing w:line="240" w:lineRule="auto" w:before="0" w:after="0"/>
      </w:pPr>
      <w:r>
        <w:rPr>
          <w:rFonts w:ascii="Courier New" w:hAnsi="Courier New" w:eastAsia="宋体"/>
          <w:sz w:val="21"/>
        </w:rPr>
        <w:t xml:space="preserve">    print("  [决策树] 使用 TreeExplainer 计算 SHAP 值...")</w:t>
      </w:r>
    </w:p>
    <w:p>
      <w:pPr>
        <w:spacing w:line="240" w:lineRule="auto" w:before="0" w:after="0"/>
      </w:pPr>
      <w:r>
        <w:rPr>
          <w:rFonts w:ascii="Courier New" w:hAnsi="Courier New" w:eastAsia="宋体"/>
          <w:sz w:val="21"/>
        </w:rPr>
        <w:t xml:space="preserve">    # TreeExplainer 用原始数据</w:t>
      </w:r>
    </w:p>
    <w:p>
      <w:pPr>
        <w:spacing w:line="240" w:lineRule="auto" w:before="0" w:after="0"/>
      </w:pPr>
      <w:r>
        <w:rPr>
          <w:rFonts w:ascii="Courier New" w:hAnsi="Courier New" w:eastAsia="宋体"/>
          <w:sz w:val="21"/>
        </w:rPr>
        <w:t xml:space="preserve">    X_explain_raw = X_test_raw[:30]</w:t>
      </w:r>
    </w:p>
    <w:p>
      <w:pPr>
        <w:spacing w:line="240" w:lineRule="auto" w:before="0" w:after="0"/>
      </w:pPr>
      <w:r>
        <w:rPr>
          <w:rFonts w:ascii="Courier New" w:hAnsi="Courier New" w:eastAsia="宋体"/>
          <w:sz w:val="21"/>
        </w:rPr>
        <w:t xml:space="preserve">    explainer_tree = shap.TreeExplainer(models['tree'])</w:t>
      </w:r>
    </w:p>
    <w:p>
      <w:pPr>
        <w:spacing w:line="240" w:lineRule="auto" w:before="0" w:after="0"/>
      </w:pPr>
      <w:r>
        <w:rPr>
          <w:rFonts w:ascii="Courier New" w:hAnsi="Courier New" w:eastAsia="宋体"/>
          <w:sz w:val="21"/>
        </w:rPr>
        <w:t xml:space="preserve">    shap_values_tree = explainer_tree.shap_values(X_explain_raw)</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图14: Tree SHAP summary plot</w:t>
      </w:r>
    </w:p>
    <w:p>
      <w:pPr>
        <w:spacing w:line="240" w:lineRule="auto" w:before="0" w:after="0"/>
      </w:pPr>
      <w:r>
        <w:rPr>
          <w:rFonts w:ascii="Courier New" w:hAnsi="Courier New" w:eastAsia="宋体"/>
          <w:sz w:val="21"/>
        </w:rPr>
        <w:t xml:space="preserve">    _save_shap_summary(shap_values_tree, X_explain_raw, feature_names,</w:t>
      </w:r>
    </w:p>
    <w:p>
      <w:pPr>
        <w:spacing w:line="240" w:lineRule="auto" w:before="0" w:after="0"/>
      </w:pPr>
      <w:r>
        <w:rPr>
          <w:rFonts w:ascii="Courier New" w:hAnsi="Courier New" w:eastAsia="宋体"/>
          <w:sz w:val="21"/>
        </w:rPr>
        <w:t xml:space="preserve">                       '14_shap_summary_tree', '决策树 (TreeExplainer)')</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图15: Tree SHAP dependence plot</w:t>
      </w:r>
    </w:p>
    <w:p>
      <w:pPr>
        <w:spacing w:line="240" w:lineRule="auto" w:before="0" w:after="0"/>
      </w:pPr>
      <w:r>
        <w:rPr>
          <w:rFonts w:ascii="Courier New" w:hAnsi="Courier New" w:eastAsia="宋体"/>
          <w:sz w:val="21"/>
        </w:rPr>
        <w:t xml:space="preserve">    _save_shap_dependence(shap_values_tree, X_explain_raw, feature_names,</w:t>
      </w:r>
    </w:p>
    <w:p>
      <w:pPr>
        <w:spacing w:line="240" w:lineRule="auto" w:before="0" w:after="0"/>
      </w:pPr>
      <w:r>
        <w:rPr>
          <w:rFonts w:ascii="Courier New" w:hAnsi="Courier New" w:eastAsia="宋体"/>
          <w:sz w:val="21"/>
        </w:rPr>
        <w:t xml:space="preserve">                          '15_shap_dependence_tree', '决策树')</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图16: Force plot（单样本局部解释，HTML）</w:t>
      </w:r>
    </w:p>
    <w:p>
      <w:pPr>
        <w:spacing w:line="240" w:lineRule="auto" w:before="0" w:after="0"/>
      </w:pPr>
      <w:r>
        <w:rPr>
          <w:rFonts w:ascii="Courier New" w:hAnsi="Courier New" w:eastAsia="宋体"/>
          <w:sz w:val="21"/>
        </w:rPr>
        <w:t xml:space="preserve">    _save_force_plot(explainer_tree, shap_values_tree, X_explain_raw,</w:t>
      </w:r>
    </w:p>
    <w:p>
      <w:pPr>
        <w:spacing w:line="240" w:lineRule="auto" w:before="0" w:after="0"/>
      </w:pPr>
      <w:r>
        <w:rPr>
          <w:rFonts w:ascii="Courier New" w:hAnsi="Courier New" w:eastAsia="宋体"/>
          <w:sz w:val="21"/>
        </w:rPr>
        <w:t xml:space="preserve">                     feature_names, models['tree'])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print("[可解释性-SHAP] 完成。")</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_save_shap_summary(shap_values, X_explain, feature_names, filename, model_label):</w:t>
      </w:r>
    </w:p>
    <w:p>
      <w:pPr>
        <w:spacing w:line="240" w:lineRule="auto" w:before="0" w:after="0"/>
      </w:pPr>
      <w:r>
        <w:rPr>
          <w:rFonts w:ascii="Courier New" w:hAnsi="Courier New" w:eastAsia="宋体"/>
          <w:sz w:val="21"/>
        </w:rPr>
        <w:t xml:space="preserve">    """保存 SHAP summary plot。"""</w:t>
      </w:r>
    </w:p>
    <w:p>
      <w:pPr>
        <w:spacing w:line="240" w:lineRule="auto" w:before="0" w:after="0"/>
      </w:pPr>
      <w:r>
        <w:rPr>
          <w:rFonts w:ascii="Courier New" w:hAnsi="Courier New" w:eastAsia="宋体"/>
          <w:sz w:val="21"/>
        </w:rPr>
        <w:t xml:space="preserve">    import shap</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fig, ax = plt.subplots(figsize=(10, 6))</w:t>
      </w:r>
    </w:p>
    <w:p>
      <w:pPr>
        <w:spacing w:line="240" w:lineRule="auto" w:before="0" w:after="0"/>
      </w:pPr>
      <w:r>
        <w:rPr>
          <w:rFonts w:ascii="Courier New" w:hAnsi="Courier New" w:eastAsia="宋体"/>
          <w:sz w:val="21"/>
        </w:rPr>
        <w:t xml:space="preserve">    # shap_values 可能是 list（多类）或 ndarray</w:t>
      </w:r>
    </w:p>
    <w:p>
      <w:pPr>
        <w:spacing w:line="240" w:lineRule="auto" w:before="0" w:after="0"/>
      </w:pPr>
      <w:r>
        <w:rPr>
          <w:rFonts w:ascii="Courier New" w:hAnsi="Courier New" w:eastAsia="宋体"/>
          <w:sz w:val="21"/>
        </w:rPr>
        <w:t xml:space="preserve">    # 对多分类取各类 SHAP 值的平均绝对值</w:t>
      </w:r>
    </w:p>
    <w:p>
      <w:pPr>
        <w:spacing w:line="240" w:lineRule="auto" w:before="0" w:after="0"/>
      </w:pPr>
      <w:r>
        <w:rPr>
          <w:rFonts w:ascii="Courier New" w:hAnsi="Courier New" w:eastAsia="宋体"/>
          <w:sz w:val="21"/>
        </w:rPr>
        <w:t xml:space="preserve">    if isinstance(shap_values, list):</w:t>
      </w:r>
    </w:p>
    <w:p>
      <w:pPr>
        <w:spacing w:line="240" w:lineRule="auto" w:before="0" w:after="0"/>
      </w:pPr>
      <w:r>
        <w:rPr>
          <w:rFonts w:ascii="Courier New" w:hAnsi="Courier New" w:eastAsia="宋体"/>
          <w:sz w:val="21"/>
        </w:rPr>
        <w:t xml:space="preserve">        # list of arrays, each (n_samples, n_features) for one class</w:t>
      </w:r>
    </w:p>
    <w:p>
      <w:pPr>
        <w:spacing w:line="240" w:lineRule="auto" w:before="0" w:after="0"/>
      </w:pPr>
      <w:r>
        <w:rPr>
          <w:rFonts w:ascii="Courier New" w:hAnsi="Courier New" w:eastAsia="宋体"/>
          <w:sz w:val="21"/>
        </w:rPr>
        <w:t xml:space="preserve">        sv_combined = np.mean([np.abs(sv) for sv in shap_values], axis=0)</w:t>
      </w:r>
    </w:p>
    <w:p>
      <w:pPr>
        <w:spacing w:line="240" w:lineRule="auto" w:before="0" w:after="0"/>
      </w:pPr>
      <w:r>
        <w:rPr>
          <w:rFonts w:ascii="Courier New" w:hAnsi="Courier New" w:eastAsia="宋体"/>
          <w:sz w:val="21"/>
        </w:rPr>
        <w:t xml:space="preserve">    else:</w:t>
      </w:r>
    </w:p>
    <w:p>
      <w:pPr>
        <w:spacing w:line="240" w:lineRule="auto" w:before="0" w:after="0"/>
      </w:pPr>
      <w:r>
        <w:rPr>
          <w:rFonts w:ascii="Courier New" w:hAnsi="Courier New" w:eastAsia="宋体"/>
          <w:sz w:val="21"/>
        </w:rPr>
        <w:t xml:space="preserve">        # ndarray: (n_samples, n_features, n_classes) or (n_samples, n_features)</w:t>
      </w:r>
    </w:p>
    <w:p>
      <w:pPr>
        <w:spacing w:line="240" w:lineRule="auto" w:before="0" w:after="0"/>
      </w:pPr>
      <w:r>
        <w:rPr>
          <w:rFonts w:ascii="Courier New" w:hAnsi="Courier New" w:eastAsia="宋体"/>
          <w:sz w:val="21"/>
        </w:rPr>
        <w:t xml:space="preserve">        if shap_values.ndim == 3:</w:t>
      </w:r>
    </w:p>
    <w:p>
      <w:pPr>
        <w:spacing w:line="240" w:lineRule="auto" w:before="0" w:after="0"/>
      </w:pPr>
      <w:r>
        <w:rPr>
          <w:rFonts w:ascii="Courier New" w:hAnsi="Courier New" w:eastAsia="宋体"/>
          <w:sz w:val="21"/>
        </w:rPr>
        <w:t xml:space="preserve">            sv_combined = np.mean(np.abs(shap_values), axis=2)</w:t>
      </w:r>
    </w:p>
    <w:p>
      <w:pPr>
        <w:spacing w:line="240" w:lineRule="auto" w:before="0" w:after="0"/>
      </w:pPr>
      <w:r>
        <w:rPr>
          <w:rFonts w:ascii="Courier New" w:hAnsi="Courier New" w:eastAsia="宋体"/>
          <w:sz w:val="21"/>
        </w:rPr>
        <w:t xml:space="preserve">        else:</w:t>
      </w:r>
    </w:p>
    <w:p>
      <w:pPr>
        <w:spacing w:line="240" w:lineRule="auto" w:before="0" w:after="0"/>
      </w:pPr>
      <w:r>
        <w:rPr>
          <w:rFonts w:ascii="Courier New" w:hAnsi="Courier New" w:eastAsia="宋体"/>
          <w:sz w:val="21"/>
        </w:rPr>
        <w:t xml:space="preserve">            sv_combined = np.abs(shap_values)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shap.summary_plot(sv_combined, X_explain, feature_names=feature_names,</w:t>
      </w:r>
    </w:p>
    <w:p>
      <w:pPr>
        <w:spacing w:line="240" w:lineRule="auto" w:before="0" w:after="0"/>
      </w:pPr>
      <w:r>
        <w:rPr>
          <w:rFonts w:ascii="Courier New" w:hAnsi="Courier New" w:eastAsia="宋体"/>
          <w:sz w:val="21"/>
        </w:rPr>
        <w:t xml:space="preserve">                      show=False, plot_type='bar')</w:t>
      </w:r>
    </w:p>
    <w:p>
      <w:pPr>
        <w:spacing w:line="240" w:lineRule="auto" w:before="0" w:after="0"/>
      </w:pPr>
      <w:r>
        <w:rPr>
          <w:rFonts w:ascii="Courier New" w:hAnsi="Courier New" w:eastAsia="宋体"/>
          <w:sz w:val="21"/>
        </w:rPr>
        <w:t xml:space="preserve">    plt.title(f'图  {model_label} SHAP 特征重要性 Summary',</w:t>
      </w:r>
    </w:p>
    <w:p>
      <w:pPr>
        <w:spacing w:line="240" w:lineRule="auto" w:before="0" w:after="0"/>
      </w:pPr>
      <w:r>
        <w:rPr>
          <w:rFonts w:ascii="Courier New" w:hAnsi="Courier New" w:eastAsia="宋体"/>
          <w:sz w:val="21"/>
        </w:rPr>
        <w:t xml:space="preserve">              fontsize=13, fontweight='bold')</w:t>
      </w:r>
    </w:p>
    <w:p>
      <w:pPr>
        <w:spacing w:line="240" w:lineRule="auto" w:before="0" w:after="0"/>
      </w:pPr>
      <w:r>
        <w:rPr>
          <w:rFonts w:ascii="Courier New" w:hAnsi="Courier New" w:eastAsia="宋体"/>
          <w:sz w:val="21"/>
        </w:rPr>
        <w:t xml:space="preserve">    plt.tight_layout()</w:t>
      </w:r>
    </w:p>
    <w:p>
      <w:pPr>
        <w:spacing w:line="240" w:lineRule="auto" w:before="0" w:after="0"/>
      </w:pPr>
      <w:r>
        <w:rPr>
          <w:rFonts w:ascii="Courier New" w:hAnsi="Courier New" w:eastAsia="宋体"/>
          <w:sz w:val="21"/>
        </w:rPr>
        <w:t xml:space="preserve">    path = os.path.join(FIGURES_DIR, f'{filename}.png')</w:t>
      </w:r>
    </w:p>
    <w:p>
      <w:pPr>
        <w:spacing w:line="240" w:lineRule="auto" w:before="0" w:after="0"/>
      </w:pPr>
      <w:r>
        <w:rPr>
          <w:rFonts w:ascii="Courier New" w:hAnsi="Courier New" w:eastAsia="宋体"/>
          <w:sz w:val="21"/>
        </w:rPr>
        <w:t xml:space="preserve">    plt.savefig(path, bbox_inches='tight')</w:t>
      </w:r>
    </w:p>
    <w:p>
      <w:pPr>
        <w:spacing w:line="240" w:lineRule="auto" w:before="0" w:after="0"/>
      </w:pPr>
      <w:r>
        <w:rPr>
          <w:rFonts w:ascii="Courier New" w:hAnsi="Courier New" w:eastAsia="宋体"/>
          <w:sz w:val="21"/>
        </w:rPr>
        <w:t xml:space="preserve">    plt.close()</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_save_shap_dependence(shap_values, X_explain, feature_names, filename, model_label):</w:t>
      </w:r>
    </w:p>
    <w:p>
      <w:pPr>
        <w:spacing w:line="240" w:lineRule="auto" w:before="0" w:after="0"/>
      </w:pPr>
      <w:r>
        <w:rPr>
          <w:rFonts w:ascii="Courier New" w:hAnsi="Courier New" w:eastAsia="宋体"/>
          <w:sz w:val="21"/>
        </w:rPr>
        <w:t xml:space="preserve">    """保存 SHAP dependence plot（前2重要特征）。"""</w:t>
      </w:r>
    </w:p>
    <w:p>
      <w:pPr>
        <w:spacing w:line="240" w:lineRule="auto" w:before="0" w:after="0"/>
      </w:pPr>
      <w:r>
        <w:rPr>
          <w:rFonts w:ascii="Courier New" w:hAnsi="Courier New" w:eastAsia="宋体"/>
          <w:sz w:val="21"/>
        </w:rPr>
        <w:t xml:space="preserve">    import shap</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确定 SHAP 值格式</w:t>
      </w:r>
    </w:p>
    <w:p>
      <w:pPr>
        <w:spacing w:line="240" w:lineRule="auto" w:before="0" w:after="0"/>
      </w:pPr>
      <w:r>
        <w:rPr>
          <w:rFonts w:ascii="Courier New" w:hAnsi="Courier New" w:eastAsia="宋体"/>
          <w:sz w:val="21"/>
        </w:rPr>
        <w:t xml:space="preserve">    if isinstance(shap_values, list):</w:t>
      </w:r>
    </w:p>
    <w:p>
      <w:pPr>
        <w:spacing w:line="240" w:lineRule="auto" w:before="0" w:after="0"/>
      </w:pPr>
      <w:r>
        <w:rPr>
          <w:rFonts w:ascii="Courier New" w:hAnsi="Courier New" w:eastAsia="宋体"/>
          <w:sz w:val="21"/>
        </w:rPr>
        <w:t xml:space="preserve">        sv = shap_values[0]  # 取第一类</w:t>
      </w:r>
    </w:p>
    <w:p>
      <w:pPr>
        <w:spacing w:line="240" w:lineRule="auto" w:before="0" w:after="0"/>
      </w:pPr>
      <w:r>
        <w:rPr>
          <w:rFonts w:ascii="Courier New" w:hAnsi="Courier New" w:eastAsia="宋体"/>
          <w:sz w:val="21"/>
        </w:rPr>
        <w:t xml:space="preserve">    else:</w:t>
      </w:r>
    </w:p>
    <w:p>
      <w:pPr>
        <w:spacing w:line="240" w:lineRule="auto" w:before="0" w:after="0"/>
      </w:pPr>
      <w:r>
        <w:rPr>
          <w:rFonts w:ascii="Courier New" w:hAnsi="Courier New" w:eastAsia="宋体"/>
          <w:sz w:val="21"/>
        </w:rPr>
        <w:t xml:space="preserve">        if shap_values.ndim == 3:</w:t>
      </w:r>
    </w:p>
    <w:p>
      <w:pPr>
        <w:spacing w:line="240" w:lineRule="auto" w:before="0" w:after="0"/>
      </w:pPr>
      <w:r>
        <w:rPr>
          <w:rFonts w:ascii="Courier New" w:hAnsi="Courier New" w:eastAsia="宋体"/>
          <w:sz w:val="21"/>
        </w:rPr>
        <w:t xml:space="preserve">            sv = shap_values[:, :, 0]</w:t>
      </w:r>
    </w:p>
    <w:p>
      <w:pPr>
        <w:spacing w:line="240" w:lineRule="auto" w:before="0" w:after="0"/>
      </w:pPr>
      <w:r>
        <w:rPr>
          <w:rFonts w:ascii="Courier New" w:hAnsi="Courier New" w:eastAsia="宋体"/>
          <w:sz w:val="21"/>
        </w:rPr>
        <w:t xml:space="preserve">        else:</w:t>
      </w:r>
    </w:p>
    <w:p>
      <w:pPr>
        <w:spacing w:line="240" w:lineRule="auto" w:before="0" w:after="0"/>
      </w:pPr>
      <w:r>
        <w:rPr>
          <w:rFonts w:ascii="Courier New" w:hAnsi="Courier New" w:eastAsia="宋体"/>
          <w:sz w:val="21"/>
        </w:rPr>
        <w:t xml:space="preserve">            sv = shap_values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找前2重要特征</w:t>
      </w:r>
    </w:p>
    <w:p>
      <w:pPr>
        <w:spacing w:line="240" w:lineRule="auto" w:before="0" w:after="0"/>
      </w:pPr>
      <w:r>
        <w:rPr>
          <w:rFonts w:ascii="Courier New" w:hAnsi="Courier New" w:eastAsia="宋体"/>
          <w:sz w:val="21"/>
        </w:rPr>
        <w:t xml:space="preserve">    mean_abs = np.mean(np.abs(sv), axis=0)</w:t>
      </w:r>
    </w:p>
    <w:p>
      <w:pPr>
        <w:spacing w:line="240" w:lineRule="auto" w:before="0" w:after="0"/>
      </w:pPr>
      <w:r>
        <w:rPr>
          <w:rFonts w:ascii="Courier New" w:hAnsi="Courier New" w:eastAsia="宋体"/>
          <w:sz w:val="21"/>
        </w:rPr>
        <w:t xml:space="preserve">    top2 = np.argsort(mean_abs)[::-1][:2]</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fig, axes = plt.subplots(1, 2, figsize=(14, 5))</w:t>
      </w:r>
    </w:p>
    <w:p>
      <w:pPr>
        <w:spacing w:line="240" w:lineRule="auto" w:before="0" w:after="0"/>
      </w:pPr>
      <w:r>
        <w:rPr>
          <w:rFonts w:ascii="Courier New" w:hAnsi="Courier New" w:eastAsia="宋体"/>
          <w:sz w:val="21"/>
        </w:rPr>
        <w:t xml:space="preserve">    for idx, feat_idx in enumerate(top2):</w:t>
      </w:r>
    </w:p>
    <w:p>
      <w:pPr>
        <w:spacing w:line="240" w:lineRule="auto" w:before="0" w:after="0"/>
      </w:pPr>
      <w:r>
        <w:rPr>
          <w:rFonts w:ascii="Courier New" w:hAnsi="Courier New" w:eastAsia="宋体"/>
          <w:sz w:val="21"/>
        </w:rPr>
        <w:t xml:space="preserve">        ax = axes[idx]</w:t>
      </w:r>
    </w:p>
    <w:p>
      <w:pPr>
        <w:spacing w:line="240" w:lineRule="auto" w:before="0" w:after="0"/>
      </w:pPr>
      <w:r>
        <w:rPr>
          <w:rFonts w:ascii="Courier New" w:hAnsi="Courier New" w:eastAsia="宋体"/>
          <w:sz w:val="21"/>
        </w:rPr>
        <w:t xml:space="preserve">        ax.scatter(X_explain[:, feat_idx], sv[:, feat_idx],</w:t>
      </w:r>
    </w:p>
    <w:p>
      <w:pPr>
        <w:spacing w:line="240" w:lineRule="auto" w:before="0" w:after="0"/>
      </w:pPr>
      <w:r>
        <w:rPr>
          <w:rFonts w:ascii="Courier New" w:hAnsi="Courier New" w:eastAsia="宋体"/>
          <w:sz w:val="21"/>
        </w:rPr>
        <w:t xml:space="preserve">                   c=X_explain[:, feat_idx], cmap='coolwarm', s=40,</w:t>
      </w:r>
    </w:p>
    <w:p>
      <w:pPr>
        <w:spacing w:line="240" w:lineRule="auto" w:before="0" w:after="0"/>
      </w:pPr>
      <w:r>
        <w:rPr>
          <w:rFonts w:ascii="Courier New" w:hAnsi="Courier New" w:eastAsia="宋体"/>
          <w:sz w:val="21"/>
        </w:rPr>
        <w:t xml:space="preserve">                   edgecolors='black', linewidth=0.5, alpha=0.8)</w:t>
      </w:r>
    </w:p>
    <w:p>
      <w:pPr>
        <w:spacing w:line="240" w:lineRule="auto" w:before="0" w:after="0"/>
      </w:pPr>
      <w:r>
        <w:rPr>
          <w:rFonts w:ascii="Courier New" w:hAnsi="Courier New" w:eastAsia="宋体"/>
          <w:sz w:val="21"/>
        </w:rPr>
        <w:t xml:space="preserve">        ax.set_xlabel(feature_names[feat_idx], fontsize=11)</w:t>
      </w:r>
    </w:p>
    <w:p>
      <w:pPr>
        <w:spacing w:line="240" w:lineRule="auto" w:before="0" w:after="0"/>
      </w:pPr>
      <w:r>
        <w:rPr>
          <w:rFonts w:ascii="Courier New" w:hAnsi="Courier New" w:eastAsia="宋体"/>
          <w:sz w:val="21"/>
        </w:rPr>
        <w:t xml:space="preserve">        ax.set_ylabel('SHAP 值', fontsize=11)</w:t>
      </w:r>
    </w:p>
    <w:p>
      <w:pPr>
        <w:spacing w:line="240" w:lineRule="auto" w:before="0" w:after="0"/>
      </w:pPr>
      <w:r>
        <w:rPr>
          <w:rFonts w:ascii="Courier New" w:hAnsi="Courier New" w:eastAsia="宋体"/>
          <w:sz w:val="21"/>
        </w:rPr>
        <w:t xml:space="preserve">        ax.set_title(f'{feature_names[feat_idx]} 依赖图 ({model_label})',</w:t>
      </w:r>
    </w:p>
    <w:p>
      <w:pPr>
        <w:spacing w:line="240" w:lineRule="auto" w:before="0" w:after="0"/>
      </w:pPr>
      <w:r>
        <w:rPr>
          <w:rFonts w:ascii="Courier New" w:hAnsi="Courier New" w:eastAsia="宋体"/>
          <w:sz w:val="21"/>
        </w:rPr>
        <w:t xml:space="preserve">                     fontsize=12, fontweight='bold')</w:t>
      </w:r>
    </w:p>
    <w:p>
      <w:pPr>
        <w:spacing w:line="240" w:lineRule="auto" w:before="0" w:after="0"/>
      </w:pPr>
      <w:r>
        <w:rPr>
          <w:rFonts w:ascii="Courier New" w:hAnsi="Courier New" w:eastAsia="宋体"/>
          <w:sz w:val="21"/>
        </w:rPr>
        <w:t xml:space="preserve">        ax.axhline(y=0, color='gray', linestyle='--', linewidth=0.8)</w:t>
      </w:r>
    </w:p>
    <w:p>
      <w:pPr>
        <w:spacing w:line="240" w:lineRule="auto" w:before="0" w:after="0"/>
      </w:pPr>
      <w:r>
        <w:rPr>
          <w:rFonts w:ascii="Courier New" w:hAnsi="Courier New" w:eastAsia="宋体"/>
          <w:sz w:val="21"/>
        </w:rPr>
        <w:t xml:space="preserve">        ax.grid(True, alpha=0.3)</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plt.suptitle(f'图  {model_label} SHAP 依赖图（Top-2 特征）',</w:t>
      </w:r>
    </w:p>
    <w:p>
      <w:pPr>
        <w:spacing w:line="240" w:lineRule="auto" w:before="0" w:after="0"/>
      </w:pPr>
      <w:r>
        <w:rPr>
          <w:rFonts w:ascii="Courier New" w:hAnsi="Courier New" w:eastAsia="宋体"/>
          <w:sz w:val="21"/>
        </w:rPr>
        <w:t xml:space="preserve">                 fontsize=14, fontweight='bold', y=1.02)</w:t>
      </w:r>
    </w:p>
    <w:p>
      <w:pPr>
        <w:spacing w:line="240" w:lineRule="auto" w:before="0" w:after="0"/>
      </w:pPr>
      <w:r>
        <w:rPr>
          <w:rFonts w:ascii="Courier New" w:hAnsi="Courier New" w:eastAsia="宋体"/>
          <w:sz w:val="21"/>
        </w:rPr>
        <w:t xml:space="preserve">    plt.tight_layout()</w:t>
      </w:r>
    </w:p>
    <w:p>
      <w:pPr>
        <w:spacing w:line="240" w:lineRule="auto" w:before="0" w:after="0"/>
      </w:pPr>
      <w:r>
        <w:rPr>
          <w:rFonts w:ascii="Courier New" w:hAnsi="Courier New" w:eastAsia="宋体"/>
          <w:sz w:val="21"/>
        </w:rPr>
        <w:t xml:space="preserve">    path = os.path.join(FIGURES_DIR, f'{filename}.png')</w:t>
      </w:r>
    </w:p>
    <w:p>
      <w:pPr>
        <w:spacing w:line="240" w:lineRule="auto" w:before="0" w:after="0"/>
      </w:pPr>
      <w:r>
        <w:rPr>
          <w:rFonts w:ascii="Courier New" w:hAnsi="Courier New" w:eastAsia="宋体"/>
          <w:sz w:val="21"/>
        </w:rPr>
        <w:t xml:space="preserve">    plt.savefig(path, bbox_inches='tight')</w:t>
      </w:r>
    </w:p>
    <w:p>
      <w:pPr>
        <w:spacing w:line="240" w:lineRule="auto" w:before="0" w:after="0"/>
      </w:pPr>
      <w:r>
        <w:rPr>
          <w:rFonts w:ascii="Courier New" w:hAnsi="Courier New" w:eastAsia="宋体"/>
          <w:sz w:val="21"/>
        </w:rPr>
        <w:t xml:space="preserve">    plt.close()</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_save_force_plot(explainer, shap_values, X_explain, feature_names, model):</w:t>
      </w:r>
    </w:p>
    <w:p>
      <w:pPr>
        <w:spacing w:line="240" w:lineRule="auto" w:before="0" w:after="0"/>
      </w:pPr>
      <w:r>
        <w:rPr>
          <w:rFonts w:ascii="Courier New" w:hAnsi="Courier New" w:eastAsia="宋体"/>
          <w:sz w:val="21"/>
        </w:rPr>
        <w:t xml:space="preserve">    """保存 SHAP force plot 为 HTML（单样本局部解释）。"""</w:t>
      </w:r>
    </w:p>
    <w:p>
      <w:pPr>
        <w:spacing w:line="240" w:lineRule="auto" w:before="0" w:after="0"/>
      </w:pPr>
      <w:r>
        <w:rPr>
          <w:rFonts w:ascii="Courier New" w:hAnsi="Courier New" w:eastAsia="宋体"/>
          <w:sz w:val="21"/>
        </w:rPr>
        <w:t xml:space="preserve">    import shap</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取第一个测试样本</w:t>
      </w:r>
    </w:p>
    <w:p>
      <w:pPr>
        <w:spacing w:line="240" w:lineRule="auto" w:before="0" w:after="0"/>
      </w:pPr>
      <w:r>
        <w:rPr>
          <w:rFonts w:ascii="Courier New" w:hAnsi="Courier New" w:eastAsia="宋体"/>
          <w:sz w:val="21"/>
        </w:rPr>
        <w:t xml:space="preserve">    if isinstance(shap_values, list):</w:t>
      </w:r>
    </w:p>
    <w:p>
      <w:pPr>
        <w:spacing w:line="240" w:lineRule="auto" w:before="0" w:after="0"/>
      </w:pPr>
      <w:r>
        <w:rPr>
          <w:rFonts w:ascii="Courier New" w:hAnsi="Courier New" w:eastAsia="宋体"/>
          <w:sz w:val="21"/>
        </w:rPr>
        <w:t xml:space="preserve">        sv_sample = shap_values[0][0:1]</w:t>
      </w:r>
    </w:p>
    <w:p>
      <w:pPr>
        <w:spacing w:line="240" w:lineRule="auto" w:before="0" w:after="0"/>
      </w:pPr>
      <w:r>
        <w:rPr>
          <w:rFonts w:ascii="Courier New" w:hAnsi="Courier New" w:eastAsia="宋体"/>
          <w:sz w:val="21"/>
        </w:rPr>
        <w:t xml:space="preserve">    else:</w:t>
      </w:r>
    </w:p>
    <w:p>
      <w:pPr>
        <w:spacing w:line="240" w:lineRule="auto" w:before="0" w:after="0"/>
      </w:pPr>
      <w:r>
        <w:rPr>
          <w:rFonts w:ascii="Courier New" w:hAnsi="Courier New" w:eastAsia="宋体"/>
          <w:sz w:val="21"/>
        </w:rPr>
        <w:t xml:space="preserve">        if shap_values.ndim == 3:</w:t>
      </w:r>
    </w:p>
    <w:p>
      <w:pPr>
        <w:spacing w:line="240" w:lineRule="auto" w:before="0" w:after="0"/>
      </w:pPr>
      <w:r>
        <w:rPr>
          <w:rFonts w:ascii="Courier New" w:hAnsi="Courier New" w:eastAsia="宋体"/>
          <w:sz w:val="21"/>
        </w:rPr>
        <w:t xml:space="preserve">            sv_sample = shap_values[0:1, :, 0]</w:t>
      </w:r>
    </w:p>
    <w:p>
      <w:pPr>
        <w:spacing w:line="240" w:lineRule="auto" w:before="0" w:after="0"/>
      </w:pPr>
      <w:r>
        <w:rPr>
          <w:rFonts w:ascii="Courier New" w:hAnsi="Courier New" w:eastAsia="宋体"/>
          <w:sz w:val="21"/>
        </w:rPr>
        <w:t xml:space="preserve">        else:</w:t>
      </w:r>
    </w:p>
    <w:p>
      <w:pPr>
        <w:spacing w:line="240" w:lineRule="auto" w:before="0" w:after="0"/>
      </w:pPr>
      <w:r>
        <w:rPr>
          <w:rFonts w:ascii="Courier New" w:hAnsi="Courier New" w:eastAsia="宋体"/>
          <w:sz w:val="21"/>
        </w:rPr>
        <w:t xml:space="preserve">            sv_sample = shap_values[0:1]</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force_plot = shap.force_plot(</w:t>
      </w:r>
    </w:p>
    <w:p>
      <w:pPr>
        <w:spacing w:line="240" w:lineRule="auto" w:before="0" w:after="0"/>
      </w:pPr>
      <w:r>
        <w:rPr>
          <w:rFonts w:ascii="Courier New" w:hAnsi="Courier New" w:eastAsia="宋体"/>
          <w:sz w:val="21"/>
        </w:rPr>
        <w:t xml:space="preserve">        explainer.expected_value[0] if isinstance(explainer.expected_value, (list, np.ndarray))</w:t>
      </w:r>
    </w:p>
    <w:p>
      <w:pPr>
        <w:spacing w:line="240" w:lineRule="auto" w:before="0" w:after="0"/>
      </w:pPr>
      <w:r>
        <w:rPr>
          <w:rFonts w:ascii="Courier New" w:hAnsi="Courier New" w:eastAsia="宋体"/>
          <w:sz w:val="21"/>
        </w:rPr>
        <w:t xml:space="preserve">        else explainer.expected_value,</w:t>
      </w:r>
    </w:p>
    <w:p>
      <w:pPr>
        <w:spacing w:line="240" w:lineRule="auto" w:before="0" w:after="0"/>
      </w:pPr>
      <w:r>
        <w:rPr>
          <w:rFonts w:ascii="Courier New" w:hAnsi="Courier New" w:eastAsia="宋体"/>
          <w:sz w:val="21"/>
        </w:rPr>
        <w:t xml:space="preserve">        sv_sample,</w:t>
      </w:r>
    </w:p>
    <w:p>
      <w:pPr>
        <w:spacing w:line="240" w:lineRule="auto" w:before="0" w:after="0"/>
      </w:pPr>
      <w:r>
        <w:rPr>
          <w:rFonts w:ascii="Courier New" w:hAnsi="Courier New" w:eastAsia="宋体"/>
          <w:sz w:val="21"/>
        </w:rPr>
        <w:t xml:space="preserve">        X_explain[0:1],</w:t>
      </w:r>
    </w:p>
    <w:p>
      <w:pPr>
        <w:spacing w:line="240" w:lineRule="auto" w:before="0" w:after="0"/>
      </w:pPr>
      <w:r>
        <w:rPr>
          <w:rFonts w:ascii="Courier New" w:hAnsi="Courier New" w:eastAsia="宋体"/>
          <w:sz w:val="21"/>
        </w:rPr>
        <w:t xml:space="preserve">        feature_names=feature_names,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html_path = os.path.join(FIGURES_DIR, '16_shap_force_plot.html')</w:t>
      </w:r>
    </w:p>
    <w:p>
      <w:pPr>
        <w:spacing w:line="240" w:lineRule="auto" w:before="0" w:after="0"/>
      </w:pPr>
      <w:r>
        <w:rPr>
          <w:rFonts w:ascii="Courier New" w:hAnsi="Courier New" w:eastAsia="宋体"/>
          <w:sz w:val="21"/>
        </w:rPr>
        <w:t xml:space="preserve">    shap.save_html(html_path, force_plot)</w:t>
      </w:r>
    </w:p>
    <w:p>
      <w:pPr>
        <w:spacing w:line="240" w:lineRule="auto" w:before="0" w:after="0"/>
      </w:pPr>
      <w:r>
        <w:rPr>
          <w:rFonts w:ascii="Courier New" w:hAnsi="Courier New" w:eastAsia="宋体"/>
          <w:sz w:val="21"/>
        </w:rPr>
        <w:t xml:space="preserve">    print(f"  -&gt; {html_path}")</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同时保存一张 force plot 截图（matplotlib 版本）</w:t>
      </w:r>
    </w:p>
    <w:p>
      <w:pPr>
        <w:spacing w:line="240" w:lineRule="auto" w:before="0" w:after="0"/>
      </w:pPr>
      <w:r>
        <w:rPr>
          <w:rFonts w:ascii="Courier New" w:hAnsi="Courier New" w:eastAsia="宋体"/>
          <w:sz w:val="21"/>
        </w:rPr>
        <w:t xml:space="preserve">    try:</w:t>
      </w:r>
    </w:p>
    <w:p>
      <w:pPr>
        <w:spacing w:line="240" w:lineRule="auto" w:before="0" w:after="0"/>
      </w:pPr>
      <w:r>
        <w:rPr>
          <w:rFonts w:ascii="Courier New" w:hAnsi="Courier New" w:eastAsia="宋体"/>
          <w:sz w:val="21"/>
        </w:rPr>
        <w:t xml:space="preserve">        fig, ax = plt.subplots(figsize=(12, 3))</w:t>
      </w:r>
    </w:p>
    <w:p>
      <w:pPr>
        <w:spacing w:line="240" w:lineRule="auto" w:before="0" w:after="0"/>
      </w:pPr>
      <w:r>
        <w:rPr>
          <w:rFonts w:ascii="Courier New" w:hAnsi="Courier New" w:eastAsia="宋体"/>
          <w:sz w:val="21"/>
        </w:rPr>
        <w:t xml:space="preserve">        shap.waterfall_plot(shap.Explanation(</w:t>
      </w:r>
    </w:p>
    <w:p>
      <w:pPr>
        <w:spacing w:line="240" w:lineRule="auto" w:before="0" w:after="0"/>
      </w:pPr>
      <w:r>
        <w:rPr>
          <w:rFonts w:ascii="Courier New" w:hAnsi="Courier New" w:eastAsia="宋体"/>
          <w:sz w:val="21"/>
        </w:rPr>
        <w:t xml:space="preserve">            values=sv_sample[0],</w:t>
      </w:r>
    </w:p>
    <w:p>
      <w:pPr>
        <w:spacing w:line="240" w:lineRule="auto" w:before="0" w:after="0"/>
      </w:pPr>
      <w:r>
        <w:rPr>
          <w:rFonts w:ascii="Courier New" w:hAnsi="Courier New" w:eastAsia="宋体"/>
          <w:sz w:val="21"/>
        </w:rPr>
        <w:t xml:space="preserve">            base_values=explainer.expected_value[0] if isinstance(explainer.expected_value, (list, np.ndarray))</w:t>
      </w:r>
    </w:p>
    <w:p>
      <w:pPr>
        <w:spacing w:line="240" w:lineRule="auto" w:before="0" w:after="0"/>
      </w:pPr>
      <w:r>
        <w:rPr>
          <w:rFonts w:ascii="Courier New" w:hAnsi="Courier New" w:eastAsia="宋体"/>
          <w:sz w:val="21"/>
        </w:rPr>
        <w:t xml:space="preserve">            else explainer.expected_value,</w:t>
      </w:r>
    </w:p>
    <w:p>
      <w:pPr>
        <w:spacing w:line="240" w:lineRule="auto" w:before="0" w:after="0"/>
      </w:pPr>
      <w:r>
        <w:rPr>
          <w:rFonts w:ascii="Courier New" w:hAnsi="Courier New" w:eastAsia="宋体"/>
          <w:sz w:val="21"/>
        </w:rPr>
        <w:t xml:space="preserve">            data=X_explain[0],</w:t>
      </w:r>
    </w:p>
    <w:p>
      <w:pPr>
        <w:spacing w:line="240" w:lineRule="auto" w:before="0" w:after="0"/>
      </w:pPr>
      <w:r>
        <w:rPr>
          <w:rFonts w:ascii="Courier New" w:hAnsi="Courier New" w:eastAsia="宋体"/>
          <w:sz w:val="21"/>
        </w:rPr>
        <w:t xml:space="preserve">            feature_names=feature_names,</w:t>
      </w:r>
    </w:p>
    <w:p>
      <w:pPr>
        <w:spacing w:line="240" w:lineRule="auto" w:before="0" w:after="0"/>
      </w:pPr>
      <w:r>
        <w:rPr>
          <w:rFonts w:ascii="Courier New" w:hAnsi="Courier New" w:eastAsia="宋体"/>
          <w:sz w:val="21"/>
        </w:rPr>
        <w:t xml:space="preserve">        ), show=False)</w:t>
      </w:r>
    </w:p>
    <w:p>
      <w:pPr>
        <w:spacing w:line="240" w:lineRule="auto" w:before="0" w:after="0"/>
      </w:pPr>
      <w:r>
        <w:rPr>
          <w:rFonts w:ascii="Courier New" w:hAnsi="Courier New" w:eastAsia="宋体"/>
          <w:sz w:val="21"/>
        </w:rPr>
        <w:t xml:space="preserve">        plt.title('图16  SHAP 单样本局部解释 (Waterfall)', fontsize=13, fontweight='bold')</w:t>
      </w:r>
    </w:p>
    <w:p>
      <w:pPr>
        <w:spacing w:line="240" w:lineRule="auto" w:before="0" w:after="0"/>
      </w:pPr>
      <w:r>
        <w:rPr>
          <w:rFonts w:ascii="Courier New" w:hAnsi="Courier New" w:eastAsia="宋体"/>
          <w:sz w:val="21"/>
        </w:rPr>
        <w:t xml:space="preserve">        plt.tight_layout()</w:t>
      </w:r>
    </w:p>
    <w:p>
      <w:pPr>
        <w:spacing w:line="240" w:lineRule="auto" w:before="0" w:after="0"/>
      </w:pPr>
      <w:r>
        <w:rPr>
          <w:rFonts w:ascii="Courier New" w:hAnsi="Courier New" w:eastAsia="宋体"/>
          <w:sz w:val="21"/>
        </w:rPr>
        <w:t xml:space="preserve">        png_path = os.path.join(FIGURES_DIR, '16_shap_force_plot.png')</w:t>
      </w:r>
    </w:p>
    <w:p>
      <w:pPr>
        <w:spacing w:line="240" w:lineRule="auto" w:before="0" w:after="0"/>
      </w:pPr>
      <w:r>
        <w:rPr>
          <w:rFonts w:ascii="Courier New" w:hAnsi="Courier New" w:eastAsia="宋体"/>
          <w:sz w:val="21"/>
        </w:rPr>
        <w:t xml:space="preserve">        plt.savefig(png_path, bbox_inches='tight')</w:t>
      </w:r>
    </w:p>
    <w:p>
      <w:pPr>
        <w:spacing w:line="240" w:lineRule="auto" w:before="0" w:after="0"/>
      </w:pPr>
      <w:r>
        <w:rPr>
          <w:rFonts w:ascii="Courier New" w:hAnsi="Courier New" w:eastAsia="宋体"/>
          <w:sz w:val="21"/>
        </w:rPr>
        <w:t xml:space="preserve">        plt.close()</w:t>
      </w:r>
    </w:p>
    <w:p>
      <w:pPr>
        <w:spacing w:line="240" w:lineRule="auto" w:before="0" w:after="0"/>
      </w:pPr>
      <w:r>
        <w:rPr>
          <w:rFonts w:ascii="Courier New" w:hAnsi="Courier New" w:eastAsia="宋体"/>
          <w:sz w:val="21"/>
        </w:rPr>
        <w:t xml:space="preserve">        print(f"  -&gt; {png_path}")</w:t>
      </w:r>
    </w:p>
    <w:p>
      <w:pPr>
        <w:spacing w:line="240" w:lineRule="auto" w:before="0" w:after="0"/>
      </w:pPr>
      <w:r>
        <w:rPr>
          <w:rFonts w:ascii="Courier New" w:hAnsi="Courier New" w:eastAsia="宋体"/>
          <w:sz w:val="21"/>
        </w:rPr>
        <w:t xml:space="preserve">    except Exception as e:</w:t>
      </w:r>
    </w:p>
    <w:p>
      <w:pPr>
        <w:spacing w:line="240" w:lineRule="auto" w:before="0" w:after="0"/>
      </w:pPr>
      <w:r>
        <w:rPr>
          <w:rFonts w:ascii="Courier New" w:hAnsi="Courier New" w:eastAsia="宋体"/>
          <w:sz w:val="21"/>
        </w:rPr>
        <w:t xml:space="preserve">        print(f"  [提示] waterfall 图生成失败: {e}，HTML 版本已保存。")</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_fallback_permutation_importance(models, uses_std, X_test_std, X_test_raw,</w:t>
      </w:r>
    </w:p>
    <w:p>
      <w:pPr>
        <w:spacing w:line="240" w:lineRule="auto" w:before="0" w:after="0"/>
      </w:pPr>
      <w:r>
        <w:rPr>
          <w:rFonts w:ascii="Courier New" w:hAnsi="Courier New" w:eastAsia="宋体"/>
          <w:sz w:val="21"/>
        </w:rPr>
        <w:t xml:space="preserve">                                     y_test, feature_names):</w:t>
      </w:r>
    </w:p>
    <w:p>
      <w:pPr>
        <w:spacing w:line="240" w:lineRule="auto" w:before="0" w:after="0"/>
      </w:pPr>
      <w:r>
        <w:rPr>
          <w:rFonts w:ascii="Courier New" w:hAnsi="Courier New" w:eastAsia="宋体"/>
          <w:sz w:val="21"/>
        </w:rPr>
        <w:t xml:space="preserve">    """降级方案：permutation importance。"""</w:t>
      </w:r>
    </w:p>
    <w:p>
      <w:pPr>
        <w:spacing w:line="240" w:lineRule="auto" w:before="0" w:after="0"/>
      </w:pPr>
      <w:r>
        <w:rPr>
          <w:rFonts w:ascii="Courier New" w:hAnsi="Courier New" w:eastAsia="宋体"/>
          <w:sz w:val="21"/>
        </w:rPr>
        <w:t xml:space="preserve">    from sklearn.inspection import permutation_importance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print("  [降级] 使用 permutation_importance 替代 SHAP")</w:t>
      </w:r>
    </w:p>
    <w:p>
      <w:pPr>
        <w:spacing w:line="240" w:lineRule="auto" w:before="0" w:after="0"/>
      </w:pPr>
      <w:r>
        <w:rPr>
          <w:rFonts w:ascii="Courier New" w:hAnsi="Courier New" w:eastAsia="宋体"/>
          <w:sz w:val="21"/>
        </w:rPr>
        <w:t xml:space="preserve">    fig, axes = plt.subplots(2, 2, figsize=(12, 10))</w:t>
      </w:r>
    </w:p>
    <w:p>
      <w:pPr>
        <w:spacing w:line="240" w:lineRule="auto" w:before="0" w:after="0"/>
      </w:pPr>
      <w:r>
        <w:rPr>
          <w:rFonts w:ascii="Courier New" w:hAnsi="Courier New" w:eastAsia="宋体"/>
          <w:sz w:val="21"/>
        </w:rPr>
        <w:t xml:space="preserve">    axes = axes.ravel()</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for idx, (name, model) in enumerate(models.items()):</w:t>
      </w:r>
    </w:p>
    <w:p>
      <w:pPr>
        <w:spacing w:line="240" w:lineRule="auto" w:before="0" w:after="0"/>
      </w:pPr>
      <w:r>
        <w:rPr>
          <w:rFonts w:ascii="Courier New" w:hAnsi="Courier New" w:eastAsia="宋体"/>
          <w:sz w:val="21"/>
        </w:rPr>
        <w:t xml:space="preserve">        X = X_test_std if uses_std[name] else X_test_raw</w:t>
      </w:r>
    </w:p>
    <w:p>
      <w:pPr>
        <w:spacing w:line="240" w:lineRule="auto" w:before="0" w:after="0"/>
      </w:pPr>
      <w:r>
        <w:rPr>
          <w:rFonts w:ascii="Courier New" w:hAnsi="Courier New" w:eastAsia="宋体"/>
          <w:sz w:val="21"/>
        </w:rPr>
        <w:t xml:space="preserve">        result = permutation_importance(model, X, y_test, n_repeats=10,</w:t>
      </w:r>
    </w:p>
    <w:p>
      <w:pPr>
        <w:spacing w:line="240" w:lineRule="auto" w:before="0" w:after="0"/>
      </w:pPr>
      <w:r>
        <w:rPr>
          <w:rFonts w:ascii="Courier New" w:hAnsi="Courier New" w:eastAsia="宋体"/>
          <w:sz w:val="21"/>
        </w:rPr>
        <w:t xml:space="preserve">                                        random_state=42, scoring='f1_macro')</w:t>
      </w:r>
    </w:p>
    <w:p>
      <w:pPr>
        <w:spacing w:line="240" w:lineRule="auto" w:before="0" w:after="0"/>
      </w:pPr>
      <w:r>
        <w:rPr>
          <w:rFonts w:ascii="Courier New" w:hAnsi="Courier New" w:eastAsia="宋体"/>
          <w:sz w:val="21"/>
        </w:rPr>
        <w:t xml:space="preserve">        importances_mean = result.importances_mean</w:t>
      </w:r>
    </w:p>
    <w:p>
      <w:pPr>
        <w:spacing w:line="240" w:lineRule="auto" w:before="0" w:after="0"/>
      </w:pPr>
      <w:r>
        <w:rPr>
          <w:rFonts w:ascii="Courier New" w:hAnsi="Courier New" w:eastAsia="宋体"/>
          <w:sz w:val="21"/>
        </w:rPr>
        <w:t xml:space="preserve">        sorted_idx = np.argsort(importances_mean)[::-1]</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ax = axes[idx]</w:t>
      </w:r>
    </w:p>
    <w:p>
      <w:pPr>
        <w:spacing w:line="240" w:lineRule="auto" w:before="0" w:after="0"/>
      </w:pPr>
      <w:r>
        <w:rPr>
          <w:rFonts w:ascii="Courier New" w:hAnsi="Courier New" w:eastAsia="宋体"/>
          <w:sz w:val="21"/>
        </w:rPr>
        <w:t xml:space="preserve">        ax.barh(range(len(feature_names)),</w:t>
      </w:r>
    </w:p>
    <w:p>
      <w:pPr>
        <w:spacing w:line="240" w:lineRule="auto" w:before="0" w:after="0"/>
      </w:pPr>
      <w:r>
        <w:rPr>
          <w:rFonts w:ascii="Courier New" w:hAnsi="Courier New" w:eastAsia="宋体"/>
          <w:sz w:val="21"/>
        </w:rPr>
        <w:t xml:space="preserve">                importances_mean[sorted_idx],</w:t>
      </w:r>
    </w:p>
    <w:p>
      <w:pPr>
        <w:spacing w:line="240" w:lineRule="auto" w:before="0" w:after="0"/>
      </w:pPr>
      <w:r>
        <w:rPr>
          <w:rFonts w:ascii="Courier New" w:hAnsi="Courier New" w:eastAsia="宋体"/>
          <w:sz w:val="21"/>
        </w:rPr>
        <w:t xml:space="preserve">                color=['#E74C3C', '#2ECC71', '#3498DB', '#F39C12'],</w:t>
      </w:r>
    </w:p>
    <w:p>
      <w:pPr>
        <w:spacing w:line="240" w:lineRule="auto" w:before="0" w:after="0"/>
      </w:pPr>
      <w:r>
        <w:rPr>
          <w:rFonts w:ascii="Courier New" w:hAnsi="Courier New" w:eastAsia="宋体"/>
          <w:sz w:val="21"/>
        </w:rPr>
        <w:t xml:space="preserve">                alpha=0.8)</w:t>
      </w:r>
    </w:p>
    <w:p>
      <w:pPr>
        <w:spacing w:line="240" w:lineRule="auto" w:before="0" w:after="0"/>
      </w:pPr>
      <w:r>
        <w:rPr>
          <w:rFonts w:ascii="Courier New" w:hAnsi="Courier New" w:eastAsia="宋体"/>
          <w:sz w:val="21"/>
        </w:rPr>
        <w:t xml:space="preserve">        ax.set_yticks(range(len(feature_names)))</w:t>
      </w:r>
    </w:p>
    <w:p>
      <w:pPr>
        <w:spacing w:line="240" w:lineRule="auto" w:before="0" w:after="0"/>
      </w:pPr>
      <w:r>
        <w:rPr>
          <w:rFonts w:ascii="Courier New" w:hAnsi="Courier New" w:eastAsia="宋体"/>
          <w:sz w:val="21"/>
        </w:rPr>
        <w:t xml:space="preserve">        ax.set_yticklabels([feature_names[i] for i in sorted_idx], fontsize=10)</w:t>
      </w:r>
    </w:p>
    <w:p>
      <w:pPr>
        <w:spacing w:line="240" w:lineRule="auto" w:before="0" w:after="0"/>
      </w:pPr>
      <w:r>
        <w:rPr>
          <w:rFonts w:ascii="Courier New" w:hAnsi="Courier New" w:eastAsia="宋体"/>
          <w:sz w:val="21"/>
        </w:rPr>
        <w:t xml:space="preserve">        ax.set_xlabel('置换重要性', fontsize=10)</w:t>
      </w:r>
    </w:p>
    <w:p>
      <w:pPr>
        <w:spacing w:line="240" w:lineRule="auto" w:before="0" w:after="0"/>
      </w:pPr>
      <w:r>
        <w:rPr>
          <w:rFonts w:ascii="Courier New" w:hAnsi="Courier New" w:eastAsia="宋体"/>
          <w:sz w:val="21"/>
        </w:rPr>
        <w:t xml:space="preserve">        ax.set_title(f'{name} 置换重要性', fontsize=12, fontweight='bold')</w:t>
      </w:r>
    </w:p>
    <w:p>
      <w:pPr>
        <w:spacing w:line="240" w:lineRule="auto" w:before="0" w:after="0"/>
      </w:pPr>
      <w:r>
        <w:rPr>
          <w:rFonts w:ascii="Courier New" w:hAnsi="Courier New" w:eastAsia="宋体"/>
          <w:sz w:val="21"/>
        </w:rPr>
        <w:t xml:space="preserve">        ax.invert_yaxis()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plt.suptitle('图  置换重要性（SHAP 降级方案）', fontsize=15, fontweight='bold', y=1.02)</w:t>
      </w:r>
    </w:p>
    <w:p>
      <w:pPr>
        <w:spacing w:line="240" w:lineRule="auto" w:before="0" w:after="0"/>
      </w:pPr>
      <w:r>
        <w:rPr>
          <w:rFonts w:ascii="Courier New" w:hAnsi="Courier New" w:eastAsia="宋体"/>
          <w:sz w:val="21"/>
        </w:rPr>
        <w:t xml:space="preserve">    plt.tight_layout()</w:t>
      </w:r>
    </w:p>
    <w:p>
      <w:pPr>
        <w:spacing w:line="240" w:lineRule="auto" w:before="0" w:after="0"/>
      </w:pPr>
      <w:r>
        <w:rPr>
          <w:rFonts w:ascii="Courier New" w:hAnsi="Courier New" w:eastAsia="宋体"/>
          <w:sz w:val="21"/>
        </w:rPr>
        <w:t xml:space="preserve">    path = os.path.join(FIGURES_DIR, 'permutation_importance_fallback.png')</w:t>
      </w:r>
    </w:p>
    <w:p>
      <w:pPr>
        <w:spacing w:line="240" w:lineRule="auto" w:before="0" w:after="0"/>
      </w:pPr>
      <w:r>
        <w:rPr>
          <w:rFonts w:ascii="Courier New" w:hAnsi="Courier New" w:eastAsia="宋体"/>
          <w:sz w:val="21"/>
        </w:rPr>
        <w:t xml:space="preserve">    plt.savefig(path)</w:t>
      </w:r>
    </w:p>
    <w:p>
      <w:pPr>
        <w:spacing w:line="240" w:lineRule="auto" w:before="0" w:after="0"/>
      </w:pPr>
      <w:r>
        <w:rPr>
          <w:rFonts w:ascii="Courier New" w:hAnsi="Courier New" w:eastAsia="宋体"/>
          <w:sz w:val="21"/>
        </w:rPr>
        <w:t xml:space="preserve">    plt.close()</w:t>
      </w:r>
    </w:p>
    <w:p>
      <w:pPr>
        <w:spacing w:line="240" w:lineRule="auto" w:before="0" w:after="0"/>
      </w:pPr>
      <w:r>
        <w:rPr>
          <w:rFonts w:ascii="Courier New" w:hAnsi="Courier New" w:eastAsia="宋体"/>
          <w:sz w:val="21"/>
        </w:rPr>
        <w:t xml:space="preserve">    print(f"  -&gt; {path}")</w:t>
      </w:r>
    </w:p>
    <w:p>
      <w:pPr>
        <w:spacing w:line="240" w:lineRule="auto" w:before="0" w:after="0"/>
      </w:pPr>
      <w:r>
        <w:rPr>
          <w:rFonts w:ascii="Courier New" w:hAnsi="Courier New" w:eastAsia="宋体"/>
          <w:sz w:val="21"/>
        </w:rPr>
        <w:t xml:space="preserve"> </w:t>
      </w:r>
    </w:p>
    <w:p>
      <w:r>
        <w:rPr>
          <w:rFonts w:ascii="宋体" w:hAnsi="宋体" w:eastAsia="宋体"/>
          <w:b/>
          <w:sz w:val="24"/>
        </w:rPr>
        <w:t>附录 main.py</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主入口：一键运行全流程。</w:t>
      </w:r>
    </w:p>
    <w:p>
      <w:pPr>
        <w:spacing w:line="240" w:lineRule="auto" w:before="0" w:after="0"/>
      </w:pPr>
      <w:r>
        <w:rPr>
          <w:rFonts w:ascii="Courier New" w:hAnsi="Courier New" w:eastAsia="宋体"/>
          <w:sz w:val="21"/>
        </w:rPr>
        <w:t>执行顺序：EDA → 预处理 → 训练 → 评估 → 决策边界 → 决策树规则 → SHAP → 报告 → PPT</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import sys</w:t>
      </w:r>
    </w:p>
    <w:p>
      <w:pPr>
        <w:spacing w:line="240" w:lineRule="auto" w:before="0" w:after="0"/>
      </w:pPr>
      <w:r>
        <w:rPr>
          <w:rFonts w:ascii="Courier New" w:hAnsi="Courier New" w:eastAsia="宋体"/>
          <w:sz w:val="21"/>
        </w:rPr>
        <w:t>import os</w:t>
      </w:r>
    </w:p>
    <w:p>
      <w:pPr>
        <w:spacing w:line="240" w:lineRule="auto" w:before="0" w:after="0"/>
      </w:pPr>
      <w:r>
        <w:rPr>
          <w:rFonts w:ascii="Courier New" w:hAnsi="Courier New" w:eastAsia="宋体"/>
          <w:sz w:val="21"/>
        </w:rPr>
        <w:t>import time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将 src 目录加入路径</w:t>
      </w:r>
    </w:p>
    <w:p>
      <w:pPr>
        <w:spacing w:line="240" w:lineRule="auto" w:before="0" w:after="0"/>
      </w:pPr>
      <w:r>
        <w:rPr>
          <w:rFonts w:ascii="Courier New" w:hAnsi="Courier New" w:eastAsia="宋体"/>
          <w:sz w:val="21"/>
        </w:rPr>
        <w:t>sys.path.insert(0, os.path.dirname(os.path.abspath(__file__)))</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from config import setup_matplotlib, ensure_dirs, MODEL_NAMES_CN</w:t>
      </w:r>
    </w:p>
    <w:p>
      <w:pPr>
        <w:spacing w:line="240" w:lineRule="auto" w:before="0" w:after="0"/>
      </w:pPr>
      <w:r>
        <w:rPr>
          <w:rFonts w:ascii="Courier New" w:hAnsi="Courier New" w:eastAsia="宋体"/>
          <w:sz w:val="21"/>
        </w:rPr>
        <w:t>from data_loader import load_iris_data</w:t>
      </w:r>
    </w:p>
    <w:p>
      <w:pPr>
        <w:spacing w:line="240" w:lineRule="auto" w:before="0" w:after="0"/>
      </w:pPr>
      <w:r>
        <w:rPr>
          <w:rFonts w:ascii="Courier New" w:hAnsi="Courier New" w:eastAsia="宋体"/>
          <w:sz w:val="21"/>
        </w:rPr>
        <w:t>from eda import run_eda</w:t>
      </w:r>
    </w:p>
    <w:p>
      <w:pPr>
        <w:spacing w:line="240" w:lineRule="auto" w:before="0" w:after="0"/>
      </w:pPr>
      <w:r>
        <w:rPr>
          <w:rFonts w:ascii="Courier New" w:hAnsi="Courier New" w:eastAsia="宋体"/>
          <w:sz w:val="21"/>
        </w:rPr>
        <w:t>from preprocessing import split_and_scale</w:t>
      </w:r>
    </w:p>
    <w:p>
      <w:pPr>
        <w:spacing w:line="240" w:lineRule="auto" w:before="0" w:after="0"/>
      </w:pPr>
      <w:r>
        <w:rPr>
          <w:rFonts w:ascii="Courier New" w:hAnsi="Courier New" w:eastAsia="宋体"/>
          <w:sz w:val="21"/>
        </w:rPr>
        <w:t>from models import train_all_models</w:t>
      </w:r>
    </w:p>
    <w:p>
      <w:pPr>
        <w:spacing w:line="240" w:lineRule="auto" w:before="0" w:after="0"/>
      </w:pPr>
      <w:r>
        <w:rPr>
          <w:rFonts w:ascii="Courier New" w:hAnsi="Courier New" w:eastAsia="宋体"/>
          <w:sz w:val="21"/>
        </w:rPr>
        <w:t>from evaluate import (</w:t>
      </w:r>
    </w:p>
    <w:p>
      <w:pPr>
        <w:spacing w:line="240" w:lineRule="auto" w:before="0" w:after="0"/>
      </w:pPr>
      <w:r>
        <w:rPr>
          <w:rFonts w:ascii="Courier New" w:hAnsi="Courier New" w:eastAsia="宋体"/>
          <w:sz w:val="21"/>
        </w:rPr>
        <w:t xml:space="preserve">    evaluate_model, plot_confusion_matrices, plot_roc_curves,</w:t>
      </w:r>
    </w:p>
    <w:p>
      <w:pPr>
        <w:spacing w:line="240" w:lineRule="auto" w:before="0" w:after="0"/>
      </w:pPr>
      <w:r>
        <w:rPr>
          <w:rFonts w:ascii="Courier New" w:hAnsi="Courier New" w:eastAsia="宋体"/>
          <w:sz w:val="21"/>
        </w:rPr>
        <w:t xml:space="preserve">    plot_metrics_bar, save_metrics_table,</w:t>
      </w:r>
    </w:p>
    <w:p>
      <w:pPr>
        <w:spacing w:line="240" w:lineRule="auto" w:before="0" w:after="0"/>
      </w:pPr>
      <w:r>
        <w:rPr>
          <w:rFonts w:ascii="Courier New" w:hAnsi="Courier New" w:eastAsia="宋体"/>
          <w:sz w:val="21"/>
        </w:rPr>
        <w:t>)</w:t>
      </w:r>
    </w:p>
    <w:p>
      <w:pPr>
        <w:spacing w:line="240" w:lineRule="auto" w:before="0" w:after="0"/>
      </w:pPr>
      <w:r>
        <w:rPr>
          <w:rFonts w:ascii="Courier New" w:hAnsi="Courier New" w:eastAsia="宋体"/>
          <w:sz w:val="21"/>
        </w:rPr>
        <w:t>from visualize_boundary import plot_decision_boundaries</w:t>
      </w:r>
    </w:p>
    <w:p>
      <w:pPr>
        <w:spacing w:line="240" w:lineRule="auto" w:before="0" w:after="0"/>
      </w:pPr>
      <w:r>
        <w:rPr>
          <w:rFonts w:ascii="Courier New" w:hAnsi="Courier New" w:eastAsia="宋体"/>
          <w:sz w:val="21"/>
        </w:rPr>
        <w:t>from interpret_tree import interpret_decision_tree</w:t>
      </w:r>
    </w:p>
    <w:p>
      <w:pPr>
        <w:spacing w:line="240" w:lineRule="auto" w:before="0" w:after="0"/>
      </w:pPr>
      <w:r>
        <w:rPr>
          <w:rFonts w:ascii="Courier New" w:hAnsi="Courier New" w:eastAsia="宋体"/>
          <w:sz w:val="21"/>
        </w:rPr>
        <w:t>from interpret_shap import run_shap_analysis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def main():</w:t>
      </w:r>
    </w:p>
    <w:p>
      <w:pPr>
        <w:spacing w:line="240" w:lineRule="auto" w:before="0" w:after="0"/>
      </w:pPr>
      <w:r>
        <w:rPr>
          <w:rFonts w:ascii="Courier New" w:hAnsi="Courier New" w:eastAsia="宋体"/>
          <w:sz w:val="21"/>
        </w:rPr>
        <w:t xml:space="preserve">    print("=" * 60)</w:t>
      </w:r>
    </w:p>
    <w:p>
      <w:pPr>
        <w:spacing w:line="240" w:lineRule="auto" w:before="0" w:after="0"/>
      </w:pPr>
      <w:r>
        <w:rPr>
          <w:rFonts w:ascii="Courier New" w:hAnsi="Courier New" w:eastAsia="宋体"/>
          <w:sz w:val="21"/>
        </w:rPr>
        <w:t xml:space="preserve">    print("  鸢尾花分类——从模型对比到可解释性")</w:t>
      </w:r>
    </w:p>
    <w:p>
      <w:pPr>
        <w:spacing w:line="240" w:lineRule="auto" w:before="0" w:after="0"/>
      </w:pPr>
      <w:r>
        <w:rPr>
          <w:rFonts w:ascii="Courier New" w:hAnsi="Courier New" w:eastAsia="宋体"/>
          <w:sz w:val="21"/>
        </w:rPr>
        <w:t xml:space="preserve">    print("=" * 60)</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total_start = time.time()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0. 初始化</w:t>
      </w:r>
    </w:p>
    <w:p>
      <w:pPr>
        <w:spacing w:line="240" w:lineRule="auto" w:before="0" w:after="0"/>
      </w:pPr>
      <w:r>
        <w:rPr>
          <w:rFonts w:ascii="Courier New" w:hAnsi="Courier New" w:eastAsia="宋体"/>
          <w:sz w:val="21"/>
        </w:rPr>
        <w:t xml:space="preserve">    print("\n[0] 初始化环境...")</w:t>
      </w:r>
    </w:p>
    <w:p>
      <w:pPr>
        <w:spacing w:line="240" w:lineRule="auto" w:before="0" w:after="0"/>
      </w:pPr>
      <w:r>
        <w:rPr>
          <w:rFonts w:ascii="Courier New" w:hAnsi="Courier New" w:eastAsia="宋体"/>
          <w:sz w:val="21"/>
        </w:rPr>
        <w:t xml:space="preserve">    setup_matplotlib()</w:t>
      </w:r>
    </w:p>
    <w:p>
      <w:pPr>
        <w:spacing w:line="240" w:lineRule="auto" w:before="0" w:after="0"/>
      </w:pPr>
      <w:r>
        <w:rPr>
          <w:rFonts w:ascii="Courier New" w:hAnsi="Courier New" w:eastAsia="宋体"/>
          <w:sz w:val="21"/>
        </w:rPr>
        <w:t xml:space="preserve">    ensure_dirs()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1. 加载数据</w:t>
      </w:r>
    </w:p>
    <w:p>
      <w:pPr>
        <w:spacing w:line="240" w:lineRule="auto" w:before="0" w:after="0"/>
      </w:pPr>
      <w:r>
        <w:rPr>
          <w:rFonts w:ascii="Courier New" w:hAnsi="Courier New" w:eastAsia="宋体"/>
          <w:sz w:val="21"/>
        </w:rPr>
        <w:t xml:space="preserve">    print("\n[1] 加载 Iris 数据集...")</w:t>
      </w:r>
    </w:p>
    <w:p>
      <w:pPr>
        <w:spacing w:line="240" w:lineRule="auto" w:before="0" w:after="0"/>
      </w:pPr>
      <w:r>
        <w:rPr>
          <w:rFonts w:ascii="Courier New" w:hAnsi="Courier New" w:eastAsia="宋体"/>
          <w:sz w:val="21"/>
        </w:rPr>
        <w:t xml:space="preserve">    X, y, feature_names, target_names, df = load_iris_data()</w:t>
      </w:r>
    </w:p>
    <w:p>
      <w:pPr>
        <w:spacing w:line="240" w:lineRule="auto" w:before="0" w:after="0"/>
      </w:pPr>
      <w:r>
        <w:rPr>
          <w:rFonts w:ascii="Courier New" w:hAnsi="Courier New" w:eastAsia="宋体"/>
          <w:sz w:val="21"/>
        </w:rPr>
        <w:t xml:space="preserve">    print(f"  数据形状: X={X.shape}, y={y.shape}")</w:t>
      </w:r>
    </w:p>
    <w:p>
      <w:pPr>
        <w:spacing w:line="240" w:lineRule="auto" w:before="0" w:after="0"/>
      </w:pPr>
      <w:r>
        <w:rPr>
          <w:rFonts w:ascii="Courier New" w:hAnsi="Courier New" w:eastAsia="宋体"/>
          <w:sz w:val="21"/>
        </w:rPr>
        <w:t xml:space="preserve">    print(f"  特征: {feature_names}")</w:t>
      </w:r>
    </w:p>
    <w:p>
      <w:pPr>
        <w:spacing w:line="240" w:lineRule="auto" w:before="0" w:after="0"/>
      </w:pPr>
      <w:r>
        <w:rPr>
          <w:rFonts w:ascii="Courier New" w:hAnsi="Courier New" w:eastAsia="宋体"/>
          <w:sz w:val="21"/>
        </w:rPr>
        <w:t xml:space="preserve">    print(f"  类别: {target_names}")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2. EDA</w:t>
      </w:r>
    </w:p>
    <w:p>
      <w:pPr>
        <w:spacing w:line="240" w:lineRule="auto" w:before="0" w:after="0"/>
      </w:pPr>
      <w:r>
        <w:rPr>
          <w:rFonts w:ascii="Courier New" w:hAnsi="Courier New" w:eastAsia="宋体"/>
          <w:sz w:val="21"/>
        </w:rPr>
        <w:t xml:space="preserve">    print("\n[2] 探索性数据分析...")</w:t>
      </w:r>
    </w:p>
    <w:p>
      <w:pPr>
        <w:spacing w:line="240" w:lineRule="auto" w:before="0" w:after="0"/>
      </w:pPr>
      <w:r>
        <w:rPr>
          <w:rFonts w:ascii="Courier New" w:hAnsi="Courier New" w:eastAsia="宋体"/>
          <w:sz w:val="21"/>
        </w:rPr>
        <w:t xml:space="preserve">    run_eda(df, X, y, feature_names, target_names)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3. 预处理</w:t>
      </w:r>
    </w:p>
    <w:p>
      <w:pPr>
        <w:spacing w:line="240" w:lineRule="auto" w:before="0" w:after="0"/>
      </w:pPr>
      <w:r>
        <w:rPr>
          <w:rFonts w:ascii="Courier New" w:hAnsi="Courier New" w:eastAsia="宋体"/>
          <w:sz w:val="21"/>
        </w:rPr>
        <w:t xml:space="preserve">    print("\n[3] 数据预处理（划分 + 标准化）...")</w:t>
      </w:r>
    </w:p>
    <w:p>
      <w:pPr>
        <w:spacing w:line="240" w:lineRule="auto" w:before="0" w:after="0"/>
      </w:pPr>
      <w:r>
        <w:rPr>
          <w:rFonts w:ascii="Courier New" w:hAnsi="Courier New" w:eastAsia="宋体"/>
          <w:sz w:val="21"/>
        </w:rPr>
        <w:t xml:space="preserve">    X_train_std, X_test_std, X_train_raw, X_test_raw, y_train, y_test, scaler = \</w:t>
      </w:r>
    </w:p>
    <w:p>
      <w:pPr>
        <w:spacing w:line="240" w:lineRule="auto" w:before="0" w:after="0"/>
      </w:pPr>
      <w:r>
        <w:rPr>
          <w:rFonts w:ascii="Courier New" w:hAnsi="Courier New" w:eastAsia="宋体"/>
          <w:sz w:val="21"/>
        </w:rPr>
        <w:t xml:space="preserve">        split_and_scale(X, y)</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4. 训练模型</w:t>
      </w:r>
    </w:p>
    <w:p>
      <w:pPr>
        <w:spacing w:line="240" w:lineRule="auto" w:before="0" w:after="0"/>
      </w:pPr>
      <w:r>
        <w:rPr>
          <w:rFonts w:ascii="Courier New" w:hAnsi="Courier New" w:eastAsia="宋体"/>
          <w:sz w:val="21"/>
        </w:rPr>
        <w:t xml:space="preserve">    print("\n[4] 训练四个模型...")</w:t>
      </w:r>
    </w:p>
    <w:p>
      <w:pPr>
        <w:spacing w:line="240" w:lineRule="auto" w:before="0" w:after="0"/>
      </w:pPr>
      <w:r>
        <w:rPr>
          <w:rFonts w:ascii="Courier New" w:hAnsi="Courier New" w:eastAsia="宋体"/>
          <w:sz w:val="21"/>
        </w:rPr>
        <w:t xml:space="preserve">    models, uses_std = train_all_models(X_train_std, X_train_raw, y_train)</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5. 评估</w:t>
      </w:r>
    </w:p>
    <w:p>
      <w:pPr>
        <w:spacing w:line="240" w:lineRule="auto" w:before="0" w:after="0"/>
      </w:pPr>
      <w:r>
        <w:rPr>
          <w:rFonts w:ascii="Courier New" w:hAnsi="Courier New" w:eastAsia="宋体"/>
          <w:sz w:val="21"/>
        </w:rPr>
        <w:t xml:space="preserve">    print("\n[5] 模型评估...")</w:t>
      </w:r>
    </w:p>
    <w:p>
      <w:pPr>
        <w:spacing w:line="240" w:lineRule="auto" w:before="0" w:after="0"/>
      </w:pPr>
      <w:r>
        <w:rPr>
          <w:rFonts w:ascii="Courier New" w:hAnsi="Courier New" w:eastAsia="宋体"/>
          <w:sz w:val="21"/>
        </w:rPr>
        <w:t xml:space="preserve">    metrics_all = []</w:t>
      </w:r>
    </w:p>
    <w:p>
      <w:pPr>
        <w:spacing w:line="240" w:lineRule="auto" w:before="0" w:after="0"/>
      </w:pPr>
      <w:r>
        <w:rPr>
          <w:rFonts w:ascii="Courier New" w:hAnsi="Courier New" w:eastAsia="宋体"/>
          <w:sz w:val="21"/>
        </w:rPr>
        <w:t xml:space="preserve">    for name, model in models.items():</w:t>
      </w:r>
    </w:p>
    <w:p>
      <w:pPr>
        <w:spacing w:line="240" w:lineRule="auto" w:before="0" w:after="0"/>
      </w:pPr>
      <w:r>
        <w:rPr>
          <w:rFonts w:ascii="Courier New" w:hAnsi="Courier New" w:eastAsia="宋体"/>
          <w:sz w:val="21"/>
        </w:rPr>
        <w:t xml:space="preserve">        X_test = X_test_std if uses_std[name] else X_test_raw</w:t>
      </w:r>
    </w:p>
    <w:p>
      <w:pPr>
        <w:spacing w:line="240" w:lineRule="auto" w:before="0" w:after="0"/>
      </w:pPr>
      <w:r>
        <w:rPr>
          <w:rFonts w:ascii="Courier New" w:hAnsi="Courier New" w:eastAsia="宋体"/>
          <w:sz w:val="21"/>
        </w:rPr>
        <w:t xml:space="preserve">        m = evaluate_model(model, X_test, y_test, name)</w:t>
      </w:r>
    </w:p>
    <w:p>
      <w:pPr>
        <w:spacing w:line="240" w:lineRule="auto" w:before="0" w:after="0"/>
      </w:pPr>
      <w:r>
        <w:rPr>
          <w:rFonts w:ascii="Courier New" w:hAnsi="Courier New" w:eastAsia="宋体"/>
          <w:sz w:val="21"/>
        </w:rPr>
        <w:t xml:space="preserve">        metrics_all.append(m)</w:t>
      </w:r>
    </w:p>
    <w:p>
      <w:pPr>
        <w:spacing w:line="240" w:lineRule="auto" w:before="0" w:after="0"/>
      </w:pPr>
      <w:r>
        <w:rPr>
          <w:rFonts w:ascii="Courier New" w:hAnsi="Courier New" w:eastAsia="宋体"/>
          <w:sz w:val="21"/>
        </w:rPr>
        <w:t xml:space="preserve">        print(f"  {MODEL_NAMES_CN[name]}: 准确率={m['准确率']:.4f}, F1={m['F1(Macro)']:.4f}, AUC={m['AUC(micro)']:.4f}" if m['AUC(micro)'] else</w:t>
      </w:r>
    </w:p>
    <w:p>
      <w:pPr>
        <w:spacing w:line="240" w:lineRule="auto" w:before="0" w:after="0"/>
      </w:pPr>
      <w:r>
        <w:rPr>
          <w:rFonts w:ascii="Courier New" w:hAnsi="Courier New" w:eastAsia="宋体"/>
          <w:sz w:val="21"/>
        </w:rPr>
        <w:t xml:space="preserve">              f"  {MODEL_NAMES_CN[name]}: 准确率={m['准确率']:.4f}, F1={m['F1(Macro)']:.4f}")</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6. 评估图表</w:t>
      </w:r>
    </w:p>
    <w:p>
      <w:pPr>
        <w:spacing w:line="240" w:lineRule="auto" w:before="0" w:after="0"/>
      </w:pPr>
      <w:r>
        <w:rPr>
          <w:rFonts w:ascii="Courier New" w:hAnsi="Courier New" w:eastAsia="宋体"/>
          <w:sz w:val="21"/>
        </w:rPr>
        <w:t xml:space="preserve">    print("\n[6] 生成评估图表...")</w:t>
      </w:r>
    </w:p>
    <w:p>
      <w:pPr>
        <w:spacing w:line="240" w:lineRule="auto" w:before="0" w:after="0"/>
      </w:pPr>
      <w:r>
        <w:rPr>
          <w:rFonts w:ascii="Courier New" w:hAnsi="Courier New" w:eastAsia="宋体"/>
          <w:sz w:val="21"/>
        </w:rPr>
        <w:t xml:space="preserve">    plot_confusion_matrices(models, uses_std, X_test_std, X_test_raw, y_test)</w:t>
      </w:r>
    </w:p>
    <w:p>
      <w:pPr>
        <w:spacing w:line="240" w:lineRule="auto" w:before="0" w:after="0"/>
      </w:pPr>
      <w:r>
        <w:rPr>
          <w:rFonts w:ascii="Courier New" w:hAnsi="Courier New" w:eastAsia="宋体"/>
          <w:sz w:val="21"/>
        </w:rPr>
        <w:t xml:space="preserve">    plot_roc_curves(models, uses_std, X_test_std, X_test_raw, y_test)</w:t>
      </w:r>
    </w:p>
    <w:p>
      <w:pPr>
        <w:spacing w:line="240" w:lineRule="auto" w:before="0" w:after="0"/>
      </w:pPr>
      <w:r>
        <w:rPr>
          <w:rFonts w:ascii="Courier New" w:hAnsi="Courier New" w:eastAsia="宋体"/>
          <w:sz w:val="21"/>
        </w:rPr>
        <w:t xml:space="preserve">    plot_metrics_bar(metrics_all)</w:t>
      </w:r>
    </w:p>
    <w:p>
      <w:pPr>
        <w:spacing w:line="240" w:lineRule="auto" w:before="0" w:after="0"/>
      </w:pPr>
      <w:r>
        <w:rPr>
          <w:rFonts w:ascii="Courier New" w:hAnsi="Courier New" w:eastAsia="宋体"/>
          <w:sz w:val="21"/>
        </w:rPr>
        <w:t xml:space="preserve">    metrics_df = save_metrics_table(metrics_all)</w:t>
      </w:r>
    </w:p>
    <w:p>
      <w:pPr>
        <w:spacing w:line="240" w:lineRule="auto" w:before="0" w:after="0"/>
      </w:pPr>
      <w:r>
        <w:rPr>
          <w:rFonts w:ascii="Courier New" w:hAnsi="Courier New" w:eastAsia="宋体"/>
          <w:sz w:val="21"/>
        </w:rPr>
        <w:t xml:space="preserve">    print("\n  指标汇总表:")</w:t>
      </w:r>
    </w:p>
    <w:p>
      <w:pPr>
        <w:spacing w:line="240" w:lineRule="auto" w:before="0" w:after="0"/>
      </w:pPr>
      <w:r>
        <w:rPr>
          <w:rFonts w:ascii="Courier New" w:hAnsi="Courier New" w:eastAsia="宋体"/>
          <w:sz w:val="21"/>
        </w:rPr>
        <w:t xml:space="preserve">    print(metrics_df.to_string(index=False))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7. 决策边界</w:t>
      </w:r>
    </w:p>
    <w:p>
      <w:pPr>
        <w:spacing w:line="240" w:lineRule="auto" w:before="0" w:after="0"/>
      </w:pPr>
      <w:r>
        <w:rPr>
          <w:rFonts w:ascii="Courier New" w:hAnsi="Courier New" w:eastAsia="宋体"/>
          <w:sz w:val="21"/>
        </w:rPr>
        <w:t xml:space="preserve">    print("\n[7] 决策边界可视化...")</w:t>
      </w:r>
    </w:p>
    <w:p>
      <w:pPr>
        <w:spacing w:line="240" w:lineRule="auto" w:before="0" w:after="0"/>
      </w:pPr>
      <w:r>
        <w:rPr>
          <w:rFonts w:ascii="Courier New" w:hAnsi="Courier New" w:eastAsia="宋体"/>
          <w:sz w:val="21"/>
        </w:rPr>
        <w:t xml:space="preserve">    plot_decision_boundaries(X, y, feature_names)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8. 决策树规则</w:t>
      </w:r>
    </w:p>
    <w:p>
      <w:pPr>
        <w:spacing w:line="240" w:lineRule="auto" w:before="0" w:after="0"/>
      </w:pPr>
      <w:r>
        <w:rPr>
          <w:rFonts w:ascii="Courier New" w:hAnsi="Courier New" w:eastAsia="宋体"/>
          <w:sz w:val="21"/>
        </w:rPr>
        <w:t xml:space="preserve">    print("\n[8] 决策树规则提取...")</w:t>
      </w:r>
    </w:p>
    <w:p>
      <w:pPr>
        <w:spacing w:line="240" w:lineRule="auto" w:before="0" w:after="0"/>
      </w:pPr>
      <w:r>
        <w:rPr>
          <w:rFonts w:ascii="Courier New" w:hAnsi="Courier New" w:eastAsia="宋体"/>
          <w:sz w:val="21"/>
        </w:rPr>
        <w:t xml:space="preserve">    interpret_decision_tree(models['tree'], feature_names, target_names)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9. SHAP 分析</w:t>
      </w:r>
    </w:p>
    <w:p>
      <w:pPr>
        <w:spacing w:line="240" w:lineRule="auto" w:before="0" w:after="0"/>
      </w:pPr>
      <w:r>
        <w:rPr>
          <w:rFonts w:ascii="Courier New" w:hAnsi="Courier New" w:eastAsia="宋体"/>
          <w:sz w:val="21"/>
        </w:rPr>
        <w:t xml:space="preserve">    print("\n[9] SHAP 可解释性分析...")</w:t>
      </w:r>
    </w:p>
    <w:p>
      <w:pPr>
        <w:spacing w:line="240" w:lineRule="auto" w:before="0" w:after="0"/>
      </w:pPr>
      <w:r>
        <w:rPr>
          <w:rFonts w:ascii="Courier New" w:hAnsi="Courier New" w:eastAsia="宋体"/>
          <w:sz w:val="21"/>
        </w:rPr>
        <w:t xml:space="preserve">    run_shap_analysis(models, uses_std, X_train_std, X_train_raw,</w:t>
      </w:r>
    </w:p>
    <w:p>
      <w:pPr>
        <w:spacing w:line="240" w:lineRule="auto" w:before="0" w:after="0"/>
      </w:pPr>
      <w:r>
        <w:rPr>
          <w:rFonts w:ascii="Courier New" w:hAnsi="Courier New" w:eastAsia="宋体"/>
          <w:sz w:val="21"/>
        </w:rPr>
        <w:t xml:space="preserve">                      X_test_std, X_test_raw, y_train, feature_names)</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10. 生成报告和 PPT</w:t>
      </w:r>
    </w:p>
    <w:p>
      <w:pPr>
        <w:spacing w:line="240" w:lineRule="auto" w:before="0" w:after="0"/>
      </w:pPr>
      <w:r>
        <w:rPr>
          <w:rFonts w:ascii="Courier New" w:hAnsi="Courier New" w:eastAsia="宋体"/>
          <w:sz w:val="21"/>
        </w:rPr>
        <w:t xml:space="preserve">    print("\n[10] 生成课程设计报告 (.docx)...")</w:t>
      </w:r>
    </w:p>
    <w:p>
      <w:pPr>
        <w:spacing w:line="240" w:lineRule="auto" w:before="0" w:after="0"/>
      </w:pPr>
      <w:r>
        <w:rPr>
          <w:rFonts w:ascii="Courier New" w:hAnsi="Courier New" w:eastAsia="宋体"/>
          <w:sz w:val="21"/>
        </w:rPr>
        <w:t xml:space="preserve">    try:</w:t>
      </w:r>
    </w:p>
    <w:p>
      <w:pPr>
        <w:spacing w:line="240" w:lineRule="auto" w:before="0" w:after="0"/>
      </w:pPr>
      <w:r>
        <w:rPr>
          <w:rFonts w:ascii="Courier New" w:hAnsi="Courier New" w:eastAsia="宋体"/>
          <w:sz w:val="21"/>
        </w:rPr>
        <w:t xml:space="preserve">        from generate_report import generate_report</w:t>
      </w:r>
    </w:p>
    <w:p>
      <w:pPr>
        <w:spacing w:line="240" w:lineRule="auto" w:before="0" w:after="0"/>
      </w:pPr>
      <w:r>
        <w:rPr>
          <w:rFonts w:ascii="Courier New" w:hAnsi="Courier New" w:eastAsia="宋体"/>
          <w:sz w:val="21"/>
        </w:rPr>
        <w:t xml:space="preserve">        generate_report(metrics_all, metrics_df, feature_names, target_names)</w:t>
      </w:r>
    </w:p>
    <w:p>
      <w:pPr>
        <w:spacing w:line="240" w:lineRule="auto" w:before="0" w:after="0"/>
      </w:pPr>
      <w:r>
        <w:rPr>
          <w:rFonts w:ascii="Courier New" w:hAnsi="Courier New" w:eastAsia="宋体"/>
          <w:sz w:val="21"/>
        </w:rPr>
        <w:t xml:space="preserve">    except Exception as e:</w:t>
      </w:r>
    </w:p>
    <w:p>
      <w:pPr>
        <w:spacing w:line="240" w:lineRule="auto" w:before="0" w:after="0"/>
      </w:pPr>
      <w:r>
        <w:rPr>
          <w:rFonts w:ascii="Courier New" w:hAnsi="Courier New" w:eastAsia="宋体"/>
          <w:sz w:val="21"/>
        </w:rPr>
        <w:t xml:space="preserve">        print(f"  [报告生成失败] {e}")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print("\n[11] 生成答辩 PPT (.pptx)...")</w:t>
      </w:r>
    </w:p>
    <w:p>
      <w:pPr>
        <w:spacing w:line="240" w:lineRule="auto" w:before="0" w:after="0"/>
      </w:pPr>
      <w:r>
        <w:rPr>
          <w:rFonts w:ascii="Courier New" w:hAnsi="Courier New" w:eastAsia="宋体"/>
          <w:sz w:val="21"/>
        </w:rPr>
        <w:t xml:space="preserve">    try:</w:t>
      </w:r>
    </w:p>
    <w:p>
      <w:pPr>
        <w:spacing w:line="240" w:lineRule="auto" w:before="0" w:after="0"/>
      </w:pPr>
      <w:r>
        <w:rPr>
          <w:rFonts w:ascii="Courier New" w:hAnsi="Courier New" w:eastAsia="宋体"/>
          <w:sz w:val="21"/>
        </w:rPr>
        <w:t xml:space="preserve">        from generate_ppt import generate_ppt</w:t>
      </w:r>
    </w:p>
    <w:p>
      <w:pPr>
        <w:spacing w:line="240" w:lineRule="auto" w:before="0" w:after="0"/>
      </w:pPr>
      <w:r>
        <w:rPr>
          <w:rFonts w:ascii="Courier New" w:hAnsi="Courier New" w:eastAsia="宋体"/>
          <w:sz w:val="21"/>
        </w:rPr>
        <w:t xml:space="preserve">        generate_ppt(metrics_all, metrics_df, feature_names, target_names)</w:t>
      </w:r>
    </w:p>
    <w:p>
      <w:pPr>
        <w:spacing w:line="240" w:lineRule="auto" w:before="0" w:after="0"/>
      </w:pPr>
      <w:r>
        <w:rPr>
          <w:rFonts w:ascii="Courier New" w:hAnsi="Courier New" w:eastAsia="宋体"/>
          <w:sz w:val="21"/>
        </w:rPr>
        <w:t xml:space="preserve">    except Exception as e:</w:t>
      </w:r>
    </w:p>
    <w:p>
      <w:pPr>
        <w:spacing w:line="240" w:lineRule="auto" w:before="0" w:after="0"/>
      </w:pPr>
      <w:r>
        <w:rPr>
          <w:rFonts w:ascii="Courier New" w:hAnsi="Courier New" w:eastAsia="宋体"/>
          <w:sz w:val="21"/>
        </w:rPr>
        <w:t xml:space="preserve">        print(f"  [PPT生成失败] {e}")</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 总结</w:t>
      </w:r>
    </w:p>
    <w:p>
      <w:pPr>
        <w:spacing w:line="240" w:lineRule="auto" w:before="0" w:after="0"/>
      </w:pPr>
      <w:r>
        <w:rPr>
          <w:rFonts w:ascii="Courier New" w:hAnsi="Courier New" w:eastAsia="宋体"/>
          <w:sz w:val="21"/>
        </w:rPr>
        <w:t xml:space="preserve">    total_time = time.time() - total_start</w:t>
      </w:r>
    </w:p>
    <w:p>
      <w:pPr>
        <w:spacing w:line="240" w:lineRule="auto" w:before="0" w:after="0"/>
      </w:pPr>
      <w:r>
        <w:rPr>
          <w:rFonts w:ascii="Courier New" w:hAnsi="Courier New" w:eastAsia="宋体"/>
          <w:sz w:val="21"/>
        </w:rPr>
        <w:t xml:space="preserve">    print("\n" + "=" * 60)</w:t>
      </w:r>
    </w:p>
    <w:p>
      <w:pPr>
        <w:spacing w:line="240" w:lineRule="auto" w:before="0" w:after="0"/>
      </w:pPr>
      <w:r>
        <w:rPr>
          <w:rFonts w:ascii="Courier New" w:hAnsi="Courier New" w:eastAsia="宋体"/>
          <w:sz w:val="21"/>
        </w:rPr>
        <w:t xml:space="preserve">    print(f"  全流程完成！总耗时: {total_time:.1f}s")</w:t>
      </w:r>
    </w:p>
    <w:p>
      <w:pPr>
        <w:spacing w:line="240" w:lineRule="auto" w:before="0" w:after="0"/>
      </w:pPr>
      <w:r>
        <w:rPr>
          <w:rFonts w:ascii="Courier New" w:hAnsi="Courier New" w:eastAsia="宋体"/>
          <w:sz w:val="21"/>
        </w:rPr>
        <w:t xml:space="preserve">    print(f"  图表输出: outputs/figures/")</w:t>
      </w:r>
    </w:p>
    <w:p>
      <w:pPr>
        <w:spacing w:line="240" w:lineRule="auto" w:before="0" w:after="0"/>
      </w:pPr>
      <w:r>
        <w:rPr>
          <w:rFonts w:ascii="Courier New" w:hAnsi="Courier New" w:eastAsia="宋体"/>
          <w:sz w:val="21"/>
        </w:rPr>
        <w:t xml:space="preserve">    print(f"  规则文件: outputs/rules/")</w:t>
      </w:r>
    </w:p>
    <w:p>
      <w:pPr>
        <w:spacing w:line="240" w:lineRule="auto" w:before="0" w:after="0"/>
      </w:pPr>
      <w:r>
        <w:rPr>
          <w:rFonts w:ascii="Courier New" w:hAnsi="Courier New" w:eastAsia="宋体"/>
          <w:sz w:val="21"/>
        </w:rPr>
        <w:t xml:space="preserve">    print(f"  指标结果: outputs/results/")</w:t>
      </w:r>
    </w:p>
    <w:p>
      <w:pPr>
        <w:spacing w:line="240" w:lineRule="auto" w:before="0" w:after="0"/>
      </w:pPr>
      <w:r>
        <w:rPr>
          <w:rFonts w:ascii="Courier New" w:hAnsi="Courier New" w:eastAsia="宋体"/>
          <w:sz w:val="21"/>
        </w:rPr>
        <w:t xml:space="preserve">    print(f"  报告文件: report/鸢尾花分类课程设计报告.docx")</w:t>
      </w:r>
    </w:p>
    <w:p>
      <w:pPr>
        <w:spacing w:line="240" w:lineRule="auto" w:before="0" w:after="0"/>
      </w:pPr>
      <w:r>
        <w:rPr>
          <w:rFonts w:ascii="Courier New" w:hAnsi="Courier New" w:eastAsia="宋体"/>
          <w:sz w:val="21"/>
        </w:rPr>
        <w:t xml:space="preserve">    print(f"  PPT文件:  slides/鸢尾花分类答辩PPT.pptx")</w:t>
      </w:r>
    </w:p>
    <w:p>
      <w:pPr>
        <w:spacing w:line="240" w:lineRule="auto" w:before="0" w:after="0"/>
      </w:pPr>
      <w:r>
        <w:rPr>
          <w:rFonts w:ascii="Courier New" w:hAnsi="Courier New" w:eastAsia="宋体"/>
          <w:sz w:val="21"/>
        </w:rPr>
        <w:t xml:space="preserve">    print("=" * 60)</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 xml:space="preserve"> </w:t>
      </w:r>
    </w:p>
    <w:p>
      <w:pPr>
        <w:spacing w:line="240" w:lineRule="auto" w:before="0" w:after="0"/>
      </w:pPr>
      <w:r>
        <w:rPr>
          <w:rFonts w:ascii="Courier New" w:hAnsi="Courier New" w:eastAsia="宋体"/>
          <w:sz w:val="21"/>
        </w:rPr>
        <w:t>if __name__ == '__main__':</w:t>
      </w:r>
    </w:p>
    <w:p>
      <w:pPr>
        <w:spacing w:line="240" w:lineRule="auto" w:before="0" w:after="0"/>
      </w:pPr>
      <w:r>
        <w:rPr>
          <w:rFonts w:ascii="Courier New" w:hAnsi="Courier New" w:eastAsia="宋体"/>
          <w:sz w:val="21"/>
        </w:rPr>
        <w:t xml:space="preserve">    main()</w:t>
      </w:r>
    </w:p>
    <w:p>
      <w:pPr>
        <w:spacing w:line="240" w:lineRule="auto" w:before="0" w:after="0"/>
      </w:pPr>
      <w:r>
        <w:rPr>
          <w:rFonts w:ascii="Courier New" w:hAnsi="Courier New" w:eastAsia="宋体"/>
          <w:sz w:val="21"/>
        </w:rPr>
        <w:t xml:space="preserve"> </w:t>
      </w:r>
    </w:p>
    <w:sectPr w:rsidR="00FC693F" w:rsidRPr="0006063C" w:rsidSect="00034616">
      <w:pgSz w:w="12240" w:h="15840"/>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