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B57"/>
          <w:sz w:val="52"/>
        </w:rPr>
        <w:t>Functional Test Report</w:t>
      </w:r>
    </w:p>
    <w:p>
      <w:pPr>
        <w:spacing w:after="200"/>
      </w:pPr>
      <w:r>
        <w:rPr>
          <w:color w:val="3B4A5A"/>
          <w:sz w:val="26"/>
        </w:rPr>
        <w:t>Adonai Elevators Web Application — Enquiry Form &amp; CAPTCHA/Rate-Limiting Changes</w:t>
      </w:r>
    </w:p>
    <w:p>
      <w:pPr>
        <w:spacing w:after="40"/>
        <w:pBdr>
          <w:bottom w:val="single" w:sz="12" w:space="1" w:color="1F3B57"/>
        </w:pBdr>
      </w:pPr>
    </w:p>
    <w:p>
      <w:pPr>
        <w:spacing w:before="120" w:after="40"/>
      </w:pPr>
    </w:p>
    <w:p>
      <w:pPr>
        <w:spacing w:after="40"/>
      </w:pPr>
      <w:r>
        <w:rPr>
          <w:b/>
          <w:color w:val="1F3B57"/>
          <w:sz w:val="21"/>
        </w:rPr>
        <w:t xml:space="preserve">Report date: </w:t>
      </w:r>
      <w:r>
        <w:rPr>
          <w:color w:val="3B4A5A"/>
          <w:sz w:val="21"/>
        </w:rPr>
        <w:t>07 September 2026</w:t>
      </w:r>
    </w:p>
    <w:p>
      <w:pPr>
        <w:spacing w:after="40"/>
      </w:pPr>
      <w:r>
        <w:rPr>
          <w:b/>
          <w:color w:val="1F3B57"/>
          <w:sz w:val="21"/>
        </w:rPr>
        <w:t xml:space="preserve">System under test: </w:t>
      </w:r>
      <w:r>
        <w:rPr>
          <w:color w:val="3B4A5A"/>
          <w:sz w:val="21"/>
        </w:rPr>
        <w:t>adonai_backend (Django 4.2 / DRF) + adonai_frontend (React 19 / CRA)</w:t>
      </w:r>
    </w:p>
    <w:p>
      <w:pPr>
        <w:spacing w:after="40"/>
      </w:pPr>
      <w:r>
        <w:rPr>
          <w:b/>
          <w:color w:val="1F3B57"/>
          <w:sz w:val="21"/>
        </w:rPr>
        <w:t xml:space="preserve">Prepared using: </w:t>
      </w:r>
      <w:r>
        <w:rPr>
          <w:color w:val="3B4A5A"/>
          <w:sz w:val="21"/>
        </w:rPr>
        <w:t>Django test framework, Jest + React Testing Library, Playwright</w:t>
      </w:r>
    </w:p>
    <w:p>
      <w:pPr>
        <w:spacing w:after="40"/>
      </w:pPr>
      <w:r>
        <w:rPr>
          <w:b/>
          <w:color w:val="1F3B57"/>
          <w:sz w:val="21"/>
        </w:rPr>
        <w:t xml:space="preserve">Total automated checks executed: </w:t>
      </w:r>
      <w:r>
        <w:rPr>
          <w:color w:val="3B4A5A"/>
          <w:sz w:val="21"/>
        </w:rPr>
        <w:t>25</w:t>
      </w:r>
    </w:p>
    <w:p>
      <w:pPr>
        <w:spacing w:after="40"/>
      </w:pPr>
      <w:r>
        <w:rPr>
          <w:b/>
          <w:color w:val="1F3B57"/>
          <w:sz w:val="21"/>
        </w:rPr>
        <w:t xml:space="preserve">Result: </w:t>
      </w:r>
      <w:r>
        <w:rPr>
          <w:color w:val="3B4A5A"/>
          <w:sz w:val="21"/>
        </w:rPr>
        <w:t>25 passed, 0 failed</w:t>
      </w:r>
    </w:p>
    <w:p/>
    <w:p>
      <w:pPr>
        <w:pStyle w:val="Heading1"/>
      </w:pPr>
      <w:r>
        <w:rPr>
          <w:color w:val="1F3B57"/>
        </w:rPr>
        <w:t>1. Executive Summary</w:t>
      </w:r>
    </w:p>
    <w:p>
      <w:pPr>
        <w:spacing w:after="160"/>
      </w:pPr>
      <w:r>
        <w:rPr>
          <w:b w:val="0"/>
          <w:i w:val="0"/>
          <w:color w:val="3B4A5A"/>
          <w:sz w:val="21"/>
        </w:rPr>
        <w:t>A new automated test suite was written to check the enquiry form on the Adonai Elevators website - the form visitors use to send an enquiry, which is protected by a CAPTCHA and by a limit on how many submissions one visitor can send in a short period of time. The suite covers three layers: the backend rules that decide whether a submission is accepted, the on-screen form behaviour in the browser, and one full end-to-end run through a real browser talking to a real running copy of the site.</w:t>
      </w:r>
    </w:p>
    <w:p>
      <w:pPr>
        <w:spacing w:after="160"/>
      </w:pPr>
      <w:r>
        <w:rPr>
          <w:b w:val="0"/>
          <w:i w:val="0"/>
          <w:color w:val="3B4A5A"/>
          <w:sz w:val="21"/>
        </w:rPr>
        <w:t>All 25 checks that make up this new suite passed. Every rule that was meant to be enforced - required fields, a valid email address, a correct and not-yet-used CAPTCHA answer, and a cap on how many submissions are accepted per minute - was confirmed to actually work, both in isolation and in a real browser session.</w:t>
      </w:r>
    </w:p>
    <w:p>
      <w:pPr>
        <w:spacing w:after="0"/>
      </w:pPr>
      <w:r>
        <w:rPr>
          <w:b w:val="0"/>
          <w:i w:val="0"/>
          <w:color w:val="3B4A5A"/>
          <w:sz w:val="21"/>
        </w:rPr>
        <w:t>One unrelated, pre-existing problem was found while running the full frontend test command: a leftover default test file (App.test.js) fails to run at all because of a mismatch between two third-party packages already in the project, not because of anything in this new work. It is not part of the 25 checks above and is documented separately in Section 4, with a recommended fix.</w:t>
      </w:r>
    </w:p>
    <w:p>
      <w:pPr>
        <w:pStyle w:val="Heading1"/>
      </w:pPr>
      <w:r>
        <w:rPr>
          <w:color w:val="1F3B57"/>
        </w:rPr>
        <w:t>2. What Was Tested, In Plain Language</w:t>
      </w:r>
    </w:p>
    <w:p>
      <w:pPr>
        <w:pStyle w:val="Heading2"/>
      </w:pPr>
      <w:r>
        <w:rPr>
          <w:color w:val="1F3B57"/>
        </w:rPr>
        <w:t>2.1  Backend rules (18 checks)</w:t>
      </w:r>
    </w:p>
    <w:p>
      <w:pPr>
        <w:spacing w:after="160"/>
      </w:pPr>
      <w:r>
        <w:rPr>
          <w:b w:val="0"/>
          <w:i w:val="0"/>
          <w:color w:val="3B4A5A"/>
          <w:sz w:val="21"/>
        </w:rPr>
        <w:t>These checks call the server directly, the same way the website's own form does, and check that it makes the right decision every time - accepting a good submission and rejecting a bad one, without ever needing a browser.</w:t>
      </w:r>
    </w:p>
    <w:p>
      <w:pPr>
        <w:pStyle w:val="ListBullet"/>
        <w:spacing w:after="80"/>
      </w:pPr>
      <w:r>
        <w:rPr>
          <w:color w:val="3B4A5A"/>
          <w:sz w:val="21"/>
        </w:rPr>
        <w:t>The homepage banner endpoint responds correctly, whether or not a banner has been set up yet, and only allows the request type it's meant to (GET).</w:t>
      </w:r>
    </w:p>
    <w:p>
      <w:pPr>
        <w:pStyle w:val="ListBullet"/>
        <w:spacing w:after="80"/>
      </w:pPr>
      <w:r>
        <w:rPr>
          <w:color w:val="3B4A5A"/>
          <w:sz w:val="21"/>
        </w:rPr>
        <w:t>The CAPTCHA endpoint hands out a question (e.g. "7 - 2") and a one-time reference token, but never the answer itself, and gives a different token every time it's asked.</w:t>
      </w:r>
    </w:p>
    <w:p>
      <w:pPr>
        <w:pStyle w:val="ListBullet"/>
        <w:spacing w:after="80"/>
      </w:pPr>
      <w:r>
        <w:rPr>
          <w:color w:val="3B4A5A"/>
          <w:sz w:val="21"/>
        </w:rPr>
        <w:t>A correctly filled-in enquiry (name, email, mobile, message, and the right CAPTCHA answer) is saved and triggers a notification email to the business.</w:t>
      </w:r>
    </w:p>
    <w:p>
      <w:pPr>
        <w:pStyle w:val="ListBullet"/>
        <w:spacing w:after="80"/>
      </w:pPr>
      <w:r>
        <w:rPr>
          <w:color w:val="3B4A5A"/>
          <w:sz w:val="21"/>
        </w:rPr>
        <w:t>An enquiry is correctly rejected when: required fields are missing, the email address isn't valid, the CAPTCHA fields are missing, the CAPTCHA answer is wrong, the CAPTCHA token has expired, the token doesn't exist, or the same token/answer pair is submitted a second time.</w:t>
      </w:r>
    </w:p>
    <w:p>
      <w:pPr>
        <w:pStyle w:val="ListBullet"/>
        <w:spacing w:after="80"/>
      </w:pPr>
      <w:r>
        <w:rPr>
          <w:color w:val="3B4A5A"/>
          <w:sz w:val="21"/>
        </w:rPr>
        <w:t>A visitor can't sneak extra values (like a specific database ID or a fake submission date) into their enquiry - the server ignores anything it shouldn't accept from the outside.</w:t>
      </w:r>
    </w:p>
    <w:p>
      <w:pPr>
        <w:pStyle w:val="ListBullet"/>
        <w:spacing w:after="80"/>
      </w:pPr>
      <w:r>
        <w:rPr>
          <w:color w:val="3B4A5A"/>
          <w:sz w:val="21"/>
        </w:rPr>
        <w:t>If the notification email fails to send (e.g. the mail server is down), the enquiry is still saved rather than being lost.</w:t>
      </w:r>
    </w:p>
    <w:p>
      <w:pPr>
        <w:pStyle w:val="ListBullet"/>
        <w:spacing w:after="80"/>
      </w:pPr>
      <w:r>
        <w:rPr>
          <w:color w:val="3B4A5A"/>
          <w:sz w:val="21"/>
        </w:rPr>
        <w:t>Sending more than a handful of enquiries in a short window gets the extra ones blocked (HTTP 429 "Too Many Requests"), and that limit doesn't accidentally block the separate CAPTCHA endpoint too.</w:t>
      </w:r>
    </w:p>
    <w:p>
      <w:pPr>
        <w:pStyle w:val="Heading2"/>
      </w:pPr>
      <w:r>
        <w:rPr>
          <w:color w:val="1F3B57"/>
        </w:rPr>
        <w:t>2.2  On-screen form behaviour (5 checks)</w:t>
      </w:r>
    </w:p>
    <w:p>
      <w:pPr>
        <w:spacing w:after="160"/>
      </w:pPr>
      <w:r>
        <w:rPr>
          <w:b w:val="0"/>
          <w:i w:val="0"/>
          <w:color w:val="3B4A5A"/>
          <w:sz w:val="21"/>
        </w:rPr>
        <w:t>These checks render the actual enquiry form component the way a browser would, but with the network calls stubbed out, so they can check the form's own logic - what it shows, what it sends, and how it reacts - in isolation from the server.</w:t>
      </w:r>
    </w:p>
    <w:p>
      <w:pPr>
        <w:pStyle w:val="ListBullet"/>
        <w:spacing w:after="80"/>
      </w:pPr>
      <w:r>
        <w:rPr>
          <w:color w:val="3B4A5A"/>
          <w:sz w:val="21"/>
        </w:rPr>
        <w:t>The form fetches a CAPTCHA question from the server as soon as it loads and displays it.</w:t>
      </w:r>
    </w:p>
    <w:p>
      <w:pPr>
        <w:pStyle w:val="ListBullet"/>
        <w:spacing w:after="80"/>
      </w:pPr>
      <w:r>
        <w:rPr>
          <w:color w:val="3B4A5A"/>
          <w:sz w:val="21"/>
        </w:rPr>
        <w:t>Name, email, mobile number and the CAPTCHA answer are marked as required before the form can be submitted; the message box is correctly left optional.</w:t>
      </w:r>
    </w:p>
    <w:p>
      <w:pPr>
        <w:pStyle w:val="ListBullet"/>
        <w:spacing w:after="80"/>
      </w:pPr>
      <w:r>
        <w:rPr>
          <w:color w:val="3B4A5A"/>
          <w:sz w:val="21"/>
        </w:rPr>
        <w:t>Filling in the form and submitting it sends exactly the right data to the server (including the CAPTCHA token), shows the success message the server returns, clears the form, and fetches a new CAPTCHA (since each one can only be used once).</w:t>
      </w:r>
    </w:p>
    <w:p>
      <w:pPr>
        <w:pStyle w:val="ListBullet"/>
        <w:spacing w:after="80"/>
      </w:pPr>
      <w:r>
        <w:rPr>
          <w:color w:val="3B4A5A"/>
          <w:sz w:val="21"/>
        </w:rPr>
        <w:t>If the server rejects the submission (for example, a wrong CAPTCHA answer), the form shows that specific reason to the visitor and fetches a fresh CAPTCHA automatically.</w:t>
      </w:r>
    </w:p>
    <w:p>
      <w:pPr>
        <w:pStyle w:val="ListBullet"/>
        <w:spacing w:after="80"/>
      </w:pPr>
      <w:r>
        <w:rPr>
          <w:color w:val="3B4A5A"/>
          <w:sz w:val="21"/>
        </w:rPr>
        <w:t>If the request fails outright (e.g. no network connection), the form shows an error rather than failing silently, and still fetches a fresh CAPTCHA.</w:t>
      </w:r>
    </w:p>
    <w:p>
      <w:pPr>
        <w:pStyle w:val="Heading2"/>
      </w:pPr>
      <w:r>
        <w:rPr>
          <w:color w:val="1F3B57"/>
        </w:rPr>
        <w:t>2.3  End-to-end, real-browser check (2 checks)</w:t>
      </w:r>
    </w:p>
    <w:p>
      <w:pPr>
        <w:spacing w:after="160"/>
      </w:pPr>
      <w:r>
        <w:rPr>
          <w:b w:val="0"/>
          <w:i w:val="0"/>
          <w:color w:val="3B4A5A"/>
          <w:sz w:val="21"/>
        </w:rPr>
        <w:t>These two checks are the closest thing to an actual visitor using the site: a real Chromium browser is driven by Playwright against the real Django backend and the real React development server running together, with nothing stubbed out.</w:t>
      </w:r>
    </w:p>
    <w:p>
      <w:pPr>
        <w:pStyle w:val="ListBullet"/>
        <w:spacing w:after="80"/>
      </w:pPr>
      <w:r>
        <w:rPr>
          <w:color w:val="3B4A5A"/>
          <w:sz w:val="21"/>
        </w:rPr>
        <w:t>A visitor who reads the CAPTCHA question on screen, works out the correct answer, and fills in the rest of the form sees the real success message, and the form resets with a new CAPTCHA.</w:t>
      </w:r>
    </w:p>
    <w:p>
      <w:pPr>
        <w:pStyle w:val="ListBullet"/>
        <w:spacing w:after="80"/>
      </w:pPr>
      <w:r>
        <w:rPr>
          <w:color w:val="3B4A5A"/>
          <w:sz w:val="21"/>
        </w:rPr>
        <w:t>A visitor who enters the wrong CAPTCHA answer sees the correct rejection message from the server.</w:t>
      </w:r>
    </w:p>
    <w:p>
      <w:pPr>
        <w:pStyle w:val="Heading1"/>
      </w:pPr>
      <w:r>
        <w:rPr>
          <w:color w:val="1F3B57"/>
        </w:rPr>
        <w:t>3. Test Results Summary</w:t>
      </w:r>
    </w:p>
    <w:p>
      <w:pPr>
        <w:spacing w:after="160"/>
      </w:pPr>
      <w:r>
        <w:rPr>
          <w:b w:val="0"/>
          <w:i w:val="0"/>
          <w:color w:val="3B4A5A"/>
          <w:sz w:val="21"/>
        </w:rPr>
        <w:t>Every row below is one automated, repeatable check. “Pass” means the check ran and confirmed the behaviour it describes; nothing in this table was judged by eye.</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454"/>
            <w:shd w:val="clear" w:color="auto" w:fill="1F3B57"/>
          </w:tcPr>
          <w:p>
            <w:r/>
            <w:r>
              <w:rPr>
                <w:b/>
                <w:color w:val="FFFFFF"/>
                <w:sz w:val="20"/>
              </w:rPr>
              <w:t>#</w:t>
            </w:r>
          </w:p>
        </w:tc>
        <w:tc>
          <w:tcPr>
            <w:tcW w:type="dxa" w:w="1134"/>
            <w:shd w:val="clear" w:color="auto" w:fill="1F3B57"/>
          </w:tcPr>
          <w:p>
            <w:r/>
            <w:r>
              <w:rPr>
                <w:b/>
                <w:color w:val="FFFFFF"/>
                <w:sz w:val="20"/>
              </w:rPr>
              <w:t>Suite</w:t>
            </w:r>
          </w:p>
        </w:tc>
        <w:tc>
          <w:tcPr>
            <w:tcW w:type="dxa" w:w="2381"/>
            <w:shd w:val="clear" w:color="auto" w:fill="1F3B57"/>
          </w:tcPr>
          <w:p>
            <w:r/>
            <w:r>
              <w:rPr>
                <w:b/>
                <w:color w:val="FFFFFF"/>
                <w:sz w:val="20"/>
              </w:rPr>
              <w:t>Test</w:t>
            </w:r>
          </w:p>
        </w:tc>
        <w:tc>
          <w:tcPr>
            <w:tcW w:type="dxa" w:w="3969"/>
            <w:shd w:val="clear" w:color="auto" w:fill="1F3B57"/>
          </w:tcPr>
          <w:p>
            <w:r/>
            <w:r>
              <w:rPr>
                <w:b/>
                <w:color w:val="FFFFFF"/>
                <w:sz w:val="20"/>
              </w:rPr>
              <w:t>What it checks</w:t>
            </w:r>
          </w:p>
        </w:tc>
        <w:tc>
          <w:tcPr>
            <w:tcW w:type="dxa" w:w="1134"/>
            <w:shd w:val="clear" w:color="auto" w:fill="1F3B57"/>
          </w:tcPr>
          <w:p>
            <w:r/>
            <w:r>
              <w:rPr>
                <w:b/>
                <w:color w:val="FFFFFF"/>
                <w:sz w:val="20"/>
              </w:rPr>
              <w:t>Result</w:t>
            </w:r>
          </w:p>
        </w:tc>
      </w:tr>
      <w:tr>
        <w:tc>
          <w:tcPr>
            <w:tcW w:type="dxa" w:w="454"/>
            <w:shd w:val="clear" w:color="auto" w:fill="FFFFFF"/>
          </w:tcPr>
          <w:p>
            <w:pPr>
              <w:jc w:val="center"/>
            </w:pPr>
            <w:r/>
            <w:r>
              <w:rPr>
                <w:b w:val="0"/>
                <w:sz w:val="19"/>
              </w:rPr>
              <w:t>1</w:t>
            </w:r>
          </w:p>
        </w:tc>
        <w:tc>
          <w:tcPr>
            <w:tcW w:type="dxa" w:w="1134"/>
            <w:shd w:val="clear" w:color="auto" w:fill="FFFFFF"/>
          </w:tcPr>
          <w:p>
            <w:r/>
            <w:r>
              <w:rPr>
                <w:b w:val="0"/>
                <w:sz w:val="19"/>
              </w:rPr>
              <w:t>Backend</w:t>
            </w:r>
          </w:p>
        </w:tc>
        <w:tc>
          <w:tcPr>
            <w:tcW w:type="dxa" w:w="2381"/>
            <w:shd w:val="clear" w:color="auto" w:fill="FFFFFF"/>
          </w:tcPr>
          <w:p>
            <w:r/>
            <w:r>
              <w:rPr>
                <w:b/>
                <w:sz w:val="19"/>
              </w:rPr>
              <w:t>Hero endpoint returns banner content</w:t>
            </w:r>
          </w:p>
        </w:tc>
        <w:tc>
          <w:tcPr>
            <w:tcW w:type="dxa" w:w="3969"/>
            <w:shd w:val="clear" w:color="auto" w:fill="FFFFFF"/>
          </w:tcPr>
          <w:p>
            <w:r/>
            <w:r>
              <w:rPr>
                <w:b w:val="0"/>
                <w:sz w:val="19"/>
              </w:rPr>
              <w:t>Returns the homepage banner's title/subtitle/image when one has been configured.</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2</w:t>
            </w:r>
          </w:p>
        </w:tc>
        <w:tc>
          <w:tcPr>
            <w:tcW w:type="dxa" w:w="1134"/>
            <w:shd w:val="clear" w:color="auto" w:fill="F2F5F7"/>
          </w:tcPr>
          <w:p>
            <w:r/>
            <w:r>
              <w:rPr>
                <w:b w:val="0"/>
                <w:sz w:val="19"/>
              </w:rPr>
              <w:t>Backend</w:t>
            </w:r>
          </w:p>
        </w:tc>
        <w:tc>
          <w:tcPr>
            <w:tcW w:type="dxa" w:w="2381"/>
            <w:shd w:val="clear" w:color="auto" w:fill="F2F5F7"/>
          </w:tcPr>
          <w:p>
            <w:r/>
            <w:r>
              <w:rPr>
                <w:b/>
                <w:sz w:val="19"/>
              </w:rPr>
              <w:t>Hero endpoint handles no banner configured</w:t>
            </w:r>
          </w:p>
        </w:tc>
        <w:tc>
          <w:tcPr>
            <w:tcW w:type="dxa" w:w="3969"/>
            <w:shd w:val="clear" w:color="auto" w:fill="F2F5F7"/>
          </w:tcPr>
          <w:p>
            <w:r/>
            <w:r>
              <w:rPr>
                <w:b w:val="0"/>
                <w:sz w:val="19"/>
              </w:rPr>
              <w:t>Still responds successfully (200 OK) when no banner exists yet, instead of erroring.</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3</w:t>
            </w:r>
          </w:p>
        </w:tc>
        <w:tc>
          <w:tcPr>
            <w:tcW w:type="dxa" w:w="1134"/>
            <w:shd w:val="clear" w:color="auto" w:fill="FFFFFF"/>
          </w:tcPr>
          <w:p>
            <w:r/>
            <w:r>
              <w:rPr>
                <w:b w:val="0"/>
                <w:sz w:val="19"/>
              </w:rPr>
              <w:t>Backend</w:t>
            </w:r>
          </w:p>
        </w:tc>
        <w:tc>
          <w:tcPr>
            <w:tcW w:type="dxa" w:w="2381"/>
            <w:shd w:val="clear" w:color="auto" w:fill="FFFFFF"/>
          </w:tcPr>
          <w:p>
            <w:r/>
            <w:r>
              <w:rPr>
                <w:b/>
                <w:sz w:val="19"/>
              </w:rPr>
              <w:t>Hero endpoint blocks wrong request type</w:t>
            </w:r>
          </w:p>
        </w:tc>
        <w:tc>
          <w:tcPr>
            <w:tcW w:type="dxa" w:w="3969"/>
            <w:shd w:val="clear" w:color="auto" w:fill="FFFFFF"/>
          </w:tcPr>
          <w:p>
            <w:r/>
            <w:r>
              <w:rPr>
                <w:b w:val="0"/>
                <w:sz w:val="19"/>
              </w:rPr>
              <w:t>Rejects anything other than GET (e.g. POST) with “Method Not Allowed”.</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4</w:t>
            </w:r>
          </w:p>
        </w:tc>
        <w:tc>
          <w:tcPr>
            <w:tcW w:type="dxa" w:w="1134"/>
            <w:shd w:val="clear" w:color="auto" w:fill="F2F5F7"/>
          </w:tcPr>
          <w:p>
            <w:r/>
            <w:r>
              <w:rPr>
                <w:b w:val="0"/>
                <w:sz w:val="19"/>
              </w:rPr>
              <w:t>Backend</w:t>
            </w:r>
          </w:p>
        </w:tc>
        <w:tc>
          <w:tcPr>
            <w:tcW w:type="dxa" w:w="2381"/>
            <w:shd w:val="clear" w:color="auto" w:fill="F2F5F7"/>
          </w:tcPr>
          <w:p>
            <w:r/>
            <w:r>
              <w:rPr>
                <w:b/>
                <w:sz w:val="19"/>
              </w:rPr>
              <w:t>CAPTCHA endpoint issues a challenge</w:t>
            </w:r>
          </w:p>
        </w:tc>
        <w:tc>
          <w:tcPr>
            <w:tcW w:type="dxa" w:w="3969"/>
            <w:shd w:val="clear" w:color="auto" w:fill="F2F5F7"/>
          </w:tcPr>
          <w:p>
            <w:r/>
            <w:r>
              <w:rPr>
                <w:b w:val="0"/>
                <w:sz w:val="19"/>
              </w:rPr>
              <w:t>Returns a question and a one-time token; the answer itself is never included.</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5</w:t>
            </w:r>
          </w:p>
        </w:tc>
        <w:tc>
          <w:tcPr>
            <w:tcW w:type="dxa" w:w="1134"/>
            <w:shd w:val="clear" w:color="auto" w:fill="FFFFFF"/>
          </w:tcPr>
          <w:p>
            <w:r/>
            <w:r>
              <w:rPr>
                <w:b w:val="0"/>
                <w:sz w:val="19"/>
              </w:rPr>
              <w:t>Backend</w:t>
            </w:r>
          </w:p>
        </w:tc>
        <w:tc>
          <w:tcPr>
            <w:tcW w:type="dxa" w:w="2381"/>
            <w:shd w:val="clear" w:color="auto" w:fill="FFFFFF"/>
          </w:tcPr>
          <w:p>
            <w:r/>
            <w:r>
              <w:rPr>
                <w:b/>
                <w:sz w:val="19"/>
              </w:rPr>
              <w:t>CAPTCHA tokens are unique</w:t>
            </w:r>
          </w:p>
        </w:tc>
        <w:tc>
          <w:tcPr>
            <w:tcW w:type="dxa" w:w="3969"/>
            <w:shd w:val="clear" w:color="auto" w:fill="FFFFFF"/>
          </w:tcPr>
          <w:p>
            <w:r/>
            <w:r>
              <w:rPr>
                <w:b w:val="0"/>
                <w:sz w:val="19"/>
              </w:rPr>
              <w:t>Two consecutive requests receive two different tokens.</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6</w:t>
            </w:r>
          </w:p>
        </w:tc>
        <w:tc>
          <w:tcPr>
            <w:tcW w:type="dxa" w:w="1134"/>
            <w:shd w:val="clear" w:color="auto" w:fill="F2F5F7"/>
          </w:tcPr>
          <w:p>
            <w:r/>
            <w:r>
              <w:rPr>
                <w:b w:val="0"/>
                <w:sz w:val="19"/>
              </w:rPr>
              <w:t>Backend</w:t>
            </w:r>
          </w:p>
        </w:tc>
        <w:tc>
          <w:tcPr>
            <w:tcW w:type="dxa" w:w="2381"/>
            <w:shd w:val="clear" w:color="auto" w:fill="F2F5F7"/>
          </w:tcPr>
          <w:p>
            <w:r/>
            <w:r>
              <w:rPr>
                <w:b/>
                <w:sz w:val="19"/>
              </w:rPr>
              <w:t>Valid enquiry is accepted</w:t>
            </w:r>
          </w:p>
        </w:tc>
        <w:tc>
          <w:tcPr>
            <w:tcW w:type="dxa" w:w="3969"/>
            <w:shd w:val="clear" w:color="auto" w:fill="F2F5F7"/>
          </w:tcPr>
          <w:p>
            <w:r/>
            <w:r>
              <w:rPr>
                <w:b w:val="0"/>
                <w:sz w:val="19"/>
              </w:rPr>
              <w:t>A correctly filled enquiry with the right CAPTCHA answer is saved and emails the business.</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7</w:t>
            </w:r>
          </w:p>
        </w:tc>
        <w:tc>
          <w:tcPr>
            <w:tcW w:type="dxa" w:w="1134"/>
            <w:shd w:val="clear" w:color="auto" w:fill="FFFFFF"/>
          </w:tcPr>
          <w:p>
            <w:r/>
            <w:r>
              <w:rPr>
                <w:b w:val="0"/>
                <w:sz w:val="19"/>
              </w:rPr>
              <w:t>Backend</w:t>
            </w:r>
          </w:p>
        </w:tc>
        <w:tc>
          <w:tcPr>
            <w:tcW w:type="dxa" w:w="2381"/>
            <w:shd w:val="clear" w:color="auto" w:fill="FFFFFF"/>
          </w:tcPr>
          <w:p>
            <w:r/>
            <w:r>
              <w:rPr>
                <w:b/>
                <w:sz w:val="19"/>
              </w:rPr>
              <w:t>Missing fields are rejected</w:t>
            </w:r>
          </w:p>
        </w:tc>
        <w:tc>
          <w:tcPr>
            <w:tcW w:type="dxa" w:w="3969"/>
            <w:shd w:val="clear" w:color="auto" w:fill="FFFFFF"/>
          </w:tcPr>
          <w:p>
            <w:r/>
            <w:r>
              <w:rPr>
                <w:b w:val="0"/>
                <w:sz w:val="19"/>
              </w:rPr>
              <w:t>An enquiry with no data at all is rejected, listing every missing field.</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8</w:t>
            </w:r>
          </w:p>
        </w:tc>
        <w:tc>
          <w:tcPr>
            <w:tcW w:type="dxa" w:w="1134"/>
            <w:shd w:val="clear" w:color="auto" w:fill="F2F5F7"/>
          </w:tcPr>
          <w:p>
            <w:r/>
            <w:r>
              <w:rPr>
                <w:b w:val="0"/>
                <w:sz w:val="19"/>
              </w:rPr>
              <w:t>Backend</w:t>
            </w:r>
          </w:p>
        </w:tc>
        <w:tc>
          <w:tcPr>
            <w:tcW w:type="dxa" w:w="2381"/>
            <w:shd w:val="clear" w:color="auto" w:fill="F2F5F7"/>
          </w:tcPr>
          <w:p>
            <w:r/>
            <w:r>
              <w:rPr>
                <w:b/>
                <w:sz w:val="19"/>
              </w:rPr>
              <w:t>Invalid email is rejected</w:t>
            </w:r>
          </w:p>
        </w:tc>
        <w:tc>
          <w:tcPr>
            <w:tcW w:type="dxa" w:w="3969"/>
            <w:shd w:val="clear" w:color="auto" w:fill="F2F5F7"/>
          </w:tcPr>
          <w:p>
            <w:r/>
            <w:r>
              <w:rPr>
                <w:b w:val="0"/>
                <w:sz w:val="19"/>
              </w:rPr>
              <w:t>An enquiry with a malformed email address is rejected.</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9</w:t>
            </w:r>
          </w:p>
        </w:tc>
        <w:tc>
          <w:tcPr>
            <w:tcW w:type="dxa" w:w="1134"/>
            <w:shd w:val="clear" w:color="auto" w:fill="FFFFFF"/>
          </w:tcPr>
          <w:p>
            <w:r/>
            <w:r>
              <w:rPr>
                <w:b w:val="0"/>
                <w:sz w:val="19"/>
              </w:rPr>
              <w:t>Backend</w:t>
            </w:r>
          </w:p>
        </w:tc>
        <w:tc>
          <w:tcPr>
            <w:tcW w:type="dxa" w:w="2381"/>
            <w:shd w:val="clear" w:color="auto" w:fill="FFFFFF"/>
          </w:tcPr>
          <w:p>
            <w:r/>
            <w:r>
              <w:rPr>
                <w:b/>
                <w:sz w:val="19"/>
              </w:rPr>
              <w:t>Missing CAPTCHA fields are rejected</w:t>
            </w:r>
          </w:p>
        </w:tc>
        <w:tc>
          <w:tcPr>
            <w:tcW w:type="dxa" w:w="3969"/>
            <w:shd w:val="clear" w:color="auto" w:fill="FFFFFF"/>
          </w:tcPr>
          <w:p>
            <w:r/>
            <w:r>
              <w:rPr>
                <w:b w:val="0"/>
                <w:sz w:val="19"/>
              </w:rPr>
              <w:t>An enquiry sent without a CAPTCHA token/answer at all is rejected.</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10</w:t>
            </w:r>
          </w:p>
        </w:tc>
        <w:tc>
          <w:tcPr>
            <w:tcW w:type="dxa" w:w="1134"/>
            <w:shd w:val="clear" w:color="auto" w:fill="F2F5F7"/>
          </w:tcPr>
          <w:p>
            <w:r/>
            <w:r>
              <w:rPr>
                <w:b w:val="0"/>
                <w:sz w:val="19"/>
              </w:rPr>
              <w:t>Backend</w:t>
            </w:r>
          </w:p>
        </w:tc>
        <w:tc>
          <w:tcPr>
            <w:tcW w:type="dxa" w:w="2381"/>
            <w:shd w:val="clear" w:color="auto" w:fill="F2F5F7"/>
          </w:tcPr>
          <w:p>
            <w:r/>
            <w:r>
              <w:rPr>
                <w:b/>
                <w:sz w:val="19"/>
              </w:rPr>
              <w:t>Wrong CAPTCHA answer is rejected</w:t>
            </w:r>
          </w:p>
        </w:tc>
        <w:tc>
          <w:tcPr>
            <w:tcW w:type="dxa" w:w="3969"/>
            <w:shd w:val="clear" w:color="auto" w:fill="F2F5F7"/>
          </w:tcPr>
          <w:p>
            <w:r/>
            <w:r>
              <w:rPr>
                <w:b w:val="0"/>
                <w:sz w:val="19"/>
              </w:rPr>
              <w:t>An enquiry with an incorrect answer to a real, current CAPTCHA is rejected.</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11</w:t>
            </w:r>
          </w:p>
        </w:tc>
        <w:tc>
          <w:tcPr>
            <w:tcW w:type="dxa" w:w="1134"/>
            <w:shd w:val="clear" w:color="auto" w:fill="FFFFFF"/>
          </w:tcPr>
          <w:p>
            <w:r/>
            <w:r>
              <w:rPr>
                <w:b w:val="0"/>
                <w:sz w:val="19"/>
              </w:rPr>
              <w:t>Backend</w:t>
            </w:r>
          </w:p>
        </w:tc>
        <w:tc>
          <w:tcPr>
            <w:tcW w:type="dxa" w:w="2381"/>
            <w:shd w:val="clear" w:color="auto" w:fill="FFFFFF"/>
          </w:tcPr>
          <w:p>
            <w:r/>
            <w:r>
              <w:rPr>
                <w:b/>
                <w:sz w:val="19"/>
              </w:rPr>
              <w:t>Expired CAPTCHA token is rejected</w:t>
            </w:r>
          </w:p>
        </w:tc>
        <w:tc>
          <w:tcPr>
            <w:tcW w:type="dxa" w:w="3969"/>
            <w:shd w:val="clear" w:color="auto" w:fill="FFFFFF"/>
          </w:tcPr>
          <w:p>
            <w:r/>
            <w:r>
              <w:rPr>
                <w:b w:val="0"/>
                <w:sz w:val="19"/>
              </w:rPr>
              <w:t>A token that has timed out is no longer accepted.</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12</w:t>
            </w:r>
          </w:p>
        </w:tc>
        <w:tc>
          <w:tcPr>
            <w:tcW w:type="dxa" w:w="1134"/>
            <w:shd w:val="clear" w:color="auto" w:fill="F2F5F7"/>
          </w:tcPr>
          <w:p>
            <w:r/>
            <w:r>
              <w:rPr>
                <w:b w:val="0"/>
                <w:sz w:val="19"/>
              </w:rPr>
              <w:t>Backend</w:t>
            </w:r>
          </w:p>
        </w:tc>
        <w:tc>
          <w:tcPr>
            <w:tcW w:type="dxa" w:w="2381"/>
            <w:shd w:val="clear" w:color="auto" w:fill="F2F5F7"/>
          </w:tcPr>
          <w:p>
            <w:r/>
            <w:r>
              <w:rPr>
                <w:b/>
                <w:sz w:val="19"/>
              </w:rPr>
              <w:t>Unknown CAPTCHA token is rejected</w:t>
            </w:r>
          </w:p>
        </w:tc>
        <w:tc>
          <w:tcPr>
            <w:tcW w:type="dxa" w:w="3969"/>
            <w:shd w:val="clear" w:color="auto" w:fill="F2F5F7"/>
          </w:tcPr>
          <w:p>
            <w:r/>
            <w:r>
              <w:rPr>
                <w:b w:val="0"/>
                <w:sz w:val="19"/>
              </w:rPr>
              <w:t>A made-up token that was never issued is rejected.</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13</w:t>
            </w:r>
          </w:p>
        </w:tc>
        <w:tc>
          <w:tcPr>
            <w:tcW w:type="dxa" w:w="1134"/>
            <w:shd w:val="clear" w:color="auto" w:fill="FFFFFF"/>
          </w:tcPr>
          <w:p>
            <w:r/>
            <w:r>
              <w:rPr>
                <w:b w:val="0"/>
                <w:sz w:val="19"/>
              </w:rPr>
              <w:t>Backend</w:t>
            </w:r>
          </w:p>
        </w:tc>
        <w:tc>
          <w:tcPr>
            <w:tcW w:type="dxa" w:w="2381"/>
            <w:shd w:val="clear" w:color="auto" w:fill="FFFFFF"/>
          </w:tcPr>
          <w:p>
            <w:r/>
            <w:r>
              <w:rPr>
                <w:b/>
                <w:sz w:val="19"/>
              </w:rPr>
              <w:t>CAPTCHA token can't be reused</w:t>
            </w:r>
          </w:p>
        </w:tc>
        <w:tc>
          <w:tcPr>
            <w:tcW w:type="dxa" w:w="3969"/>
            <w:shd w:val="clear" w:color="auto" w:fill="FFFFFF"/>
          </w:tcPr>
          <w:p>
            <w:r/>
            <w:r>
              <w:rPr>
                <w:b w:val="0"/>
                <w:sz w:val="19"/>
              </w:rPr>
              <w:t>Submitting the same token/answer pair twice succeeds once, then is rejected the second time.</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14</w:t>
            </w:r>
          </w:p>
        </w:tc>
        <w:tc>
          <w:tcPr>
            <w:tcW w:type="dxa" w:w="1134"/>
            <w:shd w:val="clear" w:color="auto" w:fill="F2F5F7"/>
          </w:tcPr>
          <w:p>
            <w:r/>
            <w:r>
              <w:rPr>
                <w:b w:val="0"/>
                <w:sz w:val="19"/>
              </w:rPr>
              <w:t>Backend</w:t>
            </w:r>
          </w:p>
        </w:tc>
        <w:tc>
          <w:tcPr>
            <w:tcW w:type="dxa" w:w="2381"/>
            <w:shd w:val="clear" w:color="auto" w:fill="F2F5F7"/>
          </w:tcPr>
          <w:p>
            <w:r/>
            <w:r>
              <w:rPr>
                <w:b/>
                <w:sz w:val="19"/>
              </w:rPr>
              <w:t>Enquiry endpoint blocks wrong request type</w:t>
            </w:r>
          </w:p>
        </w:tc>
        <w:tc>
          <w:tcPr>
            <w:tcW w:type="dxa" w:w="3969"/>
            <w:shd w:val="clear" w:color="auto" w:fill="F2F5F7"/>
          </w:tcPr>
          <w:p>
            <w:r/>
            <w:r>
              <w:rPr>
                <w:b w:val="0"/>
                <w:sz w:val="19"/>
              </w:rPr>
              <w:t>Rejects anything other than POST (e.g. GET) with “Method Not Allowed”.</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15</w:t>
            </w:r>
          </w:p>
        </w:tc>
        <w:tc>
          <w:tcPr>
            <w:tcW w:type="dxa" w:w="1134"/>
            <w:shd w:val="clear" w:color="auto" w:fill="FFFFFF"/>
          </w:tcPr>
          <w:p>
            <w:r/>
            <w:r>
              <w:rPr>
                <w:b w:val="0"/>
                <w:sz w:val="19"/>
              </w:rPr>
              <w:t>Backend</w:t>
            </w:r>
          </w:p>
        </w:tc>
        <w:tc>
          <w:tcPr>
            <w:tcW w:type="dxa" w:w="2381"/>
            <w:shd w:val="clear" w:color="auto" w:fill="FFFFFF"/>
          </w:tcPr>
          <w:p>
            <w:r/>
            <w:r>
              <w:rPr>
                <w:b/>
                <w:sz w:val="19"/>
              </w:rPr>
              <w:t>Internal fields can't be overridden</w:t>
            </w:r>
          </w:p>
        </w:tc>
        <w:tc>
          <w:tcPr>
            <w:tcW w:type="dxa" w:w="3969"/>
            <w:shd w:val="clear" w:color="auto" w:fill="FFFFFF"/>
          </w:tcPr>
          <w:p>
            <w:r/>
            <w:r>
              <w:rPr>
                <w:b w:val="0"/>
                <w:sz w:val="19"/>
              </w:rPr>
              <w:t>Trying to set the record's ID or creation date from outside has no effect; the server assigns its own.</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16</w:t>
            </w:r>
          </w:p>
        </w:tc>
        <w:tc>
          <w:tcPr>
            <w:tcW w:type="dxa" w:w="1134"/>
            <w:shd w:val="clear" w:color="auto" w:fill="F2F5F7"/>
          </w:tcPr>
          <w:p>
            <w:r/>
            <w:r>
              <w:rPr>
                <w:b w:val="0"/>
                <w:sz w:val="19"/>
              </w:rPr>
              <w:t>Backend</w:t>
            </w:r>
          </w:p>
        </w:tc>
        <w:tc>
          <w:tcPr>
            <w:tcW w:type="dxa" w:w="2381"/>
            <w:shd w:val="clear" w:color="auto" w:fill="F2F5F7"/>
          </w:tcPr>
          <w:p>
            <w:r/>
            <w:r>
              <w:rPr>
                <w:b/>
                <w:sz w:val="19"/>
              </w:rPr>
              <w:t>Email failure doesn't lose the enquiry</w:t>
            </w:r>
          </w:p>
        </w:tc>
        <w:tc>
          <w:tcPr>
            <w:tcW w:type="dxa" w:w="3969"/>
            <w:shd w:val="clear" w:color="auto" w:fill="F2F5F7"/>
          </w:tcPr>
          <w:p>
            <w:r/>
            <w:r>
              <w:rPr>
                <w:b w:val="0"/>
                <w:sz w:val="19"/>
              </w:rPr>
              <w:t>If sending the notification email fails, the enquiry is still saved successfully.</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17</w:t>
            </w:r>
          </w:p>
        </w:tc>
        <w:tc>
          <w:tcPr>
            <w:tcW w:type="dxa" w:w="1134"/>
            <w:shd w:val="clear" w:color="auto" w:fill="FFFFFF"/>
          </w:tcPr>
          <w:p>
            <w:r/>
            <w:r>
              <w:rPr>
                <w:b w:val="0"/>
                <w:sz w:val="19"/>
              </w:rPr>
              <w:t>Backend</w:t>
            </w:r>
          </w:p>
        </w:tc>
        <w:tc>
          <w:tcPr>
            <w:tcW w:type="dxa" w:w="2381"/>
            <w:shd w:val="clear" w:color="auto" w:fill="FFFFFF"/>
          </w:tcPr>
          <w:p>
            <w:r/>
            <w:r>
              <w:rPr>
                <w:b/>
                <w:sz w:val="19"/>
              </w:rPr>
              <w:t>Rate limit blocks excess submissions</w:t>
            </w:r>
          </w:p>
        </w:tc>
        <w:tc>
          <w:tcPr>
            <w:tcW w:type="dxa" w:w="3969"/>
            <w:shd w:val="clear" w:color="auto" w:fill="FFFFFF"/>
          </w:tcPr>
          <w:p>
            <w:r/>
            <w:r>
              <w:rPr>
                <w:b w:val="0"/>
                <w:sz w:val="19"/>
              </w:rPr>
              <w:t>A 6th enquiry submitted within the allowed window is rejected with “Too Many Requests.”</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18</w:t>
            </w:r>
          </w:p>
        </w:tc>
        <w:tc>
          <w:tcPr>
            <w:tcW w:type="dxa" w:w="1134"/>
            <w:shd w:val="clear" w:color="auto" w:fill="F2F5F7"/>
          </w:tcPr>
          <w:p>
            <w:r/>
            <w:r>
              <w:rPr>
                <w:b w:val="0"/>
                <w:sz w:val="19"/>
              </w:rPr>
              <w:t>Backend</w:t>
            </w:r>
          </w:p>
        </w:tc>
        <w:tc>
          <w:tcPr>
            <w:tcW w:type="dxa" w:w="2381"/>
            <w:shd w:val="clear" w:color="auto" w:fill="F2F5F7"/>
          </w:tcPr>
          <w:p>
            <w:r/>
            <w:r>
              <w:rPr>
                <w:b/>
                <w:sz w:val="19"/>
              </w:rPr>
              <w:t>Rate limits are kept separate per endpoint</w:t>
            </w:r>
          </w:p>
        </w:tc>
        <w:tc>
          <w:tcPr>
            <w:tcW w:type="dxa" w:w="3969"/>
            <w:shd w:val="clear" w:color="auto" w:fill="F2F5F7"/>
          </w:tcPr>
          <w:p>
            <w:r/>
            <w:r>
              <w:rPr>
                <w:b w:val="0"/>
                <w:sz w:val="19"/>
              </w:rPr>
              <w:t>Using up the enquiry submission limit does not also block the separate CAPTCHA endpoint.</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19</w:t>
            </w:r>
          </w:p>
        </w:tc>
        <w:tc>
          <w:tcPr>
            <w:tcW w:type="dxa" w:w="1134"/>
            <w:shd w:val="clear" w:color="auto" w:fill="FFFFFF"/>
          </w:tcPr>
          <w:p>
            <w:r/>
            <w:r>
              <w:rPr>
                <w:b w:val="0"/>
                <w:sz w:val="19"/>
              </w:rPr>
              <w:t>Frontend</w:t>
            </w:r>
          </w:p>
        </w:tc>
        <w:tc>
          <w:tcPr>
            <w:tcW w:type="dxa" w:w="2381"/>
            <w:shd w:val="clear" w:color="auto" w:fill="FFFFFF"/>
          </w:tcPr>
          <w:p>
            <w:r/>
            <w:r>
              <w:rPr>
                <w:b/>
                <w:sz w:val="19"/>
              </w:rPr>
              <w:t>Form fetches a CAPTCHA on load</w:t>
            </w:r>
          </w:p>
        </w:tc>
        <w:tc>
          <w:tcPr>
            <w:tcW w:type="dxa" w:w="3969"/>
            <w:shd w:val="clear" w:color="auto" w:fill="FFFFFF"/>
          </w:tcPr>
          <w:p>
            <w:r/>
            <w:r>
              <w:rPr>
                <w:b w:val="0"/>
                <w:sz w:val="19"/>
              </w:rPr>
              <w:t>As soon as the form appears, it asks the server for a CAPTCHA question and displays it.</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20</w:t>
            </w:r>
          </w:p>
        </w:tc>
        <w:tc>
          <w:tcPr>
            <w:tcW w:type="dxa" w:w="1134"/>
            <w:shd w:val="clear" w:color="auto" w:fill="F2F5F7"/>
          </w:tcPr>
          <w:p>
            <w:r/>
            <w:r>
              <w:rPr>
                <w:b w:val="0"/>
                <w:sz w:val="19"/>
              </w:rPr>
              <w:t>Frontend</w:t>
            </w:r>
          </w:p>
        </w:tc>
        <w:tc>
          <w:tcPr>
            <w:tcW w:type="dxa" w:w="2381"/>
            <w:shd w:val="clear" w:color="auto" w:fill="F2F5F7"/>
          </w:tcPr>
          <w:p>
            <w:r/>
            <w:r>
              <w:rPr>
                <w:b/>
                <w:sz w:val="19"/>
              </w:rPr>
              <w:t>Required fields are enforced in the form</w:t>
            </w:r>
          </w:p>
        </w:tc>
        <w:tc>
          <w:tcPr>
            <w:tcW w:type="dxa" w:w="3969"/>
            <w:shd w:val="clear" w:color="auto" w:fill="F2F5F7"/>
          </w:tcPr>
          <w:p>
            <w:r/>
            <w:r>
              <w:rPr>
                <w:b w:val="0"/>
                <w:sz w:val="19"/>
              </w:rPr>
              <w:t>Name, email, mobile and CAPTCHA answer are required; the message box is correctly optional.</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21</w:t>
            </w:r>
          </w:p>
        </w:tc>
        <w:tc>
          <w:tcPr>
            <w:tcW w:type="dxa" w:w="1134"/>
            <w:shd w:val="clear" w:color="auto" w:fill="FFFFFF"/>
          </w:tcPr>
          <w:p>
            <w:r/>
            <w:r>
              <w:rPr>
                <w:b w:val="0"/>
                <w:sz w:val="19"/>
              </w:rPr>
              <w:t>Frontend</w:t>
            </w:r>
          </w:p>
        </w:tc>
        <w:tc>
          <w:tcPr>
            <w:tcW w:type="dxa" w:w="2381"/>
            <w:shd w:val="clear" w:color="auto" w:fill="FFFFFF"/>
          </w:tcPr>
          <w:p>
            <w:r/>
            <w:r>
              <w:rPr>
                <w:b/>
                <w:sz w:val="19"/>
              </w:rPr>
              <w:t>Successful submission flow</w:t>
            </w:r>
          </w:p>
        </w:tc>
        <w:tc>
          <w:tcPr>
            <w:tcW w:type="dxa" w:w="3969"/>
            <w:shd w:val="clear" w:color="auto" w:fill="FFFFFF"/>
          </w:tcPr>
          <w:p>
            <w:r/>
            <w:r>
              <w:rPr>
                <w:b w:val="0"/>
                <w:sz w:val="19"/>
              </w:rPr>
              <w:t>A correctly filled form sends the right data, shows the success message, resets, and fetches a new CAPTCHA.</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22</w:t>
            </w:r>
          </w:p>
        </w:tc>
        <w:tc>
          <w:tcPr>
            <w:tcW w:type="dxa" w:w="1134"/>
            <w:shd w:val="clear" w:color="auto" w:fill="F2F5F7"/>
          </w:tcPr>
          <w:p>
            <w:r/>
            <w:r>
              <w:rPr>
                <w:b w:val="0"/>
                <w:sz w:val="19"/>
              </w:rPr>
              <w:t>Frontend</w:t>
            </w:r>
          </w:p>
        </w:tc>
        <w:tc>
          <w:tcPr>
            <w:tcW w:type="dxa" w:w="2381"/>
            <w:shd w:val="clear" w:color="auto" w:fill="F2F5F7"/>
          </w:tcPr>
          <w:p>
            <w:r/>
            <w:r>
              <w:rPr>
                <w:b/>
                <w:sz w:val="19"/>
              </w:rPr>
              <w:t>Server rejection is shown to the visitor</w:t>
            </w:r>
          </w:p>
        </w:tc>
        <w:tc>
          <w:tcPr>
            <w:tcW w:type="dxa" w:w="3969"/>
            <w:shd w:val="clear" w:color="auto" w:fill="F2F5F7"/>
          </w:tcPr>
          <w:p>
            <w:r/>
            <w:r>
              <w:rPr>
                <w:b w:val="0"/>
                <w:sz w:val="19"/>
              </w:rPr>
              <w:t>If the server rejects the submission, the form displays that specific reason and gets a fresh CAPTCHA.</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23</w:t>
            </w:r>
          </w:p>
        </w:tc>
        <w:tc>
          <w:tcPr>
            <w:tcW w:type="dxa" w:w="1134"/>
            <w:shd w:val="clear" w:color="auto" w:fill="FFFFFF"/>
          </w:tcPr>
          <w:p>
            <w:r/>
            <w:r>
              <w:rPr>
                <w:b w:val="0"/>
                <w:sz w:val="19"/>
              </w:rPr>
              <w:t>Frontend</w:t>
            </w:r>
          </w:p>
        </w:tc>
        <w:tc>
          <w:tcPr>
            <w:tcW w:type="dxa" w:w="2381"/>
            <w:shd w:val="clear" w:color="auto" w:fill="FFFFFF"/>
          </w:tcPr>
          <w:p>
            <w:r/>
            <w:r>
              <w:rPr>
                <w:b/>
                <w:sz w:val="19"/>
              </w:rPr>
              <w:t>Network failure is handled</w:t>
            </w:r>
          </w:p>
        </w:tc>
        <w:tc>
          <w:tcPr>
            <w:tcW w:type="dxa" w:w="3969"/>
            <w:shd w:val="clear" w:color="auto" w:fill="FFFFFF"/>
          </w:tcPr>
          <w:p>
            <w:r/>
            <w:r>
              <w:rPr>
                <w:b w:val="0"/>
                <w:sz w:val="19"/>
              </w:rPr>
              <w:t>If the request fails outright, the form shows an error and still refreshes the CAPTCHA.</w:t>
            </w:r>
          </w:p>
        </w:tc>
        <w:tc>
          <w:tcPr>
            <w:tcW w:type="dxa" w:w="1134"/>
            <w:shd w:val="clear" w:color="auto" w:fill="DCEFDD"/>
          </w:tcPr>
          <w:p>
            <w:pPr>
              <w:jc w:val="center"/>
            </w:pPr>
            <w:r/>
            <w:r>
              <w:rPr>
                <w:b/>
                <w:color w:val="1E7A34"/>
                <w:sz w:val="19"/>
              </w:rPr>
              <w:t>Pass</w:t>
            </w:r>
          </w:p>
        </w:tc>
      </w:tr>
      <w:tr>
        <w:tc>
          <w:tcPr>
            <w:tcW w:type="dxa" w:w="454"/>
            <w:shd w:val="clear" w:color="auto" w:fill="F2F5F7"/>
          </w:tcPr>
          <w:p>
            <w:pPr>
              <w:jc w:val="center"/>
            </w:pPr>
            <w:r/>
            <w:r>
              <w:rPr>
                <w:b w:val="0"/>
                <w:sz w:val="19"/>
              </w:rPr>
              <w:t>24</w:t>
            </w:r>
          </w:p>
        </w:tc>
        <w:tc>
          <w:tcPr>
            <w:tcW w:type="dxa" w:w="1134"/>
            <w:shd w:val="clear" w:color="auto" w:fill="F2F5F7"/>
          </w:tcPr>
          <w:p>
            <w:r/>
            <w:r>
              <w:rPr>
                <w:b w:val="0"/>
                <w:sz w:val="19"/>
              </w:rPr>
              <w:t>End-to-end</w:t>
            </w:r>
          </w:p>
        </w:tc>
        <w:tc>
          <w:tcPr>
            <w:tcW w:type="dxa" w:w="2381"/>
            <w:shd w:val="clear" w:color="auto" w:fill="F2F5F7"/>
          </w:tcPr>
          <w:p>
            <w:r/>
            <w:r>
              <w:rPr>
                <w:b/>
                <w:sz w:val="19"/>
              </w:rPr>
              <w:t>Real-browser successful submission</w:t>
            </w:r>
          </w:p>
        </w:tc>
        <w:tc>
          <w:tcPr>
            <w:tcW w:type="dxa" w:w="3969"/>
            <w:shd w:val="clear" w:color="auto" w:fill="F2F5F7"/>
          </w:tcPr>
          <w:p>
            <w:r/>
            <w:r>
              <w:rPr>
                <w:b w:val="0"/>
                <w:sz w:val="19"/>
              </w:rPr>
              <w:t>A real browser solves the on-screen CAPTCHA and completes a submission against the live backend.</w:t>
            </w:r>
          </w:p>
        </w:tc>
        <w:tc>
          <w:tcPr>
            <w:tcW w:type="dxa" w:w="1134"/>
            <w:shd w:val="clear" w:color="auto" w:fill="DCEFDD"/>
          </w:tcPr>
          <w:p>
            <w:pPr>
              <w:jc w:val="center"/>
            </w:pPr>
            <w:r/>
            <w:r>
              <w:rPr>
                <w:b/>
                <w:color w:val="1E7A34"/>
                <w:sz w:val="19"/>
              </w:rPr>
              <w:t>Pass</w:t>
            </w:r>
          </w:p>
        </w:tc>
      </w:tr>
      <w:tr>
        <w:tc>
          <w:tcPr>
            <w:tcW w:type="dxa" w:w="454"/>
            <w:shd w:val="clear" w:color="auto" w:fill="FFFFFF"/>
          </w:tcPr>
          <w:p>
            <w:pPr>
              <w:jc w:val="center"/>
            </w:pPr>
            <w:r/>
            <w:r>
              <w:rPr>
                <w:b w:val="0"/>
                <w:sz w:val="19"/>
              </w:rPr>
              <w:t>25</w:t>
            </w:r>
          </w:p>
        </w:tc>
        <w:tc>
          <w:tcPr>
            <w:tcW w:type="dxa" w:w="1134"/>
            <w:shd w:val="clear" w:color="auto" w:fill="FFFFFF"/>
          </w:tcPr>
          <w:p>
            <w:r/>
            <w:r>
              <w:rPr>
                <w:b w:val="0"/>
                <w:sz w:val="19"/>
              </w:rPr>
              <w:t>End-to-end</w:t>
            </w:r>
          </w:p>
        </w:tc>
        <w:tc>
          <w:tcPr>
            <w:tcW w:type="dxa" w:w="2381"/>
            <w:shd w:val="clear" w:color="auto" w:fill="FFFFFF"/>
          </w:tcPr>
          <w:p>
            <w:r/>
            <w:r>
              <w:rPr>
                <w:b/>
                <w:sz w:val="19"/>
              </w:rPr>
              <w:t>Real-browser wrong-answer rejection</w:t>
            </w:r>
          </w:p>
        </w:tc>
        <w:tc>
          <w:tcPr>
            <w:tcW w:type="dxa" w:w="3969"/>
            <w:shd w:val="clear" w:color="auto" w:fill="FFFFFF"/>
          </w:tcPr>
          <w:p>
            <w:r/>
            <w:r>
              <w:rPr>
                <w:b w:val="0"/>
                <w:sz w:val="19"/>
              </w:rPr>
              <w:t>A real browser entering a wrong CAPTCHA answer sees the correct rejection message.</w:t>
            </w:r>
          </w:p>
        </w:tc>
        <w:tc>
          <w:tcPr>
            <w:tcW w:type="dxa" w:w="1134"/>
            <w:shd w:val="clear" w:color="auto" w:fill="DCEFDD"/>
          </w:tcPr>
          <w:p>
            <w:pPr>
              <w:jc w:val="center"/>
            </w:pPr>
            <w:r/>
            <w:r>
              <w:rPr>
                <w:b/>
                <w:color w:val="1E7A34"/>
                <w:sz w:val="19"/>
              </w:rPr>
              <w:t>Pass</w:t>
            </w:r>
          </w:p>
        </w:tc>
      </w:tr>
    </w:tbl>
    <w:p/>
    <w:p>
      <w:pPr>
        <w:pStyle w:val="Heading2"/>
      </w:pPr>
      <w:r>
        <w:rPr>
          <w:color w:val="1F3B57"/>
        </w:rPr>
        <w:t>3.1  Totals by Suite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551"/>
            <w:shd w:val="clear" w:color="auto" w:fill="1F3B57"/>
          </w:tcPr>
          <w:p>
            <w:r/>
            <w:r>
              <w:rPr>
                <w:b/>
                <w:color w:val="FFFFFF"/>
                <w:sz w:val="20"/>
              </w:rPr>
              <w:t>Suite</w:t>
            </w:r>
          </w:p>
        </w:tc>
        <w:tc>
          <w:tcPr>
            <w:tcW w:type="dxa" w:w="3685"/>
            <w:shd w:val="clear" w:color="auto" w:fill="1F3B57"/>
          </w:tcPr>
          <w:p>
            <w:r/>
            <w:r>
              <w:rPr>
                <w:b/>
                <w:color w:val="FFFFFF"/>
                <w:sz w:val="20"/>
              </w:rPr>
              <w:t>Tool</w:t>
            </w:r>
          </w:p>
        </w:tc>
        <w:tc>
          <w:tcPr>
            <w:tcW w:type="dxa" w:w="1417"/>
            <w:shd w:val="clear" w:color="auto" w:fill="1F3B57"/>
          </w:tcPr>
          <w:p>
            <w:r/>
            <w:r>
              <w:rPr>
                <w:b/>
                <w:color w:val="FFFFFF"/>
                <w:sz w:val="20"/>
              </w:rPr>
              <w:t>Checks Run</w:t>
            </w:r>
          </w:p>
        </w:tc>
        <w:tc>
          <w:tcPr>
            <w:tcW w:type="dxa" w:w="2268"/>
            <w:shd w:val="clear" w:color="auto" w:fill="1F3B57"/>
          </w:tcPr>
          <w:p>
            <w:r/>
            <w:r>
              <w:rPr>
                <w:b/>
                <w:color w:val="FFFFFF"/>
                <w:sz w:val="20"/>
              </w:rPr>
              <w:t>Result</w:t>
            </w:r>
          </w:p>
        </w:tc>
      </w:tr>
      <w:tr>
        <w:tc>
          <w:tcPr>
            <w:tcW w:type="dxa" w:w="2551"/>
            <w:shd w:val="clear" w:color="auto" w:fill="FFFFFF"/>
          </w:tcPr>
          <w:p>
            <w:r/>
            <w:r>
              <w:rPr>
                <w:b w:val="0"/>
                <w:sz w:val="20"/>
              </w:rPr>
              <w:t>Backend (Django)</w:t>
            </w:r>
          </w:p>
        </w:tc>
        <w:tc>
          <w:tcPr>
            <w:tcW w:type="dxa" w:w="3685"/>
            <w:shd w:val="clear" w:color="auto" w:fill="FFFFFF"/>
          </w:tcPr>
          <w:p>
            <w:r/>
            <w:r>
              <w:rPr>
                <w:b w:val="0"/>
                <w:sz w:val="20"/>
              </w:rPr>
              <w:t>Django test framework / DRF APITestCase</w:t>
            </w:r>
          </w:p>
        </w:tc>
        <w:tc>
          <w:tcPr>
            <w:tcW w:type="dxa" w:w="1417"/>
            <w:shd w:val="clear" w:color="auto" w:fill="FFFFFF"/>
          </w:tcPr>
          <w:p>
            <w:pPr>
              <w:jc w:val="center"/>
            </w:pPr>
            <w:r/>
            <w:r>
              <w:rPr>
                <w:b w:val="0"/>
                <w:sz w:val="20"/>
              </w:rPr>
              <w:t>18</w:t>
            </w:r>
          </w:p>
        </w:tc>
        <w:tc>
          <w:tcPr>
            <w:tcW w:type="dxa" w:w="2268"/>
            <w:shd w:val="clear" w:color="auto" w:fill="FFFFFF"/>
          </w:tcPr>
          <w:p>
            <w:pPr>
              <w:jc w:val="center"/>
            </w:pPr>
            <w:r/>
            <w:r>
              <w:rPr>
                <w:b/>
                <w:color w:val="1E7A34"/>
                <w:sz w:val="20"/>
              </w:rPr>
              <w:t>18 passed</w:t>
            </w:r>
          </w:p>
        </w:tc>
      </w:tr>
      <w:tr>
        <w:tc>
          <w:tcPr>
            <w:tcW w:type="dxa" w:w="2551"/>
            <w:shd w:val="clear" w:color="auto" w:fill="F2F5F7"/>
          </w:tcPr>
          <w:p>
            <w:r/>
            <w:r>
              <w:rPr>
                <w:b w:val="0"/>
                <w:sz w:val="20"/>
              </w:rPr>
              <w:t>Frontend component</w:t>
            </w:r>
          </w:p>
        </w:tc>
        <w:tc>
          <w:tcPr>
            <w:tcW w:type="dxa" w:w="3685"/>
            <w:shd w:val="clear" w:color="auto" w:fill="F2F5F7"/>
          </w:tcPr>
          <w:p>
            <w:r/>
            <w:r>
              <w:rPr>
                <w:b w:val="0"/>
                <w:sz w:val="20"/>
              </w:rPr>
              <w:t>Jest + React Testing Library</w:t>
            </w:r>
          </w:p>
        </w:tc>
        <w:tc>
          <w:tcPr>
            <w:tcW w:type="dxa" w:w="1417"/>
            <w:shd w:val="clear" w:color="auto" w:fill="F2F5F7"/>
          </w:tcPr>
          <w:p>
            <w:pPr>
              <w:jc w:val="center"/>
            </w:pPr>
            <w:r/>
            <w:r>
              <w:rPr>
                <w:b w:val="0"/>
                <w:sz w:val="20"/>
              </w:rPr>
              <w:t>5</w:t>
            </w:r>
          </w:p>
        </w:tc>
        <w:tc>
          <w:tcPr>
            <w:tcW w:type="dxa" w:w="2268"/>
            <w:shd w:val="clear" w:color="auto" w:fill="F2F5F7"/>
          </w:tcPr>
          <w:p>
            <w:pPr>
              <w:jc w:val="center"/>
            </w:pPr>
            <w:r/>
            <w:r>
              <w:rPr>
                <w:b/>
                <w:color w:val="1E7A34"/>
                <w:sz w:val="20"/>
              </w:rPr>
              <w:t>5 passed</w:t>
            </w:r>
          </w:p>
        </w:tc>
      </w:tr>
      <w:tr>
        <w:tc>
          <w:tcPr>
            <w:tcW w:type="dxa" w:w="2551"/>
            <w:shd w:val="clear" w:color="auto" w:fill="FFFFFF"/>
          </w:tcPr>
          <w:p>
            <w:r/>
            <w:r>
              <w:rPr>
                <w:b w:val="0"/>
                <w:sz w:val="20"/>
              </w:rPr>
              <w:t>End-to-end (browser)</w:t>
            </w:r>
          </w:p>
        </w:tc>
        <w:tc>
          <w:tcPr>
            <w:tcW w:type="dxa" w:w="3685"/>
            <w:shd w:val="clear" w:color="auto" w:fill="FFFFFF"/>
          </w:tcPr>
          <w:p>
            <w:r/>
            <w:r>
              <w:rPr>
                <w:b w:val="0"/>
                <w:sz w:val="20"/>
              </w:rPr>
              <w:t>Playwright + Chromium</w:t>
            </w:r>
          </w:p>
        </w:tc>
        <w:tc>
          <w:tcPr>
            <w:tcW w:type="dxa" w:w="1417"/>
            <w:shd w:val="clear" w:color="auto" w:fill="FFFFFF"/>
          </w:tcPr>
          <w:p>
            <w:pPr>
              <w:jc w:val="center"/>
            </w:pPr>
            <w:r/>
            <w:r>
              <w:rPr>
                <w:b w:val="0"/>
                <w:sz w:val="20"/>
              </w:rPr>
              <w:t>2</w:t>
            </w:r>
          </w:p>
        </w:tc>
        <w:tc>
          <w:tcPr>
            <w:tcW w:type="dxa" w:w="2268"/>
            <w:shd w:val="clear" w:color="auto" w:fill="FFFFFF"/>
          </w:tcPr>
          <w:p>
            <w:pPr>
              <w:jc w:val="center"/>
            </w:pPr>
            <w:r/>
            <w:r>
              <w:rPr>
                <w:b/>
                <w:color w:val="1E7A34"/>
                <w:sz w:val="20"/>
              </w:rPr>
              <w:t>2 passed</w:t>
            </w:r>
          </w:p>
        </w:tc>
      </w:tr>
      <w:tr>
        <w:tc>
          <w:tcPr>
            <w:tcW w:type="dxa" w:w="2551"/>
            <w:shd w:val="clear" w:color="auto" w:fill="E2E9EF"/>
          </w:tcPr>
          <w:p>
            <w:r/>
            <w:r>
              <w:rPr>
                <w:b/>
                <w:sz w:val="20"/>
              </w:rPr>
              <w:t>Total</w:t>
            </w:r>
          </w:p>
        </w:tc>
        <w:tc>
          <w:tcPr>
            <w:tcW w:type="dxa" w:w="3685"/>
            <w:shd w:val="clear" w:color="auto" w:fill="E2E9EF"/>
          </w:tcPr>
          <w:p>
            <w:r/>
            <w:r>
              <w:rPr>
                <w:b/>
                <w:sz w:val="20"/>
              </w:rPr>
            </w:r>
          </w:p>
        </w:tc>
        <w:tc>
          <w:tcPr>
            <w:tcW w:type="dxa" w:w="1417"/>
            <w:shd w:val="clear" w:color="auto" w:fill="E2E9EF"/>
          </w:tcPr>
          <w:p>
            <w:pPr>
              <w:jc w:val="center"/>
            </w:pPr>
            <w:r/>
            <w:r>
              <w:rPr>
                <w:b/>
                <w:sz w:val="20"/>
              </w:rPr>
              <w:t>25</w:t>
            </w:r>
          </w:p>
        </w:tc>
        <w:tc>
          <w:tcPr>
            <w:tcW w:type="dxa" w:w="2268"/>
            <w:shd w:val="clear" w:color="auto" w:fill="E2E9EF"/>
          </w:tcPr>
          <w:p>
            <w:pPr>
              <w:jc w:val="center"/>
            </w:pPr>
            <w:r/>
            <w:r>
              <w:rPr>
                <w:b/>
                <w:color w:val="1E7A34"/>
                <w:sz w:val="20"/>
              </w:rPr>
              <w:t>25 passed, 0 failed</w:t>
            </w:r>
          </w:p>
        </w:tc>
      </w:tr>
    </w:tbl>
    <w:p>
      <w:pPr>
        <w:pStyle w:val="Heading1"/>
      </w:pPr>
      <w:r>
        <w:rPr>
          <w:color w:val="1F3B57"/>
        </w:rPr>
        <w:t>4. Failure Detail</w:t>
      </w:r>
    </w:p>
    <w:p>
      <w:pPr>
        <w:spacing w:after="160"/>
      </w:pPr>
      <w:r>
        <w:rPr>
          <w:b w:val="0"/>
          <w:i w:val="0"/>
          <w:color w:val="3B4A5A"/>
          <w:sz w:val="21"/>
        </w:rPr>
        <w:t>None of the 25 checks that make up this test suite failed. One separate problem was found while running the frontend test command for the whole project, and is documented here because it affects the overall health of the test setup even though it is not one of the 25 checks above.</w:t>
      </w:r>
    </w:p>
    <w:tbl>
      <w:tblPr>
        <w:tblStyle w:val="TableGrid"/>
        <w:tblW w:type="auto" w:w="0"/>
        <w:jc w:val="center"/>
        <w:tblLayout w:type="fixed"/>
        <w:tblLook w:firstColumn="1" w:firstRow="1" w:lastColumn="0" w:lastRow="0" w:noHBand="0" w:noVBand="1" w:val="04A0"/>
      </w:tblPr>
      <w:tblGrid>
        <w:gridCol w:w="4873"/>
        <w:gridCol w:w="4873"/>
      </w:tblGrid>
      <w:tr>
        <w:tc>
          <w:tcPr>
            <w:tcW w:type="dxa" w:w="7087"/>
            <w:gridSpan w:val="2"/>
            <w:shd w:val="clear" w:color="auto" w:fill="F6D6D6"/>
          </w:tcPr>
          <w:p>
            <w:r/>
            <w:r>
              <w:rPr>
                <w:b/>
                <w:color w:val="A41E22"/>
                <w:sz w:val="21"/>
              </w:rPr>
              <w:t>Pre-existing issue found (not part of the new suite)</w:t>
            </w:r>
          </w:p>
        </w:tc>
      </w:tr>
      <w:tr>
        <w:tc>
          <w:tcPr>
            <w:tcW w:type="dxa" w:w="1984"/>
            <w:shd w:val="clear" w:color="auto" w:fill="FBEAEA"/>
          </w:tcPr>
          <w:p>
            <w:r/>
            <w:r>
              <w:rPr>
                <w:b/>
                <w:color w:val="A41E22"/>
                <w:sz w:val="20"/>
              </w:rPr>
              <w:t>File</w:t>
            </w:r>
          </w:p>
        </w:tc>
        <w:tc>
          <w:tcPr>
            <w:tcW w:type="dxa" w:w="7087"/>
            <w:shd w:val="clear" w:color="auto" w:fill="FFFFFF"/>
          </w:tcPr>
          <w:p>
            <w:r/>
            <w:r>
              <w:rPr>
                <w:b w:val="0"/>
                <w:sz w:val="20"/>
              </w:rPr>
              <w:t>adonai_frontend/src/App.test.js</w:t>
            </w:r>
          </w:p>
        </w:tc>
      </w:tr>
      <w:tr>
        <w:tc>
          <w:tcPr>
            <w:tcW w:type="dxa" w:w="1984"/>
            <w:shd w:val="clear" w:color="auto" w:fill="FBEAEA"/>
          </w:tcPr>
          <w:p>
            <w:r/>
            <w:r>
              <w:rPr>
                <w:b/>
                <w:color w:val="A41E22"/>
                <w:sz w:val="20"/>
              </w:rPr>
              <w:t>What happened</w:t>
            </w:r>
          </w:p>
        </w:tc>
        <w:tc>
          <w:tcPr>
            <w:tcW w:type="dxa" w:w="7087"/>
            <w:shd w:val="clear" w:color="auto" w:fill="FFFFFF"/>
          </w:tcPr>
          <w:p>
            <w:r/>
            <w:r>
              <w:rPr>
                <w:b w:val="0"/>
                <w:sz w:val="20"/>
              </w:rPr>
              <w:t>The test suite fails before a single test can run, with the error:</w:t>
              <w:br/>
              <w:t>“Cannot find module 'react-router/dom' from 'node_modules/react-router-dom/dist/index.js'”</w:t>
            </w:r>
          </w:p>
        </w:tc>
      </w:tr>
      <w:tr>
        <w:tc>
          <w:tcPr>
            <w:tcW w:type="dxa" w:w="1984"/>
            <w:shd w:val="clear" w:color="auto" w:fill="FBEAEA"/>
          </w:tcPr>
          <w:p>
            <w:r/>
            <w:r>
              <w:rPr>
                <w:b/>
                <w:color w:val="A41E22"/>
                <w:sz w:val="20"/>
              </w:rPr>
              <w:t>Severity</w:t>
            </w:r>
          </w:p>
        </w:tc>
        <w:tc>
          <w:tcPr>
            <w:tcW w:type="dxa" w:w="7087"/>
            <w:shd w:val="clear" w:color="auto" w:fill="FFFFFF"/>
          </w:tcPr>
          <w:p>
            <w:r/>
            <w:r>
              <w:rPr>
                <w:b w:val="0"/>
                <w:sz w:val="20"/>
              </w:rPr>
              <w:t>Low - does not affect the running application or the new enquiry-form suite. It does mean the frontend's test command reports an overall failure, which could be mistaken for a real regression, and could block a CI pipeline that expects a clean test run.</w:t>
            </w:r>
          </w:p>
        </w:tc>
      </w:tr>
      <w:tr>
        <w:tc>
          <w:tcPr>
            <w:tcW w:type="dxa" w:w="1984"/>
            <w:shd w:val="clear" w:color="auto" w:fill="FBEAEA"/>
          </w:tcPr>
          <w:p>
            <w:r/>
            <w:r>
              <w:rPr>
                <w:b/>
                <w:color w:val="A41E22"/>
                <w:sz w:val="20"/>
              </w:rPr>
              <w:t>Root cause</w:t>
            </w:r>
          </w:p>
        </w:tc>
        <w:tc>
          <w:tcPr>
            <w:tcW w:type="dxa" w:w="7087"/>
            <w:shd w:val="clear" w:color="auto" w:fill="FFFFFF"/>
          </w:tcPr>
          <w:p>
            <w:r/>
            <w:r>
              <w:rPr>
                <w:b w:val="0"/>
                <w:sz w:val="20"/>
              </w:rPr>
              <w:t>The project uses react-router-dom version 7, which is structured differently internally from earlier versions it expects Jest to be able to load a sub-module ( react-router/dom ) that Jest, as configured by the older react-scripts 5 toolchain, cannot resolve. This is a version-compatibility gap between two third-party packages already present in the project - it is unrelated to the enquiry form, CAPTCHA, or rate-limiting work covered by this report.</w:t>
            </w:r>
          </w:p>
        </w:tc>
      </w:tr>
      <w:tr>
        <w:tc>
          <w:tcPr>
            <w:tcW w:type="dxa" w:w="1984"/>
            <w:shd w:val="clear" w:color="auto" w:fill="FBEAEA"/>
          </w:tcPr>
          <w:p>
            <w:r/>
            <w:r>
              <w:rPr>
                <w:b/>
                <w:color w:val="A41E22"/>
                <w:sz w:val="20"/>
              </w:rPr>
              <w:t>Confirmed pre-existing</w:t>
            </w:r>
          </w:p>
        </w:tc>
        <w:tc>
          <w:tcPr>
            <w:tcW w:type="dxa" w:w="7087"/>
            <w:shd w:val="clear" w:color="auto" w:fill="FFFFFF"/>
          </w:tcPr>
          <w:p>
            <w:r/>
            <w:r>
              <w:rPr>
                <w:b w:val="0"/>
                <w:sz w:val="20"/>
              </w:rPr>
              <w:t>Verified by temporarily setting aside all of this session's changes (git stash) and re-running the same test command against the untouched project: the failure occurred identically, confirming it was already present before this work began.</w:t>
            </w:r>
          </w:p>
        </w:tc>
      </w:tr>
      <w:tr>
        <w:tc>
          <w:tcPr>
            <w:tcW w:type="dxa" w:w="1984"/>
            <w:shd w:val="clear" w:color="auto" w:fill="FBEAEA"/>
          </w:tcPr>
          <w:p>
            <w:r/>
            <w:r>
              <w:rPr>
                <w:b/>
                <w:color w:val="A41E22"/>
                <w:sz w:val="20"/>
              </w:rPr>
              <w:t>Secondary note</w:t>
            </w:r>
          </w:p>
        </w:tc>
        <w:tc>
          <w:tcPr>
            <w:tcW w:type="dxa" w:w="7087"/>
            <w:shd w:val="clear" w:color="auto" w:fill="FFFFFF"/>
          </w:tcPr>
          <w:p>
            <w:r/>
            <w:r>
              <w:rPr>
                <w:b w:val="0"/>
                <w:sz w:val="20"/>
              </w:rPr>
              <w:t>Independently of the module error, the test itself asserts the page contains the text “learn react” - this is the default placeholder test generated when the project was first created, and no longer matches the real Adonai Elevators homepage content. It would need rewriting even after the import error is fixed.</w:t>
            </w:r>
          </w:p>
        </w:tc>
      </w:tr>
      <w:tr>
        <w:tc>
          <w:tcPr>
            <w:tcW w:type="dxa" w:w="1984"/>
            <w:shd w:val="clear" w:color="auto" w:fill="FBEAEA"/>
          </w:tcPr>
          <w:p>
            <w:r/>
            <w:r>
              <w:rPr>
                <w:b/>
                <w:color w:val="A41E22"/>
                <w:sz w:val="20"/>
              </w:rPr>
              <w:t>Recommended fix</w:t>
            </w:r>
          </w:p>
        </w:tc>
        <w:tc>
          <w:tcPr>
            <w:tcW w:type="dxa" w:w="7087"/>
            <w:shd w:val="clear" w:color="auto" w:fill="FFFFFF"/>
          </w:tcPr>
          <w:p>
            <w:r/>
            <w:r>
              <w:rPr>
                <w:b w:val="0"/>
                <w:sz w:val="20"/>
              </w:rPr>
              <w:t>Either (a) add a Jest moduleNameMapper entry that points the 'react-router/dom' subpath to its real file inside react-router-dom, (b) upgrade react-scripts / migrate off Create React App to a toolchain with native support for react-router-dom v7's module layout (e.g. Vite), or (c) downgrade react-router-dom to a v6 release compatible with the current react-scripts. Whichever is chosen, App.test.js's own assertion should also be rewritten to check for real page content instead of the leftover placeholder text.</w:t>
            </w:r>
          </w:p>
        </w:tc>
      </w:tr>
      <w:tr>
        <w:tc>
          <w:tcPr>
            <w:tcW w:type="dxa" w:w="1984"/>
            <w:shd w:val="clear" w:color="auto" w:fill="FBEAEA"/>
          </w:tcPr>
          <w:p>
            <w:r/>
            <w:r>
              <w:rPr>
                <w:b/>
                <w:color w:val="A41E22"/>
                <w:sz w:val="20"/>
              </w:rPr>
              <w:t>Owner / priority</w:t>
            </w:r>
          </w:p>
        </w:tc>
        <w:tc>
          <w:tcPr>
            <w:tcW w:type="dxa" w:w="7087"/>
            <w:shd w:val="clear" w:color="auto" w:fill="FFFFFF"/>
          </w:tcPr>
          <w:p>
            <w:r/>
            <w:r>
              <w:rPr>
                <w:b w:val="0"/>
                <w:sz w:val="20"/>
              </w:rPr>
              <w:t>Recommended as a short follow-up task for whoever maintains the frontend build tooling; not urgent, but should be resolved before relying on `npm test` as a CI gate.</w:t>
            </w:r>
          </w:p>
        </w:tc>
      </w:tr>
    </w:tbl>
    <w:p/>
    <w:p>
      <w:pPr>
        <w:pStyle w:val="Heading1"/>
      </w:pPr>
      <w:r>
        <w:rPr>
          <w:color w:val="1F3B57"/>
        </w:rPr>
        <w:t>5. Recommendations</w:t>
      </w:r>
    </w:p>
    <w:p>
      <w:pPr>
        <w:pStyle w:val="ListBullet"/>
        <w:spacing w:after="80"/>
      </w:pPr>
      <w:r>
        <w:rPr>
          <w:color w:val="3B4A5A"/>
          <w:sz w:val="21"/>
        </w:rPr>
        <w:t>Fix the App.test.js module-resolution error (Section 4) so `npm test` reports a fully clean run and can be safely used as a CI gate.</w:t>
      </w:r>
    </w:p>
    <w:p>
      <w:pPr>
        <w:pStyle w:val="ListBullet"/>
        <w:spacing w:after="80"/>
      </w:pPr>
      <w:r>
        <w:rPr>
          <w:color w:val="3B4A5A"/>
          <w:sz w:val="21"/>
        </w:rPr>
        <w:t>Keep this suite running on every change to the enquiry form, its serializer/view, or the CAPTCHA/throttling logic - it is fast (the backend suite runs in well under a tenth of a second, the frontend suite in about a second) and exercises every rejection path a real visitor or an automated abuser could hit.</w:t>
      </w:r>
    </w:p>
    <w:p>
      <w:pPr>
        <w:pStyle w:val="ListBullet"/>
        <w:spacing w:after="80"/>
      </w:pPr>
      <w:r>
        <w:rPr>
          <w:color w:val="3B4A5A"/>
          <w:sz w:val="21"/>
        </w:rPr>
        <w:t>Run the Playwright end-to-end check periodically (e.g. before a release) rather than on every commit, since it needs both servers running and a real browser, making it slower than the other two suites.</w:t>
      </w:r>
    </w:p>
    <w:p>
      <w:pPr>
        <w:pStyle w:val="ListBullet"/>
        <w:spacing w:after="80"/>
      </w:pPr>
      <w:r>
        <w:rPr>
          <w:color w:val="3B4A5A"/>
          <w:sz w:val="21"/>
        </w:rPr>
        <w:t>If the enquiry form's required fields ever change, remember the backend and frontend are validated separately in this suite (Sections 2.1 and 2.2) - update both sets of tests together so they don't quietly drift apart.</w:t>
      </w:r>
    </w:p>
    <w:p>
      <w:pPr>
        <w:pStyle w:val="Heading1"/>
      </w:pPr>
      <w:r>
        <w:rPr>
          <w:color w:val="1F3B57"/>
        </w:rPr>
        <w:t>6. Appendix: How to Re-run These Tests</w:t>
      </w:r>
    </w:p>
    <w:p>
      <w:pPr>
        <w:spacing w:after="40"/>
      </w:pPr>
      <w:r>
        <w:rPr>
          <w:b/>
          <w:i w:val="0"/>
          <w:color w:val="3B4A5A"/>
          <w:sz w:val="21"/>
        </w:rPr>
        <w:t>Backend (from adonai_backend, with the project's virtual environment active):</w:t>
      </w:r>
    </w:p>
    <w:p>
      <w:pPr>
        <w:spacing w:after="200"/>
      </w:pPr>
      <w:r>
        <w:rPr>
          <w:rFonts w:ascii="Consolas" w:hAnsi="Consolas"/>
          <w:color w:val="1F3B57"/>
          <w:sz w:val="20"/>
        </w:rPr>
        <w:t>python manage.py test website -v 2</w:t>
      </w:r>
    </w:p>
    <w:p>
      <w:pPr>
        <w:spacing w:after="40"/>
      </w:pPr>
      <w:r>
        <w:rPr>
          <w:b/>
          <w:i w:val="0"/>
          <w:color w:val="3B4A5A"/>
          <w:sz w:val="21"/>
        </w:rPr>
        <w:t>Frontend component tests (from adonai_frontend):</w:t>
      </w:r>
    </w:p>
    <w:p>
      <w:pPr>
        <w:spacing w:after="200"/>
      </w:pPr>
      <w:r>
        <w:rPr>
          <w:rFonts w:ascii="Consolas" w:hAnsi="Consolas"/>
          <w:color w:val="1F3B57"/>
          <w:sz w:val="20"/>
        </w:rPr>
        <w:t>CI=true npx react-scripts test --watchAll=false</w:t>
      </w:r>
    </w:p>
    <w:p>
      <w:pPr>
        <w:spacing w:after="40"/>
      </w:pPr>
      <w:r>
        <w:rPr>
          <w:b/>
          <w:i w:val="0"/>
          <w:color w:val="3B4A5A"/>
          <w:sz w:val="21"/>
        </w:rPr>
        <w:t>End-to-end tests (from adonai_frontend; starts both servers automatically):</w:t>
      </w:r>
    </w:p>
    <w:p>
      <w:pPr>
        <w:spacing w:after="80"/>
      </w:pPr>
      <w:r>
        <w:rPr>
          <w:rFonts w:ascii="Consolas" w:hAnsi="Consolas"/>
          <w:color w:val="1F3B57"/>
          <w:sz w:val="20"/>
        </w:rPr>
        <w:t>npx playwright test</w:t>
      </w:r>
    </w:p>
    <w:p>
      <w:pPr>
        <w:spacing w:after="0"/>
      </w:pPr>
      <w:r>
        <w:rPr>
          <w:b w:val="0"/>
          <w:i/>
          <w:color w:val="3B4A5A"/>
          <w:sz w:val="19"/>
        </w:rPr>
        <w:t>By default this starts Django on port 8000 and the React dev server on port 3000, matching the project's normal setup. If those ports are already in use on your machine, override them with BACKEND_PORT and FRONTEND_PORT environment variables (and update package.json's "proxy" field, or the ports it targets, to match).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B4A5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