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nexus系统功能清单：</w:t>
      </w:r>
    </w:p>
    <w:p>
      <w:pPr>
        <w:pStyle w:val="Heading1"/>
        <w:spacing w:after="12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子系统：nexus医院服务总线（HSB）系统</w:t>
      </w:r>
    </w:p>
    <w:tbl>
      <w:tblPr>
        <w:tblW w:type="dxa" w:w="8784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500" w:hRule="atLeast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一级功能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二级功能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三级功能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功能说明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消息接入服务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通用协议接入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HTTP/HTTPS消息接入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通过主端口统一入站接口接收HTTP/JSON报文，自动识别协议类型并构建规范化消息。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Webhook消息接入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接收第三方系统的Webhook回调事件报文，支持事件类型与签名信息配置。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专用通道接入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TCP/MLLP报文接入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基于MLLP帧编解码在TCP通道上接收HL7 v2等医疗报文并回写ACK确认。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gRPC服务接入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监听 gRPC 端口，对外提供高性能二进制协议的服务接入能力。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消息队列接入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从 RabbitMQ、Kafka、NATS 等消息队列消费消息进入总线处理流程。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协议适配服务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医疗协议适配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HL7 v2.x适配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解析、生成和校验 HL7 v2.x ER7 报文，并自动生成 ACK 确认应答。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HL7 v3适配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识别与结构化校验 HL7 v3 XML/CDA 报文并映射为系统统一消息模型。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FHIR R5适配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解析、生成和校验 FHIR R5 的 JSON/XML 资源及 Bundle 文档。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DICOM适配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解析与序列化 DICOM 影像数据集，内置标签字典并支持 DIMSE 服务定义。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SOAP适配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解析、生成和校验 SOAP 1.1/1.2 报文，支持 WS-Security 与 WS-Addressing。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扩展协议适配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OpenAI兼容端点适配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以配置化方式接入OpenAI兼容消费者端点，经HTTP传输投递模型调用请求。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自定义协议适配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维护自定义协议的字段结构目录并与端点绑定，实现协议扩展接入。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消息核心引擎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消息处理管道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消息校验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对入站消息执行必填字段、空报文等合法性校验，拦截非法消息。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消息转换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按转换链执行字段映射、消息头操作及 JSON 与 XML 格式互转。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处理日志记录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记录消息经过处理管道各阶段的日志，便于问题定位。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消息路由分发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路由匹配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按源系统、消息类型及消息头/报文条件匹配路由规则，并按优先级排序。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消息分发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将消息分发至一个或多个目标端点，支持主备目标故障切换。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投递语义保障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支持至多一次、至少一次、恰好一次三种投递模式及幂等去重控制。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组件注册管理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组件注册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统一注册与查找协议适配器、转换器、处理器等运行组件。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端点注册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维护端点运行时注册表及各端点的健康状态信息。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工作流编排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流程建模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工作流模板管理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定义和维护包含发送、转换、并行、条件分支、子流程等步骤的编排模板。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补偿策略配置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为工作流步骤配置 Saga 补偿策略，支持失败时逆向回滚。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流程执行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工作流实例管理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启动、暂停、恢复和取消工作流实例并跟踪执行状态。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工作流补偿执行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流程失败时按补偿策略逆向执行补偿操作，保障业务一致性。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可靠性保障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投递可靠性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失败重试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按固定、指数、线性等策略自动重试失败投递，支持抖动与退避控制。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熔断保护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三态熔断器在目标端点连续失败时切断调用，防止级联故障并支持半开探测恢复。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优先级队列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按消息优先级对进入总线的消息缓冲排队，平滑峰值流量。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死信处理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死信队列管理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收集超限重试、不可路由等失败消息，支持过滤查询与统计分析。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消息重放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将失败消息或死信消息重新放回总线处理流程，实现人工干预恢复。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集群高可用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服务发现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 NATS 广播集群副本心跳，判定在线、疑似离线等状态。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集群状态同步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在副本间同步路由、配置变更与端点状态，支持带版本乐观锁的领导选举。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数据持久化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双层存储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PostgreSQL持久化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将消息、路由、端点、审计等数据持久化到 PostgreSQL 的业务表。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Redb本地存储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基于嵌入式 Redb 提供消息本地缓存、预写日志与幂等去重存储。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状态恢复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宕机消息恢复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服务重启时从持久层恢复未完成消息并自动重放投递。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运行状态恢复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服务重启时恢复熔断器状态与消息队列消费位点，保证处理连续。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审计与可观测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消息追踪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全链路追踪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 TraceId 贯穿消息接收、解析、路由、投递全链路，支持按消息查询调用链。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消息状态跟踪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跟踪消息从接收、处理、路由到完成或失败的状态变迁并持久化记录。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审计事件记录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记录接收、解析、路由、投递、配置变更、安全事件等13类审计事件。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敏感数据脱敏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按字段规则对患者姓名、证件号、电话等敏感信息自动脱敏。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运行监控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指标采集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以计数器、仪表、直方图采集消息处理与传输指标，并通过API对外查询。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系统状态监控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提供健康检查、就绪检查与系统运行状态、组件状态查询。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运维管理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目录管理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机构目录管理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维护医院机构的层级、类型与治理属性，支撑多院区组织建模。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接入系统管理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维护机构下各业务系统的登记信息及其消息主题约定。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Topic目录管理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维护消息主题的命名规范、归属与运行属性。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配置对象管理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端点管理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维护端点的连接、认证、安全策略、版本历史与运行状态，支持密钥轮换。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路由管理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维护路由规则的创建、更新、启停与目标端点映射。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消息运维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消息中心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查询持久化消息的详情与处理状态，并提供失败消息重放入口。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死信队列运维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查看死信队列统计信息，对死信消息执行重处理或删除。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平台管理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系统配置管理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在线查看与更新平台配置，支持配置热重载。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统一身份认证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集成 rust-sso 实现 OAuth2/CAS 单点登录、会话管理与安全登出。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管理控制台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提供 Web 可视化管理控制台，覆盖总览、目录、端点、路由、消息、审计等管理功能。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</w:tbl>
    <w:p>
      <w:pPr>
        <w:spacing w:after="60" w:line="360"/>
        <w:jc w:val="both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nexus医院服务总线（HSB）系统功能需求说明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nexus医院服务总线（HSB）系统是一项面向医疗行业的企业级信息集成平台工程，从纵向来看贯穿医院内外HIS、LIS、PACS、EMR等各类业务系统之间的消息交换，横向支持HTTP、HL7、FHIR、DICOM、SOAP等多种医疗与通用协议的互联互通，并配套可靠性保障、安全认证和可观测性等技术支撑体系。针对这一复杂体系，系统采取分层设计思路，各层级之间通过统一的规范化消息模型来交换信息。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界面要求：管理控制台界面简洁明了，操作简单方便。</w:t>
      </w:r>
    </w:p>
    <w:p>
      <w:pPr>
        <w:pStyle w:val="Heading2"/>
        <w:spacing w:after="100" w:before="2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1. nexus医院服务总线（HSB）系统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1.1 业务架构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nexus医院服务总线（HSB）系统采用Rust语言构建，是各类医疗业务系统消息交换的核心承载平台，自下而上划分为接入传输层、协议适配层、消息核心层、可靠性层、数据与审计层与运维管理层六个层次：接入传输层提供HTTP/HTTPS、Webhook、TCP/MLLP、gRPC以及RabbitMQ、Kafka、NATS消息队列等接入通道；协议适配层实现HL7 v2.x、HL7 v3、FHIR R5、DICOM、SOAP等医疗协议及OpenAI兼容、自定义协议的解析与生成；消息核心层基于统一消息模型完成校验、转换、路由与多目标分发，并提供工作流编排能力；可靠性层提供失败重试、熔断保护、死信队列与集群高可用机制；数据与审计层基于PostgreSQL与嵌入式Redb双层持久化存储，提供全链路追踪、审计日志与运行指标；运维管理层提供机构、系统、Topic目录管理及端点、路由、消息运维和Web管理控制台。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消息进入总线后，依次经过协议识别、协议解析、消息持久化、处理管道（日志、指标、校验、转换）、路由匹配与分发投递等环节，全链路携带TraceId用于追踪；投递支持至多一次、至少一次、恰好一次三种语义，失败消息经重试后进入死信队列供人工处理，服务重启时可自动恢复未完成消息。</w:t>
      </w:r>
    </w:p>
    <w:p>
      <w:pPr>
        <w:pStyle w:val="Heading2"/>
        <w:spacing w:after="100" w:before="2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 软件功能描述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 消息接入服务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2.1.1 通用协议接入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2.1.1.1 HTTP/HTTPS消息接入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系统在主HTTP端口提供统一入站接口（/api/messages/inbound）接收各业务系统发送的HTTP/JSON报文，依据Content-Type与报文特征自动识别协议类型，补齐消息头后构建规范化消息进入总线处理流程。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2.1.1.2 Webhook消息接入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系统以HTTP POST方式接收第三方系统的Webhook回调事件报文，将其纳入统一的消息处理与路由体系；可在端点属性中记录事件类型、签名Header与签名密钥引用，实现回调报文的安全接入。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 专用通道接入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2.1.2.1 TCP/MLLP报文接入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系统在TCP端口上以MLLP帧协议（0x0B起始、0x1C 0x0D结束）接收HL7 v2等医疗报文，接收报文经解析处理后向源系统回写ACK确认，满足传统医疗系统经专线通道接入的场景。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2.1.2.2 gRPC服务接入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系统监听独立的gRPC端口，对外提供高性能二进制协议的服务接入能力，并可与rust-sso等内部系统通过gRPC进行认证与调用集成。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2.1.2.3 消息队列接入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系统支持从RabbitMQ（AMQP）、Kafka、NATS/JetStream等消息队列消费消息进入总线，支持消费组、手动提交位点与队列组等队列语义，实现与异步架构系统的解耦对接。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 协议适配服务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 医疗协议适配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2.2.1.1 HL7 v2.x适配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适配器支持HL7 v2.1～v2.10版本ER7报文的解析、生成与校验，覆盖ADT、ORM、ORU、MDM等常用消息类型，可根据接收报文自动生成AA/AE/AR等ACK确认应答，支持段、字段、组件级的结构访问。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2.2.1.2 HL7 v3适配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适配器基于XML技术识别与解析HL7 v3（含CDA）报文，进行结构验证并映射为系统统一消息模型，满足基于HL7 v3标准的区域卫生信息交换场景。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2.2.1.3 FHIR R5适配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适配器支持HL7 FHIR R5标准JSON/XML格式资源的解析、生成与校验，内置资源模型与Bundle文档处理能力，支撑以FHIR为接口规范的互联互通对接。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2.2.1.4 DICOM适配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适配器支持DICOM数据集的解析与序列化，内置患者、检查、序列等常用标签字典，并提供Modality Worklist等DIMSE服务定义，服务于医学影像信息的交换与协同。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2.2.1.5 SOAP适配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适配器支持SOAP 1.1/1.2报文的解析、生成与校验，支持WS-Security、WS-Addressing消息头与Fault错误体处理，兼容传统WebService方式对接的医疗系统。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 扩展协议适配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2.2.2.1 OpenAI兼容端点适配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系统支持以配置化方式接入OpenAI兼容的消费者端点，可配置模型、接口类型、Organization、Project等端点属性，运行时经HTTP传输投递模型调用请求，便于在集成流程中引入智能能力。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2.2.2.2 自定义协议适配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系统提供自定义协议目录管理，可维护CUSTOM协议的字段结构并与端点绑定引用，新协议经定义后即可在端点配置中引用，实现协议接入能力的灵活扩展。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 消息核心引擎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 消息处理管道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2.3.1.1 消息校验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处理管道对入站消息执行合法性校验，包括必填字段校验与空报文拦截等；校验失败的消息被拦截并记录失败原因，不进入后续路由分发。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2.3.1.2 消息转换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系统按可配置的转换链对消息执行加工处理，内置字段映射、消息头操作、透传及JSON与XML格式互转等转换器，多级转换器可按顺序编排，实现报文格式的逐级归一化。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2.3.1.3 处理日志记录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处理管道记录消息经过各处理阶段的日志信息，并与消息上下文的处理链路记录配合，便于在消息出错时快速定位发生问题的处理阶段。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 消息路由分发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2.3.2.1 路由匹配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路由引擎按路由规则对消息进行匹配，规则支持源系统匹配及基于消息头、报文内容、主题的正则等条件组合，命中的多条路由按优先级排序后依次参与分发。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2.3.2.2 消息分发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分发器将消息投递至路由指定的一个或多个目标端点，按端点协议与地址自动选择传输通道，并支持主备目标配置，主目标失败时自动切换备用目标（failover）。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2.3.2.3 投递语义保障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系统支持至多一次（不重试）、至少一次（失败重试）、恰好一次（幂等去重）三种投递模式，恰好一次模式基于幂等键校验与占位回滚机制，确保消息不重复投递。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 组件注册管理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2.3.3.1 组件注册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系统提供适配器、转换器、处理器等运行组件的统一注册与查找机制，组件在服务启动时完成注册，运行中按名称与协议类型检索使用。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2.3.3.2 端点注册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系统维护端点运行时注册表，保存端点配置、运行状态与健康信息，服务启动时自动将持久化的端点配置回填到注册表，保证管理面与运行面一致。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 工作流编排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 流程建模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2.4.1.1 工作流模板管理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系统支持定义跨系统的业务流程编排模板，步骤类型涵盖发送、接收、转换、并行分支、条件分支、脚本、等待与子工作流等，模板可经管理接口与管理控制台维护。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2.4.1.2 补偿策略配置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系统支持为工作流步骤配置Saga补偿策略，流程执行失败时依据策略对已完成步骤执行补偿，保障跨系统业务的数据一致性。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2.4.2 流程执行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2.4.2.1 工作流实例管理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系统支持工作流实例的启动、暂停、恢复与取消，并跟踪实例与各步骤的执行状态，启用PostgreSQL持久化时实例状态保存于数据库。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2.4.2.2 工作流补偿执行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流程执行失败时，系统按各步骤配置的补偿策略逆向执行补偿操作，补偿过程与结果可在实例详情中查询追溯。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 可靠性保障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 投递可靠性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2.5.1.1 失败重试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系统对投递失败的消息按可配置策略自动重试，支持固定、指数、线性延迟及自定义策略，并支持重试抖动与退避控制，重试次数与结果记录于消息元数据。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2.5.1.2 熔断保护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系统为目标端点提供Closed/Open/HalfOpen三态熔断器，在连续失败达到阈值后熔断调用，防止故障端点引发级联故障，半开探测成功后自动恢复。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2.5.1.3 优先级队列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系统内置消息队列对进入总线的消息按优先级缓冲排队，削峰填谷，队列支持容量上限控制与批量出队。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2.5.2 死信处理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2.5.2.1 死信队列管理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重试超限、消息过期、不可路由、目标不可用、解析校验转换失败等消息自动进入死信队列，支持按条件过滤、统计与过期清理。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2.5.2.2 消息重放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系统提供统一的消息重放服务，可将失败消息或死信消息重新放回总线处理流程，管理端消息中心、死信队列与服务重启恢复均复用该能力。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2.5.3 集群高可用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2.5.3.1 服务发现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集群各副本基于NATS广播心跳，实现副本的注册与在线、疑似离线、离线状态判定，为多副本部署下的集群管理提供基础。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2.5.3.2 集群状态同步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副本之间同步路由变更、配置变更与端点状态等事件，维护带版本乐观锁的集群状态，支持领导选举，保证多副本下的配置一致性。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 数据持久化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 双层存储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2.6.1.1 PostgreSQL持久化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系统以PostgreSQL为事实来源，将消息、路由、端点、死信、审计、机构、系统、主题、自定义协议、工作流等数据持久化到13张业务表，支撑分布式查询与合规审计。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2.6.1.2 Redb本地存储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系统基于嵌入式Redb键值库提供消息本地缓存与预写日志、幂等键去重表、熔断器状态与消费位点存储，与PostgreSQL构成双层持久化，兼顾性能与可靠性。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2.6.2 状态恢复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2.6.2.1 宕机消息恢复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服务启动时从持久层恢复未完成的消息并自动重放投递，避免因服务重启或宕机造成消息丢失。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2.6.2.2 运行状态恢复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服务重启时恢复熔断器状态与消息队列消费位点，保证重启后处理过程的连续与一致。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 审计与可观测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2.7.1 消息追踪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2.7.1.1 全链路追踪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系统以TraceId贯穿消息接收、解析、路由、投递的全链路，逐段记录处理跨度与耗时，支持按消息ID查询完整调用链。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2.7.1.2 消息状态跟踪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系统跟踪消息从接收、处理、路由到完成或失败的状态机变迁并持久化，消息全生命周期状态可查，支撑对账与问题排查。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2.7.2 审计日志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2.7.2.1 审计事件记录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系统记录接收、解析、校验、转换、路由、发送、确认、失败、重试、死信、系统、配置变更、安全事件等13类审计事件，包含严重级别与操作者信息，支持保留期配置与批量异步写入。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2.7.2.2 敏感数据脱敏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系统在审计与日志环节对患者姓名、患者标识、证件号、地址、电话等默认字段自动脱敏，支持完全脱敏、保留末位与邮箱等多种规则。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2.7.3 运行监控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2.7.3.1 指标采集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系统以计数器、仪表盘、直方图方式采集消息处理与传输收发指标，指标经管理API对外查询，传输层内置收发计数与耗时统计。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2.7.3.2 系统状态监控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系统提供健康检查、就绪检查（含依赖清单）与系统状态查询，涵盖版本、运行时长、组件状态与运行统计信息。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 运维管理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 目录管理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2.8.1.1 机构目录管理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维护医院机构的层级关系、机构类型与治理属性，为多院区、多级医疗集团提供组织建模基础。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2.8.1.2 接入系统管理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维护机构下各接入业务系统的登记信息及其消息主题约定，明确消息的来源与归属系统。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2.8.1.3 Topic目录管理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维护消息主题的命名规范（域.服务.动作.版本）、归属与运行属性，统一消息语义，支撑路由与治理。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2.8.2 配置对象管理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2.8.2.1 端点管理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维护端点的连接配置、认证信息、安全策略、生命周期、版本历史与运行状态，支持安全配置轮换、健康探测与启停控制。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2.8.2.2 路由管理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维护路由规则的创建、更新、删除、查询与启停，配置源匹配、匹配条件与主备目标，实现消息分发逻辑的可视化配置。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2.8.3 消息运维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2.8.3.1 消息中心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查询持久化消息的列表、详情与处理状态，并提供失败消息的一键重放入口。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2.8.3.2 死信队列运维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查看死信队列的统计与明细，支持对死信消息执行重处理或删除，实现人工介入闭环。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2.8.4 平台管理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2.8.4.1 系统配置管理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在线查看与更新平台配置，支持配置热重载，无需重启即可生效。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2.8.4.2 统一身份认证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集成rust-sso实现OAuth2授权码单点登录，兼容CAS协议，提供会话管理与安全登出，未登录访问自动跳转统一认证页。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2.8.4.3 管理控制台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提供基于Web的可视化管理控制台，涵盖运行总览、机构、系统、Topic、自定义协议、端点、路由、消息中心、死信队列、审计追踪、工作流与系统配置等页面，统一录入后使用。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_GB2312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_GB2312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nexus系统功能清单</dc:title>
  <dc:creator>nexus</dc:creator>
  <cp:lastModifiedBy>Un-named</cp:lastModifiedBy>
  <cp:revision>1</cp:revision>
  <dcterms:created xsi:type="dcterms:W3CDTF">2026-08-28T09:36:06.239Z</dcterms:created>
  <dcterms:modified xsi:type="dcterms:W3CDTF">2026-08-28T09:36:06.239Z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