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B85B7">
      <w:pPr>
        <w:pStyle w:val="2"/>
        <w:jc w:val="center"/>
        <w:rPr>
          <w:b/>
          <w:bCs/>
          <w:color w:val="auto"/>
        </w:rPr>
      </w:pPr>
      <w:bookmarkStart w:id="0" w:name="_Toc5046"/>
      <w:bookmarkStart w:id="1" w:name="校园商城系统详细设计说明书"/>
      <w:r>
        <w:rPr>
          <w:rFonts w:hint="eastAsia"/>
          <w:b/>
          <w:bCs/>
          <w:color w:val="auto"/>
        </w:rPr>
        <w:t>校园商城系统详细设计说明书</w:t>
      </w:r>
      <w:bookmarkEnd w:id="0"/>
    </w:p>
    <w:p w14:paraId="79558B68">
      <w:pPr>
        <w:pStyle w:val="2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</w:rPr>
      </w:pPr>
      <w:r>
        <w:rPr>
          <w:rFonts w:hint="eastAsia"/>
          <w:b/>
          <w:bCs/>
          <w:color w:val="auto"/>
        </w:rPr>
        <w:t>版本</w:t>
      </w:r>
      <w:r>
        <w:rPr>
          <w:rFonts w:hint="eastAsia"/>
          <w:color w:val="auto"/>
        </w:rPr>
        <w:t>：V1.0</w:t>
      </w:r>
    </w:p>
    <w:p w14:paraId="6B16BE01">
      <w:pPr>
        <w:pStyle w:val="3"/>
        <w:jc w:val="center"/>
        <w:rPr>
          <w:color w:val="auto"/>
        </w:rPr>
      </w:pPr>
      <w:r>
        <w:rPr>
          <w:rFonts w:hint="eastAsia"/>
          <w:b/>
          <w:bCs/>
          <w:color w:val="auto"/>
        </w:rPr>
        <w:t>适用场景</w:t>
      </w:r>
      <w:r>
        <w:rPr>
          <w:rFonts w:hint="eastAsia"/>
          <w:color w:val="auto"/>
        </w:rPr>
        <w:t>：本科生企业级应用系统开发实训</w:t>
      </w:r>
    </w:p>
    <w:p w14:paraId="3C2E61F2">
      <w:pPr>
        <w:pStyle w:val="3"/>
        <w:jc w:val="center"/>
        <w:rPr>
          <w:color w:val="auto"/>
        </w:rPr>
      </w:pPr>
      <w:r>
        <w:rPr>
          <w:rFonts w:hint="eastAsia"/>
          <w:b/>
          <w:bCs/>
          <w:color w:val="auto"/>
        </w:rPr>
        <w:t>日期</w:t>
      </w:r>
      <w:r>
        <w:rPr>
          <w:rFonts w:hint="eastAsia"/>
          <w:color w:val="auto"/>
        </w:rPr>
        <w:t>：2026年6月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7151"/>
      </w:tblGrid>
      <w:tr w14:paraId="34802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5" w:type="dxa"/>
          </w:tcPr>
          <w:p w14:paraId="64D65A2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文档属性</w:t>
            </w:r>
          </w:p>
        </w:tc>
        <w:tc>
          <w:tcPr>
            <w:tcW w:w="7151" w:type="dxa"/>
          </w:tcPr>
          <w:p w14:paraId="0015E5A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7BD14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552538B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文档类型</w:t>
            </w:r>
          </w:p>
        </w:tc>
        <w:tc>
          <w:tcPr>
            <w:tcW w:w="7151" w:type="dxa"/>
          </w:tcPr>
          <w:p w14:paraId="5CDA964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详细设计说明书</w:t>
            </w:r>
          </w:p>
        </w:tc>
      </w:tr>
      <w:tr w14:paraId="5D56C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23237D7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面向对象</w:t>
            </w:r>
          </w:p>
        </w:tc>
        <w:tc>
          <w:tcPr>
            <w:tcW w:w="7151" w:type="dxa"/>
          </w:tcPr>
          <w:p w14:paraId="17A5184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本科生软件工程综合实训小组</w:t>
            </w:r>
          </w:p>
        </w:tc>
      </w:tr>
      <w:tr w14:paraId="3A7FF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5575FE6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覆盖范围</w:t>
            </w:r>
          </w:p>
        </w:tc>
        <w:tc>
          <w:tcPr>
            <w:tcW w:w="7151" w:type="dxa"/>
          </w:tcPr>
          <w:p w14:paraId="3C8C32F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以最小可运行闭环为主，选择认证、商品、购物车、订单、支付、评价、通知等代表性服务展开</w:t>
            </w:r>
          </w:p>
        </w:tc>
      </w:tr>
      <w:tr w14:paraId="652F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354C5F4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不覆盖范围</w:t>
            </w:r>
          </w:p>
        </w:tc>
        <w:tc>
          <w:tcPr>
            <w:tcW w:w="7151" w:type="dxa"/>
          </w:tcPr>
          <w:p w14:paraId="5C364D0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不展开完整测试计划和部署方案，不对所有接口、页面和数据表进行穷尽式说明</w:t>
            </w:r>
          </w:p>
        </w:tc>
      </w:tr>
      <w:bookmarkEnd w:id="1"/>
    </w:tbl>
    <w:p w14:paraId="1778D96F">
      <w:pPr>
        <w:bidi w:val="0"/>
        <w:rPr>
          <w:rFonts w:hint="eastAsia"/>
        </w:rPr>
      </w:pPr>
      <w:bookmarkStart w:id="2" w:name="第1章-引言"/>
    </w:p>
    <w:p w14:paraId="1A8C55B0">
      <w:pPr>
        <w:bidi w:val="0"/>
        <w:rPr>
          <w:rFonts w:hint="eastAsia"/>
        </w:rPr>
      </w:pPr>
    </w:p>
    <w:p w14:paraId="0B4E373E">
      <w:pPr>
        <w:bidi w:val="0"/>
        <w:rPr>
          <w:rFonts w:hint="eastAsia"/>
        </w:rPr>
      </w:pPr>
    </w:p>
    <w:p w14:paraId="2DA7916E">
      <w:pPr>
        <w:bidi w:val="0"/>
        <w:rPr>
          <w:rFonts w:hint="eastAsia"/>
        </w:rPr>
      </w:pPr>
    </w:p>
    <w:p w14:paraId="70E75048">
      <w:pPr>
        <w:bidi w:val="0"/>
        <w:rPr>
          <w:rFonts w:hint="eastAsia"/>
        </w:rPr>
      </w:pPr>
    </w:p>
    <w:p w14:paraId="28701202">
      <w:pPr>
        <w:bidi w:val="0"/>
        <w:rPr>
          <w:rFonts w:hint="eastAsia"/>
        </w:rPr>
      </w:pPr>
    </w:p>
    <w:p w14:paraId="081D49DB">
      <w:pPr>
        <w:bidi w:val="0"/>
        <w:rPr>
          <w:rFonts w:hint="eastAsia"/>
        </w:rPr>
      </w:pPr>
    </w:p>
    <w:p w14:paraId="22D7E5B1">
      <w:pPr>
        <w:bidi w:val="0"/>
        <w:rPr>
          <w:rFonts w:hint="eastAsia"/>
        </w:rPr>
      </w:pPr>
    </w:p>
    <w:p w14:paraId="35F63E48">
      <w:pPr>
        <w:bidi w:val="0"/>
        <w:rPr>
          <w:rFonts w:hint="eastAsia"/>
        </w:rPr>
      </w:pPr>
    </w:p>
    <w:p w14:paraId="4BD94ACD">
      <w:pPr>
        <w:bidi w:val="0"/>
        <w:rPr>
          <w:rFonts w:hint="eastAsia"/>
        </w:rPr>
      </w:pPr>
    </w:p>
    <w:p w14:paraId="31FE5B11">
      <w:pPr>
        <w:bidi w:val="0"/>
        <w:rPr>
          <w:rFonts w:hint="eastAsia"/>
        </w:rPr>
        <w:sectPr>
          <w:footnotePr>
            <w:numRestart w:val="eachSect"/>
          </w:footnotePr>
          <w:cols w:space="720" w:num="1"/>
        </w:sectPr>
      </w:pPr>
    </w:p>
    <w:sdt>
      <w:sdtPr>
        <w:rPr>
          <w:rFonts w:ascii="宋体" w:hAnsi="宋体" w:eastAsia="宋体" w:cstheme="minorBidi"/>
          <w:sz w:val="21"/>
          <w:szCs w:val="24"/>
          <w:lang w:val="en-US" w:eastAsia="zh-CN" w:bidi="ar-SA"/>
        </w:rPr>
        <w:id w:val="147482827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sdtEndPr>
      <w:sdtContent>
        <w:p w14:paraId="2232A6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EF3930C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"1-1"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_Toc5046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bCs/>
            </w:rPr>
            <w:t>校园商城系统详细设计说明书</w:t>
          </w:r>
          <w:r>
            <w:tab/>
          </w:r>
          <w:r>
            <w:fldChar w:fldCharType="begin"/>
          </w:r>
          <w:r>
            <w:instrText xml:space="preserve"> PAGEREF _Toc5046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10E57B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第1章</w:t>
          </w:r>
          <w:r>
            <w:t xml:space="preserve"> 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_Toc7808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9265B2B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_Toc15924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第2章</w:t>
          </w:r>
          <w:r>
            <w:t xml:space="preserve"> </w:t>
          </w:r>
          <w:r>
            <w:rPr>
              <w:rFonts w:hint="eastAsia"/>
            </w:rPr>
            <w:t>系统详细设计总览</w:t>
          </w:r>
          <w:r>
            <w:tab/>
          </w:r>
          <w:r>
            <w:fldChar w:fldCharType="begin"/>
          </w:r>
          <w:r>
            <w:instrText xml:space="preserve"> PAGEREF _Toc15924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79DBA6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_Toc10961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第3章</w:t>
          </w:r>
          <w:r>
            <w:t xml:space="preserve"> </w:t>
          </w:r>
          <w:r>
            <w:rPr>
              <w:rFonts w:hint="eastAsia"/>
            </w:rPr>
            <w:t>项目工程结构设计</w:t>
          </w:r>
          <w:r>
            <w:tab/>
          </w:r>
          <w:r>
            <w:fldChar w:fldCharType="begin"/>
          </w:r>
          <w:r>
            <w:instrText xml:space="preserve"> PAGEREF _Toc10961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3C86A0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_Toc7678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第4章</w:t>
          </w:r>
          <w:r>
            <w:t xml:space="preserve"> </w:t>
          </w:r>
          <w:r>
            <w:rPr>
              <w:rFonts w:hint="eastAsia"/>
            </w:rPr>
            <w:t>API网关服务详细设计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A1AFA1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第5章</w:t>
          </w:r>
          <w:r>
            <w:t xml:space="preserve"> </w:t>
          </w:r>
          <w:r>
            <w:rPr>
              <w:rFonts w:hint="eastAsia"/>
            </w:rPr>
            <w:t>用户认证服务详细设计</w:t>
          </w:r>
          <w:r>
            <w:tab/>
          </w:r>
          <w:r>
            <w:fldChar w:fldCharType="begin"/>
          </w:r>
          <w:r>
            <w:instrText xml:space="preserve"> PAGEREF _Toc1241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B307CF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第6章</w:t>
          </w:r>
          <w:r>
            <w:t xml:space="preserve"> </w:t>
          </w:r>
          <w:r>
            <w:rPr>
              <w:rFonts w:hint="eastAsia"/>
            </w:rPr>
            <w:t>用户服务详细设计</w:t>
          </w:r>
          <w:r>
            <w:tab/>
          </w:r>
          <w:r>
            <w:fldChar w:fldCharType="begin"/>
          </w:r>
          <w:r>
            <w:instrText xml:space="preserve"> PAGEREF _Toc3277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4CEBF1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第7章</w:t>
          </w:r>
          <w:r>
            <w:t xml:space="preserve"> </w:t>
          </w:r>
          <w:r>
            <w:rPr>
              <w:rFonts w:hint="eastAsia"/>
            </w:rPr>
            <w:t>商品服务详细设计</w:t>
          </w:r>
          <w:r>
            <w:tab/>
          </w:r>
          <w:r>
            <w:fldChar w:fldCharType="begin"/>
          </w:r>
          <w:r>
            <w:instrText xml:space="preserve"> PAGEREF _Toc1619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729B2A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_Toc20688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第8章</w:t>
          </w:r>
          <w:r>
            <w:t xml:space="preserve"> </w:t>
          </w:r>
          <w:r>
            <w:rPr>
              <w:rFonts w:hint="eastAsia"/>
            </w:rPr>
            <w:t>搜索服务详细设计</w:t>
          </w:r>
          <w:r>
            <w:tab/>
          </w:r>
          <w:r>
            <w:fldChar w:fldCharType="begin"/>
          </w:r>
          <w:r>
            <w:instrText xml:space="preserve"> PAGEREF _Toc20688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4D992C1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_Toc19106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第9章</w:t>
          </w:r>
          <w:r>
            <w:t xml:space="preserve"> </w:t>
          </w:r>
          <w:r>
            <w:rPr>
              <w:rFonts w:hint="eastAsia"/>
            </w:rPr>
            <w:t>购物车服务详细设计</w:t>
          </w:r>
          <w:r>
            <w:tab/>
          </w:r>
          <w:r>
            <w:fldChar w:fldCharType="begin"/>
          </w:r>
          <w:r>
            <w:instrText xml:space="preserve"> PAGEREF _Toc19106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EAD7FB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_Toc5631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第10章</w:t>
          </w:r>
          <w:r>
            <w:t xml:space="preserve"> </w:t>
          </w:r>
          <w:r>
            <w:rPr>
              <w:rFonts w:hint="eastAsia"/>
            </w:rPr>
            <w:t>订单服务详细设计</w:t>
          </w:r>
          <w:r>
            <w:tab/>
          </w:r>
          <w:r>
            <w:fldChar w:fldCharType="begin"/>
          </w:r>
          <w:r>
            <w:instrText xml:space="preserve"> PAGEREF _Toc5631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EFFD56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_Toc31581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第11章</w:t>
          </w:r>
          <w:r>
            <w:t xml:space="preserve"> </w:t>
          </w:r>
          <w:r>
            <w:rPr>
              <w:rFonts w:hint="eastAsia"/>
            </w:rPr>
            <w:t>支付服务详细设计</w:t>
          </w:r>
          <w:r>
            <w:tab/>
          </w:r>
          <w:r>
            <w:fldChar w:fldCharType="begin"/>
          </w:r>
          <w:r>
            <w:instrText xml:space="preserve"> PAGEREF _Toc31581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6C4B31E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_Toc24340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第12章</w:t>
          </w:r>
          <w:r>
            <w:t xml:space="preserve"> </w:t>
          </w:r>
          <w:r>
            <w:rPr>
              <w:rFonts w:hint="eastAsia"/>
            </w:rPr>
            <w:t>评价服务详细设计</w:t>
          </w:r>
          <w:r>
            <w:tab/>
          </w:r>
          <w:r>
            <w:fldChar w:fldCharType="begin"/>
          </w:r>
          <w:r>
            <w:instrText xml:space="preserve"> PAGEREF _Toc24340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94A86C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_Toc31210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第13章</w:t>
          </w:r>
          <w:r>
            <w:t xml:space="preserve"> </w:t>
          </w:r>
          <w:r>
            <w:rPr>
              <w:rFonts w:hint="eastAsia"/>
            </w:rPr>
            <w:t>通知服务详细设计</w:t>
          </w:r>
          <w:r>
            <w:tab/>
          </w:r>
          <w:r>
            <w:fldChar w:fldCharType="begin"/>
          </w:r>
          <w:r>
            <w:instrText xml:space="preserve"> PAGEREF _Toc31210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88C802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第14章</w:t>
          </w:r>
          <w:r>
            <w:t xml:space="preserve"> </w:t>
          </w:r>
          <w:r>
            <w:rPr>
              <w:rFonts w:hint="eastAsia"/>
            </w:rPr>
            <w:t>统计服务详细设计</w:t>
          </w:r>
          <w:r>
            <w:tab/>
          </w:r>
          <w:r>
            <w:fldChar w:fldCharType="begin"/>
          </w:r>
          <w:r>
            <w:instrText xml:space="preserve"> PAGEREF _Toc4902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1B50CC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_Toc5926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第15章</w:t>
          </w:r>
          <w:r>
            <w:t xml:space="preserve"> </w:t>
          </w:r>
          <w:r>
            <w:rPr>
              <w:rFonts w:hint="eastAsia"/>
            </w:rPr>
            <w:t>运营后台功能详细设计</w:t>
          </w:r>
          <w:r>
            <w:tab/>
          </w:r>
          <w:r>
            <w:fldChar w:fldCharType="begin"/>
          </w:r>
          <w:r>
            <w:instrText xml:space="preserve"> PAGEREF _Toc5926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BEB540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_Toc13626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第16章</w:t>
          </w:r>
          <w:r>
            <w:t xml:space="preserve"> </w:t>
          </w:r>
          <w:r>
            <w:rPr>
              <w:rFonts w:hint="eastAsia"/>
            </w:rPr>
            <w:t>数据库详细设计</w:t>
          </w:r>
          <w:r>
            <w:tab/>
          </w:r>
          <w:r>
            <w:fldChar w:fldCharType="begin"/>
          </w:r>
          <w:r>
            <w:instrText xml:space="preserve"> PAGEREF _Toc13626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6009DFF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_Toc20790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第17章</w:t>
          </w:r>
          <w:r>
            <w:t xml:space="preserve"> </w:t>
          </w:r>
          <w:r>
            <w:rPr>
              <w:rFonts w:hint="eastAsia"/>
            </w:rPr>
            <w:t>接口详细设计</w:t>
          </w:r>
          <w:r>
            <w:tab/>
          </w:r>
          <w:r>
            <w:fldChar w:fldCharType="begin"/>
          </w:r>
          <w:r>
            <w:instrText xml:space="preserve"> PAGEREF _Toc20790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8E25AA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_Toc32073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第18章</w:t>
          </w:r>
          <w:r>
            <w:t xml:space="preserve"> </w:t>
          </w:r>
          <w:r>
            <w:rPr>
              <w:rFonts w:hint="eastAsia"/>
            </w:rPr>
            <w:t>消息队列与事件详细设计</w:t>
          </w:r>
          <w:r>
            <w:tab/>
          </w:r>
          <w:r>
            <w:fldChar w:fldCharType="begin"/>
          </w:r>
          <w:r>
            <w:instrText xml:space="preserve"> PAGEREF _Toc32073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62A95C9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_Toc4336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第19章</w:t>
          </w:r>
          <w:r>
            <w:t xml:space="preserve"> </w:t>
          </w:r>
          <w:r>
            <w:rPr>
              <w:rFonts w:hint="eastAsia"/>
            </w:rPr>
            <w:t>缓存详细设计</w:t>
          </w:r>
          <w:r>
            <w:tab/>
          </w:r>
          <w:r>
            <w:fldChar w:fldCharType="begin"/>
          </w:r>
          <w:r>
            <w:instrText xml:space="preserve"> PAGEREF _Toc4336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910C164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第20章</w:t>
          </w:r>
          <w:r>
            <w:t xml:space="preserve"> </w:t>
          </w:r>
          <w:r>
            <w:rPr>
              <w:rFonts w:hint="eastAsia"/>
            </w:rPr>
            <w:t>核心业务流程详细设计</w:t>
          </w:r>
          <w:r>
            <w:tab/>
          </w:r>
          <w:r>
            <w:fldChar w:fldCharType="begin"/>
          </w:r>
          <w:r>
            <w:instrText xml:space="preserve"> PAGEREF _Toc1673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849A32B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_Toc27520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第21章</w:t>
          </w:r>
          <w:r>
            <w:t xml:space="preserve"> </w:t>
          </w:r>
          <w:r>
            <w:rPr>
              <w:rFonts w:hint="eastAsia"/>
            </w:rPr>
            <w:t>安全详细设计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7C5C67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_Toc9476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第22章</w:t>
          </w:r>
          <w:r>
            <w:t xml:space="preserve"> </w:t>
          </w:r>
          <w:r>
            <w:rPr>
              <w:rFonts w:hint="eastAsia"/>
            </w:rPr>
            <w:t>异常处理与日志详细设计</w:t>
          </w:r>
          <w:r>
            <w:tab/>
          </w:r>
          <w:r>
            <w:fldChar w:fldCharType="begin"/>
          </w:r>
          <w:r>
            <w:instrText xml:space="preserve"> PAGEREF _Toc9476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39D25F7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第23章</w:t>
          </w:r>
          <w:r>
            <w:t xml:space="preserve"> </w:t>
          </w:r>
          <w:r>
            <w:rPr>
              <w:rFonts w:hint="eastAsia"/>
            </w:rPr>
            <w:t>前端页面详细设计</w:t>
          </w:r>
          <w:r>
            <w:tab/>
          </w:r>
          <w:r>
            <w:fldChar w:fldCharType="begin"/>
          </w:r>
          <w:r>
            <w:instrText xml:space="preserve"> PAGEREF _Toc21040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B3AE97D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_Toc17588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第24章</w:t>
          </w:r>
          <w:r>
            <w:t xml:space="preserve"> </w:t>
          </w:r>
          <w:r>
            <w:rPr>
              <w:rFonts w:hint="eastAsia"/>
            </w:rPr>
            <w:t>小组分工与实现计划</w:t>
          </w:r>
          <w:r>
            <w:tab/>
          </w:r>
          <w:r>
            <w:fldChar w:fldCharType="begin"/>
          </w:r>
          <w:r>
            <w:instrText xml:space="preserve"> PAGEREF _Toc17588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E5DD5CC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第25章</w:t>
          </w:r>
          <w:r>
            <w:t xml:space="preserve"> </w:t>
          </w:r>
          <w:r>
            <w:rPr>
              <w:rFonts w:hint="eastAsia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_Toc10623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A2B780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附录A</w:t>
          </w:r>
          <w:r>
            <w:t xml:space="preserve"> </w:t>
          </w:r>
          <w:r>
            <w:rPr>
              <w:rFonts w:hint="eastAsia"/>
            </w:rPr>
            <w:t>图表清单</w:t>
          </w:r>
          <w:r>
            <w:tab/>
          </w:r>
          <w:r>
            <w:fldChar w:fldCharType="begin"/>
          </w:r>
          <w:r>
            <w:instrText xml:space="preserve"> PAGEREF _Toc1733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FA2240">
          <w:pPr>
            <w:pStyle w:val="16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附录B</w:t>
          </w:r>
          <w:r>
            <w:t xml:space="preserve"> </w:t>
          </w:r>
          <w:r>
            <w:rPr>
              <w:rFonts w:hint="eastAsia"/>
            </w:rPr>
            <w:t>接口样例清单</w:t>
          </w:r>
          <w:r>
            <w:tab/>
          </w:r>
          <w:r>
            <w:fldChar w:fldCharType="begin"/>
          </w:r>
          <w:r>
            <w:instrText xml:space="preserve"> PAGEREF _Toc18927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DF1AA9">
          <w:pPr>
            <w:bidi w:val="0"/>
            <w:rPr>
              <w:rFonts w:hint="eastAsia" w:asciiTheme="minorHAnsi" w:hAnsiTheme="minorHAnsi" w:eastAsiaTheme="minorEastAsia" w:cstheme="minorBidi"/>
              <w:sz w:val="24"/>
              <w:szCs w:val="2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41E5C8F1">
      <w:pPr>
        <w:bidi w:val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sectPr>
          <w:footnotePr>
            <w:numRestart w:val="eachSect"/>
          </w:footnotePr>
          <w:cols w:space="720" w:num="1"/>
        </w:sectPr>
      </w:pPr>
      <w:bookmarkStart w:id="147" w:name="_GoBack"/>
      <w:bookmarkEnd w:id="147"/>
    </w:p>
    <w:p w14:paraId="06034812">
      <w:pPr>
        <w:bidi w:val="0"/>
        <w:rPr>
          <w:rFonts w:hint="eastAsia"/>
        </w:rPr>
      </w:pPr>
    </w:p>
    <w:p w14:paraId="3FBAE8F9">
      <w:pPr>
        <w:pStyle w:val="2"/>
        <w:rPr>
          <w:color w:val="auto"/>
        </w:rPr>
      </w:pPr>
      <w:bookmarkStart w:id="3" w:name="_Toc7808"/>
      <w:r>
        <w:rPr>
          <w:rFonts w:hint="eastAsia"/>
          <w:color w:val="auto"/>
        </w:rPr>
        <w:t>第1章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引言</w:t>
      </w:r>
      <w:bookmarkEnd w:id="3"/>
    </w:p>
    <w:p w14:paraId="02E9AF3C">
      <w:pPr>
        <w:pStyle w:val="4"/>
        <w:rPr>
          <w:color w:val="auto"/>
        </w:rPr>
      </w:pPr>
      <w:bookmarkStart w:id="4" w:name="X43afe48af1af0a7dd7a1bd23b11f3dc2a27eb48"/>
      <w:r>
        <w:rPr>
          <w:color w:val="auto"/>
        </w:rPr>
        <w:t xml:space="preserve">1.1 </w:t>
      </w:r>
      <w:r>
        <w:rPr>
          <w:rFonts w:hint="eastAsia"/>
          <w:color w:val="auto"/>
        </w:rPr>
        <w:t>编写目的</w:t>
      </w:r>
    </w:p>
    <w:p w14:paraId="1F9A0C6A">
      <w:pPr>
        <w:pStyle w:val="24"/>
        <w:rPr>
          <w:color w:val="auto"/>
        </w:rPr>
      </w:pPr>
      <w:r>
        <w:rPr>
          <w:rFonts w:hint="eastAsia"/>
          <w:color w:val="auto"/>
        </w:rPr>
        <w:t>本文档用于说明校园商城系统在详细设计阶段的内部实现方案。与需求分析关注“系统要做什么”、总体设计关注“系统如何总体组织”不同，详细设计进一步落实到服务内部包结构、核心类、方法职责、接口字段、数据库表、状态机、消息事件、缓存键、异常和日志等可直接指导编码实现的内容。</w:t>
      </w:r>
    </w:p>
    <w:bookmarkEnd w:id="4"/>
    <w:p w14:paraId="680323BC">
      <w:pPr>
        <w:pStyle w:val="4"/>
        <w:rPr>
          <w:color w:val="auto"/>
        </w:rPr>
      </w:pPr>
      <w:bookmarkStart w:id="5" w:name="Xc2c296cda91f7b2eb0b4103afc414e0d2043a53"/>
      <w:r>
        <w:rPr>
          <w:color w:val="auto"/>
        </w:rPr>
        <w:t xml:space="preserve">1.2 </w:t>
      </w:r>
      <w:r>
        <w:rPr>
          <w:rFonts w:hint="eastAsia"/>
          <w:color w:val="auto"/>
        </w:rPr>
        <w:t>设计依据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2825"/>
        <w:gridCol w:w="4703"/>
      </w:tblGrid>
      <w:tr w14:paraId="40203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F2797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依据类型</w:t>
            </w:r>
          </w:p>
        </w:tc>
        <w:tc>
          <w:p w14:paraId="1767397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</w:t>
            </w:r>
          </w:p>
        </w:tc>
        <w:tc>
          <w:p w14:paraId="789A23A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对详细设计的作用</w:t>
            </w:r>
          </w:p>
        </w:tc>
      </w:tr>
      <w:tr w14:paraId="08D7A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4C2B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需求规格说明书</w:t>
            </w:r>
          </w:p>
        </w:tc>
        <w:tc>
          <w:p w14:paraId="4794B2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校园商城系统需求分析报告</w:t>
            </w:r>
          </w:p>
        </w:tc>
        <w:tc>
          <w:p w14:paraId="2FBBFD7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确定业务角色、功能需求、核心用例、活动流程、数据对象和非功能约束</w:t>
            </w:r>
          </w:p>
        </w:tc>
      </w:tr>
      <w:tr w14:paraId="6C12A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5EFA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总体设计说明书</w:t>
            </w:r>
          </w:p>
        </w:tc>
        <w:tc>
          <w:p w14:paraId="3C01D62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校园商城系统总体设计报告</w:t>
            </w:r>
          </w:p>
        </w:tc>
        <w:tc>
          <w:p w14:paraId="1F64FB1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确定微服务边界、技术架构、接口风格、状态机、消息队列、缓存与安全策略</w:t>
            </w:r>
          </w:p>
        </w:tc>
      </w:tr>
      <w:tr w14:paraId="35F2B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CD9A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UML建模规范</w:t>
            </w:r>
          </w:p>
        </w:tc>
        <w:tc>
          <w:p w14:paraId="0B7CB4D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类图、时序图、状态机图、活动图、组件图</w:t>
            </w:r>
          </w:p>
        </w:tc>
        <w:tc>
          <w:p w14:paraId="5C12909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用于表达类关系、动态调用、状态变化、业务分支和服务协作</w:t>
            </w:r>
          </w:p>
        </w:tc>
      </w:tr>
      <w:tr w14:paraId="6CDCF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50E7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课程实训要求</w:t>
            </w:r>
          </w:p>
        </w:tc>
        <w:tc>
          <w:p w14:paraId="1142CB0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可实现、可演示、可分工</w:t>
            </w:r>
          </w:p>
        </w:tc>
        <w:tc>
          <w:p w14:paraId="425ED4E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控制功能范围，优先实现最小可运行闭环</w:t>
            </w:r>
          </w:p>
        </w:tc>
      </w:tr>
      <w:bookmarkEnd w:id="5"/>
    </w:tbl>
    <w:p w14:paraId="0646AB70">
      <w:pPr>
        <w:pStyle w:val="4"/>
        <w:rPr>
          <w:color w:val="auto"/>
        </w:rPr>
      </w:pPr>
      <w:bookmarkStart w:id="6" w:name="Xc65ecb4944e717786d087a5f4d0117a28052f9d"/>
      <w:r>
        <w:rPr>
          <w:color w:val="auto"/>
        </w:rPr>
        <w:t xml:space="preserve">1.3 </w:t>
      </w:r>
      <w:r>
        <w:rPr>
          <w:rFonts w:hint="eastAsia"/>
          <w:color w:val="auto"/>
        </w:rPr>
        <w:t>详细设计范围</w:t>
      </w:r>
    </w:p>
    <w:p w14:paraId="2733F738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核心闭环</w:t>
      </w:r>
      <w:r>
        <w:rPr>
          <w:rFonts w:hint="eastAsia"/>
          <w:color w:val="auto"/>
        </w:rPr>
        <w:t>：用户注册登录、浏览商品、加入购物车、创建订单、模拟支付、商户发货、确认收货、评价和通知消息。</w:t>
      </w:r>
    </w:p>
    <w:p w14:paraId="2C857602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代表性后台能力</w:t>
      </w:r>
      <w:r>
        <w:rPr>
          <w:rFonts w:hint="eastAsia"/>
          <w:color w:val="auto"/>
        </w:rPr>
        <w:t>：商品审核、订单监控、用户管理、销售统计。</w:t>
      </w:r>
    </w:p>
    <w:p w14:paraId="6B571BF4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代表性技术方案</w:t>
      </w:r>
      <w:r>
        <w:rPr>
          <w:rFonts w:hint="eastAsia"/>
          <w:color w:val="auto"/>
        </w:rPr>
        <w:t>：状态机、Redis缓存购物车、事件驱动、支付回调幂等、分布式锁、RBAC权限控制。</w:t>
      </w:r>
    </w:p>
    <w:p w14:paraId="46856069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本样例不展开完整测试设计与部署设计章节。</w:t>
      </w:r>
    </w:p>
    <w:bookmarkEnd w:id="6"/>
    <w:p w14:paraId="02AAC12F">
      <w:pPr>
        <w:pStyle w:val="4"/>
        <w:rPr>
          <w:color w:val="auto"/>
        </w:rPr>
      </w:pPr>
      <w:bookmarkStart w:id="7" w:name="X89734573473f35124f020012342982c229f1a73"/>
      <w:r>
        <w:rPr>
          <w:color w:val="auto"/>
        </w:rPr>
        <w:t xml:space="preserve">1.4 </w:t>
      </w:r>
      <w:r>
        <w:rPr>
          <w:rFonts w:hint="eastAsia"/>
          <w:color w:val="auto"/>
        </w:rPr>
        <w:t>术语与缩略语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7513"/>
      </w:tblGrid>
      <w:tr w14:paraId="784F7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F1943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术语</w:t>
            </w:r>
          </w:p>
        </w:tc>
        <w:tc>
          <w:p w14:paraId="0F766B4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13020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D996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订单状态机</w:t>
            </w:r>
          </w:p>
        </w:tc>
        <w:tc>
          <w:p w14:paraId="28CAE51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由订单服务统一控制订单状态变化的组件，用于防止非法状态流转</w:t>
            </w:r>
          </w:p>
        </w:tc>
      </w:tr>
      <w:tr w14:paraId="6167B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DC38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</w:t>
            </w:r>
          </w:p>
        </w:tc>
        <w:tc>
          <w:p w14:paraId="29179AD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同一请求或同一回调重复执行时，系统结果保持一致，不重复扣款、重复派单或重复通知</w:t>
            </w:r>
          </w:p>
        </w:tc>
      </w:tr>
      <w:tr w14:paraId="6FEFB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D7FD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DTO/VO</w:t>
            </w:r>
          </w:p>
        </w:tc>
        <w:tc>
          <w:p w14:paraId="071AF18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DTO用于接收请求或服务间传输，VO用于向前端返回展示数据</w:t>
            </w:r>
          </w:p>
        </w:tc>
      </w:tr>
      <w:tr w14:paraId="28A5E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4FF3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领域对象</w:t>
            </w:r>
          </w:p>
        </w:tc>
        <w:tc>
          <w:p w14:paraId="06B649A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表达业务概念和规则的对象，例如订单、商品、支付记录</w:t>
            </w:r>
          </w:p>
        </w:tc>
      </w:tr>
      <w:tr w14:paraId="194AB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F34D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事件驱动</w:t>
            </w:r>
          </w:p>
        </w:tc>
        <w:tc>
          <w:p w14:paraId="23D0E5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服务通过消息队列发布和订阅业务事件，降低同步耦合</w:t>
            </w:r>
          </w:p>
        </w:tc>
      </w:tr>
      <w:tr w14:paraId="6C29F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3C7A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JWT</w:t>
            </w:r>
          </w:p>
        </w:tc>
        <w:tc>
          <w:p w14:paraId="7F5BA87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JSON Web </w:t>
            </w:r>
            <w:r>
              <w:rPr>
                <w:rFonts w:hint="eastAsia"/>
                <w:color w:val="auto"/>
              </w:rPr>
              <w:t>Token，用于身份认证</w:t>
            </w:r>
          </w:p>
        </w:tc>
      </w:tr>
      <w:bookmarkEnd w:id="2"/>
      <w:bookmarkEnd w:id="7"/>
    </w:tbl>
    <w:p w14:paraId="0A617282">
      <w:pPr>
        <w:pStyle w:val="2"/>
        <w:rPr>
          <w:color w:val="auto"/>
        </w:rPr>
      </w:pPr>
      <w:bookmarkStart w:id="8" w:name="_Toc15924"/>
      <w:bookmarkStart w:id="9" w:name="第2章-系统详细设计总览"/>
      <w:r>
        <w:rPr>
          <w:rFonts w:hint="eastAsia"/>
          <w:color w:val="auto"/>
        </w:rPr>
        <w:t>第2章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系统详细设计总览</w:t>
      </w:r>
      <w:bookmarkEnd w:id="8"/>
    </w:p>
    <w:p w14:paraId="46497A38">
      <w:pPr>
        <w:pStyle w:val="4"/>
        <w:rPr>
          <w:color w:val="auto"/>
        </w:rPr>
      </w:pPr>
      <w:bookmarkStart w:id="10" w:name="X448cb516092bf15c462bd2f76a5868b386dc36e"/>
      <w:r>
        <w:rPr>
          <w:color w:val="auto"/>
        </w:rPr>
        <w:t xml:space="preserve">2.1 </w:t>
      </w:r>
      <w:r>
        <w:rPr>
          <w:rFonts w:hint="eastAsia"/>
          <w:color w:val="auto"/>
        </w:rPr>
        <w:t>详细设计目标</w:t>
      </w:r>
    </w:p>
    <w:p w14:paraId="1358935C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将总体设计中的微服务边界进一步细化为服务内部类、接口、数据库和消息事件。</w:t>
      </w:r>
    </w:p>
    <w:p w14:paraId="38CB7FDD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围绕商品浏览→购物车→下单→支付→发货→收货→评价的生命周期形成可编码的类设计、状态机设计和时序设计。</w:t>
      </w:r>
    </w:p>
    <w:p w14:paraId="7813D2A8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提供本科实训小组可分工实现的服务级任务边界。</w:t>
      </w:r>
    </w:p>
    <w:p w14:paraId="17E988F7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通过UML图描述静态结构和动态流程，避免只有文字说明。</w:t>
      </w:r>
    </w:p>
    <w:bookmarkEnd w:id="10"/>
    <w:p w14:paraId="08768FCE">
      <w:pPr>
        <w:pStyle w:val="4"/>
        <w:rPr>
          <w:color w:val="auto"/>
        </w:rPr>
      </w:pPr>
      <w:bookmarkStart w:id="11" w:name="Xe0742ea3857bbfab47cce0363d4ae5b56bb5b95"/>
      <w:r>
        <w:rPr>
          <w:color w:val="auto"/>
        </w:rPr>
        <w:t xml:space="preserve">2.2 </w:t>
      </w:r>
      <w:r>
        <w:rPr>
          <w:rFonts w:hint="eastAsia"/>
          <w:color w:val="auto"/>
        </w:rPr>
        <w:t>最小可运行闭环</w:t>
      </w:r>
    </w:p>
    <w:p w14:paraId="38556DE9">
      <w:pPr>
        <w:pStyle w:val="24"/>
        <w:rPr>
          <w:color w:val="auto"/>
        </w:rPr>
      </w:pPr>
      <w:r>
        <w:rPr>
          <w:rFonts w:hint="eastAsia"/>
          <w:color w:val="auto"/>
        </w:rPr>
        <w:t>本样例以“用户注册登录-浏览商品-加入购物车-创建订单-支付成功-商户发货-确认收货-评价”为主线。订单服务负责订单主数据和状态机，商品服务负责商品CRUD和库存管理，购物车服务负责Redis缓存数据，支付服务负责支付单和回调幂等，通知服务通过消息事件异步发送提醒。</w:t>
      </w:r>
    </w:p>
    <w:bookmarkEnd w:id="11"/>
    <w:p w14:paraId="7D827F90">
      <w:pPr>
        <w:pStyle w:val="4"/>
        <w:rPr>
          <w:color w:val="auto"/>
        </w:rPr>
      </w:pPr>
      <w:bookmarkStart w:id="12" w:name="Xc7d73a5329bd9b4474e661643ccf621d15c643b"/>
      <w:r>
        <w:rPr>
          <w:color w:val="auto"/>
        </w:rPr>
        <w:t xml:space="preserve">2.3 </w:t>
      </w:r>
      <w:r>
        <w:rPr>
          <w:rFonts w:hint="eastAsia"/>
          <w:color w:val="auto"/>
        </w:rPr>
        <w:t>代表性技术选样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3217"/>
        <w:gridCol w:w="4701"/>
      </w:tblGrid>
      <w:tr w14:paraId="65202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9DF3C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技术点</w:t>
            </w:r>
          </w:p>
        </w:tc>
        <w:tc>
          <w:p w14:paraId="2B17D10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样例方案</w:t>
            </w:r>
          </w:p>
        </w:tc>
        <w:tc>
          <w:p w14:paraId="2E17ECF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设计理由</w:t>
            </w:r>
          </w:p>
        </w:tc>
      </w:tr>
      <w:tr w14:paraId="17A1D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D916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后端框架</w:t>
            </w:r>
          </w:p>
        </w:tc>
        <w:tc>
          <w:p w14:paraId="76A4B63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Spring Boot + Spring Cloud Gateway</w:t>
            </w:r>
          </w:p>
        </w:tc>
        <w:tc>
          <w:p w14:paraId="10408D5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适合微服务课程实训，便于实现网关、服务拆分和接口开发</w:t>
            </w:r>
          </w:p>
        </w:tc>
      </w:tr>
      <w:tr w14:paraId="794B8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60F9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接口协议</w:t>
            </w:r>
          </w:p>
        </w:tc>
        <w:tc>
          <w:p w14:paraId="447056B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REST/JSON</w:t>
            </w:r>
          </w:p>
        </w:tc>
        <w:tc>
          <w:p w14:paraId="0506501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前后端联调简单，OpenAPI文档易生成</w:t>
            </w:r>
          </w:p>
        </w:tc>
      </w:tr>
      <w:tr w14:paraId="718AF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415B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</w:t>
            </w:r>
          </w:p>
        </w:tc>
        <w:tc>
          <w:p w14:paraId="6F7387D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MySQL逻辑分库</w:t>
            </w:r>
          </w:p>
        </w:tc>
        <w:tc>
          <w:p w14:paraId="70FEF9E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便于课程实现服务自治，同时保留事务和索引能力</w:t>
            </w:r>
          </w:p>
        </w:tc>
      </w:tr>
      <w:tr w14:paraId="29422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BD2A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缓存</w:t>
            </w:r>
          </w:p>
        </w:tc>
        <w:tc>
          <w:p w14:paraId="2A13D1B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7FDA1CC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保存购物车、Token、热点商品数据和分布式锁</w:t>
            </w:r>
          </w:p>
        </w:tc>
      </w:tr>
      <w:tr w14:paraId="58DEE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010B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消息队列</w:t>
            </w:r>
          </w:p>
        </w:tc>
        <w:tc>
          <w:p w14:paraId="5D7115F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16978E3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承载订单事件、支付结果和通知重试</w:t>
            </w:r>
          </w:p>
        </w:tc>
      </w:tr>
      <w:tr w14:paraId="0253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DEEC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</w:t>
            </w:r>
          </w:p>
        </w:tc>
        <w:tc>
          <w:p w14:paraId="1FDD1A9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阿里OSS</w:t>
            </w:r>
          </w:p>
        </w:tc>
        <w:tc>
          <w:p w14:paraId="0B75642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保存商品图片、用户头像、评价图片</w:t>
            </w:r>
          </w:p>
        </w:tc>
      </w:tr>
      <w:bookmarkEnd w:id="9"/>
      <w:bookmarkEnd w:id="12"/>
    </w:tbl>
    <w:p w14:paraId="7E66EDF2">
      <w:pPr>
        <w:pStyle w:val="2"/>
        <w:rPr>
          <w:color w:val="auto"/>
        </w:rPr>
      </w:pPr>
      <w:bookmarkStart w:id="13" w:name="_Toc10961"/>
      <w:bookmarkStart w:id="14" w:name="第3章-项目工程结构设计"/>
      <w:r>
        <w:rPr>
          <w:rFonts w:hint="eastAsia"/>
          <w:color w:val="auto"/>
        </w:rPr>
        <w:t>第3章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项目工程结构设计</w:t>
      </w:r>
      <w:bookmarkEnd w:id="13"/>
    </w:p>
    <w:p w14:paraId="287663A7">
      <w:pPr>
        <w:pStyle w:val="4"/>
        <w:rPr>
          <w:color w:val="auto"/>
        </w:rPr>
      </w:pPr>
      <w:bookmarkStart w:id="15" w:name="Xd924d04621d7b855bc404fc7c223e53a25d8bc2"/>
      <w:r>
        <w:rPr>
          <w:color w:val="auto"/>
        </w:rPr>
        <w:t xml:space="preserve">3.1 </w:t>
      </w:r>
      <w:r>
        <w:rPr>
          <w:rFonts w:hint="eastAsia"/>
          <w:color w:val="auto"/>
        </w:rPr>
        <w:t>多模块工程结构</w:t>
      </w:r>
    </w:p>
    <w:p w14:paraId="1C4E683E">
      <w:pPr>
        <w:pStyle w:val="24"/>
        <w:rPr>
          <w:color w:val="auto"/>
        </w:rPr>
      </w:pPr>
      <w:r>
        <w:rPr>
          <w:rFonts w:hint="eastAsia"/>
          <w:color w:val="auto"/>
        </w:rPr>
        <w:t>为便于本科实训分组开发，建议采用一个后端仓库管理多个微服务模块。公共实体、统一响应、异常、日志工具和安全工具放入common模块，各业务服务独立启动和独立维护数据库脚本。</w:t>
      </w:r>
    </w:p>
    <w:p w14:paraId="5A2FCE7F">
      <w:pPr>
        <w:pStyle w:val="50"/>
        <w:rPr>
          <w:color w:val="auto"/>
        </w:rPr>
      </w:pPr>
      <w:r>
        <w:rPr>
          <w:rStyle w:val="49"/>
          <w:color w:val="auto"/>
        </w:rPr>
        <w:t>campus-mall/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common/                              # </w:t>
      </w:r>
      <w:r>
        <w:rPr>
          <w:rStyle w:val="49"/>
          <w:rFonts w:hint="eastAsia"/>
          <w:color w:val="auto"/>
        </w:rPr>
        <w:t>公共模块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│   ├── common-core/                     # </w:t>
      </w:r>
      <w:r>
        <w:rPr>
          <w:rStyle w:val="49"/>
          <w:rFonts w:hint="eastAsia"/>
          <w:color w:val="auto"/>
        </w:rPr>
        <w:t>核心工具类、统一响应、异常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│   └── common-security/                 # </w:t>
      </w:r>
      <w:r>
        <w:rPr>
          <w:rStyle w:val="49"/>
          <w:rFonts w:hint="eastAsia"/>
          <w:color w:val="auto"/>
        </w:rPr>
        <w:t>JWT、权限注解、安全上下文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gateway/                             # </w:t>
      </w:r>
      <w:r>
        <w:rPr>
          <w:rStyle w:val="49"/>
          <w:rFonts w:hint="eastAsia"/>
          <w:color w:val="auto"/>
        </w:rPr>
        <w:t>API网关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auth-service/                        # </w:t>
      </w:r>
      <w:r>
        <w:rPr>
          <w:rStyle w:val="49"/>
          <w:rFonts w:hint="eastAsia"/>
          <w:color w:val="auto"/>
        </w:rPr>
        <w:t>认证服务（登录、Token签发）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user-service/                        # </w:t>
      </w:r>
      <w:r>
        <w:rPr>
          <w:rStyle w:val="49"/>
          <w:rFonts w:hint="eastAsia"/>
          <w:color w:val="auto"/>
        </w:rPr>
        <w:t>用户服务（用户信息、地址）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product-service/                     # </w:t>
      </w:r>
      <w:r>
        <w:rPr>
          <w:rStyle w:val="49"/>
          <w:rFonts w:hint="eastAsia"/>
          <w:color w:val="auto"/>
        </w:rPr>
        <w:t>商品服务（CRUD、分类、库存）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search-service/                      # </w:t>
      </w:r>
      <w:r>
        <w:rPr>
          <w:rStyle w:val="49"/>
          <w:rFonts w:hint="eastAsia"/>
          <w:color w:val="auto"/>
        </w:rPr>
        <w:t>搜索服务（ES检索）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cart-service/                        # </w:t>
      </w:r>
      <w:r>
        <w:rPr>
          <w:rStyle w:val="49"/>
          <w:rFonts w:hint="eastAsia"/>
          <w:color w:val="auto"/>
        </w:rPr>
        <w:t>购物车服务（Redis缓存）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order-service/                       # </w:t>
      </w:r>
      <w:r>
        <w:rPr>
          <w:rStyle w:val="49"/>
          <w:rFonts w:hint="eastAsia"/>
          <w:color w:val="auto"/>
        </w:rPr>
        <w:t>订单服务（订单生成、状态流转）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payment-service/                     # </w:t>
      </w:r>
      <w:r>
        <w:rPr>
          <w:rStyle w:val="49"/>
          <w:rFonts w:hint="eastAsia"/>
          <w:color w:val="auto"/>
        </w:rPr>
        <w:t>支付服务（支付调用、回调）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review-service/                      # </w:t>
      </w:r>
      <w:r>
        <w:rPr>
          <w:rStyle w:val="49"/>
          <w:rFonts w:hint="eastAsia"/>
          <w:color w:val="auto"/>
        </w:rPr>
        <w:t>评价服务（评价发布与回复）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notify-service/                      # </w:t>
      </w:r>
      <w:r>
        <w:rPr>
          <w:rStyle w:val="49"/>
          <w:rFonts w:hint="eastAsia"/>
          <w:color w:val="auto"/>
        </w:rPr>
        <w:t>通知服务（站内信、短信、邮件）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analytics-service/                   # </w:t>
      </w:r>
      <w:r>
        <w:rPr>
          <w:rStyle w:val="49"/>
          <w:rFonts w:hint="eastAsia"/>
          <w:color w:val="auto"/>
        </w:rPr>
        <w:t>统计服务（数据聚合、报表）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├── docker/                              # </w:t>
      </w:r>
      <w:r>
        <w:rPr>
          <w:rStyle w:val="49"/>
          <w:rFonts w:hint="eastAsia"/>
          <w:color w:val="auto"/>
        </w:rPr>
        <w:t>Docker配置</w:t>
      </w:r>
      <w:r>
        <w:rPr>
          <w:color w:val="auto"/>
        </w:rPr>
        <w:br w:type="textWrapping"/>
      </w:r>
      <w:r>
        <w:rPr>
          <w:rStyle w:val="49"/>
          <w:color w:val="auto"/>
        </w:rPr>
        <w:t>│   ├── docker-compose.yml</w:t>
      </w:r>
      <w:r>
        <w:rPr>
          <w:color w:val="auto"/>
        </w:rPr>
        <w:br w:type="textWrapping"/>
      </w:r>
      <w:r>
        <w:rPr>
          <w:rStyle w:val="49"/>
          <w:color w:val="auto"/>
        </w:rPr>
        <w:t>│   └── Dockerfile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└── frontend/                            # </w:t>
      </w:r>
      <w:r>
        <w:rPr>
          <w:rStyle w:val="49"/>
          <w:rFonts w:hint="eastAsia"/>
          <w:color w:val="auto"/>
        </w:rPr>
        <w:t>Vue前端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    ├── src/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    ├── package.json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    └── vite.config.js</w:t>
      </w:r>
    </w:p>
    <w:bookmarkEnd w:id="15"/>
    <w:p w14:paraId="11BAE890">
      <w:pPr>
        <w:pStyle w:val="4"/>
        <w:rPr>
          <w:color w:val="auto"/>
        </w:rPr>
      </w:pPr>
      <w:bookmarkStart w:id="16" w:name="X99ba245c1a0cda90f5d4913e0f617852e24d924"/>
      <w:r>
        <w:rPr>
          <w:color w:val="auto"/>
        </w:rPr>
        <w:t xml:space="preserve">3.2 </w:t>
      </w:r>
      <w:r>
        <w:rPr>
          <w:rFonts w:hint="eastAsia"/>
          <w:color w:val="auto"/>
        </w:rPr>
        <w:t>单个微服务包结构规范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3"/>
        <w:gridCol w:w="2509"/>
        <w:gridCol w:w="3474"/>
      </w:tblGrid>
      <w:tr w14:paraId="7EABF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87BDF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包名</w:t>
            </w:r>
          </w:p>
        </w:tc>
        <w:tc>
          <w:p w14:paraId="23C92E8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  <w:tc>
          <w:p w14:paraId="3F17ACE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示例类</w:t>
            </w:r>
          </w:p>
        </w:tc>
      </w:tr>
      <w:tr w14:paraId="669E6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2C56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adapter.web</w:t>
            </w:r>
          </w:p>
        </w:tc>
        <w:tc>
          <w:p w14:paraId="06FAB04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接收HTTP请求，完成参数校验和DTO转换</w:t>
            </w:r>
          </w:p>
        </w:tc>
        <w:tc>
          <w:p w14:paraId="1B2EFC1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OrderController, AuthController</w:t>
            </w:r>
          </w:p>
        </w:tc>
      </w:tr>
      <w:tr w14:paraId="34B62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BF61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application</w:t>
            </w:r>
          </w:p>
        </w:tc>
        <w:tc>
          <w:p w14:paraId="049FA50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编排业务流程，调用领域对象、仓储和外部端口</w:t>
            </w:r>
          </w:p>
        </w:tc>
        <w:tc>
          <w:p w14:paraId="55FDE6E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OrderApplicationService</w:t>
            </w:r>
          </w:p>
        </w:tc>
      </w:tr>
      <w:tr w14:paraId="75782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BA5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domain.model</w:t>
            </w:r>
          </w:p>
        </w:tc>
        <w:tc>
          <w:p w14:paraId="6BFADD4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领域实体、值对象、枚举和聚合根</w:t>
            </w:r>
          </w:p>
        </w:tc>
        <w:tc>
          <w:p w14:paraId="79C0B30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OrderAggregate, Cart</w:t>
            </w:r>
          </w:p>
        </w:tc>
      </w:tr>
      <w:tr w14:paraId="44E49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04BF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domain.service</w:t>
            </w:r>
          </w:p>
        </w:tc>
        <w:tc>
          <w:p w14:paraId="4C13AD7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复杂领域规则和跨实体业务规则</w:t>
            </w:r>
          </w:p>
        </w:tc>
        <w:tc>
          <w:p w14:paraId="24CC5C9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OrderStateMachine</w:t>
            </w:r>
          </w:p>
        </w:tc>
      </w:tr>
      <w:tr w14:paraId="0CB8C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AA9F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infrastructure.persistence</w:t>
            </w:r>
          </w:p>
        </w:tc>
        <w:tc>
          <w:p w14:paraId="0F058E5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数据库访问、Mapper、Repository实现</w:t>
            </w:r>
          </w:p>
        </w:tc>
        <w:tc>
          <w:p w14:paraId="409A293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OrderMapper, OrderRepositoryImpl</w:t>
            </w:r>
          </w:p>
        </w:tc>
      </w:tr>
      <w:tr w14:paraId="4CB8A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6B18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infrastructure.client</w:t>
            </w:r>
          </w:p>
        </w:tc>
        <w:tc>
          <w:p w14:paraId="671C4D4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调用其他微服务或第三方平台</w:t>
            </w:r>
          </w:p>
        </w:tc>
        <w:tc>
          <w:p w14:paraId="0F77E29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ProductClient, PaymentClient</w:t>
            </w:r>
          </w:p>
        </w:tc>
      </w:tr>
      <w:tr w14:paraId="2C86C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7E8E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infrastructure.mq</w:t>
            </w:r>
          </w:p>
        </w:tc>
        <w:tc>
          <w:p w14:paraId="7D6FDBB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消息发布和消费</w:t>
            </w:r>
          </w:p>
        </w:tc>
        <w:tc>
          <w:p w14:paraId="297C3F1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OrderEventPublisher, PaymentEventConsumer</w:t>
            </w:r>
          </w:p>
        </w:tc>
      </w:tr>
      <w:tr w14:paraId="5B778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1829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config</w:t>
            </w:r>
          </w:p>
        </w:tc>
        <w:tc>
          <w:p w14:paraId="735CA92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配置类</w:t>
            </w:r>
          </w:p>
        </w:tc>
        <w:tc>
          <w:p w14:paraId="3551A80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SecurityConfig, RedisConfig</w:t>
            </w:r>
          </w:p>
        </w:tc>
      </w:tr>
      <w:bookmarkEnd w:id="16"/>
    </w:tbl>
    <w:p w14:paraId="251DAB50">
      <w:pPr>
        <w:pStyle w:val="4"/>
        <w:rPr>
          <w:color w:val="auto"/>
        </w:rPr>
      </w:pPr>
      <w:bookmarkStart w:id="17" w:name="X54cd678c88e84400922aaa299b3ea4b67b3871d"/>
      <w:r>
        <w:rPr>
          <w:color w:val="auto"/>
        </w:rPr>
        <w:t xml:space="preserve">3.3 </w:t>
      </w:r>
      <w:r>
        <w:rPr>
          <w:rFonts w:hint="eastAsia"/>
          <w:color w:val="auto"/>
        </w:rPr>
        <w:t>命名规范</w:t>
      </w:r>
    </w:p>
    <w:p w14:paraId="6DC8C1B0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Controller只负责接口输入输出，不直接写业务规则。</w:t>
      </w:r>
    </w:p>
    <w:p w14:paraId="36575B75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ApplicationService负责用例编排，一个公开方法对应一个业务动作。</w:t>
      </w:r>
    </w:p>
    <w:p w14:paraId="1FF06191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Repository面向领域对象，不在业务层暴露数据库表细节。</w:t>
      </w:r>
    </w:p>
    <w:p w14:paraId="2E412017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DTO命名以Command、Request、Response、VO区分用途。</w:t>
      </w:r>
    </w:p>
    <w:p w14:paraId="54D83405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事件对象统一以Event结尾，例如OrderCreatedEvent。</w:t>
      </w:r>
    </w:p>
    <w:bookmarkEnd w:id="14"/>
    <w:bookmarkEnd w:id="17"/>
    <w:p w14:paraId="37FDAFEB">
      <w:pPr>
        <w:pStyle w:val="2"/>
        <w:rPr>
          <w:color w:val="auto"/>
        </w:rPr>
      </w:pPr>
      <w:bookmarkStart w:id="18" w:name="_Toc7678"/>
      <w:bookmarkStart w:id="19" w:name="第4章-api网关服务详细设计"/>
      <w:r>
        <w:rPr>
          <w:rFonts w:hint="eastAsia"/>
          <w:color w:val="auto"/>
        </w:rPr>
        <w:t>第4章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API网关服务详细设计</w:t>
      </w:r>
      <w:bookmarkEnd w:id="18"/>
    </w:p>
    <w:p w14:paraId="5DB8E7F7">
      <w:pPr>
        <w:pStyle w:val="4"/>
        <w:rPr>
          <w:color w:val="auto"/>
        </w:rPr>
      </w:pPr>
      <w:bookmarkStart w:id="20" w:name="Xdefca29bd198cba731b3a4a09046aba1df6a7b4"/>
      <w:r>
        <w:rPr>
          <w:color w:val="auto"/>
        </w:rPr>
        <w:t xml:space="preserve">4.1 </w:t>
      </w:r>
      <w:r>
        <w:rPr>
          <w:rFonts w:hint="eastAsia"/>
          <w:color w:val="auto"/>
        </w:rPr>
        <w:t>服务职责</w:t>
      </w:r>
    </w:p>
    <w:p w14:paraId="6532400B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统一外部访问入口，屏蔽后端微服务地址。</w:t>
      </w:r>
    </w:p>
    <w:p w14:paraId="49AB834C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校验JWT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Token并向下游服务传递用户ID、角色和traceId。</w:t>
      </w:r>
    </w:p>
    <w:p w14:paraId="411C9759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根据路径进行路由、限流、跨域处理和访问日志记录。</w:t>
      </w:r>
    </w:p>
    <w:p w14:paraId="72D67C9E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网关不处理具体业务规则，避免成为业务耦合点。</w:t>
      </w:r>
    </w:p>
    <w:bookmarkEnd w:id="20"/>
    <w:p w14:paraId="79298706">
      <w:pPr>
        <w:pStyle w:val="4"/>
        <w:rPr>
          <w:color w:val="auto"/>
        </w:rPr>
      </w:pPr>
      <w:bookmarkStart w:id="21" w:name="Xe763207d508f680ba4f8226f3416540edc95f71"/>
      <w:r>
        <w:rPr>
          <w:color w:val="auto"/>
        </w:rPr>
        <w:t xml:space="preserve">4.2 </w:t>
      </w:r>
      <w:r>
        <w:rPr>
          <w:rFonts w:hint="eastAsia"/>
          <w:color w:val="auto"/>
        </w:rPr>
        <w:t>路由设计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1961"/>
        <w:gridCol w:w="3328"/>
      </w:tblGrid>
      <w:tr w14:paraId="1D07F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EA882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外部路径</w:t>
            </w:r>
          </w:p>
        </w:tc>
        <w:tc>
          <w:p w14:paraId="6DC9F31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目标服务</w:t>
            </w:r>
          </w:p>
        </w:tc>
        <w:tc>
          <w:p w14:paraId="7F2B53C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C5B7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06D8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/api/auth/**</w:t>
            </w:r>
          </w:p>
        </w:tc>
        <w:tc>
          <w:p w14:paraId="1B22381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auth-service</w:t>
            </w:r>
          </w:p>
        </w:tc>
        <w:tc>
          <w:p w14:paraId="2BCF1BC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登录、Token刷新、权限校验</w:t>
            </w:r>
          </w:p>
        </w:tc>
      </w:tr>
      <w:tr w14:paraId="224CB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64F7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/api/users/**</w:t>
            </w:r>
          </w:p>
        </w:tc>
        <w:tc>
          <w:p w14:paraId="2265CE7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user-service</w:t>
            </w:r>
          </w:p>
        </w:tc>
        <w:tc>
          <w:p w14:paraId="16364DB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用户信息、地址管理</w:t>
            </w:r>
          </w:p>
        </w:tc>
      </w:tr>
      <w:tr w14:paraId="1C52F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E14D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/api/products/**</w:t>
            </w:r>
          </w:p>
        </w:tc>
        <w:tc>
          <w:p w14:paraId="2E5F53C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product-service</w:t>
            </w:r>
          </w:p>
        </w:tc>
        <w:tc>
          <w:p w14:paraId="2A19C96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商品CRUD、分类、详情</w:t>
            </w:r>
          </w:p>
        </w:tc>
      </w:tr>
      <w:tr w14:paraId="7B47F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33B1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/api/search/**</w:t>
            </w:r>
          </w:p>
        </w:tc>
        <w:tc>
          <w:p w14:paraId="19CBE5D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search-service</w:t>
            </w:r>
          </w:p>
        </w:tc>
        <w:tc>
          <w:p w14:paraId="7C5BBB5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商品搜索</w:t>
            </w:r>
          </w:p>
        </w:tc>
      </w:tr>
      <w:tr w14:paraId="2FE41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4DFD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/api/cart/**</w:t>
            </w:r>
          </w:p>
        </w:tc>
        <w:tc>
          <w:p w14:paraId="3B2E4B3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cart-service</w:t>
            </w:r>
          </w:p>
        </w:tc>
        <w:tc>
          <w:p w14:paraId="7D8C29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购物车操作</w:t>
            </w:r>
          </w:p>
        </w:tc>
      </w:tr>
      <w:tr w14:paraId="2EE5C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8054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/api/orders/**</w:t>
            </w:r>
          </w:p>
        </w:tc>
        <w:tc>
          <w:p w14:paraId="13B318A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order-service</w:t>
            </w:r>
          </w:p>
        </w:tc>
        <w:tc>
          <w:p w14:paraId="5749EFC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订单创建、查询、状态更新</w:t>
            </w:r>
          </w:p>
        </w:tc>
      </w:tr>
      <w:tr w14:paraId="6B9E3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EBF9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/api/payments/**</w:t>
            </w:r>
          </w:p>
        </w:tc>
        <w:tc>
          <w:p w14:paraId="4CAF52D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payment-service</w:t>
            </w:r>
          </w:p>
        </w:tc>
        <w:tc>
          <w:p w14:paraId="146530E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支付、回调、退款</w:t>
            </w:r>
          </w:p>
        </w:tc>
      </w:tr>
      <w:tr w14:paraId="4123D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4D25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/api/reviews/**</w:t>
            </w:r>
          </w:p>
        </w:tc>
        <w:tc>
          <w:p w14:paraId="23BC34D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review-service</w:t>
            </w:r>
          </w:p>
        </w:tc>
        <w:tc>
          <w:p w14:paraId="672E0E5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评价发布与回复</w:t>
            </w:r>
          </w:p>
        </w:tc>
      </w:tr>
      <w:tr w14:paraId="0082C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D346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/api/admin/**</w:t>
            </w:r>
          </w:p>
        </w:tc>
        <w:tc>
          <w:p w14:paraId="228F475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各管理服务</w:t>
            </w:r>
          </w:p>
        </w:tc>
        <w:tc>
          <w:p w14:paraId="195F3E0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管理员后台接口</w:t>
            </w:r>
          </w:p>
        </w:tc>
      </w:tr>
      <w:bookmarkEnd w:id="21"/>
    </w:tbl>
    <w:p w14:paraId="08804C5B">
      <w:pPr>
        <w:pStyle w:val="4"/>
        <w:rPr>
          <w:color w:val="auto"/>
        </w:rPr>
      </w:pPr>
      <w:bookmarkStart w:id="22" w:name="Xd7815f17cb9c93940e2e3eecbc7dc1366f6e4ba"/>
      <w:r>
        <w:rPr>
          <w:color w:val="auto"/>
        </w:rPr>
        <w:t xml:space="preserve">4.3 </w:t>
      </w:r>
      <w:r>
        <w:rPr>
          <w:rFonts w:hint="eastAsia"/>
          <w:color w:val="auto"/>
        </w:rPr>
        <w:t>过滤器链设计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1072"/>
        <w:gridCol w:w="5943"/>
      </w:tblGrid>
      <w:tr w14:paraId="5FBFA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D487D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过滤器</w:t>
            </w:r>
          </w:p>
        </w:tc>
        <w:tc>
          <w:p w14:paraId="26EB1D9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执行顺序</w:t>
            </w:r>
          </w:p>
        </w:tc>
        <w:tc>
          <w:p w14:paraId="5220F31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</w:tr>
      <w:tr w14:paraId="44F02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99E4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TraceFilter</w:t>
            </w:r>
          </w:p>
        </w:tc>
        <w:tc>
          <w:p w14:paraId="0169A04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3152A9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生成或透传traceId，写入请求头和日志上下文</w:t>
            </w:r>
          </w:p>
        </w:tc>
      </w:tr>
      <w:tr w14:paraId="56079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CA7B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CorsFilter</w:t>
            </w:r>
          </w:p>
        </w:tc>
        <w:tc>
          <w:p w14:paraId="252C0B5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509783D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处理跨域请求</w:t>
            </w:r>
          </w:p>
        </w:tc>
      </w:tr>
      <w:tr w14:paraId="2B1A0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95B0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JwtAuthFilter</w:t>
            </w:r>
          </w:p>
        </w:tc>
        <w:tc>
          <w:p w14:paraId="46081CC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657ADF3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校验JWT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Token，解析用户身份，无Token放行但标记未认证</w:t>
            </w:r>
          </w:p>
        </w:tc>
      </w:tr>
      <w:tr w14:paraId="5EB59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60AE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RateLimitFilter</w:t>
            </w:r>
          </w:p>
        </w:tc>
        <w:tc>
          <w:p w14:paraId="7EE0D71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3792D2F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按用户、IP或接口路径限流</w:t>
            </w:r>
          </w:p>
        </w:tc>
      </w:tr>
      <w:tr w14:paraId="19F9B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157B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AccessLogFilter</w:t>
            </w:r>
          </w:p>
        </w:tc>
        <w:tc>
          <w:p w14:paraId="134CF28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EDDF46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记录访问路径、耗时、状态码和错误码</w:t>
            </w:r>
          </w:p>
        </w:tc>
      </w:tr>
      <w:bookmarkEnd w:id="19"/>
      <w:bookmarkEnd w:id="22"/>
    </w:tbl>
    <w:p w14:paraId="2CA9214F">
      <w:pPr>
        <w:pStyle w:val="2"/>
        <w:rPr>
          <w:color w:val="auto"/>
        </w:rPr>
      </w:pPr>
      <w:bookmarkStart w:id="23" w:name="_Toc1241"/>
      <w:bookmarkStart w:id="24" w:name="第5章-用户认证服务详细设计"/>
      <w:r>
        <w:rPr>
          <w:rFonts w:hint="eastAsia"/>
          <w:color w:val="auto"/>
        </w:rPr>
        <w:t>第5章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用户认证服务详细设计</w:t>
      </w:r>
      <w:bookmarkEnd w:id="23"/>
    </w:p>
    <w:p w14:paraId="5EFBCE52">
      <w:pPr>
        <w:pStyle w:val="4"/>
        <w:rPr>
          <w:color w:val="auto"/>
        </w:rPr>
      </w:pPr>
      <w:bookmarkStart w:id="25" w:name="X88a36bbb73d34b956b36055338b81e44469e704"/>
      <w:r>
        <w:rPr>
          <w:color w:val="auto"/>
        </w:rPr>
        <w:t xml:space="preserve">5.1 </w:t>
      </w:r>
      <w:r>
        <w:rPr>
          <w:rFonts w:hint="eastAsia"/>
          <w:color w:val="auto"/>
        </w:rPr>
        <w:t>服务职责</w:t>
      </w:r>
    </w:p>
    <w:p w14:paraId="4E72E1CC">
      <w:pPr>
        <w:pStyle w:val="24"/>
        <w:rPr>
          <w:color w:val="auto"/>
        </w:rPr>
      </w:pPr>
      <w:r>
        <w:rPr>
          <w:rFonts w:hint="eastAsia"/>
          <w:color w:val="auto"/>
        </w:rPr>
        <w:t>用户认证服务负责学生、教师、商户、管理员的登录认证、验证码校验、JWT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Token签发、角色权限查询和登录日志记录。用户的详细资料由用户服务管理，认证服务只保存账号、角色和认证状态。</w:t>
      </w:r>
    </w:p>
    <w:bookmarkEnd w:id="25"/>
    <w:p w14:paraId="0065C4F1">
      <w:pPr>
        <w:pStyle w:val="4"/>
        <w:rPr>
          <w:color w:val="auto"/>
        </w:rPr>
      </w:pPr>
      <w:bookmarkStart w:id="26" w:name="X09af45c7143997a1caca35db9f9e4b1f3cf75e8"/>
      <w:r>
        <w:rPr>
          <w:color w:val="auto"/>
        </w:rPr>
        <w:t xml:space="preserve">5.2 </w:t>
      </w:r>
      <w:r>
        <w:rPr>
          <w:rFonts w:hint="eastAsia"/>
          <w:color w:val="auto"/>
        </w:rPr>
        <w:t>领域对象设计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4664"/>
        <w:gridCol w:w="2992"/>
      </w:tblGrid>
      <w:tr w14:paraId="3BDCD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ED974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</w:t>
            </w:r>
          </w:p>
        </w:tc>
        <w:tc>
          <w:p w14:paraId="4401A54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关键字段</w:t>
            </w:r>
          </w:p>
        </w:tc>
        <w:tc>
          <w:p w14:paraId="00554D8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D7F0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EC231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</w:t>
            </w:r>
          </w:p>
        </w:tc>
        <w:tc>
          <w:p w14:paraId="764E11C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userId, username, phone, passwordHash, role, status</w:t>
            </w:r>
          </w:p>
        </w:tc>
        <w:tc>
          <w:p w14:paraId="23CE47B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系统登录账号</w:t>
            </w:r>
          </w:p>
        </w:tc>
      </w:tr>
      <w:tr w14:paraId="5BF1B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9D81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Role</w:t>
            </w:r>
          </w:p>
        </w:tc>
        <w:tc>
          <w:p w14:paraId="34D2E3D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roleId, roleCode, roleName</w:t>
            </w:r>
          </w:p>
        </w:tc>
        <w:tc>
          <w:p w14:paraId="61A8A03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角色定义：学生/教师/商户/管理员</w:t>
            </w:r>
          </w:p>
        </w:tc>
      </w:tr>
      <w:tr w14:paraId="0B430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7BCF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LoginLog</w:t>
            </w:r>
          </w:p>
        </w:tc>
        <w:tc>
          <w:p w14:paraId="0A4A6C1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logId, userId, loginTime, ip, result</w:t>
            </w:r>
          </w:p>
        </w:tc>
        <w:tc>
          <w:p w14:paraId="4FB7161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登录审计记录</w:t>
            </w:r>
          </w:p>
        </w:tc>
      </w:tr>
      <w:bookmarkEnd w:id="26"/>
    </w:tbl>
    <w:p w14:paraId="4A12C0FD">
      <w:pPr>
        <w:pStyle w:val="4"/>
        <w:rPr>
          <w:color w:val="auto"/>
        </w:rPr>
      </w:pPr>
      <w:bookmarkStart w:id="27" w:name="X9aae7eb5dd6aa7f89f26a4a0a160c459b1d14ee"/>
      <w:r>
        <w:rPr>
          <w:color w:val="auto"/>
        </w:rPr>
        <w:t xml:space="preserve">5.3 </w:t>
      </w:r>
      <w:r>
        <w:rPr>
          <w:rFonts w:hint="eastAsia"/>
          <w:color w:val="auto"/>
        </w:rPr>
        <w:t>登录流程设计</w:t>
      </w:r>
    </w:p>
    <w:p w14:paraId="1832D56D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客户端提交用户名（手机号）和密码。</w:t>
      </w:r>
    </w:p>
    <w:p w14:paraId="7BF88A60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认证服务校验密码哈希（BCrypt）。</w:t>
      </w:r>
    </w:p>
    <w:p w14:paraId="4F3A0FBE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校验用户状态是否正常。</w:t>
      </w:r>
    </w:p>
    <w:p w14:paraId="6A526F6C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生成访问令牌（有效期2小时）和刷新令牌。</w:t>
      </w:r>
    </w:p>
    <w:p w14:paraId="4CE49DB4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记录登录日志并返回用户基础信息。</w:t>
      </w:r>
    </w:p>
    <w:bookmarkEnd w:id="27"/>
    <w:p w14:paraId="367DB014">
      <w:pPr>
        <w:pStyle w:val="4"/>
        <w:rPr>
          <w:color w:val="auto"/>
        </w:rPr>
      </w:pPr>
      <w:bookmarkStart w:id="28" w:name="Xe42f9d95b569155f07dd86fa550fed42d0d7322"/>
      <w:r>
        <w:rPr>
          <w:color w:val="auto"/>
        </w:rPr>
        <w:t xml:space="preserve">5.4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785"/>
        <w:gridCol w:w="2316"/>
        <w:gridCol w:w="3731"/>
      </w:tblGrid>
      <w:tr w14:paraId="46D6C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490EB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12F7A23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1BF6FCE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请求字段</w:t>
            </w:r>
          </w:p>
        </w:tc>
        <w:tc>
          <w:p w14:paraId="47EEA42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返回字段</w:t>
            </w:r>
          </w:p>
        </w:tc>
      </w:tr>
      <w:tr w14:paraId="3D75F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3EB2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/api/auth/login</w:t>
            </w:r>
          </w:p>
        </w:tc>
        <w:tc>
          <w:p w14:paraId="46F2141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2E296ED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username, password</w:t>
            </w:r>
          </w:p>
        </w:tc>
        <w:tc>
          <w:p w14:paraId="711A849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token, refreshToken, userId, role</w:t>
            </w:r>
          </w:p>
        </w:tc>
      </w:tr>
      <w:tr w14:paraId="575F8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703E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/api/auth/refresh</w:t>
            </w:r>
          </w:p>
        </w:tc>
        <w:tc>
          <w:p w14:paraId="478DC0B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3EF26FA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refreshToken</w:t>
            </w:r>
          </w:p>
        </w:tc>
        <w:tc>
          <w:p w14:paraId="0A93DA2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newToken</w:t>
            </w:r>
          </w:p>
        </w:tc>
      </w:tr>
      <w:tr w14:paraId="1581A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A058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/api/auth/me</w:t>
            </w:r>
          </w:p>
        </w:tc>
        <w:tc>
          <w:p w14:paraId="7BA880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CAA886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Authorization</w:t>
            </w:r>
          </w:p>
        </w:tc>
        <w:tc>
          <w:p w14:paraId="35648B3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userId, username, role, permissions</w:t>
            </w:r>
          </w:p>
        </w:tc>
      </w:tr>
      <w:tr w14:paraId="0F876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CBA8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/api/auth/logout</w:t>
            </w:r>
          </w:p>
        </w:tc>
        <w:tc>
          <w:p w14:paraId="065AF89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46A2D71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Authorization</w:t>
            </w:r>
          </w:p>
        </w:tc>
        <w:tc>
          <w:p w14:paraId="43A83A2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success</w:t>
            </w:r>
          </w:p>
        </w:tc>
      </w:tr>
      <w:bookmarkEnd w:id="24"/>
      <w:bookmarkEnd w:id="28"/>
    </w:tbl>
    <w:p w14:paraId="510942A3">
      <w:pPr>
        <w:pStyle w:val="2"/>
        <w:rPr>
          <w:color w:val="auto"/>
        </w:rPr>
      </w:pPr>
      <w:bookmarkStart w:id="29" w:name="_Toc3277"/>
      <w:bookmarkStart w:id="30" w:name="第6章-用户服务详细设计"/>
      <w:r>
        <w:rPr>
          <w:rFonts w:hint="eastAsia"/>
          <w:color w:val="auto"/>
        </w:rPr>
        <w:t>第6章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用户服务详细设计</w:t>
      </w:r>
      <w:bookmarkEnd w:id="29"/>
    </w:p>
    <w:p w14:paraId="650FC91B">
      <w:pPr>
        <w:pStyle w:val="4"/>
        <w:rPr>
          <w:color w:val="auto"/>
        </w:rPr>
      </w:pPr>
      <w:bookmarkStart w:id="31" w:name="X6765cafbc660129d7bc8e33312528c2ae98f429"/>
      <w:r>
        <w:rPr>
          <w:color w:val="auto"/>
        </w:rPr>
        <w:t xml:space="preserve">6.1 </w:t>
      </w:r>
      <w:r>
        <w:rPr>
          <w:rFonts w:hint="eastAsia"/>
          <w:color w:val="auto"/>
        </w:rPr>
        <w:t>服务职责</w:t>
      </w:r>
    </w:p>
    <w:p w14:paraId="75CCE42D">
      <w:pPr>
        <w:pStyle w:val="24"/>
        <w:rPr>
          <w:color w:val="auto"/>
        </w:rPr>
      </w:pPr>
      <w:r>
        <w:rPr>
          <w:rFonts w:hint="eastAsia"/>
          <w:color w:val="auto"/>
        </w:rPr>
        <w:t>用户服务负责用户信息管理、收货地址管理、角色管理和账户状态管理。该服务不处理认证逻辑，认证由auth-service独立负责。</w:t>
      </w:r>
    </w:p>
    <w:bookmarkEnd w:id="31"/>
    <w:p w14:paraId="3B88DEAB">
      <w:pPr>
        <w:pStyle w:val="4"/>
        <w:rPr>
          <w:color w:val="auto"/>
        </w:rPr>
      </w:pPr>
      <w:bookmarkStart w:id="32" w:name="X5df37323de3048f28bad6124f3000ccb122e44a"/>
      <w:r>
        <w:rPr>
          <w:color w:val="auto"/>
        </w:rPr>
        <w:t xml:space="preserve">6.2 </w:t>
      </w:r>
      <w:r>
        <w:rPr>
          <w:rFonts w:hint="eastAsia"/>
          <w:color w:val="auto"/>
        </w:rPr>
        <w:t>领域对象设计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6232"/>
        <w:gridCol w:w="1256"/>
      </w:tblGrid>
      <w:tr w14:paraId="38899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02B7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</w:t>
            </w:r>
          </w:p>
        </w:tc>
        <w:tc>
          <w:p w14:paraId="13E0A5B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关键字段</w:t>
            </w:r>
          </w:p>
        </w:tc>
        <w:tc>
          <w:p w14:paraId="574AE73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39945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B3DE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UserProfile</w:t>
            </w:r>
          </w:p>
        </w:tc>
        <w:tc>
          <w:p w14:paraId="1428B48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userId, username, phone, email, avatar, status</w:t>
            </w:r>
          </w:p>
        </w:tc>
        <w:tc>
          <w:p w14:paraId="78BA928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用户详细资料</w:t>
            </w:r>
          </w:p>
        </w:tc>
      </w:tr>
      <w:tr w14:paraId="7B612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59C5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Address</w:t>
            </w:r>
          </w:p>
        </w:tc>
        <w:tc>
          <w:p w14:paraId="4564B23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addressId, userId, receiverName, phone, province, city, district, detail, isDefault</w:t>
            </w:r>
          </w:p>
        </w:tc>
        <w:tc>
          <w:p w14:paraId="5678AC0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收货地址</w:t>
            </w:r>
          </w:p>
        </w:tc>
      </w:tr>
      <w:bookmarkEnd w:id="32"/>
    </w:tbl>
    <w:p w14:paraId="683EA792">
      <w:pPr>
        <w:pStyle w:val="4"/>
        <w:rPr>
          <w:color w:val="auto"/>
        </w:rPr>
      </w:pPr>
      <w:bookmarkStart w:id="33" w:name="Xa2fc1751b856445504b84d2262ac925c5419bca"/>
      <w:r>
        <w:rPr>
          <w:color w:val="auto"/>
        </w:rPr>
        <w:t xml:space="preserve">6.3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4"/>
        <w:gridCol w:w="785"/>
        <w:gridCol w:w="1656"/>
      </w:tblGrid>
      <w:tr w14:paraId="273F2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C2871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3334671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5B82A29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2BADA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7F15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/api/users/{id}</w:t>
            </w:r>
          </w:p>
        </w:tc>
        <w:tc>
          <w:p w14:paraId="7D7C23F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A86B0E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获取用户信息</w:t>
            </w:r>
          </w:p>
        </w:tc>
      </w:tr>
      <w:tr w14:paraId="3D487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1001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/api/users/{id}</w:t>
            </w:r>
          </w:p>
        </w:tc>
        <w:tc>
          <w:p w14:paraId="69475C9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1207779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更新用户信息</w:t>
            </w:r>
          </w:p>
        </w:tc>
      </w:tr>
      <w:tr w14:paraId="0D2B9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443F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/api/users/{id}/addresses</w:t>
            </w:r>
          </w:p>
        </w:tc>
        <w:tc>
          <w:p w14:paraId="352048A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6B4790F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获取地址列表</w:t>
            </w:r>
          </w:p>
        </w:tc>
      </w:tr>
      <w:tr w14:paraId="42649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363F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/api/users/{id}/addresses</w:t>
            </w:r>
          </w:p>
        </w:tc>
        <w:tc>
          <w:p w14:paraId="7866E42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2DD9A90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新增地址</w:t>
            </w:r>
          </w:p>
        </w:tc>
      </w:tr>
      <w:tr w14:paraId="44BA1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7645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/api/users/{id}/addresses/{addrId}/default</w:t>
            </w:r>
          </w:p>
        </w:tc>
        <w:tc>
          <w:p w14:paraId="7D5F235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4E000BA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设置默认地址</w:t>
            </w:r>
          </w:p>
        </w:tc>
      </w:tr>
      <w:bookmarkEnd w:id="30"/>
      <w:bookmarkEnd w:id="33"/>
    </w:tbl>
    <w:p w14:paraId="12F31A18">
      <w:pPr>
        <w:pStyle w:val="2"/>
        <w:rPr>
          <w:color w:val="auto"/>
        </w:rPr>
      </w:pPr>
      <w:bookmarkStart w:id="34" w:name="_Toc1619"/>
      <w:bookmarkStart w:id="35" w:name="第7章-商品服务详细设计"/>
      <w:r>
        <w:rPr>
          <w:rFonts w:hint="eastAsia"/>
          <w:color w:val="auto"/>
        </w:rPr>
        <w:t>第7章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商品服务详细设计</w:t>
      </w:r>
      <w:bookmarkEnd w:id="34"/>
    </w:p>
    <w:p w14:paraId="65B719FB">
      <w:pPr>
        <w:pStyle w:val="4"/>
        <w:rPr>
          <w:color w:val="auto"/>
        </w:rPr>
      </w:pPr>
      <w:bookmarkStart w:id="36" w:name="Xf66c265f926fd4b81dd2db5ee2c1aa6cdd39add"/>
      <w:r>
        <w:rPr>
          <w:color w:val="auto"/>
        </w:rPr>
        <w:t xml:space="preserve">7.1 </w:t>
      </w:r>
      <w:r>
        <w:rPr>
          <w:rFonts w:hint="eastAsia"/>
          <w:color w:val="auto"/>
        </w:rPr>
        <w:t>服务职责</w:t>
      </w:r>
    </w:p>
    <w:p w14:paraId="4E8061FF">
      <w:pPr>
        <w:pStyle w:val="24"/>
        <w:rPr>
          <w:color w:val="auto"/>
        </w:rPr>
      </w:pPr>
      <w:r>
        <w:rPr>
          <w:rFonts w:hint="eastAsia"/>
          <w:color w:val="auto"/>
        </w:rPr>
        <w:t>商品服务是商品管理的核心，负责商品CRUD、分类管理、库存管理、商品审核和商品详情查询。商品搜索由search-service独立负责，通过Elasticsearch实现。</w:t>
      </w:r>
    </w:p>
    <w:bookmarkEnd w:id="36"/>
    <w:p w14:paraId="6F673B3D">
      <w:pPr>
        <w:pStyle w:val="4"/>
        <w:rPr>
          <w:color w:val="auto"/>
        </w:rPr>
      </w:pPr>
      <w:bookmarkStart w:id="37" w:name="Xbbf74af2d22e2f4fe7377720c257abc90344b18"/>
      <w:r>
        <w:rPr>
          <w:color w:val="auto"/>
        </w:rPr>
        <w:t xml:space="preserve">7.2 </w:t>
      </w:r>
      <w:r>
        <w:rPr>
          <w:rFonts w:hint="eastAsia"/>
          <w:color w:val="auto"/>
        </w:rPr>
        <w:t>商品状态机设计</w:t>
      </w:r>
    </w:p>
    <w:p w14:paraId="3BDF6A1B">
      <w:pPr>
        <w:pStyle w:val="24"/>
        <w:rPr>
          <w:color w:val="auto"/>
        </w:rPr>
      </w:pPr>
      <w:r>
        <w:rPr>
          <w:rFonts w:hint="eastAsia"/>
          <w:color w:val="auto"/>
        </w:rPr>
        <w:t>商品状态只能通过ProductStateMachine组件完成变更。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96"/>
        <w:gridCol w:w="1176"/>
        <w:gridCol w:w="2856"/>
      </w:tblGrid>
      <w:tr w14:paraId="47AC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B431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当前状态</w:t>
            </w:r>
          </w:p>
        </w:tc>
        <w:tc>
          <w:p w14:paraId="064117C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事件/操作</w:t>
            </w:r>
          </w:p>
        </w:tc>
        <w:tc>
          <w:p w14:paraId="276BB5D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目标状态</w:t>
            </w:r>
          </w:p>
        </w:tc>
        <w:tc>
          <w:p w14:paraId="0F08ED6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6401D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31AF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待审核</w:t>
            </w:r>
          </w:p>
        </w:tc>
        <w:tc>
          <w:p w14:paraId="01A509E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管理员审核通过</w:t>
            </w:r>
          </w:p>
        </w:tc>
        <w:tc>
          <w:p w14:paraId="7DCEB0E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已上架</w:t>
            </w:r>
          </w:p>
        </w:tc>
        <w:tc>
          <w:p w14:paraId="4027CCC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管理员角色操作</w:t>
            </w:r>
          </w:p>
        </w:tc>
      </w:tr>
      <w:tr w14:paraId="5E163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BE07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待审核</w:t>
            </w:r>
          </w:p>
        </w:tc>
        <w:tc>
          <w:p w14:paraId="0A53F69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管理员审核拒绝</w:t>
            </w:r>
          </w:p>
        </w:tc>
        <w:tc>
          <w:p w14:paraId="40A1423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审核拒绝</w:t>
            </w:r>
          </w:p>
        </w:tc>
        <w:tc>
          <w:p w14:paraId="4AA0678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填写拒绝原因</w:t>
            </w:r>
          </w:p>
        </w:tc>
      </w:tr>
      <w:tr w14:paraId="2739C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8B14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已上架</w:t>
            </w:r>
          </w:p>
        </w:tc>
        <w:tc>
          <w:p w14:paraId="709A0AC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商户下架</w:t>
            </w:r>
          </w:p>
        </w:tc>
        <w:tc>
          <w:p w14:paraId="3365685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已下架</w:t>
            </w:r>
          </w:p>
        </w:tc>
        <w:tc>
          <w:p w14:paraId="3FF83E6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商户本人操作</w:t>
            </w:r>
          </w:p>
        </w:tc>
      </w:tr>
      <w:tr w14:paraId="39A05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1D00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已下架</w:t>
            </w:r>
          </w:p>
        </w:tc>
        <w:tc>
          <w:p w14:paraId="6159F49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商户上架</w:t>
            </w:r>
          </w:p>
        </w:tc>
        <w:tc>
          <w:p w14:paraId="79BA77C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待审核</w:t>
            </w:r>
          </w:p>
        </w:tc>
        <w:tc>
          <w:p w14:paraId="6537F86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重新提交审核</w:t>
            </w:r>
          </w:p>
        </w:tc>
      </w:tr>
      <w:tr w14:paraId="7F1CB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E2A3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已上架</w:t>
            </w:r>
          </w:p>
        </w:tc>
        <w:tc>
          <w:p w14:paraId="6AF0925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管理员强制下架</w:t>
            </w:r>
          </w:p>
        </w:tc>
        <w:tc>
          <w:p w14:paraId="664D710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已下架</w:t>
            </w:r>
          </w:p>
        </w:tc>
        <w:tc>
          <w:p w14:paraId="3F49E55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违规商品处理</w:t>
            </w:r>
          </w:p>
        </w:tc>
      </w:tr>
      <w:tr w14:paraId="09035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679D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审核拒绝</w:t>
            </w:r>
          </w:p>
        </w:tc>
        <w:tc>
          <w:p w14:paraId="6A697F4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商户修改后提交</w:t>
            </w:r>
          </w:p>
        </w:tc>
        <w:tc>
          <w:p w14:paraId="59DA3BE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待审核</w:t>
            </w:r>
          </w:p>
        </w:tc>
        <w:tc>
          <w:p w14:paraId="700178E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修改商品信息后重新提交</w:t>
            </w:r>
          </w:p>
        </w:tc>
      </w:tr>
      <w:bookmarkEnd w:id="37"/>
    </w:tbl>
    <w:p w14:paraId="5FD55E6B">
      <w:pPr>
        <w:pStyle w:val="4"/>
        <w:rPr>
          <w:color w:val="auto"/>
        </w:rPr>
      </w:pPr>
      <w:bookmarkStart w:id="38" w:name="X140d6ba0051c9f161a7d28fc4db31f51dfcee80"/>
      <w:r>
        <w:rPr>
          <w:color w:val="auto"/>
        </w:rPr>
        <w:t xml:space="preserve">7.3 </w:t>
      </w:r>
      <w:r>
        <w:rPr>
          <w:rFonts w:hint="eastAsia"/>
          <w:color w:val="auto"/>
        </w:rPr>
        <w:t>商品审核流程</w:t>
      </w:r>
    </w:p>
    <w:p w14:paraId="7C26B73E">
      <w:pPr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商户发布商品，状态为“待审核”。</w:t>
      </w:r>
    </w:p>
    <w:p w14:paraId="779CB5A0">
      <w:pPr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管理员在后台查看待审核商品列表。</w:t>
      </w:r>
    </w:p>
    <w:p w14:paraId="756F474B">
      <w:pPr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管理员审核：通过则状态变为“已上架”；拒绝则状态变为“审核拒绝”并记录原因。</w:t>
      </w:r>
    </w:p>
    <w:p w14:paraId="0C73A06D">
      <w:pPr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审核通过的商品可在前台展示和搜索。</w:t>
      </w:r>
    </w:p>
    <w:bookmarkEnd w:id="38"/>
    <w:p w14:paraId="502AA9A6">
      <w:pPr>
        <w:pStyle w:val="4"/>
        <w:rPr>
          <w:color w:val="auto"/>
        </w:rPr>
      </w:pPr>
      <w:bookmarkStart w:id="39" w:name="X91865f5b63d666a85eb0d0de917540ad58961fa"/>
      <w:r>
        <w:rPr>
          <w:color w:val="auto"/>
        </w:rPr>
        <w:t xml:space="preserve">7.4 </w:t>
      </w:r>
      <w:r>
        <w:rPr>
          <w:rFonts w:hint="eastAsia"/>
          <w:color w:val="auto"/>
        </w:rPr>
        <w:t>库存扣减设计（Redis预扣减）</w:t>
      </w:r>
    </w:p>
    <w:p w14:paraId="5AE6DEE1">
      <w:pPr>
        <w:pStyle w:val="24"/>
        <w:rPr>
          <w:color w:val="auto"/>
        </w:rPr>
      </w:pPr>
      <w:r>
        <w:rPr>
          <w:rFonts w:hint="eastAsia"/>
          <w:color w:val="auto"/>
        </w:rPr>
        <w:t>采用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Redis预扣减</w:t>
      </w:r>
      <w:r>
        <w:rPr>
          <w:b/>
          <w:bCs/>
          <w:color w:val="auto"/>
        </w:rPr>
        <w:t xml:space="preserve"> + </w:t>
      </w:r>
      <w:r>
        <w:rPr>
          <w:rFonts w:hint="eastAsia"/>
          <w:b/>
          <w:bCs/>
          <w:color w:val="auto"/>
        </w:rPr>
        <w:t>异步确认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方案：</w:t>
      </w:r>
    </w:p>
    <w:p w14:paraId="69809198">
      <w:pPr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下单时Redis预扣减库存（Lua脚本保证原子性）。</w:t>
      </w:r>
    </w:p>
    <w:p w14:paraId="6B171DE1">
      <w:pPr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订单创建成功后，发送消息异步更新数据库库存。</w:t>
      </w:r>
    </w:p>
    <w:p w14:paraId="3B433435">
      <w:pPr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支付超时或订单取消时，Redis回滚库存。</w:t>
      </w:r>
    </w:p>
    <w:bookmarkEnd w:id="39"/>
    <w:p w14:paraId="5E3E1A16">
      <w:pPr>
        <w:pStyle w:val="4"/>
        <w:rPr>
          <w:color w:val="auto"/>
        </w:rPr>
      </w:pPr>
      <w:bookmarkStart w:id="40" w:name="X428fa9404ac3f3631ede937b71d15ae679e7164"/>
      <w:r>
        <w:rPr>
          <w:color w:val="auto"/>
        </w:rPr>
        <w:t xml:space="preserve">7.5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988"/>
        <w:gridCol w:w="2616"/>
      </w:tblGrid>
      <w:tr w14:paraId="48A4B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B6FED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2BC5BFE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4390F88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3D3FE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FBD7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</w:t>
            </w:r>
          </w:p>
        </w:tc>
        <w:tc>
          <w:p w14:paraId="7A043DD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372CB08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发布商品（商户）</w:t>
            </w:r>
          </w:p>
        </w:tc>
      </w:tr>
      <w:tr w14:paraId="31ECD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0CAB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</w:t>
            </w:r>
          </w:p>
        </w:tc>
        <w:tc>
          <w:p w14:paraId="377A2C9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3E0FF4E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编辑商品</w:t>
            </w:r>
          </w:p>
        </w:tc>
      </w:tr>
      <w:tr w14:paraId="3088F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3366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</w:t>
            </w:r>
          </w:p>
        </w:tc>
        <w:tc>
          <w:p w14:paraId="77B6E7E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102E571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下架商品（逻辑删除）</w:t>
            </w:r>
          </w:p>
        </w:tc>
      </w:tr>
      <w:tr w14:paraId="1901A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3947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/api/products/{id}/audit</w:t>
            </w:r>
          </w:p>
        </w:tc>
        <w:tc>
          <w:p w14:paraId="6964B0D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5562B8C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审核商品（管理员）</w:t>
            </w:r>
          </w:p>
        </w:tc>
      </w:tr>
      <w:tr w14:paraId="1C336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AE88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</w:t>
            </w:r>
          </w:p>
        </w:tc>
        <w:tc>
          <w:p w14:paraId="60C3E91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B1196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商品详情</w:t>
            </w:r>
          </w:p>
        </w:tc>
      </w:tr>
      <w:tr w14:paraId="54166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6F77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/api/categories</w:t>
            </w:r>
          </w:p>
        </w:tc>
        <w:tc>
          <w:p w14:paraId="451C10E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01A0F5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分类列表</w:t>
            </w:r>
          </w:p>
        </w:tc>
      </w:tr>
      <w:tr w14:paraId="13C2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51C0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/api/products/{id}/stock</w:t>
            </w:r>
          </w:p>
        </w:tc>
        <w:tc>
          <w:p w14:paraId="53B3C86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74ECAE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查询库存</w:t>
            </w:r>
          </w:p>
        </w:tc>
      </w:tr>
      <w:bookmarkEnd w:id="35"/>
      <w:bookmarkEnd w:id="40"/>
    </w:tbl>
    <w:p w14:paraId="721B1074">
      <w:pPr>
        <w:pStyle w:val="2"/>
        <w:rPr>
          <w:color w:val="auto"/>
        </w:rPr>
      </w:pPr>
      <w:bookmarkStart w:id="41" w:name="_Toc20688"/>
      <w:bookmarkStart w:id="42" w:name="第8章-搜索服务详细设计"/>
      <w:r>
        <w:rPr>
          <w:rFonts w:hint="eastAsia"/>
          <w:color w:val="auto"/>
        </w:rPr>
        <w:t>第8章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搜索服务详细设计</w:t>
      </w:r>
      <w:bookmarkEnd w:id="41"/>
    </w:p>
    <w:p w14:paraId="7C44100E">
      <w:pPr>
        <w:pStyle w:val="4"/>
        <w:rPr>
          <w:color w:val="auto"/>
        </w:rPr>
      </w:pPr>
      <w:bookmarkStart w:id="43" w:name="X7adc0fd51a6bfb13a147ed4967ece48acfbca83"/>
      <w:r>
        <w:rPr>
          <w:color w:val="auto"/>
        </w:rPr>
        <w:t xml:space="preserve">8.1 </w:t>
      </w:r>
      <w:r>
        <w:rPr>
          <w:rFonts w:hint="eastAsia"/>
          <w:color w:val="auto"/>
        </w:rPr>
        <w:t>服务职责</w:t>
      </w:r>
    </w:p>
    <w:p w14:paraId="5D1D9A6B">
      <w:pPr>
        <w:pStyle w:val="24"/>
        <w:rPr>
          <w:color w:val="auto"/>
        </w:rPr>
      </w:pPr>
      <w:r>
        <w:rPr>
          <w:rFonts w:hint="eastAsia"/>
          <w:color w:val="auto"/>
        </w:rPr>
        <w:t>搜索服务基于Elasticsearch提供商品检索、关键词分词处理、商品索引同步功能。商品数据变更时通过消息队列增量同步到ES索引。</w:t>
      </w:r>
    </w:p>
    <w:bookmarkEnd w:id="43"/>
    <w:p w14:paraId="5561E5CD">
      <w:pPr>
        <w:pStyle w:val="4"/>
        <w:rPr>
          <w:color w:val="auto"/>
        </w:rPr>
      </w:pPr>
      <w:bookmarkStart w:id="44" w:name="Xddbad0de7daa232126f60709b5c3bd07d5e260b"/>
      <w:r>
        <w:rPr>
          <w:color w:val="auto"/>
        </w:rPr>
        <w:t xml:space="preserve">8.2 </w:t>
      </w:r>
      <w:r>
        <w:rPr>
          <w:rFonts w:hint="eastAsia"/>
          <w:color w:val="auto"/>
        </w:rPr>
        <w:t>索引设计</w:t>
      </w:r>
    </w:p>
    <w:p w14:paraId="01E16170">
      <w:pPr>
        <w:pStyle w:val="50"/>
        <w:rPr>
          <w:color w:val="auto"/>
        </w:rPr>
      </w:pPr>
      <w:r>
        <w:rPr>
          <w:rStyle w:val="49"/>
          <w:rFonts w:hint="eastAsia"/>
          <w:color w:val="auto"/>
        </w:rPr>
        <w:t>商品索引（product_index）：</w:t>
      </w:r>
      <w:r>
        <w:rPr>
          <w:color w:val="auto"/>
        </w:rPr>
        <w:br w:type="textWrapping"/>
      </w:r>
      <w:r>
        <w:rPr>
          <w:rStyle w:val="49"/>
          <w:color w:val="auto"/>
        </w:rPr>
        <w:t>- id: long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- title: text </w:t>
      </w:r>
      <w:r>
        <w:rPr>
          <w:rStyle w:val="49"/>
          <w:rFonts w:hint="eastAsia"/>
          <w:color w:val="auto"/>
        </w:rPr>
        <w:t>(ik_smart分词)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- description: text </w:t>
      </w:r>
      <w:r>
        <w:rPr>
          <w:rStyle w:val="49"/>
          <w:rFonts w:hint="eastAsia"/>
          <w:color w:val="auto"/>
        </w:rPr>
        <w:t>(ik_smart分词)</w:t>
      </w:r>
      <w:r>
        <w:rPr>
          <w:color w:val="auto"/>
        </w:rPr>
        <w:br w:type="textWrapping"/>
      </w:r>
      <w:r>
        <w:rPr>
          <w:rStyle w:val="49"/>
          <w:color w:val="auto"/>
        </w:rPr>
        <w:t>- categoryId: long</w:t>
      </w:r>
      <w:r>
        <w:rPr>
          <w:color w:val="auto"/>
        </w:rPr>
        <w:br w:type="textWrapping"/>
      </w:r>
      <w:r>
        <w:rPr>
          <w:rStyle w:val="49"/>
          <w:color w:val="auto"/>
        </w:rPr>
        <w:t>- categoryName: keyword</w:t>
      </w:r>
      <w:r>
        <w:rPr>
          <w:color w:val="auto"/>
        </w:rPr>
        <w:br w:type="textWrapping"/>
      </w:r>
      <w:r>
        <w:rPr>
          <w:rStyle w:val="49"/>
          <w:color w:val="auto"/>
        </w:rPr>
        <w:t>- price: double</w:t>
      </w:r>
      <w:r>
        <w:rPr>
          <w:color w:val="auto"/>
        </w:rPr>
        <w:br w:type="textWrapping"/>
      </w:r>
      <w:r>
        <w:rPr>
          <w:rStyle w:val="49"/>
          <w:color w:val="auto"/>
        </w:rPr>
        <w:t>- salesCount: integer</w:t>
      </w:r>
      <w:r>
        <w:rPr>
          <w:color w:val="auto"/>
        </w:rPr>
        <w:br w:type="textWrapping"/>
      </w:r>
      <w:r>
        <w:rPr>
          <w:rStyle w:val="49"/>
          <w:color w:val="auto"/>
        </w:rPr>
        <w:t xml:space="preserve">- status: integer </w:t>
      </w:r>
      <w:r>
        <w:rPr>
          <w:rStyle w:val="49"/>
          <w:rFonts w:hint="eastAsia"/>
          <w:color w:val="auto"/>
        </w:rPr>
        <w:t>(仅索引已上架商品)</w:t>
      </w:r>
      <w:r>
        <w:rPr>
          <w:color w:val="auto"/>
        </w:rPr>
        <w:br w:type="textWrapping"/>
      </w:r>
      <w:r>
        <w:rPr>
          <w:rStyle w:val="49"/>
          <w:color w:val="auto"/>
        </w:rPr>
        <w:t>- images: keyword</w:t>
      </w:r>
      <w:r>
        <w:rPr>
          <w:color w:val="auto"/>
        </w:rPr>
        <w:br w:type="textWrapping"/>
      </w:r>
      <w:r>
        <w:rPr>
          <w:rStyle w:val="49"/>
          <w:color w:val="auto"/>
        </w:rPr>
        <w:t>- createTime: date</w:t>
      </w:r>
    </w:p>
    <w:bookmarkEnd w:id="44"/>
    <w:p w14:paraId="1AAD3600">
      <w:pPr>
        <w:pStyle w:val="4"/>
        <w:rPr>
          <w:color w:val="auto"/>
        </w:rPr>
      </w:pPr>
      <w:bookmarkStart w:id="45" w:name="X0d38a1dbd679d495f3cec800da00009f7c438ba"/>
      <w:r>
        <w:rPr>
          <w:color w:val="auto"/>
        </w:rPr>
        <w:t xml:space="preserve">8.3 </w:t>
      </w:r>
      <w:r>
        <w:rPr>
          <w:rFonts w:hint="eastAsia"/>
          <w:color w:val="auto"/>
        </w:rPr>
        <w:t>搜索流程</w:t>
      </w:r>
    </w:p>
    <w:p w14:paraId="3A73D074">
      <w:pPr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用户输入关键词。</w:t>
      </w:r>
    </w:p>
    <w:p w14:paraId="654FEC65">
      <w:pPr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搜索服务接收关键词、分类、排序、分页参数。</w:t>
      </w:r>
    </w:p>
    <w:p w14:paraId="6C94306D">
      <w:pPr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使用IK中文分词器进行分词处理。</w:t>
      </w:r>
    </w:p>
    <w:p w14:paraId="2C543B2F">
      <w:pPr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从Elasticsearch查询商品索引。</w:t>
      </w:r>
    </w:p>
    <w:p w14:paraId="1686361E">
      <w:pPr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返回分页搜索结果。</w:t>
      </w:r>
    </w:p>
    <w:bookmarkEnd w:id="45"/>
    <w:p w14:paraId="2169722A">
      <w:pPr>
        <w:pStyle w:val="4"/>
        <w:rPr>
          <w:color w:val="auto"/>
        </w:rPr>
      </w:pPr>
      <w:bookmarkStart w:id="46" w:name="Xe3331aa4eaa4a561a21670880b92f175ca662e6"/>
      <w:r>
        <w:rPr>
          <w:color w:val="auto"/>
        </w:rPr>
        <w:t xml:space="preserve">8.4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0"/>
        <w:gridCol w:w="785"/>
        <w:gridCol w:w="2881"/>
      </w:tblGrid>
      <w:tr w14:paraId="514DD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86687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6330D64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7949ADB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119C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A1ED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/api/search?keyword=&amp;category=&amp;sort=&amp;page=</w:t>
            </w:r>
          </w:p>
        </w:tc>
        <w:tc>
          <w:p w14:paraId="4E2D3B4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0AA774E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商品搜索</w:t>
            </w:r>
          </w:p>
        </w:tc>
      </w:tr>
      <w:tr w14:paraId="7EFFF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7F87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/api/search/index</w:t>
            </w:r>
          </w:p>
        </w:tc>
        <w:tc>
          <w:p w14:paraId="4AECFAF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0F4EE25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重建索引</w:t>
            </w:r>
          </w:p>
        </w:tc>
      </w:tr>
      <w:tr w14:paraId="240FF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80EF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/api/search/sync</w:t>
            </w:r>
          </w:p>
        </w:tc>
        <w:tc>
          <w:p w14:paraId="4721516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05AC219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增量同步（消费商品变更消息）</w:t>
            </w:r>
          </w:p>
        </w:tc>
      </w:tr>
      <w:bookmarkEnd w:id="42"/>
      <w:bookmarkEnd w:id="46"/>
    </w:tbl>
    <w:p w14:paraId="7989E72C">
      <w:pPr>
        <w:pStyle w:val="2"/>
        <w:rPr>
          <w:color w:val="auto"/>
        </w:rPr>
      </w:pPr>
      <w:bookmarkStart w:id="47" w:name="_Toc19106"/>
      <w:bookmarkStart w:id="48" w:name="第9章-购物车服务详细设计"/>
      <w:r>
        <w:rPr>
          <w:rFonts w:hint="eastAsia"/>
          <w:color w:val="auto"/>
        </w:rPr>
        <w:t>第9章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购物车服务详细设计</w:t>
      </w:r>
      <w:bookmarkEnd w:id="47"/>
    </w:p>
    <w:p w14:paraId="7D3B9A3E">
      <w:pPr>
        <w:pStyle w:val="4"/>
        <w:rPr>
          <w:color w:val="auto"/>
        </w:rPr>
      </w:pPr>
      <w:bookmarkStart w:id="49" w:name="X0abdfe1bb683c2e795ff2376d6a95925ca3efd6"/>
      <w:r>
        <w:rPr>
          <w:color w:val="auto"/>
        </w:rPr>
        <w:t xml:space="preserve">9.1 </w:t>
      </w:r>
      <w:r>
        <w:rPr>
          <w:rFonts w:hint="eastAsia"/>
          <w:color w:val="auto"/>
        </w:rPr>
        <w:t>服务职责</w:t>
      </w:r>
    </w:p>
    <w:p w14:paraId="3A7BE3A3">
      <w:pPr>
        <w:pStyle w:val="24"/>
        <w:rPr>
          <w:color w:val="auto"/>
        </w:rPr>
      </w:pPr>
      <w:r>
        <w:rPr>
          <w:rFonts w:hint="eastAsia"/>
          <w:color w:val="auto"/>
        </w:rPr>
        <w:t>购物车服务负责购物车数据存储（Redis）、添加/删除/修改商品数量、购物车列表展示和合并下单。购物车数据不持久化到数据库，仅存储在Redis中。</w:t>
      </w:r>
    </w:p>
    <w:bookmarkEnd w:id="49"/>
    <w:p w14:paraId="3D925495">
      <w:pPr>
        <w:pStyle w:val="4"/>
        <w:rPr>
          <w:color w:val="auto"/>
        </w:rPr>
      </w:pPr>
      <w:bookmarkStart w:id="50" w:name="X017eb5634fc89aa5cc186c8e8148e958b282e6d"/>
      <w:r>
        <w:rPr>
          <w:color w:val="auto"/>
        </w:rPr>
        <w:t xml:space="preserve">9.2 </w:t>
      </w:r>
      <w:r>
        <w:rPr>
          <w:rFonts w:hint="eastAsia"/>
          <w:color w:val="auto"/>
        </w:rPr>
        <w:t>缓存设计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151"/>
        <w:gridCol w:w="647"/>
        <w:gridCol w:w="5595"/>
      </w:tblGrid>
      <w:tr w14:paraId="40B74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94351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缓存键</w:t>
            </w:r>
          </w:p>
        </w:tc>
        <w:tc>
          <w:p w14:paraId="4E76B15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数据结构</w:t>
            </w:r>
          </w:p>
        </w:tc>
        <w:tc>
          <w:p w14:paraId="005BB51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TTL</w:t>
            </w:r>
          </w:p>
        </w:tc>
        <w:tc>
          <w:p w14:paraId="2E04D4B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63E7B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6B72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cart:{userId}</w:t>
            </w:r>
          </w:p>
        </w:tc>
        <w:tc>
          <w:p w14:paraId="51B9286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Hash</w:t>
            </w:r>
          </w:p>
        </w:tc>
        <w:tc>
          <w:p w14:paraId="217CAE1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7天</w:t>
            </w:r>
          </w:p>
        </w:tc>
        <w:tc>
          <w:p w14:paraId="3834845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购物车数据，field为商品ID，value为数量+选中状态</w:t>
            </w:r>
          </w:p>
        </w:tc>
      </w:tr>
      <w:bookmarkEnd w:id="50"/>
    </w:tbl>
    <w:p w14:paraId="4F25410C">
      <w:pPr>
        <w:pStyle w:val="4"/>
        <w:rPr>
          <w:color w:val="auto"/>
        </w:rPr>
      </w:pPr>
      <w:bookmarkStart w:id="51" w:name="X0d98018a7333b22e9a0860e3943822682c1c360"/>
      <w:r>
        <w:rPr>
          <w:color w:val="auto"/>
        </w:rPr>
        <w:t xml:space="preserve">9.3 </w:t>
      </w:r>
      <w:r>
        <w:rPr>
          <w:rFonts w:hint="eastAsia"/>
          <w:color w:val="auto"/>
        </w:rPr>
        <w:t>购物车操作流程</w:t>
      </w:r>
    </w:p>
    <w:p w14:paraId="18501AD0">
      <w:pPr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添加商品</w:t>
      </w:r>
      <w:r>
        <w:rPr>
          <w:rFonts w:hint="eastAsia"/>
          <w:color w:val="auto"/>
        </w:rPr>
        <w:t>：校验商品是否存在、库存是否充足，写入Redis</w:t>
      </w:r>
      <w:r>
        <w:rPr>
          <w:color w:val="auto"/>
        </w:rPr>
        <w:t xml:space="preserve"> Hash。</w:t>
      </w:r>
    </w:p>
    <w:p w14:paraId="3911953D">
      <w:pPr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修改数量</w:t>
      </w:r>
      <w:r>
        <w:rPr>
          <w:rFonts w:hint="eastAsia"/>
          <w:color w:val="auto"/>
        </w:rPr>
        <w:t>：更新Redis中的数量字段。</w:t>
      </w:r>
    </w:p>
    <w:p w14:paraId="1932E886">
      <w:pPr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删除商品</w:t>
      </w:r>
      <w:r>
        <w:rPr>
          <w:rFonts w:hint="eastAsia"/>
          <w:color w:val="auto"/>
        </w:rPr>
        <w:t>：从Redis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Hash中删除该field。</w:t>
      </w:r>
    </w:p>
    <w:p w14:paraId="28757549">
      <w:pPr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清空购物车</w:t>
      </w:r>
      <w:r>
        <w:rPr>
          <w:rFonts w:hint="eastAsia"/>
          <w:color w:val="auto"/>
        </w:rPr>
        <w:t>：下单成功后删除整个Redis</w:t>
      </w:r>
      <w:r>
        <w:rPr>
          <w:color w:val="auto"/>
        </w:rPr>
        <w:t xml:space="preserve"> Key。</w:t>
      </w:r>
    </w:p>
    <w:p w14:paraId="23149FFC">
      <w:pPr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合并下单</w:t>
      </w:r>
      <w:r>
        <w:rPr>
          <w:rFonts w:hint="eastAsia"/>
          <w:color w:val="auto"/>
        </w:rPr>
        <w:t>：读取购物车数据，生成订单，清空购物车。</w:t>
      </w:r>
    </w:p>
    <w:bookmarkEnd w:id="51"/>
    <w:p w14:paraId="5E41CA6E">
      <w:pPr>
        <w:pStyle w:val="4"/>
        <w:rPr>
          <w:color w:val="auto"/>
        </w:rPr>
      </w:pPr>
      <w:bookmarkStart w:id="52" w:name="X08692feb55f71c8ff8c6f7a39cad65b65e25fd3"/>
      <w:r>
        <w:rPr>
          <w:color w:val="auto"/>
        </w:rPr>
        <w:t xml:space="preserve">9.4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988"/>
        <w:gridCol w:w="2136"/>
      </w:tblGrid>
      <w:tr w14:paraId="4190D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C6903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0332639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182C96C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1ADB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5579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</w:t>
            </w:r>
          </w:p>
        </w:tc>
        <w:tc>
          <w:p w14:paraId="2F4DDAC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006CEE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获取购物车列表</w:t>
            </w:r>
          </w:p>
        </w:tc>
      </w:tr>
      <w:tr w14:paraId="1AB5C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9C7C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/api/cart/items</w:t>
            </w:r>
          </w:p>
        </w:tc>
        <w:tc>
          <w:p w14:paraId="141A100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56F0F00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添加商品到购物车</w:t>
            </w:r>
          </w:p>
        </w:tc>
      </w:tr>
      <w:tr w14:paraId="23198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8D4E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/api/cart/items/{skuId}</w:t>
            </w:r>
          </w:p>
        </w:tc>
        <w:tc>
          <w:p w14:paraId="736AC23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2038D1D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修改数量</w:t>
            </w:r>
          </w:p>
        </w:tc>
      </w:tr>
      <w:tr w14:paraId="001C8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D854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/api/cart/items/{skuId}</w:t>
            </w:r>
          </w:p>
        </w:tc>
        <w:tc>
          <w:p w14:paraId="47ABCD0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6887A17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删除购物车项</w:t>
            </w:r>
          </w:p>
        </w:tc>
      </w:tr>
      <w:tr w14:paraId="5B309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4301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/api/cart/clear</w:t>
            </w:r>
          </w:p>
        </w:tc>
        <w:tc>
          <w:p w14:paraId="4689B4F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12D19B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清空购物车</w:t>
            </w:r>
          </w:p>
        </w:tc>
      </w:tr>
      <w:bookmarkEnd w:id="48"/>
      <w:bookmarkEnd w:id="52"/>
    </w:tbl>
    <w:p w14:paraId="011A8433">
      <w:pPr>
        <w:pStyle w:val="2"/>
        <w:rPr>
          <w:color w:val="auto"/>
        </w:rPr>
      </w:pPr>
      <w:bookmarkStart w:id="53" w:name="_Toc5631"/>
      <w:bookmarkStart w:id="54" w:name="第10章-订单服务详细设计"/>
      <w:r>
        <w:rPr>
          <w:rFonts w:hint="eastAsia"/>
          <w:color w:val="auto"/>
        </w:rPr>
        <w:t>第10章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订单服务详细设计</w:t>
      </w:r>
      <w:bookmarkEnd w:id="53"/>
    </w:p>
    <w:p w14:paraId="6B2294F9">
      <w:pPr>
        <w:pStyle w:val="4"/>
        <w:rPr>
          <w:color w:val="auto"/>
        </w:rPr>
      </w:pPr>
      <w:bookmarkStart w:id="55" w:name="Xe5a7a8f36f52ccf7f6e303795a6500bfe5c87e0"/>
      <w:r>
        <w:rPr>
          <w:color w:val="auto"/>
        </w:rPr>
        <w:t xml:space="preserve">10.1 </w:t>
      </w:r>
      <w:r>
        <w:rPr>
          <w:rFonts w:hint="eastAsia"/>
          <w:color w:val="auto"/>
        </w:rPr>
        <w:t>服务职责</w:t>
      </w:r>
    </w:p>
    <w:p w14:paraId="2947C13F">
      <w:pPr>
        <w:pStyle w:val="24"/>
        <w:rPr>
          <w:color w:val="auto"/>
        </w:rPr>
      </w:pPr>
      <w:r>
        <w:rPr>
          <w:rFonts w:hint="eastAsia"/>
          <w:color w:val="auto"/>
        </w:rPr>
        <w:t>订单服务是订单生命周期的编排核心，负责订单创建、订单查询、订单状态流转、订单事件记录和对外发布订单事件。订单服务不计算具体价格（由商品服务提供价格快照）、不保存支付流水（由支付服务负责）、不直接发送通知（由通知服务负责）。</w:t>
      </w:r>
    </w:p>
    <w:bookmarkEnd w:id="55"/>
    <w:p w14:paraId="36E85CA8">
      <w:pPr>
        <w:pStyle w:val="4"/>
        <w:rPr>
          <w:color w:val="auto"/>
        </w:rPr>
      </w:pPr>
      <w:bookmarkStart w:id="56" w:name="X775496a1dde5cd785b4875f34bb57ebe49d73c5"/>
      <w:r>
        <w:rPr>
          <w:color w:val="auto"/>
        </w:rPr>
        <w:t xml:space="preserve">10.2 </w:t>
      </w:r>
      <w:r>
        <w:rPr>
          <w:rFonts w:hint="eastAsia"/>
          <w:color w:val="auto"/>
        </w:rPr>
        <w:t>订单状态机设计</w:t>
      </w:r>
    </w:p>
    <w:p w14:paraId="2583315B">
      <w:pPr>
        <w:pStyle w:val="24"/>
        <w:rPr>
          <w:color w:val="auto"/>
        </w:rPr>
      </w:pPr>
      <w:r>
        <w:rPr>
          <w:rFonts w:hint="eastAsia"/>
          <w:color w:val="auto"/>
        </w:rPr>
        <w:t>订单状态只能通过OrderStateMachine组件完成变更。每次状态变化需校验当前状态、目标状态、操作者角色、业务条件和凭证，并写入order_event表。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1971"/>
        <w:gridCol w:w="1070"/>
        <w:gridCol w:w="3562"/>
      </w:tblGrid>
      <w:tr w14:paraId="7B6D5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3EC7C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当前状态</w:t>
            </w:r>
          </w:p>
        </w:tc>
        <w:tc>
          <w:p w14:paraId="0BCB975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事件/操作</w:t>
            </w:r>
          </w:p>
        </w:tc>
        <w:tc>
          <w:p w14:paraId="1AD1AAA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目标状态</w:t>
            </w:r>
          </w:p>
        </w:tc>
        <w:tc>
          <w:p w14:paraId="718398B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</w:t>
            </w:r>
          </w:p>
        </w:tc>
      </w:tr>
      <w:tr w14:paraId="73F9B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D482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待支付</w:t>
            </w:r>
          </w:p>
        </w:tc>
        <w:tc>
          <w:p w14:paraId="125F20F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支付成功</w:t>
            </w:r>
          </w:p>
        </w:tc>
        <w:tc>
          <w:p w14:paraId="6D069DE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已支付</w:t>
            </w:r>
          </w:p>
        </w:tc>
        <w:tc>
          <w:p w14:paraId="7E76389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支付服务回调已通过签名和幂等校验</w:t>
            </w:r>
          </w:p>
        </w:tc>
      </w:tr>
      <w:tr w14:paraId="28F4D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AEB1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待支付</w:t>
            </w:r>
          </w:p>
        </w:tc>
        <w:tc>
          <w:p w14:paraId="3F5AB92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15分钟超时</w:t>
            </w:r>
          </w:p>
        </w:tc>
        <w:tc>
          <w:p w14:paraId="095FEC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已取消</w:t>
            </w:r>
          </w:p>
        </w:tc>
        <w:tc>
          <w:p w14:paraId="38660F7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定时任务自动取消，解锁库存</w:t>
            </w:r>
          </w:p>
        </w:tc>
      </w:tr>
      <w:tr w14:paraId="36E4A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EB13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已支付</w:t>
            </w:r>
          </w:p>
        </w:tc>
        <w:tc>
          <w:p w14:paraId="3D01D39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商户发货</w:t>
            </w:r>
          </w:p>
        </w:tc>
        <w:tc>
          <w:p w14:paraId="736F262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待发货</w:t>
            </w:r>
          </w:p>
        </w:tc>
        <w:tc>
          <w:p w14:paraId="5BDE21A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商户角色操作</w:t>
            </w:r>
          </w:p>
        </w:tc>
      </w:tr>
      <w:tr w14:paraId="374A9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3839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待发货</w:t>
            </w:r>
          </w:p>
        </w:tc>
        <w:tc>
          <w:p w14:paraId="3A6AE2F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填写物流/确认发货</w:t>
            </w:r>
          </w:p>
        </w:tc>
        <w:tc>
          <w:p w14:paraId="45F96C0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已发货</w:t>
            </w:r>
          </w:p>
        </w:tc>
        <w:tc>
          <w:p w14:paraId="080B4B4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商户操作</w:t>
            </w:r>
          </w:p>
        </w:tc>
      </w:tr>
      <w:tr w14:paraId="58E76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E43B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已发货</w:t>
            </w:r>
          </w:p>
        </w:tc>
        <w:tc>
          <w:p w14:paraId="5BFCCB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用户确认收货</w:t>
            </w:r>
          </w:p>
        </w:tc>
        <w:tc>
          <w:p w14:paraId="6B7AABC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已完成</w:t>
            </w:r>
          </w:p>
        </w:tc>
        <w:tc>
          <w:p w14:paraId="767DDE8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用户操作</w:t>
            </w:r>
          </w:p>
        </w:tc>
      </w:tr>
      <w:tr w14:paraId="15211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DDD3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已完成</w:t>
            </w:r>
          </w:p>
        </w:tc>
        <w:tc>
          <w:p w14:paraId="282B3FB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7天内申请售后</w:t>
            </w:r>
          </w:p>
        </w:tc>
        <w:tc>
          <w:p w14:paraId="2B7B0A2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售后中</w:t>
            </w:r>
          </w:p>
        </w:tc>
        <w:tc>
          <w:p w14:paraId="358A3C1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用户操作</w:t>
            </w:r>
          </w:p>
        </w:tc>
      </w:tr>
      <w:tr w14:paraId="1910E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6778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已支付/待发货/已发货</w:t>
            </w:r>
          </w:p>
        </w:tc>
        <w:tc>
          <w:p w14:paraId="29DAB0D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用户取消</w:t>
            </w:r>
          </w:p>
        </w:tc>
        <w:tc>
          <w:p w14:paraId="31D73E3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已取消</w:t>
            </w:r>
          </w:p>
        </w:tc>
        <w:tc>
          <w:p w14:paraId="5A9B4B5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需校验是否允许取消</w:t>
            </w:r>
          </w:p>
        </w:tc>
      </w:tr>
      <w:bookmarkEnd w:id="56"/>
    </w:tbl>
    <w:p w14:paraId="02F0C24F">
      <w:pPr>
        <w:pStyle w:val="4"/>
        <w:rPr>
          <w:color w:val="auto"/>
        </w:rPr>
      </w:pPr>
      <w:bookmarkStart w:id="57" w:name="X9044ddaa08584545452b77cd7b32bce8b7e33a4"/>
      <w:r>
        <w:rPr>
          <w:color w:val="auto"/>
        </w:rPr>
        <w:t xml:space="preserve">10.3 </w:t>
      </w:r>
      <w:r>
        <w:rPr>
          <w:rFonts w:hint="eastAsia"/>
          <w:color w:val="auto"/>
        </w:rPr>
        <w:t>订单创建方法设计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4239"/>
        <w:gridCol w:w="3993"/>
      </w:tblGrid>
      <w:tr w14:paraId="613FE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2E603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步骤</w:t>
            </w:r>
          </w:p>
        </w:tc>
        <w:tc>
          <w:p w14:paraId="1004681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类/方法</w:t>
            </w:r>
          </w:p>
        </w:tc>
        <w:tc>
          <w:p w14:paraId="32E0812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0D69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C66E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41B9F20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OrderController.createOrder()</w:t>
            </w:r>
          </w:p>
        </w:tc>
        <w:tc>
          <w:p w14:paraId="10EC9E4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接收CreateOrderRequest，校验必填字段</w:t>
            </w:r>
          </w:p>
        </w:tc>
      </w:tr>
      <w:tr w14:paraId="2DCD8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7854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1FD9456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OrderApplicationService.createOrder()</w:t>
            </w:r>
          </w:p>
        </w:tc>
        <w:tc>
          <w:p w14:paraId="2FF12D6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编排地址校验、商品校验和订单创建</w:t>
            </w:r>
          </w:p>
        </w:tc>
      </w:tr>
      <w:tr w14:paraId="73B81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2230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125F571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CartClient.getCartItems()</w:t>
            </w:r>
          </w:p>
        </w:tc>
        <w:tc>
          <w:p w14:paraId="4C98241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从购物车服务获取选中商品</w:t>
            </w:r>
          </w:p>
        </w:tc>
      </w:tr>
      <w:tr w14:paraId="06AFD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658F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78E1702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ProductClient.checkStock()</w:t>
            </w:r>
          </w:p>
        </w:tc>
        <w:tc>
          <w:p w14:paraId="09FAE43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校验商品库存</w:t>
            </w:r>
          </w:p>
        </w:tc>
      </w:tr>
      <w:tr w14:paraId="112C5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31F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C6B5B6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OrderAggregate.create()</w:t>
            </w:r>
          </w:p>
        </w:tc>
        <w:tc>
          <w:p w14:paraId="18CF4C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创建订单聚合，初始状态为待支付</w:t>
            </w:r>
          </w:p>
        </w:tc>
      </w:tr>
      <w:tr w14:paraId="2B66A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21E1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2A8BA37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OrderRepository.save()</w:t>
            </w:r>
          </w:p>
        </w:tc>
        <w:tc>
          <w:p w14:paraId="71891C6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保存订单主表和订单商品表</w:t>
            </w:r>
          </w:p>
        </w:tc>
      </w:tr>
      <w:tr w14:paraId="71850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0FE9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234A525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发布OrderCreated事件</w:t>
            </w:r>
          </w:p>
        </w:tc>
        <w:tc>
          <w:p w14:paraId="5D5D5A2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触发支付和通知</w:t>
            </w:r>
          </w:p>
        </w:tc>
      </w:tr>
      <w:bookmarkEnd w:id="57"/>
    </w:tbl>
    <w:p w14:paraId="54B30EDE">
      <w:pPr>
        <w:pStyle w:val="4"/>
        <w:rPr>
          <w:color w:val="auto"/>
        </w:rPr>
      </w:pPr>
      <w:bookmarkStart w:id="58" w:name="X5f80c06d908d9dfc05dc5b6ad0bad09fde7a4de"/>
      <w:r>
        <w:rPr>
          <w:color w:val="auto"/>
        </w:rPr>
        <w:t xml:space="preserve">10.4 </w:t>
      </w:r>
      <w:r>
        <w:rPr>
          <w:rFonts w:hint="eastAsia"/>
          <w:color w:val="auto"/>
        </w:rPr>
        <w:t>并发与幂等设计</w:t>
      </w:r>
    </w:p>
    <w:p w14:paraId="6DE7D28F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订单状态更新使用version字段进行乐观锁控制。</w:t>
      </w:r>
    </w:p>
    <w:p w14:paraId="2C96D8E2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支付成功回调通过paymentNo去重。</w:t>
      </w:r>
    </w:p>
    <w:p w14:paraId="41C040DD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库存扣减使用Redis分布式锁。</w:t>
      </w:r>
    </w:p>
    <w:p w14:paraId="5F5012CB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状态变化接口必须校验当前状态，避免重复操作。</w:t>
      </w:r>
    </w:p>
    <w:bookmarkEnd w:id="58"/>
    <w:p w14:paraId="7E089DC4">
      <w:pPr>
        <w:pStyle w:val="4"/>
        <w:rPr>
          <w:color w:val="auto"/>
        </w:rPr>
      </w:pPr>
      <w:bookmarkStart w:id="59" w:name="X8ace8f41aedf3c078758a912f2641618c108f13"/>
      <w:r>
        <w:rPr>
          <w:color w:val="auto"/>
        </w:rPr>
        <w:t xml:space="preserve">10.5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785"/>
        <w:gridCol w:w="3096"/>
      </w:tblGrid>
      <w:tr w14:paraId="286C2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4A003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5D38138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79776C5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B233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F8F7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</w:t>
            </w:r>
          </w:p>
        </w:tc>
        <w:tc>
          <w:p w14:paraId="3AD9260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32D6431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创建订单</w:t>
            </w:r>
          </w:p>
        </w:tc>
      </w:tr>
      <w:tr w14:paraId="457B9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9397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/api/orders/{id}</w:t>
            </w:r>
          </w:p>
        </w:tc>
        <w:tc>
          <w:p w14:paraId="4E6F830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74D1028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订单详情</w:t>
            </w:r>
          </w:p>
        </w:tc>
      </w:tr>
      <w:tr w14:paraId="27C01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8F2C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</w:t>
            </w:r>
          </w:p>
        </w:tc>
        <w:tc>
          <w:p w14:paraId="6835D41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5D783DD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订单列表（支持状态筛选）</w:t>
            </w:r>
          </w:p>
        </w:tc>
      </w:tr>
      <w:tr w14:paraId="303E5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40C9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/api/orders/{id}/cancel</w:t>
            </w:r>
          </w:p>
        </w:tc>
        <w:tc>
          <w:p w14:paraId="1CDCBD4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6152BA5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取消订单</w:t>
            </w:r>
          </w:p>
        </w:tc>
      </w:tr>
      <w:tr w14:paraId="3BFE9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A2E8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/api/orders/{id}/confirm</w:t>
            </w:r>
          </w:p>
        </w:tc>
        <w:tc>
          <w:p w14:paraId="59DDBA9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2920F90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确认收货</w:t>
            </w:r>
          </w:p>
        </w:tc>
      </w:tr>
      <w:tr w14:paraId="28BC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1FF8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/api/orders/{id}/ship</w:t>
            </w:r>
          </w:p>
        </w:tc>
        <w:tc>
          <w:p w14:paraId="1F06B61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66A3DDA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发货（商户）</w:t>
            </w:r>
          </w:p>
        </w:tc>
      </w:tr>
      <w:tr w14:paraId="52649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C5F0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/api/orders/{id}/refund</w:t>
            </w:r>
          </w:p>
        </w:tc>
        <w:tc>
          <w:p w14:paraId="75B115F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3A09D52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申请售后</w:t>
            </w:r>
          </w:p>
        </w:tc>
      </w:tr>
      <w:bookmarkEnd w:id="54"/>
      <w:bookmarkEnd w:id="59"/>
    </w:tbl>
    <w:p w14:paraId="7516D250">
      <w:pPr>
        <w:pStyle w:val="2"/>
        <w:rPr>
          <w:color w:val="auto"/>
        </w:rPr>
      </w:pPr>
      <w:bookmarkStart w:id="60" w:name="_Toc31581"/>
      <w:bookmarkStart w:id="61" w:name="第11章-支付服务详细设计"/>
      <w:r>
        <w:rPr>
          <w:rFonts w:hint="eastAsia"/>
          <w:color w:val="auto"/>
        </w:rPr>
        <w:t>第11章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支付服务详细设计</w:t>
      </w:r>
      <w:bookmarkEnd w:id="60"/>
    </w:p>
    <w:p w14:paraId="4C8B60A0">
      <w:pPr>
        <w:pStyle w:val="4"/>
        <w:rPr>
          <w:color w:val="auto"/>
        </w:rPr>
      </w:pPr>
      <w:bookmarkStart w:id="62" w:name="X5826c94aee3cad18d3dc7a8176ab4f7047ac90a"/>
      <w:r>
        <w:rPr>
          <w:color w:val="auto"/>
        </w:rPr>
        <w:t xml:space="preserve">11.1 </w:t>
      </w:r>
      <w:r>
        <w:rPr>
          <w:rFonts w:hint="eastAsia"/>
          <w:color w:val="auto"/>
        </w:rPr>
        <w:t>服务职责</w:t>
      </w:r>
    </w:p>
    <w:p w14:paraId="41603F19">
      <w:pPr>
        <w:pStyle w:val="24"/>
        <w:rPr>
          <w:color w:val="auto"/>
        </w:rPr>
      </w:pPr>
      <w:r>
        <w:rPr>
          <w:rFonts w:hint="eastAsia"/>
          <w:color w:val="auto"/>
        </w:rPr>
        <w:t>支付服务负责支付单创建、支付平台回调、退款处理和支付状态管理。订单服务只关心支付结果事件，不保存第三方支付流水明细。</w:t>
      </w:r>
    </w:p>
    <w:bookmarkEnd w:id="62"/>
    <w:p w14:paraId="02879B17">
      <w:pPr>
        <w:pStyle w:val="4"/>
        <w:rPr>
          <w:color w:val="auto"/>
        </w:rPr>
      </w:pPr>
      <w:bookmarkStart w:id="63" w:name="X311fe69d0e5b059f00672132e8d8f48c6b90502"/>
      <w:r>
        <w:rPr>
          <w:color w:val="auto"/>
        </w:rPr>
        <w:t xml:space="preserve">11.2 </w:t>
      </w:r>
      <w:r>
        <w:rPr>
          <w:rFonts w:hint="eastAsia"/>
          <w:color w:val="auto"/>
        </w:rPr>
        <w:t>支付单状态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656"/>
        <w:gridCol w:w="3576"/>
      </w:tblGrid>
      <w:tr w14:paraId="453A292E">
        <w:trPr>
          <w:tblHeader/>
        </w:trPr>
        <w:tc>
          <w:p w14:paraId="5C041D0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  <w:tc>
          <w:p w14:paraId="2F4CF34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0F7DFE7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转移条件</w:t>
            </w:r>
          </w:p>
        </w:tc>
      </w:tr>
      <w:tr w14:paraId="325AE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6C80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INIT</w:t>
            </w:r>
          </w:p>
        </w:tc>
        <w:tc>
          <w:p w14:paraId="6D846A4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已创建支付单</w:t>
            </w:r>
          </w:p>
        </w:tc>
        <w:tc>
          <w:p w14:paraId="46FDE47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用户发起支付</w:t>
            </w:r>
          </w:p>
        </w:tc>
      </w:tr>
      <w:tr w14:paraId="0EA81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D761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PAYING</w:t>
            </w:r>
          </w:p>
        </w:tc>
        <w:tc>
          <w:p w14:paraId="3C13282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支付中</w:t>
            </w:r>
          </w:p>
        </w:tc>
        <w:tc>
          <w:p w14:paraId="26D1EF3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跳转或拉起支付平台</w:t>
            </w:r>
          </w:p>
        </w:tc>
      </w:tr>
      <w:tr w14:paraId="7392A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B9AF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SUCCESS</w:t>
            </w:r>
          </w:p>
        </w:tc>
        <w:tc>
          <w:p w14:paraId="08A5DA5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支付成功</w:t>
            </w:r>
          </w:p>
        </w:tc>
        <w:tc>
          <w:p w14:paraId="7F7DE09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支付回调签名通过且未重复处理</w:t>
            </w:r>
          </w:p>
        </w:tc>
      </w:tr>
      <w:tr w14:paraId="07BDB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50B5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FAILED</w:t>
            </w:r>
          </w:p>
        </w:tc>
        <w:tc>
          <w:p w14:paraId="2D33ADB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支付失败</w:t>
            </w:r>
          </w:p>
        </w:tc>
        <w:tc>
          <w:p w14:paraId="5D33B3F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支付平台返回失败或超时关闭</w:t>
            </w:r>
          </w:p>
        </w:tc>
      </w:tr>
      <w:tr w14:paraId="03659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C58A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REFUNDING</w:t>
            </w:r>
          </w:p>
        </w:tc>
        <w:tc>
          <w:p w14:paraId="3368734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退款中</w:t>
            </w:r>
          </w:p>
        </w:tc>
        <w:tc>
          <w:p w14:paraId="1AF2FDD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订单取消或售后触发</w:t>
            </w:r>
          </w:p>
        </w:tc>
      </w:tr>
      <w:tr w14:paraId="67A8A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0A06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REFUNDED</w:t>
            </w:r>
          </w:p>
        </w:tc>
        <w:tc>
          <w:p w14:paraId="4DC2843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已退款</w:t>
            </w:r>
          </w:p>
        </w:tc>
        <w:tc>
          <w:p w14:paraId="2BEC71B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退款回调成功</w:t>
            </w:r>
          </w:p>
        </w:tc>
      </w:tr>
      <w:bookmarkEnd w:id="63"/>
    </w:tbl>
    <w:p w14:paraId="2A74B391">
      <w:pPr>
        <w:pStyle w:val="4"/>
        <w:rPr>
          <w:color w:val="auto"/>
        </w:rPr>
      </w:pPr>
      <w:bookmarkStart w:id="64" w:name="X326a2f64af26afe1a2dd4fccfb93602f54e6bb1"/>
      <w:r>
        <w:rPr>
          <w:color w:val="auto"/>
        </w:rPr>
        <w:t xml:space="preserve">11.3 </w:t>
      </w:r>
      <w:r>
        <w:rPr>
          <w:rFonts w:hint="eastAsia"/>
          <w:color w:val="auto"/>
        </w:rPr>
        <w:t>支付回调幂等设计</w:t>
      </w:r>
    </w:p>
    <w:p w14:paraId="6428B989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使用payment_channel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callback_no作为唯一幂等键。</w:t>
      </w:r>
    </w:p>
    <w:p w14:paraId="47844155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回调入口先校验签名和时间戳，再查询是否已处理。</w:t>
      </w:r>
    </w:p>
    <w:p w14:paraId="46357817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同一callback_no已成功处理时直接返回成功，避免支付平台重复通知。</w:t>
      </w:r>
    </w:p>
    <w:p w14:paraId="285BE5D7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支付状态变更后发布PaymentSucceeded事件，由订单服务消费并更新订单状态。</w:t>
      </w:r>
    </w:p>
    <w:bookmarkEnd w:id="64"/>
    <w:p w14:paraId="128F792C">
      <w:pPr>
        <w:pStyle w:val="4"/>
        <w:rPr>
          <w:color w:val="auto"/>
        </w:rPr>
      </w:pPr>
      <w:bookmarkStart w:id="65" w:name="X7e84171e70f9e76ae1962bcfc543dfd690058b1"/>
      <w:r>
        <w:rPr>
          <w:color w:val="auto"/>
        </w:rPr>
        <w:t xml:space="preserve">11.4 </w:t>
      </w:r>
      <w:r>
        <w:rPr>
          <w:rFonts w:hint="eastAsia"/>
          <w:color w:val="auto"/>
        </w:rPr>
        <w:t>模拟支付设计</w:t>
      </w:r>
    </w:p>
    <w:p w14:paraId="47BBE2A1">
      <w:pPr>
        <w:pStyle w:val="24"/>
        <w:rPr>
          <w:color w:val="auto"/>
        </w:rPr>
      </w:pPr>
      <w:r>
        <w:rPr>
          <w:rFonts w:hint="eastAsia"/>
          <w:color w:val="auto"/>
        </w:rPr>
        <w:t>课程实训阶段使用模拟支付平台：</w:t>
      </w:r>
    </w:p>
    <w:p w14:paraId="414146C4"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用户发起支付，返回支付二维码（模拟）。</w:t>
      </w:r>
    </w:p>
    <w:p w14:paraId="28F4C3E4"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用户扫描二维码或点击“模拟支付”按钮。</w:t>
      </w:r>
    </w:p>
    <w:p w14:paraId="1EE41A7D"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模拟支付平台回调payment-service。</w:t>
      </w:r>
    </w:p>
    <w:p w14:paraId="51EE8C0B"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payment-service校验回调，更新支付状态。</w:t>
      </w:r>
    </w:p>
    <w:p w14:paraId="555D7700"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发布PaymentSucceeded事件。</w:t>
      </w:r>
    </w:p>
    <w:bookmarkEnd w:id="65"/>
    <w:p w14:paraId="5C8F4394">
      <w:pPr>
        <w:pStyle w:val="4"/>
        <w:rPr>
          <w:color w:val="auto"/>
        </w:rPr>
      </w:pPr>
      <w:bookmarkStart w:id="66" w:name="X1ad79d7ae971289f0c2a979166e79f4e3bd9908"/>
      <w:r>
        <w:rPr>
          <w:color w:val="auto"/>
        </w:rPr>
        <w:t xml:space="preserve">11.5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4"/>
        <w:gridCol w:w="785"/>
        <w:gridCol w:w="2856"/>
      </w:tblGrid>
      <w:tr w14:paraId="61A06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6B09A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5D875C2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686FA74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700BF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A480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/api/payments</w:t>
            </w:r>
          </w:p>
        </w:tc>
        <w:tc>
          <w:p w14:paraId="70F1FF1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5F55A2D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发起支付</w:t>
            </w:r>
          </w:p>
        </w:tc>
      </w:tr>
      <w:tr w14:paraId="4FDB8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7B4E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/api/payments/{id}</w:t>
            </w:r>
          </w:p>
        </w:tc>
        <w:tc>
          <w:p w14:paraId="0B62D6D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4EED140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查询支付结果</w:t>
            </w:r>
          </w:p>
        </w:tc>
      </w:tr>
      <w:tr w14:paraId="34F61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2D39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/api/payments/callback</w:t>
            </w:r>
          </w:p>
        </w:tc>
        <w:tc>
          <w:p w14:paraId="5EF50A8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1859BE6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支付回调（第三方调用）</w:t>
            </w:r>
          </w:p>
        </w:tc>
      </w:tr>
      <w:tr w14:paraId="6C0F4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05CC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/api/payments/{id}/refund</w:t>
            </w:r>
          </w:p>
        </w:tc>
        <w:tc>
          <w:p w14:paraId="62D236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7DD78B3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退款</w:t>
            </w:r>
          </w:p>
        </w:tc>
      </w:tr>
      <w:bookmarkEnd w:id="61"/>
      <w:bookmarkEnd w:id="66"/>
    </w:tbl>
    <w:p w14:paraId="1D6578B7">
      <w:pPr>
        <w:pStyle w:val="2"/>
        <w:rPr>
          <w:color w:val="auto"/>
        </w:rPr>
      </w:pPr>
      <w:bookmarkStart w:id="67" w:name="_Toc24340"/>
      <w:bookmarkStart w:id="68" w:name="第12章-评价服务详细设计"/>
      <w:r>
        <w:rPr>
          <w:rFonts w:hint="eastAsia"/>
          <w:color w:val="auto"/>
        </w:rPr>
        <w:t>第12章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评价服务详细设计</w:t>
      </w:r>
      <w:bookmarkEnd w:id="67"/>
    </w:p>
    <w:p w14:paraId="14EE3829">
      <w:pPr>
        <w:pStyle w:val="4"/>
        <w:rPr>
          <w:color w:val="auto"/>
        </w:rPr>
      </w:pPr>
      <w:bookmarkStart w:id="69" w:name="Xae35b9e09475be781f36dff19367f7b67b40d10"/>
      <w:r>
        <w:rPr>
          <w:color w:val="auto"/>
        </w:rPr>
        <w:t xml:space="preserve">12.1 </w:t>
      </w:r>
      <w:r>
        <w:rPr>
          <w:rFonts w:hint="eastAsia"/>
          <w:color w:val="auto"/>
        </w:rPr>
        <w:t>服务职责</w:t>
      </w:r>
    </w:p>
    <w:p w14:paraId="42B42284">
      <w:pPr>
        <w:pStyle w:val="24"/>
        <w:rPr>
          <w:color w:val="auto"/>
        </w:rPr>
      </w:pPr>
      <w:r>
        <w:rPr>
          <w:rFonts w:hint="eastAsia"/>
          <w:color w:val="auto"/>
        </w:rPr>
        <w:t>评价服务负责用户对已完成订单的商品进行评价（星级、文字、图片）、商家回复评价、评价展示在商品详情页。</w:t>
      </w:r>
    </w:p>
    <w:bookmarkEnd w:id="69"/>
    <w:p w14:paraId="74CBE1FA">
      <w:pPr>
        <w:pStyle w:val="4"/>
        <w:rPr>
          <w:color w:val="auto"/>
        </w:rPr>
      </w:pPr>
      <w:bookmarkStart w:id="70" w:name="Xc06ccde772a846ff87e98d12f808b6fdd60d919"/>
      <w:r>
        <w:rPr>
          <w:color w:val="auto"/>
        </w:rPr>
        <w:t xml:space="preserve">12.2 </w:t>
      </w:r>
      <w:r>
        <w:rPr>
          <w:rFonts w:hint="eastAsia"/>
          <w:color w:val="auto"/>
        </w:rPr>
        <w:t>业务规则</w:t>
      </w:r>
    </w:p>
    <w:p w14:paraId="70B0BA00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每个订单完成后只能评价一次。</w:t>
      </w:r>
    </w:p>
    <w:p w14:paraId="2A372816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用户确认收货后可发起评价。</w:t>
      </w:r>
    </w:p>
    <w:p w14:paraId="3E6D1799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评价包含星级（1-5星）、文字内容、图片（可选）。</w:t>
      </w:r>
    </w:p>
    <w:p w14:paraId="6BEE4007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商家可对评价进行回复。</w:t>
      </w:r>
    </w:p>
    <w:bookmarkEnd w:id="70"/>
    <w:p w14:paraId="121E5467">
      <w:pPr>
        <w:pStyle w:val="4"/>
        <w:rPr>
          <w:color w:val="auto"/>
        </w:rPr>
      </w:pPr>
      <w:bookmarkStart w:id="71" w:name="X407ce32e7643a235d1835753892fe8020205860"/>
      <w:r>
        <w:rPr>
          <w:color w:val="auto"/>
        </w:rPr>
        <w:t xml:space="preserve">12.3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785"/>
        <w:gridCol w:w="2136"/>
      </w:tblGrid>
      <w:tr w14:paraId="4195A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F26DB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4FC84A6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703E976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1B814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F98C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/api/reviews</w:t>
            </w:r>
          </w:p>
        </w:tc>
        <w:tc>
          <w:p w14:paraId="1041893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7629D44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发布评价</w:t>
            </w:r>
          </w:p>
        </w:tc>
      </w:tr>
      <w:tr w14:paraId="570B5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AAC9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/api/products/{productId}/reviews</w:t>
            </w:r>
          </w:p>
        </w:tc>
        <w:tc>
          <w:p w14:paraId="461F7FF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4C8915E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获取商品评价列表</w:t>
            </w:r>
          </w:p>
        </w:tc>
      </w:tr>
      <w:tr w14:paraId="6FF8C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A76C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/api/reviews/{id}/reply</w:t>
            </w:r>
          </w:p>
        </w:tc>
        <w:tc>
          <w:p w14:paraId="1F294D9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689E680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商家回复评价</w:t>
            </w:r>
          </w:p>
        </w:tc>
      </w:tr>
      <w:bookmarkEnd w:id="68"/>
      <w:bookmarkEnd w:id="71"/>
    </w:tbl>
    <w:p w14:paraId="232C8ABD">
      <w:pPr>
        <w:pStyle w:val="2"/>
        <w:rPr>
          <w:color w:val="auto"/>
        </w:rPr>
      </w:pPr>
      <w:bookmarkStart w:id="72" w:name="_Toc31210"/>
      <w:bookmarkStart w:id="73" w:name="第13章-通知服务详细设计"/>
      <w:r>
        <w:rPr>
          <w:rFonts w:hint="eastAsia"/>
          <w:color w:val="auto"/>
        </w:rPr>
        <w:t>第13章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通知服务详细设计</w:t>
      </w:r>
      <w:bookmarkEnd w:id="72"/>
    </w:p>
    <w:p w14:paraId="5045A877">
      <w:pPr>
        <w:pStyle w:val="4"/>
        <w:rPr>
          <w:color w:val="auto"/>
        </w:rPr>
      </w:pPr>
      <w:bookmarkStart w:id="74" w:name="X4a19479edfd007f55f245dd5bc0903340c415d7"/>
      <w:r>
        <w:rPr>
          <w:color w:val="auto"/>
        </w:rPr>
        <w:t xml:space="preserve">13.1 </w:t>
      </w:r>
      <w:r>
        <w:rPr>
          <w:rFonts w:hint="eastAsia"/>
          <w:color w:val="auto"/>
        </w:rPr>
        <w:t>服务职责</w:t>
      </w:r>
    </w:p>
    <w:p w14:paraId="3CAD3FE9">
      <w:pPr>
        <w:pStyle w:val="24"/>
        <w:rPr>
          <w:color w:val="auto"/>
        </w:rPr>
      </w:pPr>
      <w:r>
        <w:rPr>
          <w:rFonts w:hint="eastAsia"/>
          <w:color w:val="auto"/>
        </w:rPr>
        <w:t>通知服务通过站内信、短信、邮件向用户发送订单状态变更通知、促销活动通知和系统公告。通知失败不应阻塞订单主流程，应通过重试和失败记录保证最终可追踪。</w:t>
      </w:r>
    </w:p>
    <w:bookmarkEnd w:id="74"/>
    <w:p w14:paraId="76A958B5">
      <w:pPr>
        <w:pStyle w:val="4"/>
        <w:rPr>
          <w:color w:val="auto"/>
        </w:rPr>
      </w:pPr>
      <w:bookmarkStart w:id="75" w:name="Xd8bacec98e74b3e7874c1468a94d0d4f752f299"/>
      <w:r>
        <w:rPr>
          <w:color w:val="auto"/>
        </w:rPr>
        <w:t xml:space="preserve">13.2 </w:t>
      </w:r>
      <w:r>
        <w:rPr>
          <w:rFonts w:hint="eastAsia"/>
          <w:color w:val="auto"/>
        </w:rPr>
        <w:t>通知场景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416"/>
        <w:gridCol w:w="1510"/>
        <w:gridCol w:w="2346"/>
      </w:tblGrid>
      <w:tr w14:paraId="16DF0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2DCA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</w:t>
            </w:r>
          </w:p>
        </w:tc>
        <w:tc>
          <w:p w14:paraId="100A186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接收人</w:t>
            </w:r>
          </w:p>
        </w:tc>
        <w:tc>
          <w:p w14:paraId="426B160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渠道</w:t>
            </w:r>
          </w:p>
        </w:tc>
        <w:tc>
          <w:p w14:paraId="56E3C23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模板</w:t>
            </w:r>
          </w:p>
        </w:tc>
      </w:tr>
      <w:tr w14:paraId="0A00C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C77D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订单创建成功</w:t>
            </w:r>
          </w:p>
        </w:tc>
        <w:tc>
          <w:p w14:paraId="7AFDEF2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</w:p>
        </w:tc>
        <w:tc>
          <w:p w14:paraId="554258B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站内信</w:t>
            </w:r>
          </w:p>
        </w:tc>
        <w:tc>
          <w:p w14:paraId="52B96CB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ORDER_CREATED</w:t>
            </w:r>
          </w:p>
        </w:tc>
      </w:tr>
      <w:tr w14:paraId="56EFD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BC13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支付成功</w:t>
            </w:r>
          </w:p>
        </w:tc>
        <w:tc>
          <w:p w14:paraId="3627938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用户、商户</w:t>
            </w:r>
          </w:p>
        </w:tc>
        <w:tc>
          <w:p w14:paraId="20DC3A4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站内信/短信</w:t>
            </w:r>
          </w:p>
        </w:tc>
        <w:tc>
          <w:p w14:paraId="3EB5791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PAYMENT_SUCCESS</w:t>
            </w:r>
          </w:p>
        </w:tc>
      </w:tr>
      <w:tr w14:paraId="6CB93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BEE9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商家发货</w:t>
            </w:r>
          </w:p>
        </w:tc>
        <w:tc>
          <w:p w14:paraId="1312438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</w:p>
        </w:tc>
        <w:tc>
          <w:p w14:paraId="59FA6D7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站内信/短信</w:t>
            </w:r>
          </w:p>
        </w:tc>
        <w:tc>
          <w:p w14:paraId="02C15C8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ORDER_SHIPPED</w:t>
            </w:r>
          </w:p>
        </w:tc>
      </w:tr>
      <w:tr w14:paraId="62D15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9F8D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订单取消</w:t>
            </w:r>
          </w:p>
        </w:tc>
        <w:tc>
          <w:p w14:paraId="7DC0656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</w:p>
        </w:tc>
        <w:tc>
          <w:p w14:paraId="658ED93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站内信</w:t>
            </w:r>
          </w:p>
        </w:tc>
        <w:tc>
          <w:p w14:paraId="1AE04C5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ORDER_CANCELLED</w:t>
            </w:r>
          </w:p>
        </w:tc>
      </w:tr>
      <w:tr w14:paraId="5FE1A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648A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评价提醒</w:t>
            </w:r>
          </w:p>
        </w:tc>
        <w:tc>
          <w:p w14:paraId="6ABF020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</w:p>
        </w:tc>
        <w:tc>
          <w:p w14:paraId="2285107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站内信</w:t>
            </w:r>
          </w:p>
        </w:tc>
        <w:tc>
          <w:p w14:paraId="29DD5C9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REVIEW_REMINDER</w:t>
            </w:r>
          </w:p>
        </w:tc>
      </w:tr>
      <w:bookmarkEnd w:id="75"/>
    </w:tbl>
    <w:p w14:paraId="0F70C9D2">
      <w:pPr>
        <w:pStyle w:val="4"/>
        <w:rPr>
          <w:color w:val="auto"/>
        </w:rPr>
      </w:pPr>
      <w:bookmarkStart w:id="76" w:name="X4588700314c27b5579e9f83c2b64250017dc56a"/>
      <w:r>
        <w:rPr>
          <w:color w:val="auto"/>
        </w:rPr>
        <w:t xml:space="preserve">13.3 </w:t>
      </w:r>
      <w:r>
        <w:rPr>
          <w:rFonts w:hint="eastAsia"/>
          <w:color w:val="auto"/>
        </w:rPr>
        <w:t>重试设计</w:t>
      </w:r>
    </w:p>
    <w:p w14:paraId="24424832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通知发送记录包含业务ID、模板、接收人和状态。</w:t>
      </w:r>
    </w:p>
    <w:p w14:paraId="56293D8C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失败后按1分钟、5分钟、15分钟进行有限重试。</w:t>
      </w:r>
    </w:p>
    <w:p w14:paraId="6FA7A4F9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超过最大次数进入FAILED状态，供运营后台人工查看。</w:t>
      </w:r>
    </w:p>
    <w:p w14:paraId="3F525A23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同一业务ID、模板、接收人作为幂等键，避免重复通知。</w:t>
      </w:r>
    </w:p>
    <w:bookmarkEnd w:id="73"/>
    <w:bookmarkEnd w:id="76"/>
    <w:p w14:paraId="043B2941">
      <w:pPr>
        <w:pStyle w:val="2"/>
        <w:rPr>
          <w:color w:val="auto"/>
        </w:rPr>
      </w:pPr>
      <w:bookmarkStart w:id="77" w:name="_Toc4902"/>
      <w:bookmarkStart w:id="78" w:name="第14章-统计服务详细设计"/>
      <w:r>
        <w:rPr>
          <w:rFonts w:hint="eastAsia"/>
          <w:color w:val="auto"/>
        </w:rPr>
        <w:t>第14章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统计服务详细设计</w:t>
      </w:r>
      <w:bookmarkEnd w:id="77"/>
    </w:p>
    <w:p w14:paraId="421B33C9">
      <w:pPr>
        <w:pStyle w:val="4"/>
        <w:rPr>
          <w:color w:val="auto"/>
        </w:rPr>
      </w:pPr>
      <w:bookmarkStart w:id="79" w:name="X80818da6012007585731907251be2f961c9d07e"/>
      <w:r>
        <w:rPr>
          <w:color w:val="auto"/>
        </w:rPr>
        <w:t xml:space="preserve">14.1 </w:t>
      </w:r>
      <w:r>
        <w:rPr>
          <w:rFonts w:hint="eastAsia"/>
          <w:color w:val="auto"/>
        </w:rPr>
        <w:t>服务职责</w:t>
      </w:r>
    </w:p>
    <w:p w14:paraId="7D9D64C0">
      <w:pPr>
        <w:pStyle w:val="24"/>
        <w:rPr>
          <w:color w:val="auto"/>
        </w:rPr>
      </w:pPr>
      <w:r>
        <w:rPr>
          <w:rFonts w:hint="eastAsia"/>
          <w:color w:val="auto"/>
        </w:rPr>
        <w:t>统计服务负责销售额统计（日/周/月）、热门商品排行（销量、浏览）、用户活跃度分析和商户销售报表。统计数据通过异步消费订单事件聚合生成。</w:t>
      </w:r>
    </w:p>
    <w:bookmarkEnd w:id="79"/>
    <w:p w14:paraId="5A43D20B">
      <w:pPr>
        <w:pStyle w:val="4"/>
        <w:rPr>
          <w:color w:val="auto"/>
        </w:rPr>
      </w:pPr>
      <w:bookmarkStart w:id="80" w:name="Xb2ea13f337c12dd503b56d6f7cc6dba7161cd7c"/>
      <w:r>
        <w:rPr>
          <w:color w:val="auto"/>
        </w:rPr>
        <w:t xml:space="preserve">14.2 </w:t>
      </w:r>
      <w:r>
        <w:rPr>
          <w:rFonts w:hint="eastAsia"/>
          <w:color w:val="auto"/>
        </w:rPr>
        <w:t>数据聚合方式</w:t>
      </w:r>
    </w:p>
    <w:p w14:paraId="77B0C7AB"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订单服务发布OrderCompleted事件。</w:t>
      </w:r>
    </w:p>
    <w:p w14:paraId="517A5881"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统计服务消费事件，异步写入统计表。</w:t>
      </w:r>
    </w:p>
    <w:p w14:paraId="3554486B"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定时任务（每日凌晨）聚合前一日数据。</w:t>
      </w:r>
    </w:p>
    <w:p w14:paraId="7ED5A2D4"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提供查询接口返回统计报表。</w:t>
      </w:r>
    </w:p>
    <w:bookmarkEnd w:id="80"/>
    <w:p w14:paraId="621F8977">
      <w:pPr>
        <w:pStyle w:val="4"/>
        <w:rPr>
          <w:color w:val="auto"/>
        </w:rPr>
      </w:pPr>
      <w:bookmarkStart w:id="81" w:name="X917d4ef3e02e736e3d8e3bccc280d6b260f60e4"/>
      <w:r>
        <w:rPr>
          <w:color w:val="auto"/>
        </w:rPr>
        <w:t xml:space="preserve">14.3 </w:t>
      </w:r>
      <w:r>
        <w:rPr>
          <w:rFonts w:hint="eastAsia"/>
          <w:color w:val="auto"/>
        </w:rPr>
        <w:t>接口样例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696"/>
        <w:gridCol w:w="2804"/>
      </w:tblGrid>
      <w:tr w14:paraId="29B04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6DE89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73F156F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35DA7E6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6ED0D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D520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/api/analytics/sales</w:t>
            </w:r>
          </w:p>
        </w:tc>
        <w:tc>
          <w:p w14:paraId="2D26F4D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02977EA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销售额统计（日/周/月）</w:t>
            </w:r>
          </w:p>
        </w:tc>
      </w:tr>
      <w:tr w14:paraId="4562E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DE5F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/api/analytics/hot-products</w:t>
            </w:r>
          </w:p>
        </w:tc>
        <w:tc>
          <w:p w14:paraId="4EC1549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1900E49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热门商品排行</w:t>
            </w:r>
          </w:p>
        </w:tc>
      </w:tr>
      <w:tr w14:paraId="6459C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251E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/api/analytics/user-activity</w:t>
            </w:r>
          </w:p>
        </w:tc>
        <w:tc>
          <w:p w14:paraId="7C8F91D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0914430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用户活跃度</w:t>
            </w:r>
          </w:p>
        </w:tc>
      </w:tr>
      <w:tr w14:paraId="76EBB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4329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/api/analytics/merchant/{id}</w:t>
            </w:r>
          </w:p>
        </w:tc>
        <w:tc>
          <w:p w14:paraId="139DD22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6B3AB7C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商户销售报表</w:t>
            </w:r>
          </w:p>
        </w:tc>
      </w:tr>
      <w:bookmarkEnd w:id="78"/>
      <w:bookmarkEnd w:id="81"/>
    </w:tbl>
    <w:p w14:paraId="6797EF28">
      <w:pPr>
        <w:pStyle w:val="2"/>
        <w:rPr>
          <w:color w:val="auto"/>
        </w:rPr>
      </w:pPr>
      <w:bookmarkStart w:id="82" w:name="_Toc5926"/>
      <w:bookmarkStart w:id="83" w:name="第15章-运营后台功能详细设计"/>
      <w:r>
        <w:rPr>
          <w:rFonts w:hint="eastAsia"/>
          <w:color w:val="auto"/>
        </w:rPr>
        <w:t>第15章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运营后台功能详细设计</w:t>
      </w:r>
      <w:bookmarkEnd w:id="82"/>
    </w:p>
    <w:p w14:paraId="5FD0382B">
      <w:pPr>
        <w:pStyle w:val="4"/>
        <w:rPr>
          <w:color w:val="auto"/>
        </w:rPr>
      </w:pPr>
      <w:bookmarkStart w:id="84" w:name="X1531e7701dec4b8af9e6532a8cc9d3aa29a2c38"/>
      <w:r>
        <w:rPr>
          <w:color w:val="auto"/>
        </w:rPr>
        <w:t xml:space="preserve">15.1 </w:t>
      </w:r>
      <w:r>
        <w:rPr>
          <w:rFonts w:hint="eastAsia"/>
          <w:color w:val="auto"/>
        </w:rPr>
        <w:t>功能范围</w:t>
      </w:r>
    </w:p>
    <w:p w14:paraId="73CACDE7">
      <w:pPr>
        <w:pStyle w:val="24"/>
        <w:rPr>
          <w:color w:val="auto"/>
        </w:rPr>
      </w:pPr>
      <w:r>
        <w:rPr>
          <w:rFonts w:hint="eastAsia"/>
          <w:color w:val="auto"/>
        </w:rPr>
        <w:t>运营后台面向管理员，重点支持用户管理（审核商户、封号）、商品审核（违规下架）、订单干预、系统公告、权限配置和全站统计查看。本样例只展开代表性页面和交互。</w:t>
      </w:r>
    </w:p>
    <w:bookmarkEnd w:id="84"/>
    <w:p w14:paraId="5105AC88">
      <w:pPr>
        <w:pStyle w:val="4"/>
        <w:rPr>
          <w:color w:val="auto"/>
        </w:rPr>
      </w:pPr>
      <w:bookmarkStart w:id="85" w:name="X0e38f0f2529991e3d0f9f13268b8f12446cee38"/>
      <w:r>
        <w:rPr>
          <w:color w:val="auto"/>
        </w:rPr>
        <w:t xml:space="preserve">15.2 </w:t>
      </w:r>
      <w:r>
        <w:rPr>
          <w:rFonts w:hint="eastAsia"/>
          <w:color w:val="auto"/>
        </w:rPr>
        <w:t>页面设计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536"/>
        <w:gridCol w:w="2470"/>
      </w:tblGrid>
      <w:tr w14:paraId="6EE80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4FC57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</w:t>
            </w:r>
          </w:p>
        </w:tc>
        <w:tc>
          <w:p w14:paraId="61F85F7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主要字段/组件</w:t>
            </w:r>
          </w:p>
        </w:tc>
        <w:tc>
          <w:p w14:paraId="558A585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主要操作</w:t>
            </w:r>
          </w:p>
        </w:tc>
      </w:tr>
      <w:tr w14:paraId="763F0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5F31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用户管理页</w:t>
            </w:r>
          </w:p>
        </w:tc>
        <w:tc>
          <w:p w14:paraId="3C2DEA9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用户列表、角色、状态、注册时间</w:t>
            </w:r>
          </w:p>
        </w:tc>
        <w:tc>
          <w:p w14:paraId="1492400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审核商户、封号/解封</w:t>
            </w:r>
          </w:p>
        </w:tc>
      </w:tr>
      <w:tr w14:paraId="6A946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D653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商品审核页</w:t>
            </w:r>
          </w:p>
        </w:tc>
        <w:tc>
          <w:p w14:paraId="4F20A77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待审核商品列表、商品详情、审核意见</w:t>
            </w:r>
          </w:p>
        </w:tc>
        <w:tc>
          <w:p w14:paraId="5DE9699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通过、驳回</w:t>
            </w:r>
          </w:p>
        </w:tc>
      </w:tr>
      <w:tr w14:paraId="6FDDD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37FD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订单监控页</w:t>
            </w:r>
          </w:p>
        </w:tc>
        <w:tc>
          <w:p w14:paraId="499D495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订单号、状态、用户、商户、金额</w:t>
            </w:r>
          </w:p>
        </w:tc>
        <w:tc>
          <w:p w14:paraId="6638BBB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查看详情、强制取消</w:t>
            </w:r>
          </w:p>
        </w:tc>
      </w:tr>
      <w:tr w14:paraId="7C7D2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5F9A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统计报表页</w:t>
            </w:r>
          </w:p>
        </w:tc>
        <w:tc>
          <w:p w14:paraId="1056AEC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销售额图表、热门商品排行、用户活跃度</w:t>
            </w:r>
          </w:p>
        </w:tc>
        <w:tc>
          <w:p w14:paraId="434DAB1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按时间筛选</w:t>
            </w:r>
          </w:p>
        </w:tc>
      </w:tr>
      <w:bookmarkEnd w:id="85"/>
    </w:tbl>
    <w:p w14:paraId="5649253A">
      <w:pPr>
        <w:pStyle w:val="4"/>
        <w:rPr>
          <w:color w:val="auto"/>
        </w:rPr>
      </w:pPr>
      <w:bookmarkStart w:id="86" w:name="Xa25c664000b2cdb8e997bd8d0d653161db3c3de"/>
      <w:r>
        <w:rPr>
          <w:color w:val="auto"/>
        </w:rPr>
        <w:t xml:space="preserve">15.3 </w:t>
      </w:r>
      <w:r>
        <w:rPr>
          <w:rFonts w:hint="eastAsia"/>
          <w:color w:val="auto"/>
        </w:rPr>
        <w:t>后台权限控制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776"/>
        <w:gridCol w:w="2616"/>
      </w:tblGrid>
      <w:tr w14:paraId="4C083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7CFB7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69771DD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允许功能</w:t>
            </w:r>
          </w:p>
        </w:tc>
        <w:tc>
          <w:p w14:paraId="781E030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限制</w:t>
            </w:r>
          </w:p>
        </w:tc>
      </w:tr>
      <w:tr w14:paraId="718D8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9594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</w:t>
            </w:r>
          </w:p>
        </w:tc>
        <w:tc>
          <w:p w14:paraId="5E9480C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用户管理、商品审核、全站统计、系统公告</w:t>
            </w:r>
          </w:p>
        </w:tc>
        <w:tc>
          <w:p w14:paraId="4F10A13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关键操作记录审计日志</w:t>
            </w:r>
          </w:p>
        </w:tc>
      </w:tr>
      <w:bookmarkEnd w:id="83"/>
      <w:bookmarkEnd w:id="86"/>
    </w:tbl>
    <w:p w14:paraId="1EADDE51">
      <w:pPr>
        <w:pStyle w:val="2"/>
        <w:rPr>
          <w:color w:val="auto"/>
        </w:rPr>
      </w:pPr>
      <w:bookmarkStart w:id="87" w:name="_Toc13626"/>
      <w:bookmarkStart w:id="88" w:name="第16章-数据库详细设计"/>
      <w:r>
        <w:rPr>
          <w:rFonts w:hint="eastAsia"/>
          <w:color w:val="auto"/>
        </w:rPr>
        <w:t>第16章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数据库详细设计</w:t>
      </w:r>
      <w:bookmarkEnd w:id="87"/>
    </w:p>
    <w:p w14:paraId="5180944A">
      <w:pPr>
        <w:pStyle w:val="4"/>
        <w:rPr>
          <w:color w:val="auto"/>
        </w:rPr>
      </w:pPr>
      <w:bookmarkStart w:id="89" w:name="X63130168fc7a907449f606c5deafe41a8d820a1"/>
      <w:r>
        <w:rPr>
          <w:color w:val="auto"/>
        </w:rPr>
        <w:t xml:space="preserve">16.1 </w:t>
      </w:r>
      <w:r>
        <w:rPr>
          <w:rFonts w:hint="eastAsia"/>
          <w:color w:val="auto"/>
        </w:rPr>
        <w:t>数据库划分原则</w:t>
      </w:r>
    </w:p>
    <w:p w14:paraId="11E9FD2E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每个核心服务拥有独立逻辑库，不跨服务直接访问数据库。</w:t>
      </w:r>
    </w:p>
    <w:p w14:paraId="4E5779A5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订单主数据以订单服务为准，支付流水以支付服务为准。</w:t>
      </w:r>
    </w:p>
    <w:p w14:paraId="4F8C512A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跨服务查询优先通过接口或事件构建只读视图。</w:t>
      </w:r>
    </w:p>
    <w:p w14:paraId="41E2DB4E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关键状态表设计version字段或唯一键，支持并发控制和幂等处理。</w:t>
      </w:r>
    </w:p>
    <w:bookmarkEnd w:id="89"/>
    <w:p w14:paraId="06A58C75">
      <w:pPr>
        <w:pStyle w:val="4"/>
        <w:rPr>
          <w:color w:val="auto"/>
        </w:rPr>
      </w:pPr>
      <w:bookmarkStart w:id="90" w:name="Xc0cdcaf390be379189f0c944482247b7cc30db2"/>
      <w:r>
        <w:rPr>
          <w:color w:val="auto"/>
        </w:rPr>
        <w:t xml:space="preserve">16.2 </w:t>
      </w:r>
      <w:r>
        <w:rPr>
          <w:rFonts w:hint="eastAsia"/>
          <w:color w:val="auto"/>
        </w:rPr>
        <w:t>数据库与表分布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3530"/>
        <w:gridCol w:w="1176"/>
      </w:tblGrid>
      <w:tr w14:paraId="33E55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E1FA5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逻辑库</w:t>
            </w:r>
          </w:p>
        </w:tc>
        <w:tc>
          <w:p w14:paraId="20EFFE4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核心表</w:t>
            </w:r>
          </w:p>
        </w:tc>
        <w:tc>
          <w:p w14:paraId="1A0BCA4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归属服务</w:t>
            </w:r>
          </w:p>
        </w:tc>
      </w:tr>
      <w:tr w14:paraId="280F8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887B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user_db</w:t>
            </w:r>
          </w:p>
        </w:tc>
        <w:tc>
          <w:p w14:paraId="2F9EFA1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user, address</w:t>
            </w:r>
          </w:p>
        </w:tc>
        <w:tc>
          <w:p w14:paraId="44A6F4F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用户服务</w:t>
            </w:r>
          </w:p>
        </w:tc>
      </w:tr>
      <w:tr w14:paraId="4A088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DA65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product_db</w:t>
            </w:r>
          </w:p>
        </w:tc>
        <w:tc>
          <w:p w14:paraId="37CB302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product, category</w:t>
            </w:r>
          </w:p>
        </w:tc>
        <w:tc>
          <w:p w14:paraId="35ABFA9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商品服务</w:t>
            </w:r>
          </w:p>
        </w:tc>
      </w:tr>
      <w:tr w14:paraId="4F652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1B39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order_db</w:t>
            </w:r>
          </w:p>
        </w:tc>
        <w:tc>
          <w:p w14:paraId="24D4364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order, order_item, order_event</w:t>
            </w:r>
          </w:p>
        </w:tc>
        <w:tc>
          <w:p w14:paraId="05C7265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</w:tr>
      <w:tr w14:paraId="7B411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2193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payment_db</w:t>
            </w:r>
          </w:p>
        </w:tc>
        <w:tc>
          <w:p w14:paraId="204C45B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payment_record, refund_record</w:t>
            </w:r>
          </w:p>
        </w:tc>
        <w:tc>
          <w:p w14:paraId="5DF0CBC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</w:t>
            </w:r>
          </w:p>
        </w:tc>
      </w:tr>
      <w:tr w14:paraId="40E86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E966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review_db</w:t>
            </w:r>
          </w:p>
        </w:tc>
        <w:tc>
          <w:p w14:paraId="64E7D40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review, review_reply</w:t>
            </w:r>
          </w:p>
        </w:tc>
        <w:tc>
          <w:p w14:paraId="46A5289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评价服务</w:t>
            </w:r>
          </w:p>
        </w:tc>
      </w:tr>
      <w:tr w14:paraId="52A92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965F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notify_db</w:t>
            </w:r>
          </w:p>
        </w:tc>
        <w:tc>
          <w:p w14:paraId="30F050D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notification, sms_log</w:t>
            </w:r>
          </w:p>
        </w:tc>
        <w:tc>
          <w:p w14:paraId="5755A57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通知服务</w:t>
            </w:r>
          </w:p>
        </w:tc>
      </w:tr>
      <w:tr w14:paraId="79579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30D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analytics_db</w:t>
            </w:r>
          </w:p>
        </w:tc>
        <w:tc>
          <w:p w14:paraId="12625BE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sales_report, hot_product</w:t>
            </w:r>
          </w:p>
        </w:tc>
        <w:tc>
          <w:p w14:paraId="6C177B1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统计服务</w:t>
            </w:r>
          </w:p>
        </w:tc>
      </w:tr>
      <w:bookmarkEnd w:id="90"/>
    </w:tbl>
    <w:p w14:paraId="7B27B832">
      <w:pPr>
        <w:pStyle w:val="4"/>
        <w:rPr>
          <w:color w:val="auto"/>
        </w:rPr>
      </w:pPr>
      <w:bookmarkStart w:id="91" w:name="Xe443ac72701ae72e3cbab04ce3b2c0e2e8379aa"/>
      <w:r>
        <w:rPr>
          <w:color w:val="auto"/>
        </w:rPr>
        <w:t xml:space="preserve">16.3 </w:t>
      </w:r>
      <w:r>
        <w:rPr>
          <w:rFonts w:hint="eastAsia"/>
          <w:color w:val="auto"/>
        </w:rPr>
        <w:t>核心表结构设计</w:t>
      </w:r>
    </w:p>
    <w:p w14:paraId="562F3594">
      <w:pPr>
        <w:pStyle w:val="5"/>
        <w:rPr>
          <w:color w:val="auto"/>
        </w:rPr>
      </w:pPr>
      <w:bookmarkStart w:id="92" w:name="Xc2deba897032c80d8f5cc26dae06cd02a1456cd"/>
      <w:r>
        <w:rPr>
          <w:color w:val="auto"/>
        </w:rPr>
        <w:t xml:space="preserve">16.3.1 </w:t>
      </w:r>
      <w:r>
        <w:rPr>
          <w:rFonts w:hint="eastAsia"/>
          <w:color w:val="auto"/>
        </w:rPr>
        <w:t>用户表（user）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1814"/>
        <w:gridCol w:w="4153"/>
      </w:tblGrid>
      <w:tr w14:paraId="32C87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28516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3F898E1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3406D97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128F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08D6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5886088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449B6BA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</w:tr>
      <w:tr w14:paraId="44FB3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1D0E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username</w:t>
            </w:r>
          </w:p>
        </w:tc>
        <w:tc>
          <w:p w14:paraId="7B8F7C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p w14:paraId="00C8E1A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用户名</w:t>
            </w:r>
          </w:p>
        </w:tc>
      </w:tr>
      <w:tr w14:paraId="0ED9B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A4C7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phone</w:t>
            </w:r>
          </w:p>
        </w:tc>
        <w:tc>
          <w:p w14:paraId="742DE94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p w14:paraId="3D44393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手机号（加密）</w:t>
            </w:r>
          </w:p>
        </w:tc>
      </w:tr>
      <w:tr w14:paraId="25220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BA1D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email</w:t>
            </w:r>
          </w:p>
        </w:tc>
        <w:tc>
          <w:p w14:paraId="5ED5105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p w14:paraId="201B957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邮箱</w:t>
            </w:r>
          </w:p>
        </w:tc>
      </w:tr>
      <w:tr w14:paraId="26A00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020A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password</w:t>
            </w:r>
          </w:p>
        </w:tc>
        <w:tc>
          <w:p w14:paraId="7DFFCC3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75ADB65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BCrypt加密密码</w:t>
            </w:r>
          </w:p>
        </w:tc>
      </w:tr>
      <w:tr w14:paraId="5C4CF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41E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role</w:t>
            </w:r>
          </w:p>
        </w:tc>
        <w:tc>
          <w:p w14:paraId="6866400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3F6292F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角色：0学生/1教师/2商户/3管理员</w:t>
            </w:r>
          </w:p>
        </w:tc>
      </w:tr>
      <w:tr w14:paraId="37FC3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3605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avatar</w:t>
            </w:r>
          </w:p>
        </w:tc>
        <w:tc>
          <w:p w14:paraId="5B0B863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p w14:paraId="4B9816A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头像URL</w:t>
            </w:r>
          </w:p>
        </w:tc>
      </w:tr>
      <w:tr w14:paraId="485ED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71DE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3907FFE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41F8C27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状态：0正常/1冻结</w:t>
            </w:r>
          </w:p>
        </w:tc>
      </w:tr>
      <w:tr w14:paraId="4EA9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E42C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create_time</w:t>
            </w:r>
          </w:p>
        </w:tc>
        <w:tc>
          <w:p w14:paraId="081D9C8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7EC58B6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创建时间</w:t>
            </w:r>
          </w:p>
        </w:tc>
      </w:tr>
      <w:tr w14:paraId="0F36F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AC9A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update_time</w:t>
            </w:r>
          </w:p>
        </w:tc>
        <w:tc>
          <w:p w14:paraId="0E8E095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5FAA9EB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更新时间</w:t>
            </w:r>
          </w:p>
        </w:tc>
      </w:tr>
      <w:bookmarkEnd w:id="92"/>
    </w:tbl>
    <w:p w14:paraId="6B9CE83A">
      <w:pPr>
        <w:pStyle w:val="5"/>
        <w:rPr>
          <w:color w:val="auto"/>
        </w:rPr>
      </w:pPr>
      <w:bookmarkStart w:id="93" w:name="Xbbe5ff242418341646752e8a34f797115ef6789"/>
      <w:r>
        <w:rPr>
          <w:color w:val="auto"/>
        </w:rPr>
        <w:t xml:space="preserve">16.3.2 </w:t>
      </w:r>
      <w:r>
        <w:rPr>
          <w:rFonts w:hint="eastAsia"/>
          <w:color w:val="auto"/>
        </w:rPr>
        <w:t>商品表（product）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944"/>
        <w:gridCol w:w="5113"/>
      </w:tblGrid>
      <w:tr w14:paraId="00640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9B972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7726286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B65395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7BD3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1878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5B10B32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271E67E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</w:tr>
      <w:tr w14:paraId="4EA3C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9EC3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merchant_id</w:t>
            </w:r>
          </w:p>
        </w:tc>
        <w:tc>
          <w:p w14:paraId="4E0AD48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2EEC10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商户ID</w:t>
            </w:r>
          </w:p>
        </w:tc>
      </w:tr>
      <w:tr w14:paraId="7E412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9284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category_id</w:t>
            </w:r>
          </w:p>
        </w:tc>
        <w:tc>
          <w:p w14:paraId="19FB2B3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5D538E2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分类ID</w:t>
            </w:r>
          </w:p>
        </w:tc>
      </w:tr>
      <w:tr w14:paraId="4E9E7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4716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title</w:t>
            </w:r>
          </w:p>
        </w:tc>
        <w:tc>
          <w:p w14:paraId="38DF3E5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p w14:paraId="7935822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商品标题</w:t>
            </w:r>
          </w:p>
        </w:tc>
      </w:tr>
      <w:tr w14:paraId="76C63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64C7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p w14:paraId="278B647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p w14:paraId="2395823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商品描述</w:t>
            </w:r>
          </w:p>
        </w:tc>
      </w:tr>
      <w:tr w14:paraId="3971B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904C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price</w:t>
            </w:r>
          </w:p>
        </w:tc>
        <w:tc>
          <w:p w14:paraId="11828C7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6E036D4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价格</w:t>
            </w:r>
          </w:p>
        </w:tc>
      </w:tr>
      <w:tr w14:paraId="036D2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CDCA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original_price</w:t>
            </w:r>
          </w:p>
        </w:tc>
        <w:tc>
          <w:p w14:paraId="6433A8A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11143AB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原价</w:t>
            </w:r>
          </w:p>
        </w:tc>
      </w:tr>
      <w:tr w14:paraId="31031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E19B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stock</w:t>
            </w:r>
          </w:p>
        </w:tc>
        <w:tc>
          <w:p w14:paraId="73F14F5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77A4512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</w:t>
            </w:r>
          </w:p>
        </w:tc>
      </w:tr>
      <w:tr w14:paraId="6606D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C4B6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images</w:t>
            </w:r>
          </w:p>
        </w:tc>
        <w:tc>
          <w:p w14:paraId="1F1B705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VARCHAR(1000)</w:t>
            </w:r>
          </w:p>
        </w:tc>
        <w:tc>
          <w:p w14:paraId="382F0D5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图片URL（JSON数组）</w:t>
            </w:r>
          </w:p>
        </w:tc>
      </w:tr>
      <w:tr w14:paraId="5149D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4CC1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3A178DC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31B82A3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状态：0待审核/1已上架/2已下架/3审核拒绝</w:t>
            </w:r>
          </w:p>
        </w:tc>
      </w:tr>
      <w:tr w14:paraId="1BAFD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3CDF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view_count</w:t>
            </w:r>
          </w:p>
        </w:tc>
        <w:tc>
          <w:p w14:paraId="6E9ADCB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09F7FDA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浏览次数</w:t>
            </w:r>
          </w:p>
        </w:tc>
      </w:tr>
      <w:tr w14:paraId="2F1FF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1B62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sales_count</w:t>
            </w:r>
          </w:p>
        </w:tc>
        <w:tc>
          <w:p w14:paraId="3260ED7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092FC6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销量</w:t>
            </w:r>
          </w:p>
        </w:tc>
      </w:tr>
      <w:tr w14:paraId="29967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C7B6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create_time</w:t>
            </w:r>
          </w:p>
        </w:tc>
        <w:tc>
          <w:p w14:paraId="2BC6C5A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37DCAA3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创建时间</w:t>
            </w:r>
          </w:p>
        </w:tc>
      </w:tr>
      <w:tr w14:paraId="13F62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AD15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update_time</w:t>
            </w:r>
          </w:p>
        </w:tc>
        <w:tc>
          <w:p w14:paraId="1017072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5787BC4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更新时间</w:t>
            </w:r>
          </w:p>
        </w:tc>
      </w:tr>
      <w:bookmarkEnd w:id="93"/>
    </w:tbl>
    <w:p w14:paraId="1F597F8E">
      <w:pPr>
        <w:pStyle w:val="5"/>
        <w:rPr>
          <w:color w:val="auto"/>
        </w:rPr>
      </w:pPr>
      <w:bookmarkStart w:id="94" w:name="Xf3ba7d239aef6557c3fe855946c550e5a48fb3f"/>
      <w:r>
        <w:rPr>
          <w:color w:val="auto"/>
        </w:rPr>
        <w:t xml:space="preserve">16.3.3 </w:t>
      </w:r>
      <w:r>
        <w:rPr>
          <w:rFonts w:hint="eastAsia"/>
          <w:color w:val="auto"/>
        </w:rPr>
        <w:t>订单表（order）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1787"/>
        <w:gridCol w:w="4975"/>
      </w:tblGrid>
      <w:tr w14:paraId="7B605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6683A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3C080C2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3ADB14E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C44F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97A4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6660313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0B654C7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</w:tr>
      <w:tr w14:paraId="5686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6E1E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order_no</w:t>
            </w:r>
          </w:p>
        </w:tc>
        <w:tc>
          <w:p w14:paraId="7AF7063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VARCHAR(32)</w:t>
            </w:r>
          </w:p>
        </w:tc>
        <w:tc>
          <w:p w14:paraId="4A65C9B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订单号（唯一）</w:t>
            </w:r>
          </w:p>
        </w:tc>
      </w:tr>
      <w:tr w14:paraId="307DA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8D73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p w14:paraId="1B3F49C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17E41F8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用户ID</w:t>
            </w:r>
          </w:p>
        </w:tc>
      </w:tr>
      <w:tr w14:paraId="463B3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6B27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merchant_id</w:t>
            </w:r>
          </w:p>
        </w:tc>
        <w:tc>
          <w:p w14:paraId="43DF91B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47D565B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商户ID</w:t>
            </w:r>
          </w:p>
        </w:tc>
      </w:tr>
      <w:tr w14:paraId="79BDF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42D1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total_amount</w:t>
            </w:r>
          </w:p>
        </w:tc>
        <w:tc>
          <w:p w14:paraId="498936D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3871E98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订单总金额</w:t>
            </w:r>
          </w:p>
        </w:tc>
      </w:tr>
      <w:tr w14:paraId="2F6AB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F2CD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pay_amount</w:t>
            </w:r>
          </w:p>
        </w:tc>
        <w:tc>
          <w:p w14:paraId="35CBECE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73EA5CE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实付金额</w:t>
            </w:r>
          </w:p>
        </w:tc>
      </w:tr>
      <w:tr w14:paraId="2D162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DB3F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2B8E6BA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186719E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状态：0待支付/1已支付/2待发货/3已发货/4已完成/5已取消/6售后中</w:t>
            </w:r>
          </w:p>
        </w:tc>
      </w:tr>
      <w:tr w14:paraId="2D269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B8D8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address_snapshot</w:t>
            </w:r>
          </w:p>
        </w:tc>
        <w:tc>
          <w:p w14:paraId="05C72A8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JSON</w:t>
            </w:r>
          </w:p>
        </w:tc>
        <w:tc>
          <w:p w14:paraId="761FBB7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收货地址快照</w:t>
            </w:r>
          </w:p>
        </w:tc>
      </w:tr>
      <w:tr w14:paraId="60776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B02D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pay_time</w:t>
            </w:r>
          </w:p>
        </w:tc>
        <w:tc>
          <w:p w14:paraId="47A5AEF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18E9843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支付时间</w:t>
            </w:r>
          </w:p>
        </w:tc>
      </w:tr>
      <w:tr w14:paraId="4EE85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5BB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ship_time</w:t>
            </w:r>
          </w:p>
        </w:tc>
        <w:tc>
          <w:p w14:paraId="5FCD774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146BB6D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发货时间</w:t>
            </w:r>
          </w:p>
        </w:tc>
      </w:tr>
      <w:tr w14:paraId="7D74A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1F2D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confirm_time</w:t>
            </w:r>
          </w:p>
        </w:tc>
        <w:tc>
          <w:p w14:paraId="3F1B50E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52BCF13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确认收货时间</w:t>
            </w:r>
          </w:p>
        </w:tc>
      </w:tr>
      <w:tr w14:paraId="3CB0B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CE39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cancel_time</w:t>
            </w:r>
          </w:p>
        </w:tc>
        <w:tc>
          <w:p w14:paraId="1C9E00A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231A12B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取消时间</w:t>
            </w:r>
          </w:p>
        </w:tc>
      </w:tr>
      <w:tr w14:paraId="7A07A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E2C9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version</w:t>
            </w:r>
          </w:p>
        </w:tc>
        <w:tc>
          <w:p w14:paraId="1681117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4F8695F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乐观锁版本号</w:t>
            </w:r>
          </w:p>
        </w:tc>
      </w:tr>
      <w:tr w14:paraId="1992D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9AE8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create_time</w:t>
            </w:r>
          </w:p>
        </w:tc>
        <w:tc>
          <w:p w14:paraId="2321355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000D0D0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创建时间</w:t>
            </w:r>
          </w:p>
        </w:tc>
      </w:tr>
      <w:tr w14:paraId="76CC1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B494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update_time</w:t>
            </w:r>
          </w:p>
        </w:tc>
        <w:tc>
          <w:p w14:paraId="6256E1C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0912C60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更新时间</w:t>
            </w:r>
          </w:p>
        </w:tc>
      </w:tr>
      <w:bookmarkEnd w:id="94"/>
    </w:tbl>
    <w:p w14:paraId="76BC0A19">
      <w:pPr>
        <w:pStyle w:val="5"/>
        <w:rPr>
          <w:color w:val="auto"/>
        </w:rPr>
      </w:pPr>
      <w:bookmarkStart w:id="95" w:name="X7ae3d295211755c06d8944ccd0dce354ab84a3f"/>
      <w:r>
        <w:rPr>
          <w:color w:val="auto"/>
        </w:rPr>
        <w:t xml:space="preserve">16.3.4 </w:t>
      </w:r>
      <w:r>
        <w:rPr>
          <w:rFonts w:hint="eastAsia"/>
          <w:color w:val="auto"/>
        </w:rPr>
        <w:t>支付记录表（payment_record）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787"/>
        <w:gridCol w:w="5401"/>
      </w:tblGrid>
      <w:tr w14:paraId="49D26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DF387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17B3F21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C518D4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20B82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0C21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p w14:paraId="1C07932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p w14:paraId="64D8167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</w:t>
            </w:r>
          </w:p>
        </w:tc>
      </w:tr>
      <w:tr w14:paraId="01CA7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1640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order_no</w:t>
            </w:r>
          </w:p>
        </w:tc>
        <w:tc>
          <w:p w14:paraId="20DFEE4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VARCHAR(32)</w:t>
            </w:r>
          </w:p>
        </w:tc>
        <w:tc>
          <w:p w14:paraId="0678E3F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订单号</w:t>
            </w:r>
          </w:p>
        </w:tc>
      </w:tr>
      <w:tr w14:paraId="57773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60ED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payment_no</w:t>
            </w:r>
          </w:p>
        </w:tc>
        <w:tc>
          <w:p w14:paraId="7C653AD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49C7605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支付流水号</w:t>
            </w:r>
          </w:p>
        </w:tc>
      </w:tr>
      <w:tr w14:paraId="12CA5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81F8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amount</w:t>
            </w:r>
          </w:p>
        </w:tc>
        <w:tc>
          <w:p w14:paraId="088C74D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DECIMAL(10,2)</w:t>
            </w:r>
          </w:p>
        </w:tc>
        <w:tc>
          <w:p w14:paraId="076BB6C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支付金额</w:t>
            </w:r>
          </w:p>
        </w:tc>
      </w:tr>
      <w:tr w14:paraId="08E3B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837B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channel</w:t>
            </w:r>
          </w:p>
        </w:tc>
        <w:tc>
          <w:p w14:paraId="34320D2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277EA63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支付渠道：1微信/2支付宝</w:t>
            </w:r>
          </w:p>
        </w:tc>
      </w:tr>
      <w:tr w14:paraId="1268D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0C6E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p w14:paraId="7DDCBBC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p w14:paraId="03D8E88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状态：0待支付/1成功/2失败/3退款中/4已退款</w:t>
            </w:r>
          </w:p>
        </w:tc>
      </w:tr>
      <w:tr w14:paraId="4316D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8B6E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trade_no</w:t>
            </w:r>
          </w:p>
        </w:tc>
        <w:tc>
          <w:p w14:paraId="1EE5285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30C51C3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第三方交易号</w:t>
            </w:r>
          </w:p>
        </w:tc>
      </w:tr>
      <w:tr w14:paraId="70D15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95B7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callback_no</w:t>
            </w:r>
          </w:p>
        </w:tc>
        <w:tc>
          <w:p w14:paraId="1712523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VARCHAR(64)</w:t>
            </w:r>
          </w:p>
        </w:tc>
        <w:tc>
          <w:p w14:paraId="6B2FAA7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回调幂等键</w:t>
            </w:r>
          </w:p>
        </w:tc>
      </w:tr>
      <w:tr w14:paraId="4F22F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986F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callback_data</w:t>
            </w:r>
          </w:p>
        </w:tc>
        <w:tc>
          <w:p w14:paraId="62DF802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p w14:paraId="2E29E33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回调原始数据</w:t>
            </w:r>
          </w:p>
        </w:tc>
      </w:tr>
      <w:tr w14:paraId="72F77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EC43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create_time</w:t>
            </w:r>
          </w:p>
        </w:tc>
        <w:tc>
          <w:p w14:paraId="06FE47D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462BDA0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创建时间</w:t>
            </w:r>
          </w:p>
        </w:tc>
      </w:tr>
      <w:tr w14:paraId="4DF14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C62C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update_time</w:t>
            </w:r>
          </w:p>
        </w:tc>
        <w:tc>
          <w:p w14:paraId="04E0BB3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367FE70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更新时间</w:t>
            </w:r>
          </w:p>
        </w:tc>
      </w:tr>
      <w:bookmarkEnd w:id="91"/>
      <w:bookmarkEnd w:id="95"/>
    </w:tbl>
    <w:p w14:paraId="386D1203">
      <w:pPr>
        <w:pStyle w:val="4"/>
        <w:rPr>
          <w:color w:val="auto"/>
        </w:rPr>
      </w:pPr>
      <w:bookmarkStart w:id="96" w:name="X6f25bd774ed0df56d808768f7dca5e2b8d11872"/>
      <w:r>
        <w:rPr>
          <w:color w:val="auto"/>
        </w:rPr>
        <w:t xml:space="preserve">16.4 </w:t>
      </w:r>
      <w:r>
        <w:rPr>
          <w:rFonts w:hint="eastAsia"/>
          <w:color w:val="auto"/>
        </w:rPr>
        <w:t>关键索引设计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4539"/>
        <w:gridCol w:w="2376"/>
      </w:tblGrid>
      <w:tr w14:paraId="07FDA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7B034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表名</w:t>
            </w:r>
          </w:p>
        </w:tc>
        <w:tc>
          <w:p w14:paraId="617E875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索引</w:t>
            </w:r>
          </w:p>
        </w:tc>
        <w:tc>
          <w:p w14:paraId="2DFA97B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设计目的</w:t>
            </w:r>
          </w:p>
        </w:tc>
      </w:tr>
      <w:tr w14:paraId="7BF16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C991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</w:t>
            </w:r>
          </w:p>
        </w:tc>
        <w:tc>
          <w:p w14:paraId="16248C3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idx_user_time(user_id, create_time)</w:t>
            </w:r>
          </w:p>
        </w:tc>
        <w:tc>
          <w:p w14:paraId="59D4945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用户查询历史订单</w:t>
            </w:r>
          </w:p>
        </w:tc>
      </w:tr>
      <w:tr w14:paraId="756B9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2913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</w:t>
            </w:r>
          </w:p>
        </w:tc>
        <w:tc>
          <w:p w14:paraId="01FC0D6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idx_status_time(status, create_time)</w:t>
            </w:r>
          </w:p>
        </w:tc>
        <w:tc>
          <w:p w14:paraId="5FD64F0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运营后台按状态查询</w:t>
            </w:r>
          </w:p>
        </w:tc>
      </w:tr>
      <w:tr w14:paraId="60CE4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A51B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order_event</w:t>
            </w:r>
          </w:p>
        </w:tc>
        <w:tc>
          <w:p w14:paraId="48B358B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idx_order_time(order_id, event_time)</w:t>
            </w:r>
          </w:p>
        </w:tc>
        <w:tc>
          <w:p w14:paraId="637B26E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查看订单状态历史</w:t>
            </w:r>
          </w:p>
        </w:tc>
      </w:tr>
      <w:tr w14:paraId="5AA42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352C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</w:t>
            </w:r>
          </w:p>
        </w:tc>
        <w:tc>
          <w:p w14:paraId="73EBA13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idx_category_status(category_id, status)</w:t>
            </w:r>
          </w:p>
        </w:tc>
        <w:tc>
          <w:p w14:paraId="0EF6E58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分类商品查询</w:t>
            </w:r>
          </w:p>
        </w:tc>
      </w:tr>
      <w:tr w14:paraId="28F9E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639F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</w:t>
            </w:r>
          </w:p>
        </w:tc>
        <w:tc>
          <w:p w14:paraId="0F48827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idx_merchant_status(merchant_id, status)</w:t>
            </w:r>
          </w:p>
        </w:tc>
        <w:tc>
          <w:p w14:paraId="046096B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商户查询自己的商品</w:t>
            </w:r>
          </w:p>
        </w:tc>
      </w:tr>
      <w:tr w14:paraId="3EBFB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50D9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payment_record</w:t>
            </w:r>
          </w:p>
        </w:tc>
        <w:tc>
          <w:p w14:paraId="2346B41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uk_order_no(order_no)</w:t>
            </w:r>
          </w:p>
        </w:tc>
        <w:tc>
          <w:p w14:paraId="4C26400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订单号唯一约束</w:t>
            </w:r>
          </w:p>
        </w:tc>
      </w:tr>
      <w:bookmarkEnd w:id="88"/>
      <w:bookmarkEnd w:id="96"/>
    </w:tbl>
    <w:p w14:paraId="6861343D">
      <w:pPr>
        <w:pStyle w:val="2"/>
        <w:rPr>
          <w:color w:val="auto"/>
        </w:rPr>
      </w:pPr>
      <w:bookmarkStart w:id="97" w:name="_Toc20790"/>
      <w:bookmarkStart w:id="98" w:name="第17章-接口详细设计"/>
      <w:r>
        <w:rPr>
          <w:rFonts w:hint="eastAsia"/>
          <w:color w:val="auto"/>
        </w:rPr>
        <w:t>第17章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接口详细设计</w:t>
      </w:r>
      <w:bookmarkEnd w:id="97"/>
    </w:p>
    <w:p w14:paraId="608DC96C">
      <w:pPr>
        <w:pStyle w:val="4"/>
        <w:rPr>
          <w:color w:val="auto"/>
        </w:rPr>
      </w:pPr>
      <w:bookmarkStart w:id="99" w:name="X4e8d46b5dbefd674a1b1aef400f109fd59ca900"/>
      <w:r>
        <w:rPr>
          <w:color w:val="auto"/>
        </w:rPr>
        <w:t xml:space="preserve">17.1 </w:t>
      </w:r>
      <w:r>
        <w:rPr>
          <w:rFonts w:hint="eastAsia"/>
          <w:color w:val="auto"/>
        </w:rPr>
        <w:t>统一响应格式</w:t>
      </w:r>
    </w:p>
    <w:p w14:paraId="41C13151">
      <w:pPr>
        <w:pStyle w:val="50"/>
        <w:rPr>
          <w:color w:val="auto"/>
        </w:rPr>
      </w:pPr>
      <w:r>
        <w:rPr>
          <w:rStyle w:val="70"/>
          <w:color w:val="auto"/>
        </w:rPr>
        <w:t>{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"code"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55"/>
          <w:color w:val="auto"/>
        </w:rPr>
        <w:t>200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"message"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"success"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"data"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70"/>
          <w:color w:val="auto"/>
        </w:rPr>
        <w:t>{},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"traceId"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"20260628-abc123"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"timestamp"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55"/>
          <w:color w:val="auto"/>
        </w:rPr>
        <w:t>1700000000000</w:t>
      </w:r>
      <w:r>
        <w:rPr>
          <w:color w:val="auto"/>
        </w:rPr>
        <w:br w:type="textWrapping"/>
      </w:r>
      <w:r>
        <w:rPr>
          <w:rStyle w:val="70"/>
          <w:color w:val="auto"/>
        </w:rPr>
        <w:t>}</w:t>
      </w:r>
    </w:p>
    <w:bookmarkEnd w:id="99"/>
    <w:p w14:paraId="04470756">
      <w:pPr>
        <w:pStyle w:val="4"/>
        <w:rPr>
          <w:color w:val="auto"/>
        </w:rPr>
      </w:pPr>
      <w:bookmarkStart w:id="100" w:name="Xd9c6d42db54452e75b6eca9ce56ba4062c0fc8e"/>
      <w:r>
        <w:rPr>
          <w:color w:val="auto"/>
        </w:rPr>
        <w:t xml:space="preserve">17.2 </w:t>
      </w:r>
      <w:r>
        <w:rPr>
          <w:rFonts w:hint="eastAsia"/>
          <w:color w:val="auto"/>
        </w:rPr>
        <w:t>统一错误码规范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750"/>
        <w:gridCol w:w="4263"/>
      </w:tblGrid>
      <w:tr w14:paraId="6F6B1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9FCCD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范围</w:t>
            </w:r>
          </w:p>
        </w:tc>
        <w:tc>
          <w:p w14:paraId="7F2819F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3E0F96C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</w:tr>
      <w:tr w14:paraId="2E4DA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3737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  <w:tc>
          <w:p w14:paraId="0B05F01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</w:t>
            </w:r>
          </w:p>
        </w:tc>
        <w:tc>
          <w:p w14:paraId="2E5ABAA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</w:tr>
      <w:tr w14:paraId="18C14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DE64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1000-1999</w:t>
            </w:r>
          </w:p>
        </w:tc>
        <w:tc>
          <w:p w14:paraId="5C07C1E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用户/认证错误</w:t>
            </w:r>
          </w:p>
        </w:tc>
        <w:tc>
          <w:p w14:paraId="7F70467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1001 </w:t>
            </w:r>
            <w:r>
              <w:rPr>
                <w:rFonts w:hint="eastAsia"/>
                <w:color w:val="auto"/>
              </w:rPr>
              <w:t>用户名不存在，1002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密码错误</w:t>
            </w:r>
          </w:p>
        </w:tc>
      </w:tr>
      <w:tr w14:paraId="45872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86D9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2000-2999</w:t>
            </w:r>
          </w:p>
        </w:tc>
        <w:tc>
          <w:p w14:paraId="3CCF012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商品错误</w:t>
            </w:r>
          </w:p>
        </w:tc>
        <w:tc>
          <w:p w14:paraId="5B6CBBD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2001 </w:t>
            </w:r>
            <w:r>
              <w:rPr>
                <w:rFonts w:hint="eastAsia"/>
                <w:color w:val="auto"/>
              </w:rPr>
              <w:t>商品不存在，2002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库存不足</w:t>
            </w:r>
          </w:p>
        </w:tc>
      </w:tr>
      <w:tr w14:paraId="3254E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9372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3000-3999</w:t>
            </w:r>
          </w:p>
        </w:tc>
        <w:tc>
          <w:p w14:paraId="633B920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订单错误</w:t>
            </w:r>
          </w:p>
        </w:tc>
        <w:tc>
          <w:p w14:paraId="542204A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3001 </w:t>
            </w:r>
            <w:r>
              <w:rPr>
                <w:rFonts w:hint="eastAsia"/>
                <w:color w:val="auto"/>
              </w:rPr>
              <w:t>订单不存在，3002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订单状态异常</w:t>
            </w:r>
          </w:p>
        </w:tc>
      </w:tr>
      <w:tr w14:paraId="6090E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72D7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4000-4999</w:t>
            </w:r>
          </w:p>
        </w:tc>
        <w:tc>
          <w:p w14:paraId="63F6E39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支付错误</w:t>
            </w:r>
          </w:p>
        </w:tc>
        <w:tc>
          <w:p w14:paraId="1607D78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4001 </w:t>
            </w:r>
            <w:r>
              <w:rPr>
                <w:rFonts w:hint="eastAsia"/>
                <w:color w:val="auto"/>
              </w:rPr>
              <w:t>支付失败，4002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退款失败</w:t>
            </w:r>
          </w:p>
        </w:tc>
      </w:tr>
      <w:tr w14:paraId="49848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B89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5000-5999</w:t>
            </w:r>
          </w:p>
        </w:tc>
        <w:tc>
          <w:p w14:paraId="3598923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系统错误</w:t>
            </w:r>
          </w:p>
        </w:tc>
        <w:tc>
          <w:p w14:paraId="3ECC58F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5001 </w:t>
            </w:r>
            <w:r>
              <w:rPr>
                <w:rFonts w:hint="eastAsia"/>
                <w:color w:val="auto"/>
              </w:rPr>
              <w:t>服务不可用</w:t>
            </w:r>
          </w:p>
        </w:tc>
      </w:tr>
      <w:bookmarkEnd w:id="100"/>
    </w:tbl>
    <w:p w14:paraId="4DD8A813">
      <w:pPr>
        <w:pStyle w:val="4"/>
        <w:rPr>
          <w:color w:val="auto"/>
        </w:rPr>
      </w:pPr>
      <w:bookmarkStart w:id="101" w:name="X3c2960d64c6cd4fab1f5be6dc22f101e30bd258"/>
      <w:r>
        <w:rPr>
          <w:color w:val="auto"/>
        </w:rPr>
        <w:t xml:space="preserve">17.3 </w:t>
      </w:r>
      <w:r>
        <w:rPr>
          <w:rFonts w:hint="eastAsia"/>
          <w:color w:val="auto"/>
        </w:rPr>
        <w:t>用户登录接口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57"/>
      </w:tblGrid>
      <w:tr w14:paraId="49457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E5E37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3896A68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3D801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DC90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接口路径</w:t>
            </w:r>
          </w:p>
        </w:tc>
        <w:tc>
          <w:p w14:paraId="72BF1A0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/api/auth/login</w:t>
            </w:r>
          </w:p>
        </w:tc>
      </w:tr>
      <w:tr w14:paraId="56EA0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9FCF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调用方</w:t>
            </w:r>
          </w:p>
        </w:tc>
        <w:tc>
          <w:p w14:paraId="5C635B4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Web端/移动端</w:t>
            </w:r>
          </w:p>
        </w:tc>
      </w:tr>
      <w:tr w14:paraId="2EAC2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6418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5414547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用户已注册</w:t>
            </w:r>
          </w:p>
        </w:tc>
      </w:tr>
      <w:tr w14:paraId="47B66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A304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请求字段</w:t>
            </w:r>
          </w:p>
        </w:tc>
        <w:tc>
          <w:p w14:paraId="4EDC686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username, password</w:t>
            </w:r>
          </w:p>
        </w:tc>
      </w:tr>
      <w:tr w14:paraId="1A7DD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974C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返回字段</w:t>
            </w:r>
          </w:p>
        </w:tc>
        <w:tc>
          <w:p w14:paraId="64F2689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token, refreshToken, expiresIn, userInfo</w:t>
            </w:r>
          </w:p>
        </w:tc>
      </w:tr>
      <w:tr w14:paraId="37E77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F7E6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错误码</w:t>
            </w:r>
          </w:p>
        </w:tc>
        <w:tc>
          <w:p w14:paraId="3F7B547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1001 </w:t>
            </w:r>
            <w:r>
              <w:rPr>
                <w:rFonts w:hint="eastAsia"/>
                <w:color w:val="auto"/>
              </w:rPr>
              <w:t>用户名不存在，1002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密码错误</w:t>
            </w:r>
          </w:p>
        </w:tc>
      </w:tr>
      <w:bookmarkEnd w:id="101"/>
    </w:tbl>
    <w:p w14:paraId="53B5E93A">
      <w:pPr>
        <w:pStyle w:val="4"/>
        <w:rPr>
          <w:color w:val="auto"/>
        </w:rPr>
      </w:pPr>
      <w:bookmarkStart w:id="102" w:name="Xcd44cc2a76622699cf59bb239b8da6464058ea0"/>
      <w:r>
        <w:rPr>
          <w:color w:val="auto"/>
        </w:rPr>
        <w:t xml:space="preserve">17.4 </w:t>
      </w:r>
      <w:r>
        <w:rPr>
          <w:rFonts w:hint="eastAsia"/>
          <w:color w:val="auto"/>
        </w:rPr>
        <w:t>创建订单接口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207"/>
      </w:tblGrid>
      <w:tr w14:paraId="43161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64D57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41C7663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2D34B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73A5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接口路径</w:t>
            </w:r>
          </w:p>
        </w:tc>
        <w:tc>
          <w:p w14:paraId="6AC5B77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/api/orders</w:t>
            </w:r>
          </w:p>
        </w:tc>
      </w:tr>
      <w:tr w14:paraId="3A59E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0B2D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调用方</w:t>
            </w:r>
          </w:p>
        </w:tc>
        <w:tc>
          <w:p w14:paraId="5726CA5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Web端</w:t>
            </w:r>
          </w:p>
        </w:tc>
      </w:tr>
      <w:tr w14:paraId="05B38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2E84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37E15D9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用户已登录，购物车非空</w:t>
            </w:r>
          </w:p>
        </w:tc>
      </w:tr>
      <w:tr w14:paraId="73467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2569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请求字段</w:t>
            </w:r>
          </w:p>
        </w:tc>
        <w:tc>
          <w:p w14:paraId="5331920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addressId, cartItemIds, remark</w:t>
            </w:r>
          </w:p>
        </w:tc>
      </w:tr>
      <w:tr w14:paraId="4E529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35C4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返回字段</w:t>
            </w:r>
          </w:p>
        </w:tc>
        <w:tc>
          <w:p w14:paraId="0990408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orderId, orderNo, totalAmount, status</w:t>
            </w:r>
          </w:p>
        </w:tc>
      </w:tr>
      <w:tr w14:paraId="43FBF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1102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错误码</w:t>
            </w:r>
          </w:p>
        </w:tc>
        <w:tc>
          <w:p w14:paraId="7258DAD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2002 </w:t>
            </w:r>
            <w:r>
              <w:rPr>
                <w:rFonts w:hint="eastAsia"/>
                <w:color w:val="auto"/>
              </w:rPr>
              <w:t>库存不足，3001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地址无效</w:t>
            </w:r>
          </w:p>
        </w:tc>
      </w:tr>
      <w:bookmarkEnd w:id="102"/>
    </w:tbl>
    <w:p w14:paraId="27BB55E4">
      <w:pPr>
        <w:pStyle w:val="4"/>
        <w:rPr>
          <w:color w:val="auto"/>
        </w:rPr>
      </w:pPr>
      <w:bookmarkStart w:id="103" w:name="X0495222f23f1cfe61da4d1d33118855db23e7c4"/>
      <w:r>
        <w:rPr>
          <w:color w:val="auto"/>
        </w:rPr>
        <w:t xml:space="preserve">17.5 </w:t>
      </w:r>
      <w:r>
        <w:rPr>
          <w:rFonts w:hint="eastAsia"/>
          <w:color w:val="auto"/>
        </w:rPr>
        <w:t>支付接口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27"/>
      </w:tblGrid>
      <w:tr w14:paraId="0A51B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2C3F4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1294B27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025B8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7345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接口路径</w:t>
            </w:r>
          </w:p>
        </w:tc>
        <w:tc>
          <w:p w14:paraId="00E2AA7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/api/payments</w:t>
            </w:r>
          </w:p>
        </w:tc>
      </w:tr>
      <w:tr w14:paraId="46D1A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D0FA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调用方</w:t>
            </w:r>
          </w:p>
        </w:tc>
        <w:tc>
          <w:p w14:paraId="09F291B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Web端</w:t>
            </w:r>
          </w:p>
        </w:tc>
      </w:tr>
      <w:tr w14:paraId="1EF0D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919B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4795977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订单已创建，状态为待支付</w:t>
            </w:r>
          </w:p>
        </w:tc>
      </w:tr>
      <w:tr w14:paraId="66CC5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9219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请求字段</w:t>
            </w:r>
          </w:p>
        </w:tc>
        <w:tc>
          <w:p w14:paraId="3B041FE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orderNo, channel</w:t>
            </w:r>
          </w:p>
        </w:tc>
      </w:tr>
      <w:tr w14:paraId="558CE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B66E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返回字段</w:t>
            </w:r>
          </w:p>
        </w:tc>
        <w:tc>
          <w:p w14:paraId="0452FA8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paymentId, qrCode, expireTime</w:t>
            </w:r>
          </w:p>
        </w:tc>
      </w:tr>
      <w:tr w14:paraId="2249E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5454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错误码</w:t>
            </w:r>
          </w:p>
        </w:tc>
        <w:tc>
          <w:p w14:paraId="0050295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4001 </w:t>
            </w:r>
            <w:r>
              <w:rPr>
                <w:rFonts w:hint="eastAsia"/>
                <w:color w:val="auto"/>
              </w:rPr>
              <w:t>支付失败</w:t>
            </w:r>
          </w:p>
        </w:tc>
      </w:tr>
      <w:bookmarkEnd w:id="103"/>
    </w:tbl>
    <w:p w14:paraId="32129A82">
      <w:pPr>
        <w:pStyle w:val="4"/>
        <w:rPr>
          <w:color w:val="auto"/>
        </w:rPr>
      </w:pPr>
      <w:bookmarkStart w:id="104" w:name="Xf29f501444a1d373487188545e8f0ae417af728"/>
      <w:r>
        <w:rPr>
          <w:color w:val="auto"/>
        </w:rPr>
        <w:t xml:space="preserve">17.6 </w:t>
      </w:r>
      <w:r>
        <w:rPr>
          <w:rFonts w:hint="eastAsia"/>
          <w:color w:val="auto"/>
        </w:rPr>
        <w:t>支付回调接口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61"/>
      </w:tblGrid>
      <w:tr w14:paraId="4F820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AF904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1C7A8FA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5BE6A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60A2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接口路径</w:t>
            </w:r>
          </w:p>
        </w:tc>
        <w:tc>
          <w:p w14:paraId="0C105C7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/api/payments/callback</w:t>
            </w:r>
          </w:p>
        </w:tc>
      </w:tr>
      <w:tr w14:paraId="05BEE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6678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调用方</w:t>
            </w:r>
          </w:p>
        </w:tc>
        <w:tc>
          <w:p w14:paraId="23D36E7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第三方支付平台或模拟支付平台</w:t>
            </w:r>
          </w:p>
        </w:tc>
      </w:tr>
      <w:tr w14:paraId="5D500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78D7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安全要求</w:t>
            </w:r>
          </w:p>
        </w:tc>
        <w:tc>
          <w:p w14:paraId="231001F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校验签名、时间戳和callbackNo</w:t>
            </w:r>
          </w:p>
        </w:tc>
      </w:tr>
      <w:tr w14:paraId="36CB1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C444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幂等键</w:t>
            </w:r>
          </w:p>
        </w:tc>
        <w:tc>
          <w:p w14:paraId="4443A5D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channel + callbackNo</w:t>
            </w:r>
          </w:p>
        </w:tc>
      </w:tr>
      <w:tr w14:paraId="558AD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D189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处理结果</w:t>
            </w:r>
          </w:p>
        </w:tc>
        <w:tc>
          <w:p w14:paraId="54F09FC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支付成功后发布PaymentSucceeded事件</w:t>
            </w:r>
          </w:p>
        </w:tc>
      </w:tr>
      <w:tr w14:paraId="771C4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C47C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错误码</w:t>
            </w:r>
          </w:p>
        </w:tc>
        <w:tc>
          <w:p w14:paraId="186680B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 xml:space="preserve">4002 </w:t>
            </w:r>
            <w:r>
              <w:rPr>
                <w:rFonts w:hint="eastAsia"/>
                <w:color w:val="auto"/>
              </w:rPr>
              <w:t>签名校验失败，4003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回调重复</w:t>
            </w:r>
          </w:p>
        </w:tc>
      </w:tr>
      <w:bookmarkEnd w:id="98"/>
      <w:bookmarkEnd w:id="104"/>
    </w:tbl>
    <w:p w14:paraId="75EA515F">
      <w:pPr>
        <w:pStyle w:val="2"/>
        <w:rPr>
          <w:color w:val="auto"/>
        </w:rPr>
      </w:pPr>
      <w:bookmarkStart w:id="105" w:name="_Toc32073"/>
      <w:bookmarkStart w:id="106" w:name="第18章-消息队列与事件详细设计"/>
      <w:r>
        <w:rPr>
          <w:rFonts w:hint="eastAsia"/>
          <w:color w:val="auto"/>
        </w:rPr>
        <w:t>第18章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消息队列与事件详细设计</w:t>
      </w:r>
      <w:bookmarkEnd w:id="105"/>
    </w:p>
    <w:p w14:paraId="22B75FD1">
      <w:pPr>
        <w:pStyle w:val="4"/>
        <w:rPr>
          <w:color w:val="auto"/>
        </w:rPr>
      </w:pPr>
      <w:bookmarkStart w:id="107" w:name="X8825275cfbbd989471ab4cca13ee0c7fe23c7fc"/>
      <w:r>
        <w:rPr>
          <w:color w:val="auto"/>
        </w:rPr>
        <w:t xml:space="preserve">18.1 </w:t>
      </w:r>
      <w:r>
        <w:rPr>
          <w:rFonts w:hint="eastAsia"/>
          <w:color w:val="auto"/>
        </w:rPr>
        <w:t>事件驱动使用场景</w:t>
      </w:r>
    </w:p>
    <w:p w14:paraId="31CEADD8">
      <w:pPr>
        <w:pStyle w:val="24"/>
        <w:rPr>
          <w:color w:val="auto"/>
        </w:rPr>
      </w:pPr>
      <w:r>
        <w:rPr>
          <w:rFonts w:hint="eastAsia"/>
          <w:color w:val="auto"/>
        </w:rPr>
        <w:t>订单创建、支付成功、订单状态变化、订单完成等场景适合通过消息队列进行异步解耦。通知、统计等非主流程能力通过订阅事件完成。</w:t>
      </w:r>
    </w:p>
    <w:bookmarkEnd w:id="107"/>
    <w:p w14:paraId="1A830716">
      <w:pPr>
        <w:pStyle w:val="4"/>
        <w:rPr>
          <w:color w:val="auto"/>
        </w:rPr>
      </w:pPr>
      <w:bookmarkStart w:id="108" w:name="X997c1c366283e15109be3e8e95a6bf470c5433b"/>
      <w:r>
        <w:rPr>
          <w:color w:val="auto"/>
        </w:rPr>
        <w:t xml:space="preserve">18.2 </w:t>
      </w:r>
      <w:r>
        <w:rPr>
          <w:rFonts w:hint="eastAsia"/>
          <w:color w:val="auto"/>
        </w:rPr>
        <w:t>事件主题设计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974"/>
        <w:gridCol w:w="2767"/>
        <w:gridCol w:w="2683"/>
      </w:tblGrid>
      <w:tr w14:paraId="7F003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190C3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主题</w:t>
            </w:r>
          </w:p>
        </w:tc>
        <w:tc>
          <w:p w14:paraId="1D36E15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生产者</w:t>
            </w:r>
          </w:p>
        </w:tc>
        <w:tc>
          <w:p w14:paraId="75075B6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消费者</w:t>
            </w:r>
          </w:p>
        </w:tc>
        <w:tc>
          <w:p w14:paraId="793274D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</w:tr>
      <w:tr w14:paraId="56DEF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25B8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payment.succeeded</w:t>
            </w:r>
          </w:p>
        </w:tc>
        <w:tc>
          <w:p w14:paraId="650259E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</w:t>
            </w:r>
          </w:p>
        </w:tc>
        <w:tc>
          <w:p w14:paraId="48AFB45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订单服务、统计服务</w:t>
            </w:r>
          </w:p>
        </w:tc>
        <w:tc>
          <w:p w14:paraId="2DD571E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更新订单支付状态，统计GMV</w:t>
            </w:r>
          </w:p>
        </w:tc>
      </w:tr>
      <w:tr w14:paraId="17CE2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9711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order.created</w:t>
            </w:r>
          </w:p>
        </w:tc>
        <w:tc>
          <w:p w14:paraId="3CC8E5A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6EDFDA1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支付服务、通知服务</w:t>
            </w:r>
          </w:p>
        </w:tc>
        <w:tc>
          <w:p w14:paraId="3458C08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触发支付、发送通知</w:t>
            </w:r>
          </w:p>
        </w:tc>
      </w:tr>
      <w:tr w14:paraId="3070A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7B6C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order.status.changed</w:t>
            </w:r>
          </w:p>
        </w:tc>
        <w:tc>
          <w:p w14:paraId="360D1DE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0371B78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通知服务、统计服务</w:t>
            </w:r>
          </w:p>
        </w:tc>
        <w:tc>
          <w:p w14:paraId="6945031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发送状态通知，统计状态变化</w:t>
            </w:r>
          </w:p>
        </w:tc>
      </w:tr>
      <w:tr w14:paraId="01C27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3005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order.completed</w:t>
            </w:r>
          </w:p>
        </w:tc>
        <w:tc>
          <w:p w14:paraId="148CF71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4C703F3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统计服务、评价服务、通知服务</w:t>
            </w:r>
          </w:p>
        </w:tc>
        <w:tc>
          <w:p w14:paraId="647F1BD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开放评价入口、完成通知</w:t>
            </w:r>
          </w:p>
        </w:tc>
      </w:tr>
      <w:bookmarkEnd w:id="108"/>
    </w:tbl>
    <w:p w14:paraId="217F764F">
      <w:pPr>
        <w:pStyle w:val="4"/>
        <w:rPr>
          <w:color w:val="auto"/>
        </w:rPr>
      </w:pPr>
      <w:bookmarkStart w:id="109" w:name="Xa214e8fe93a9b998dc109ef3341f2a9abb0aaec"/>
      <w:r>
        <w:rPr>
          <w:color w:val="auto"/>
        </w:rPr>
        <w:t xml:space="preserve">18.3 </w:t>
      </w:r>
      <w:r>
        <w:rPr>
          <w:rFonts w:hint="eastAsia"/>
          <w:color w:val="auto"/>
        </w:rPr>
        <w:t>事件载荷样例</w:t>
      </w:r>
    </w:p>
    <w:p w14:paraId="7EE9131B">
      <w:pPr>
        <w:pStyle w:val="50"/>
        <w:rPr>
          <w:color w:val="auto"/>
        </w:rPr>
      </w:pPr>
      <w:r>
        <w:rPr>
          <w:rStyle w:val="70"/>
          <w:color w:val="auto"/>
        </w:rPr>
        <w:t>{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"eventId"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"EVT202606280001"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"eventType"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"OrderStatusChanged"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"occurredAt"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"2026-06-28T14:20:00"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"traceId"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"20260628-abc123"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"data"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70"/>
          <w:color w:val="auto"/>
        </w:rPr>
        <w:t>{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  </w:t>
      </w:r>
      <w:r>
        <w:rPr>
          <w:rStyle w:val="54"/>
          <w:color w:val="auto"/>
        </w:rPr>
        <w:t>"orderId"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"ORD202606280001"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  </w:t>
      </w:r>
      <w:r>
        <w:rPr>
          <w:rStyle w:val="54"/>
          <w:color w:val="auto"/>
        </w:rPr>
        <w:t>"fromStatus"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"PAID"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  </w:t>
      </w:r>
      <w:r>
        <w:rPr>
          <w:rStyle w:val="54"/>
          <w:color w:val="auto"/>
        </w:rPr>
        <w:t>"toStatus"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"SHIPPED"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  </w:t>
      </w:r>
      <w:r>
        <w:rPr>
          <w:rStyle w:val="54"/>
          <w:color w:val="auto"/>
        </w:rPr>
        <w:t>"operatorId"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"M10001"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  </w:t>
      </w:r>
      <w:r>
        <w:rPr>
          <w:rStyle w:val="54"/>
          <w:color w:val="auto"/>
        </w:rPr>
        <w:t>"operatorRole"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"MERCHANT"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70"/>
          <w:color w:val="auto"/>
        </w:rPr>
        <w:t>}</w:t>
      </w:r>
      <w:r>
        <w:rPr>
          <w:color w:val="auto"/>
        </w:rPr>
        <w:br w:type="textWrapping"/>
      </w:r>
      <w:r>
        <w:rPr>
          <w:rStyle w:val="70"/>
          <w:color w:val="auto"/>
        </w:rPr>
        <w:t>}</w:t>
      </w:r>
    </w:p>
    <w:bookmarkEnd w:id="109"/>
    <w:p w14:paraId="31B0EF7B">
      <w:pPr>
        <w:pStyle w:val="4"/>
        <w:rPr>
          <w:color w:val="auto"/>
        </w:rPr>
      </w:pPr>
      <w:bookmarkStart w:id="110" w:name="X81071b914a4499bc4485d2c2cb0b6ae5db9f482"/>
      <w:r>
        <w:rPr>
          <w:color w:val="auto"/>
        </w:rPr>
        <w:t xml:space="preserve">18.4 </w:t>
      </w:r>
      <w:r>
        <w:rPr>
          <w:rFonts w:hint="eastAsia"/>
          <w:color w:val="auto"/>
        </w:rPr>
        <w:t>幂等消费设计</w:t>
      </w:r>
    </w:p>
    <w:p w14:paraId="20D8FB37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消费者以eventId作为消费幂等键。</w:t>
      </w:r>
    </w:p>
    <w:p w14:paraId="73989BC0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消费成功后记录consumer_group</w:t>
      </w:r>
      <w:r>
        <w:rPr>
          <w:color w:val="auto"/>
        </w:rPr>
        <w:t xml:space="preserve"> + event_id。</w:t>
      </w:r>
    </w:p>
    <w:p w14:paraId="765B48CE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重复消息直接返回成功，不重复发送通知或重复统计。</w:t>
      </w:r>
    </w:p>
    <w:p w14:paraId="1F3E9EA9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消费失败进入重试队列，超过次数进入死信队列。</w:t>
      </w:r>
    </w:p>
    <w:bookmarkEnd w:id="106"/>
    <w:bookmarkEnd w:id="110"/>
    <w:p w14:paraId="02FAC84C">
      <w:pPr>
        <w:pStyle w:val="2"/>
        <w:rPr>
          <w:color w:val="auto"/>
        </w:rPr>
      </w:pPr>
      <w:bookmarkStart w:id="111" w:name="_Toc4336"/>
      <w:bookmarkStart w:id="112" w:name="第19章-缓存详细设计"/>
      <w:r>
        <w:rPr>
          <w:rFonts w:hint="eastAsia"/>
          <w:color w:val="auto"/>
        </w:rPr>
        <w:t>第19章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缓存详细设计</w:t>
      </w:r>
      <w:bookmarkEnd w:id="111"/>
    </w:p>
    <w:p w14:paraId="26EF5F8D">
      <w:pPr>
        <w:pStyle w:val="4"/>
        <w:rPr>
          <w:color w:val="auto"/>
        </w:rPr>
      </w:pPr>
      <w:bookmarkStart w:id="113" w:name="X72e98b8551516d04e374c9d63ae7b295b8c5175"/>
      <w:r>
        <w:rPr>
          <w:color w:val="auto"/>
        </w:rPr>
        <w:t xml:space="preserve">19.1 </w:t>
      </w:r>
      <w:r>
        <w:rPr>
          <w:rFonts w:hint="eastAsia"/>
          <w:color w:val="auto"/>
        </w:rPr>
        <w:t>Redis使用场景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1468"/>
        <w:gridCol w:w="1020"/>
        <w:gridCol w:w="2376"/>
      </w:tblGrid>
      <w:tr w14:paraId="6DCB1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53F91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缓存键</w:t>
            </w:r>
          </w:p>
        </w:tc>
        <w:tc>
          <w:p w14:paraId="1782DB8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结构</w:t>
            </w:r>
          </w:p>
        </w:tc>
        <w:tc>
          <w:p w14:paraId="0495414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TTL</w:t>
            </w:r>
          </w:p>
        </w:tc>
        <w:tc>
          <w:p w14:paraId="090EFD1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24B6A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23F7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auth:token:{tokenId}</w:t>
            </w:r>
          </w:p>
        </w:tc>
        <w:tc>
          <w:p w14:paraId="38458F2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String/Hash</w:t>
            </w:r>
          </w:p>
        </w:tc>
        <w:tc>
          <w:p w14:paraId="72E2D7A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2小时</w:t>
            </w:r>
          </w:p>
        </w:tc>
        <w:tc>
          <w:p w14:paraId="005BCA4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访问令牌或会话信息</w:t>
            </w:r>
          </w:p>
        </w:tc>
      </w:tr>
      <w:tr w14:paraId="7647F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7AC7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cart:{userId}</w:t>
            </w:r>
          </w:p>
        </w:tc>
        <w:tc>
          <w:p w14:paraId="17F4B9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Hash</w:t>
            </w:r>
          </w:p>
        </w:tc>
        <w:tc>
          <w:p w14:paraId="2E09549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7天</w:t>
            </w:r>
          </w:p>
        </w:tc>
        <w:tc>
          <w:p w14:paraId="4D21C0D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购物车数据</w:t>
            </w:r>
          </w:p>
        </w:tc>
      </w:tr>
      <w:tr w14:paraId="123E2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13AE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product:hot:{productId}</w:t>
            </w:r>
          </w:p>
        </w:tc>
        <w:tc>
          <w:p w14:paraId="016423E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Hash</w:t>
            </w:r>
          </w:p>
        </w:tc>
        <w:tc>
          <w:p w14:paraId="6465C00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30分钟</w:t>
            </w:r>
          </w:p>
        </w:tc>
        <w:tc>
          <w:p w14:paraId="141AAB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热点商品数据缓存</w:t>
            </w:r>
          </w:p>
        </w:tc>
      </w:tr>
      <w:tr w14:paraId="35853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C130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product:stock:{productId}</w:t>
            </w:r>
          </w:p>
        </w:tc>
        <w:tc>
          <w:p w14:paraId="447DE7C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A48B51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</w:t>
            </w:r>
          </w:p>
        </w:tc>
        <w:tc>
          <w:p w14:paraId="45FD33A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库存预扣减</w:t>
            </w:r>
          </w:p>
        </w:tc>
      </w:tr>
      <w:tr w14:paraId="2D7BF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FD2A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dispatch🔒{orderId}</w:t>
            </w:r>
          </w:p>
        </w:tc>
        <w:tc>
          <w:p w14:paraId="210E58E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0A9F0E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30秒</w:t>
            </w:r>
          </w:p>
        </w:tc>
        <w:tc>
          <w:p w14:paraId="3084C8E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订单分布式锁</w:t>
            </w:r>
          </w:p>
        </w:tc>
      </w:tr>
      <w:tr w14:paraId="7497D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6F1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sms:code:{mobile}:{scene}</w:t>
            </w:r>
          </w:p>
        </w:tc>
        <w:tc>
          <w:p w14:paraId="5093711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4F8BC4E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5分钟</w:t>
            </w:r>
          </w:p>
        </w:tc>
        <w:tc>
          <w:p w14:paraId="630B2E1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</w:t>
            </w:r>
          </w:p>
        </w:tc>
      </w:tr>
      <w:bookmarkEnd w:id="113"/>
    </w:tbl>
    <w:p w14:paraId="1ACD8EEC">
      <w:pPr>
        <w:pStyle w:val="4"/>
        <w:rPr>
          <w:color w:val="auto"/>
        </w:rPr>
      </w:pPr>
      <w:bookmarkStart w:id="114" w:name="X83602ade44547fe2c019893ad333186802a4903"/>
      <w:r>
        <w:rPr>
          <w:color w:val="auto"/>
        </w:rPr>
        <w:t xml:space="preserve">19.2 </w:t>
      </w:r>
      <w:r>
        <w:rPr>
          <w:rFonts w:hint="eastAsia"/>
          <w:color w:val="auto"/>
        </w:rPr>
        <w:t>缓存一致性设计</w:t>
      </w:r>
    </w:p>
    <w:p w14:paraId="307C7FBC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订单状态以数据库为准，缓存只保存摘要。</w:t>
      </w:r>
    </w:p>
    <w:p w14:paraId="4B2726D2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状态变化成功后先更新数据库，再发布事件刷新缓存。</w:t>
      </w:r>
    </w:p>
    <w:p w14:paraId="40FA388A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商品信息修改后主动清理Redis缓存。</w:t>
      </w:r>
    </w:p>
    <w:p w14:paraId="78D324DD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库存扣减使用Redis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Lua脚本保证原子性。</w:t>
      </w:r>
    </w:p>
    <w:bookmarkEnd w:id="112"/>
    <w:bookmarkEnd w:id="114"/>
    <w:p w14:paraId="3D72E023">
      <w:pPr>
        <w:pStyle w:val="2"/>
        <w:rPr>
          <w:color w:val="auto"/>
        </w:rPr>
      </w:pPr>
      <w:bookmarkStart w:id="115" w:name="_Toc1673"/>
      <w:bookmarkStart w:id="116" w:name="第20章-核心业务流程详细设计"/>
      <w:r>
        <w:rPr>
          <w:rFonts w:hint="eastAsia"/>
          <w:color w:val="auto"/>
        </w:rPr>
        <w:t>第20章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核心业务流程详细设计</w:t>
      </w:r>
      <w:bookmarkEnd w:id="115"/>
    </w:p>
    <w:p w14:paraId="2E10B35C">
      <w:pPr>
        <w:pStyle w:val="4"/>
        <w:rPr>
          <w:color w:val="auto"/>
        </w:rPr>
      </w:pPr>
      <w:bookmarkStart w:id="117" w:name="Xe9dbbcda8cf8f7e1bc358f3235a50043ce05991"/>
      <w:r>
        <w:rPr>
          <w:color w:val="auto"/>
        </w:rPr>
        <w:t xml:space="preserve">20.1 </w:t>
      </w:r>
      <w:r>
        <w:rPr>
          <w:rFonts w:hint="eastAsia"/>
          <w:color w:val="auto"/>
        </w:rPr>
        <w:t>下单支付全流程时序图</w:t>
      </w:r>
    </w:p>
    <w:p w14:paraId="7155FB9E">
      <w:pPr>
        <w:pStyle w:val="24"/>
        <w:rPr>
          <w:color w:val="auto"/>
        </w:rPr>
      </w:pPr>
      <w:r>
        <w:rPr>
          <w:rFonts w:hint="eastAsia"/>
          <w:b/>
          <w:bCs/>
          <w:color w:val="auto"/>
        </w:rPr>
        <w:t>流程</w:t>
      </w:r>
      <w:r>
        <w:rPr>
          <w:rFonts w:hint="eastAsia"/>
          <w:color w:val="auto"/>
        </w:rPr>
        <w:t>：用户浏览加购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下单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支付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商户发货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用户收货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评价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928"/>
        <w:gridCol w:w="3816"/>
      </w:tblGrid>
      <w:tr w14:paraId="2E32B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A14B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步骤</w:t>
            </w:r>
          </w:p>
        </w:tc>
        <w:tc>
          <w:p w14:paraId="70F9FA9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参与服务</w:t>
            </w:r>
          </w:p>
        </w:tc>
        <w:tc>
          <w:p w14:paraId="213E35F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处理说明</w:t>
            </w:r>
          </w:p>
        </w:tc>
      </w:tr>
      <w:tr w14:paraId="39A14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7624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337F3E4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用户端/API网关</w:t>
            </w:r>
          </w:p>
        </w:tc>
        <w:tc>
          <w:p w14:paraId="50BD02A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用户浏览商品、加入购物车</w:t>
            </w:r>
          </w:p>
        </w:tc>
      </w:tr>
      <w:tr w14:paraId="27E29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E005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06E9FA9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购物车服务</w:t>
            </w:r>
          </w:p>
        </w:tc>
        <w:tc>
          <w:p w14:paraId="0959AC4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商品存入Redis购物车</w:t>
            </w:r>
          </w:p>
        </w:tc>
      </w:tr>
      <w:tr w14:paraId="24220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A5AA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12E0DA1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05D826A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校验购物车、商品库存、生成订单</w:t>
            </w:r>
          </w:p>
        </w:tc>
      </w:tr>
      <w:tr w14:paraId="7B7FB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99A9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0512CAE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商品服务</w:t>
            </w:r>
          </w:p>
        </w:tc>
        <w:tc>
          <w:p w14:paraId="6CB6857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Redis预扣减库存</w:t>
            </w:r>
          </w:p>
        </w:tc>
      </w:tr>
      <w:tr w14:paraId="0FC1F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4489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597DA5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</w:t>
            </w:r>
          </w:p>
        </w:tc>
        <w:tc>
          <w:p w14:paraId="7F664F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创建支付单，返回支付参数</w:t>
            </w:r>
          </w:p>
        </w:tc>
      </w:tr>
      <w:tr w14:paraId="6C45D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8D3A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7F33640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用户端</w:t>
            </w:r>
          </w:p>
        </w:tc>
        <w:tc>
          <w:p w14:paraId="54DA030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展示支付二维码</w:t>
            </w:r>
          </w:p>
        </w:tc>
      </w:tr>
      <w:tr w14:paraId="4978C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C47B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2A2705B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</w:t>
            </w:r>
          </w:p>
        </w:tc>
        <w:tc>
          <w:p w14:paraId="7F2E00C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接收支付回调，校验幂等</w:t>
            </w:r>
          </w:p>
        </w:tc>
      </w:tr>
      <w:tr w14:paraId="67117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2A64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35B0899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</w:t>
            </w:r>
          </w:p>
        </w:tc>
        <w:tc>
          <w:p w14:paraId="48D5040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发布PaymentSucceeded事件</w:t>
            </w:r>
          </w:p>
        </w:tc>
      </w:tr>
      <w:tr w14:paraId="3191F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9436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130843B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5E95290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消费事件，更新订单为“已支付”</w:t>
            </w:r>
          </w:p>
        </w:tc>
      </w:tr>
      <w:tr w14:paraId="2851E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BCAF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48BA6DF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通知服务</w:t>
            </w:r>
          </w:p>
        </w:tc>
        <w:tc>
          <w:p w14:paraId="28BBD6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发送支付成功通知</w:t>
            </w:r>
          </w:p>
        </w:tc>
      </w:tr>
      <w:bookmarkEnd w:id="117"/>
    </w:tbl>
    <w:p w14:paraId="243E4C9E">
      <w:pPr>
        <w:pStyle w:val="4"/>
        <w:rPr>
          <w:color w:val="auto"/>
        </w:rPr>
      </w:pPr>
      <w:bookmarkStart w:id="118" w:name="X50035402511c09ffd4c249a3edf27f798238815"/>
      <w:r>
        <w:rPr>
          <w:color w:val="auto"/>
        </w:rPr>
        <w:t xml:space="preserve">20.2 </w:t>
      </w:r>
      <w:r>
        <w:rPr>
          <w:rFonts w:hint="eastAsia"/>
          <w:color w:val="auto"/>
        </w:rPr>
        <w:t>商户发货流程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3510"/>
      </w:tblGrid>
      <w:tr w14:paraId="57842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8C693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步骤</w:t>
            </w:r>
          </w:p>
        </w:tc>
        <w:tc>
          <w:p w14:paraId="6D2F598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参与服务</w:t>
            </w:r>
          </w:p>
        </w:tc>
        <w:tc>
          <w:p w14:paraId="6F5DEB3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处理说明</w:t>
            </w:r>
          </w:p>
        </w:tc>
      </w:tr>
      <w:tr w14:paraId="7D05F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FF9B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5192FA5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商户端</w:t>
            </w:r>
          </w:p>
        </w:tc>
        <w:tc>
          <w:p w14:paraId="1A672E7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查看待发货订单列表</w:t>
            </w:r>
          </w:p>
        </w:tc>
      </w:tr>
      <w:tr w14:paraId="2DB76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8556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5BF543F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4A6B6E2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商户点击发货，填写物流信息</w:t>
            </w:r>
          </w:p>
        </w:tc>
      </w:tr>
      <w:tr w14:paraId="15C68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0F44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4E371F9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7F0997B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更新订单状态为“已发货”</w:t>
            </w:r>
          </w:p>
        </w:tc>
      </w:tr>
      <w:tr w14:paraId="0BCF4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503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0F71744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68131BE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发布OrderStatusChanged事件</w:t>
            </w:r>
          </w:p>
        </w:tc>
      </w:tr>
      <w:tr w14:paraId="45FF2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54E3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74E26E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通知服务</w:t>
            </w:r>
          </w:p>
        </w:tc>
        <w:tc>
          <w:p w14:paraId="7031A0F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发送发货通知给用户</w:t>
            </w:r>
          </w:p>
        </w:tc>
      </w:tr>
      <w:bookmarkEnd w:id="118"/>
    </w:tbl>
    <w:p w14:paraId="4B8B6CBB">
      <w:pPr>
        <w:pStyle w:val="4"/>
        <w:rPr>
          <w:color w:val="auto"/>
        </w:rPr>
      </w:pPr>
      <w:bookmarkStart w:id="119" w:name="X9a2c180bc95332cb51ad6b62b1f6566bc350ea5"/>
      <w:r>
        <w:rPr>
          <w:color w:val="auto"/>
        </w:rPr>
        <w:t xml:space="preserve">20.3 </w:t>
      </w:r>
      <w:r>
        <w:rPr>
          <w:rFonts w:hint="eastAsia"/>
          <w:color w:val="auto"/>
        </w:rPr>
        <w:t>售后流程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2856"/>
      </w:tblGrid>
      <w:tr w14:paraId="1BD19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2EC3E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步骤</w:t>
            </w:r>
          </w:p>
        </w:tc>
        <w:tc>
          <w:p w14:paraId="6EF49E2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参与服务</w:t>
            </w:r>
          </w:p>
        </w:tc>
        <w:tc>
          <w:p w14:paraId="5B8EF31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处理说明</w:t>
            </w:r>
          </w:p>
        </w:tc>
      </w:tr>
      <w:tr w14:paraId="32E6A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5448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98707A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用户端</w:t>
            </w:r>
          </w:p>
        </w:tc>
        <w:tc>
          <w:p w14:paraId="458A22E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在已完成订单中申请售后</w:t>
            </w:r>
          </w:p>
        </w:tc>
      </w:tr>
      <w:tr w14:paraId="58976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6A5B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C874A0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订单服务</w:t>
            </w:r>
          </w:p>
        </w:tc>
        <w:tc>
          <w:p w14:paraId="7D6906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更新订单状态为“售后中”</w:t>
            </w:r>
          </w:p>
        </w:tc>
      </w:tr>
      <w:tr w14:paraId="3505A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7414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13509F1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商户端</w:t>
            </w:r>
          </w:p>
        </w:tc>
        <w:tc>
          <w:p w14:paraId="770108D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查看售后申请，审核</w:t>
            </w:r>
          </w:p>
        </w:tc>
      </w:tr>
      <w:tr w14:paraId="56AEC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3AFC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FF4680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</w:t>
            </w:r>
          </w:p>
        </w:tc>
        <w:tc>
          <w:p w14:paraId="4E6EE3D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若同意退款，创建退款单</w:t>
            </w:r>
          </w:p>
        </w:tc>
      </w:tr>
      <w:tr w14:paraId="5F446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7D77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562E0DD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通知服务</w:t>
            </w:r>
          </w:p>
        </w:tc>
        <w:tc>
          <w:p w14:paraId="2B494BD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发送售后处理结果通知</w:t>
            </w:r>
          </w:p>
        </w:tc>
      </w:tr>
      <w:bookmarkEnd w:id="116"/>
      <w:bookmarkEnd w:id="119"/>
    </w:tbl>
    <w:p w14:paraId="57927BAC">
      <w:pPr>
        <w:pStyle w:val="2"/>
        <w:rPr>
          <w:color w:val="auto"/>
        </w:rPr>
      </w:pPr>
      <w:bookmarkStart w:id="120" w:name="_Toc27520"/>
      <w:bookmarkStart w:id="121" w:name="第21章-安全详细设计"/>
      <w:r>
        <w:rPr>
          <w:rFonts w:hint="eastAsia"/>
          <w:color w:val="auto"/>
        </w:rPr>
        <w:t>第21章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安全详细设计</w:t>
      </w:r>
      <w:bookmarkEnd w:id="120"/>
    </w:p>
    <w:p w14:paraId="668FB653">
      <w:pPr>
        <w:pStyle w:val="4"/>
        <w:rPr>
          <w:color w:val="auto"/>
        </w:rPr>
      </w:pPr>
      <w:bookmarkStart w:id="122" w:name="X99e84355605c51d6599de23da85d85c109ce386"/>
      <w:r>
        <w:rPr>
          <w:color w:val="auto"/>
        </w:rPr>
        <w:t xml:space="preserve">21.1 </w:t>
      </w:r>
      <w:r>
        <w:rPr>
          <w:rFonts w:hint="eastAsia"/>
          <w:color w:val="auto"/>
        </w:rPr>
        <w:t>认证与授权</w:t>
      </w:r>
    </w:p>
    <w:p w14:paraId="6F9E0464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Web端使用JWT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Token认证，有效期2小时。</w:t>
      </w:r>
    </w:p>
    <w:p w14:paraId="6C668EDB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网关校验Token，业务服务通过请求头获取userId和role。</w:t>
      </w:r>
    </w:p>
    <w:p w14:paraId="2A3D9913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后台采用RBAC权限模型，管理员权限独立。</w:t>
      </w:r>
    </w:p>
    <w:p w14:paraId="1DACFE58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密码使用BCrypt加密存储。</w:t>
      </w:r>
    </w:p>
    <w:bookmarkEnd w:id="122"/>
    <w:p w14:paraId="6E22C8EB">
      <w:pPr>
        <w:pStyle w:val="4"/>
        <w:rPr>
          <w:color w:val="auto"/>
        </w:rPr>
      </w:pPr>
      <w:bookmarkStart w:id="123" w:name="X4f161a0fd0994a6bf687faf15abe54712dde6d7"/>
      <w:r>
        <w:rPr>
          <w:color w:val="auto"/>
        </w:rPr>
        <w:t xml:space="preserve">21.2 </w:t>
      </w:r>
      <w:r>
        <w:rPr>
          <w:rFonts w:hint="eastAsia"/>
          <w:color w:val="auto"/>
        </w:rPr>
        <w:t>接口安全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905"/>
      </w:tblGrid>
      <w:tr w14:paraId="22A90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B458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安全措施</w:t>
            </w:r>
          </w:p>
        </w:tc>
        <w:tc>
          <w:p w14:paraId="51D08F0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61E62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BDEF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网关鉴权</w:t>
            </w:r>
          </w:p>
        </w:tc>
        <w:tc>
          <w:p w14:paraId="3A43426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所有请求经Gateway统一鉴权</w:t>
            </w:r>
          </w:p>
        </w:tc>
      </w:tr>
      <w:tr w14:paraId="57850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9F4D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接口防刷</w:t>
            </w:r>
          </w:p>
        </w:tc>
        <w:tc>
          <w:p w14:paraId="2E9A9E5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Redis限流（同一IP每分钟最多60次请求）</w:t>
            </w:r>
          </w:p>
        </w:tc>
      </w:tr>
      <w:tr w14:paraId="73FDE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7736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支付回调验证</w:t>
            </w:r>
          </w:p>
        </w:tc>
        <w:tc>
          <w:p w14:paraId="1053953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签名验证，防止伪造回调</w:t>
            </w:r>
          </w:p>
        </w:tc>
      </w:tr>
      <w:tr w14:paraId="2D7C6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50DE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管理员接口</w:t>
            </w:r>
          </w:p>
        </w:tc>
        <w:tc>
          <w:p w14:paraId="09119C6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二次鉴权（角色校验）</w:t>
            </w:r>
          </w:p>
        </w:tc>
      </w:tr>
      <w:bookmarkEnd w:id="123"/>
    </w:tbl>
    <w:p w14:paraId="32938C76">
      <w:pPr>
        <w:pStyle w:val="4"/>
        <w:rPr>
          <w:color w:val="auto"/>
        </w:rPr>
      </w:pPr>
      <w:bookmarkStart w:id="124" w:name="Xdc9fe4b8d52a1d2162d441d6495bbb1075125b6"/>
      <w:r>
        <w:rPr>
          <w:color w:val="auto"/>
        </w:rPr>
        <w:t xml:space="preserve">21.3 </w:t>
      </w:r>
      <w:r>
        <w:rPr>
          <w:rFonts w:hint="eastAsia"/>
          <w:color w:val="auto"/>
        </w:rPr>
        <w:t>数据安全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667"/>
      </w:tblGrid>
      <w:tr w14:paraId="2A711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96397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数据类型</w:t>
            </w:r>
          </w:p>
        </w:tc>
        <w:tc>
          <w:p w14:paraId="0379C4A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安全措施</w:t>
            </w:r>
          </w:p>
        </w:tc>
      </w:tr>
      <w:tr w14:paraId="701B0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6E98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手机号</w:t>
            </w:r>
          </w:p>
        </w:tc>
        <w:tc>
          <w:p w14:paraId="12A9BFE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展示时脱敏，如138</w:t>
            </w:r>
            <w:r>
              <w:rPr>
                <w:color w:val="auto"/>
              </w:rPr>
              <w:t>1234</w:t>
            </w:r>
          </w:p>
        </w:tc>
      </w:tr>
      <w:tr w14:paraId="16114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D58C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</w:t>
            </w:r>
          </w:p>
        </w:tc>
        <w:tc>
          <w:p w14:paraId="362D4B8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BCrypt加密存储</w:t>
            </w:r>
          </w:p>
        </w:tc>
      </w:tr>
      <w:tr w14:paraId="1C2C7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2FA1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支付流水</w:t>
            </w:r>
          </w:p>
        </w:tc>
        <w:tc>
          <w:p w14:paraId="39B3900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仅支付服务和授权管理员可查看</w:t>
            </w:r>
          </w:p>
        </w:tc>
      </w:tr>
      <w:tr w14:paraId="2DA51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7702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操作日志</w:t>
            </w:r>
          </w:p>
        </w:tc>
        <w:tc>
          <w:p w14:paraId="4B6E1EB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记录操作者、时间、IP、业务ID和traceId</w:t>
            </w:r>
          </w:p>
        </w:tc>
      </w:tr>
      <w:bookmarkEnd w:id="121"/>
      <w:bookmarkEnd w:id="124"/>
    </w:tbl>
    <w:p w14:paraId="747C855A">
      <w:pPr>
        <w:pStyle w:val="2"/>
        <w:rPr>
          <w:color w:val="auto"/>
        </w:rPr>
      </w:pPr>
      <w:bookmarkStart w:id="125" w:name="_Toc9476"/>
      <w:bookmarkStart w:id="126" w:name="第22章-异常处理与日志详细设计"/>
      <w:r>
        <w:rPr>
          <w:rFonts w:hint="eastAsia"/>
          <w:color w:val="auto"/>
        </w:rPr>
        <w:t>第22章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异常处理与日志详细设计</w:t>
      </w:r>
      <w:bookmarkEnd w:id="125"/>
    </w:p>
    <w:p w14:paraId="3EDF80EB">
      <w:pPr>
        <w:pStyle w:val="4"/>
        <w:rPr>
          <w:color w:val="auto"/>
        </w:rPr>
      </w:pPr>
      <w:bookmarkStart w:id="127" w:name="X98d04abd1f55fbe9053da4131aa628be8c3a147"/>
      <w:r>
        <w:rPr>
          <w:color w:val="auto"/>
        </w:rPr>
        <w:t xml:space="preserve">22.1 </w:t>
      </w:r>
      <w:r>
        <w:rPr>
          <w:rFonts w:hint="eastAsia"/>
          <w:color w:val="auto"/>
        </w:rPr>
        <w:t>异常分类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56"/>
        <w:gridCol w:w="3096"/>
      </w:tblGrid>
      <w:tr w14:paraId="3FADF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70D58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异常类型</w:t>
            </w:r>
          </w:p>
        </w:tc>
        <w:tc>
          <w:p w14:paraId="3C0C0B5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  <w:tc>
          <w:p w14:paraId="3A9CA5E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处理方式</w:t>
            </w:r>
          </w:p>
        </w:tc>
      </w:tr>
      <w:tr w14:paraId="565EF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28FE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业务异常</w:t>
            </w:r>
          </w:p>
        </w:tc>
        <w:tc>
          <w:p w14:paraId="1C8D57D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订单状态非法、库存不足</w:t>
            </w:r>
          </w:p>
        </w:tc>
        <w:tc>
          <w:p w14:paraId="18DF5C7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返回业务错误码和明确提示</w:t>
            </w:r>
          </w:p>
        </w:tc>
      </w:tr>
      <w:tr w14:paraId="0290C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40B2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参数异常</w:t>
            </w:r>
          </w:p>
        </w:tc>
        <w:tc>
          <w:p w14:paraId="7A9F32B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地址为空、数量格式错误</w:t>
            </w:r>
          </w:p>
        </w:tc>
        <w:tc>
          <w:p w14:paraId="00F3771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返回参数错误码</w:t>
            </w:r>
          </w:p>
        </w:tc>
      </w:tr>
      <w:tr w14:paraId="43E7C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9F4E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权限异常</w:t>
            </w:r>
          </w:p>
        </w:tc>
        <w:tc>
          <w:p w14:paraId="4A8BF3D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用户查看他人订单</w:t>
            </w:r>
          </w:p>
        </w:tc>
        <w:tc>
          <w:p w14:paraId="2F9A7FD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返回无权限并记录安全日志</w:t>
            </w:r>
          </w:p>
        </w:tc>
      </w:tr>
      <w:tr w14:paraId="4BDC6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EEF7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外部依赖异常</w:t>
            </w:r>
          </w:p>
        </w:tc>
        <w:tc>
          <w:p w14:paraId="64D93B4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支付超时、短信发送失败</w:t>
            </w:r>
          </w:p>
        </w:tc>
        <w:tc>
          <w:p w14:paraId="0FEA8D1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超时、重试、熔断或降级</w:t>
            </w:r>
          </w:p>
        </w:tc>
      </w:tr>
      <w:tr w14:paraId="5871B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CE50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系统异常</w:t>
            </w:r>
          </w:p>
        </w:tc>
        <w:tc>
          <w:p w14:paraId="79CC7CB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数据库连接失败</w:t>
            </w:r>
          </w:p>
        </w:tc>
        <w:tc>
          <w:p w14:paraId="238A057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记录错误日志并触发告警</w:t>
            </w:r>
          </w:p>
        </w:tc>
      </w:tr>
      <w:bookmarkEnd w:id="127"/>
    </w:tbl>
    <w:p w14:paraId="6B200C48">
      <w:pPr>
        <w:pStyle w:val="4"/>
        <w:rPr>
          <w:color w:val="auto"/>
        </w:rPr>
      </w:pPr>
      <w:bookmarkStart w:id="128" w:name="Xf962a9cef1108223cfbe497f8ba03368b27e8ac"/>
      <w:r>
        <w:rPr>
          <w:color w:val="auto"/>
        </w:rPr>
        <w:t xml:space="preserve">22.2 </w:t>
      </w:r>
      <w:r>
        <w:rPr>
          <w:rFonts w:hint="eastAsia"/>
          <w:color w:val="auto"/>
        </w:rPr>
        <w:t>统一异常响应</w:t>
      </w:r>
    </w:p>
    <w:p w14:paraId="7ECA24FF">
      <w:pPr>
        <w:pStyle w:val="50"/>
        <w:rPr>
          <w:color w:val="auto"/>
        </w:rPr>
      </w:pPr>
      <w:r>
        <w:rPr>
          <w:rStyle w:val="70"/>
          <w:color w:val="auto"/>
        </w:rPr>
        <w:t>{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"code"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55"/>
          <w:color w:val="auto"/>
        </w:rPr>
        <w:t>3002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"message"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"当前订单状态不允许执行该操作"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"data"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53"/>
          <w:color w:val="auto"/>
        </w:rPr>
        <w:t>null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"traceId"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61"/>
          <w:color w:val="auto"/>
        </w:rPr>
        <w:t>"20260628-abc123"</w:t>
      </w:r>
      <w:r>
        <w:rPr>
          <w:rStyle w:val="70"/>
          <w:color w:val="auto"/>
        </w:rPr>
        <w:t>,</w:t>
      </w:r>
      <w:r>
        <w:rPr>
          <w:color w:val="auto"/>
        </w:rPr>
        <w:br w:type="textWrapping"/>
      </w:r>
      <w:r>
        <w:rPr>
          <w:rStyle w:val="83"/>
          <w:color w:val="auto"/>
        </w:rPr>
        <w:t xml:space="preserve">  </w:t>
      </w:r>
      <w:r>
        <w:rPr>
          <w:rStyle w:val="54"/>
          <w:color w:val="auto"/>
        </w:rPr>
        <w:t>"timestamp"</w:t>
      </w:r>
      <w:r>
        <w:rPr>
          <w:rStyle w:val="70"/>
          <w:color w:val="auto"/>
        </w:rPr>
        <w:t>:</w:t>
      </w:r>
      <w:r>
        <w:rPr>
          <w:rStyle w:val="83"/>
          <w:color w:val="auto"/>
        </w:rPr>
        <w:t xml:space="preserve"> </w:t>
      </w:r>
      <w:r>
        <w:rPr>
          <w:rStyle w:val="55"/>
          <w:color w:val="auto"/>
        </w:rPr>
        <w:t>1700000000000</w:t>
      </w:r>
      <w:r>
        <w:rPr>
          <w:color w:val="auto"/>
        </w:rPr>
        <w:br w:type="textWrapping"/>
      </w:r>
      <w:r>
        <w:rPr>
          <w:rStyle w:val="70"/>
          <w:color w:val="auto"/>
        </w:rPr>
        <w:t>}</w:t>
      </w:r>
    </w:p>
    <w:bookmarkEnd w:id="128"/>
    <w:p w14:paraId="5224517B">
      <w:pPr>
        <w:pStyle w:val="4"/>
        <w:rPr>
          <w:color w:val="auto"/>
        </w:rPr>
      </w:pPr>
      <w:bookmarkStart w:id="129" w:name="X7acfb47aed98b2fb27ad6c29a383a7e7c4c82d5"/>
      <w:r>
        <w:rPr>
          <w:color w:val="auto"/>
        </w:rPr>
        <w:t xml:space="preserve">22.3 </w:t>
      </w:r>
      <w:r>
        <w:rPr>
          <w:rFonts w:hint="eastAsia"/>
          <w:color w:val="auto"/>
        </w:rPr>
        <w:t>日志字段设计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5753"/>
      </w:tblGrid>
      <w:tr w14:paraId="64E38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071E0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3A1BB89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6137A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4F25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traceId</w:t>
            </w:r>
          </w:p>
        </w:tc>
        <w:tc>
          <w:p w14:paraId="76D0071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一次请求或一条消息链路的追踪编号</w:t>
            </w:r>
          </w:p>
        </w:tc>
      </w:tr>
      <w:tr w14:paraId="39811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2CC3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serviceName</w:t>
            </w:r>
          </w:p>
        </w:tc>
        <w:tc>
          <w:p w14:paraId="4B7AC19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当前服务名称</w:t>
            </w:r>
          </w:p>
        </w:tc>
      </w:tr>
      <w:tr w14:paraId="132F7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15C8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userId/role</w:t>
            </w:r>
          </w:p>
        </w:tc>
        <w:tc>
          <w:p w14:paraId="6010EE0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当前操作者身份</w:t>
            </w:r>
          </w:p>
        </w:tc>
      </w:tr>
      <w:tr w14:paraId="194ED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8145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businessId</w:t>
            </w:r>
          </w:p>
        </w:tc>
        <w:tc>
          <w:p w14:paraId="01687C6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订单号、支付单号</w:t>
            </w:r>
          </w:p>
        </w:tc>
      </w:tr>
      <w:tr w14:paraId="70123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AFED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action</w:t>
            </w:r>
          </w:p>
        </w:tc>
        <w:tc>
          <w:p w14:paraId="37D6021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业务动作，如CREATE_ORDER、PAYMENT_SUCCESS</w:t>
            </w:r>
          </w:p>
        </w:tc>
      </w:tr>
      <w:tr w14:paraId="455B8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ECCC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result/errorCode</w:t>
            </w:r>
          </w:p>
        </w:tc>
        <w:tc>
          <w:p w14:paraId="753E58A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处理结果和错误码</w:t>
            </w:r>
          </w:p>
        </w:tc>
      </w:tr>
      <w:tr w14:paraId="79355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F79D2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costMs</w:t>
            </w:r>
          </w:p>
        </w:tc>
        <w:tc>
          <w:p w14:paraId="034D959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接口或处理耗时</w:t>
            </w:r>
          </w:p>
        </w:tc>
      </w:tr>
      <w:bookmarkEnd w:id="129"/>
    </w:tbl>
    <w:p w14:paraId="15013CE1">
      <w:pPr>
        <w:pStyle w:val="4"/>
        <w:rPr>
          <w:color w:val="auto"/>
        </w:rPr>
      </w:pPr>
      <w:bookmarkStart w:id="130" w:name="X3e7266a7ea21f07a4b711d4f3902f6ef737e0e3"/>
      <w:r>
        <w:rPr>
          <w:color w:val="auto"/>
        </w:rPr>
        <w:t xml:space="preserve">22.4 </w:t>
      </w:r>
      <w:r>
        <w:rPr>
          <w:rFonts w:hint="eastAsia"/>
          <w:color w:val="auto"/>
        </w:rPr>
        <w:t>补偿任务</w:t>
      </w:r>
    </w:p>
    <w:p w14:paraId="61D83C70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支付成功但订单未更新：支付服务定时查询支付状态并重新发布事件。</w:t>
      </w:r>
    </w:p>
    <w:p w14:paraId="11225EB3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通知发送失败：通知服务按重试策略重新发送。</w:t>
      </w:r>
    </w:p>
    <w:p w14:paraId="5D116AE3">
      <w:pPr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消息消费失败：进入死信队列，由后台或脚本处理。</w:t>
      </w:r>
    </w:p>
    <w:bookmarkEnd w:id="126"/>
    <w:bookmarkEnd w:id="130"/>
    <w:p w14:paraId="3FA1E641">
      <w:pPr>
        <w:pStyle w:val="2"/>
        <w:rPr>
          <w:color w:val="auto"/>
        </w:rPr>
      </w:pPr>
      <w:bookmarkStart w:id="131" w:name="_Toc21040"/>
      <w:bookmarkStart w:id="132" w:name="第23章-前端页面详细设计"/>
      <w:r>
        <w:rPr>
          <w:rFonts w:hint="eastAsia"/>
          <w:color w:val="auto"/>
        </w:rPr>
        <w:t>第23章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前端页面详细设计</w:t>
      </w:r>
      <w:bookmarkEnd w:id="131"/>
    </w:p>
    <w:p w14:paraId="15E2E279">
      <w:pPr>
        <w:pStyle w:val="4"/>
        <w:rPr>
          <w:color w:val="auto"/>
        </w:rPr>
      </w:pPr>
      <w:bookmarkStart w:id="133" w:name="X242a43bea6daa868a4cefe7dbf18fb2e0297461"/>
      <w:r>
        <w:rPr>
          <w:color w:val="auto"/>
        </w:rPr>
        <w:t xml:space="preserve">23.1 </w:t>
      </w:r>
      <w:r>
        <w:rPr>
          <w:rFonts w:hint="eastAsia"/>
          <w:color w:val="auto"/>
        </w:rPr>
        <w:t>客户端页面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576"/>
        <w:gridCol w:w="2099"/>
      </w:tblGrid>
      <w:tr w14:paraId="5CF22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A049D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</w:t>
            </w:r>
          </w:p>
        </w:tc>
        <w:tc>
          <w:p w14:paraId="3A78C48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核心组件</w:t>
            </w:r>
          </w:p>
        </w:tc>
        <w:tc>
          <w:p w14:paraId="55C84E0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调用接口</w:t>
            </w:r>
          </w:p>
        </w:tc>
      </w:tr>
      <w:tr w14:paraId="1FF6D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0AAA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</w:t>
            </w:r>
          </w:p>
        </w:tc>
        <w:tc>
          <w:p w14:paraId="1E72060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用户名、密码、登录按钮</w:t>
            </w:r>
          </w:p>
        </w:tc>
        <w:tc>
          <w:p w14:paraId="119DFF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/api/auth/login</w:t>
            </w:r>
          </w:p>
        </w:tc>
      </w:tr>
      <w:tr w14:paraId="231BA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D482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商品列表页</w:t>
            </w:r>
          </w:p>
        </w:tc>
        <w:tc>
          <w:p w14:paraId="2DBF33E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搜索框、分类筛选、商品卡片</w:t>
            </w:r>
          </w:p>
        </w:tc>
        <w:tc>
          <w:p w14:paraId="50FD67E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/api/search</w:t>
            </w:r>
          </w:p>
        </w:tc>
      </w:tr>
      <w:tr w14:paraId="4786E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811C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商品详情页</w:t>
            </w:r>
          </w:p>
        </w:tc>
        <w:tc>
          <w:p w14:paraId="218E550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商品信息、加入购物车按钮</w:t>
            </w:r>
          </w:p>
        </w:tc>
        <w:tc>
          <w:p w14:paraId="752E887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</w:t>
            </w:r>
          </w:p>
        </w:tc>
      </w:tr>
      <w:tr w14:paraId="41DA3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957A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购物车页</w:t>
            </w:r>
          </w:p>
        </w:tc>
        <w:tc>
          <w:p w14:paraId="769BBBC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商品列表、数量修改、结算按钮</w:t>
            </w:r>
          </w:p>
        </w:tc>
        <w:tc>
          <w:p w14:paraId="27B2E38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/api/cart</w:t>
            </w:r>
          </w:p>
        </w:tc>
      </w:tr>
      <w:tr w14:paraId="469BD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2F0C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订单确认页</w:t>
            </w:r>
          </w:p>
        </w:tc>
        <w:tc>
          <w:p w14:paraId="2ABED0C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地址选择、商品清单、提交订单</w:t>
            </w:r>
          </w:p>
        </w:tc>
        <w:tc>
          <w:p w14:paraId="1C2C756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</w:t>
            </w:r>
          </w:p>
        </w:tc>
      </w:tr>
      <w:tr w14:paraId="14BF6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9B5D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支付页</w:t>
            </w:r>
          </w:p>
        </w:tc>
        <w:tc>
          <w:p w14:paraId="1CD55BA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订单金额、支付二维码、倒计时</w:t>
            </w:r>
          </w:p>
        </w:tc>
        <w:tc>
          <w:p w14:paraId="264BA2F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/api/payments</w:t>
            </w:r>
          </w:p>
        </w:tc>
      </w:tr>
      <w:tr w14:paraId="34B7C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39AA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订单列表页</w:t>
            </w:r>
          </w:p>
        </w:tc>
        <w:tc>
          <w:p w14:paraId="7C2C756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订单状态筛选、订单卡片</w:t>
            </w:r>
          </w:p>
        </w:tc>
        <w:tc>
          <w:p w14:paraId="6F6BA26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</w:t>
            </w:r>
          </w:p>
        </w:tc>
      </w:tr>
      <w:tr w14:paraId="6D63D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65B6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评价页</w:t>
            </w:r>
          </w:p>
        </w:tc>
        <w:tc>
          <w:p w14:paraId="660CEDD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星级评分、评价内容、图片上传</w:t>
            </w:r>
          </w:p>
        </w:tc>
        <w:tc>
          <w:p w14:paraId="00FFDF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/api/reviews</w:t>
            </w:r>
          </w:p>
        </w:tc>
      </w:tr>
      <w:bookmarkEnd w:id="133"/>
    </w:tbl>
    <w:p w14:paraId="144E0946">
      <w:pPr>
        <w:pStyle w:val="4"/>
        <w:rPr>
          <w:color w:val="auto"/>
        </w:rPr>
      </w:pPr>
      <w:bookmarkStart w:id="134" w:name="X6a2b6de85c2dabceb6b51316c6c485bd660b447"/>
      <w:r>
        <w:rPr>
          <w:color w:val="auto"/>
        </w:rPr>
        <w:t xml:space="preserve">23.2 </w:t>
      </w:r>
      <w:r>
        <w:rPr>
          <w:rFonts w:hint="eastAsia"/>
          <w:color w:val="auto"/>
        </w:rPr>
        <w:t>商户端页面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670"/>
        <w:gridCol w:w="2726"/>
      </w:tblGrid>
      <w:tr w14:paraId="09BF6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CDB60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</w:t>
            </w:r>
          </w:p>
        </w:tc>
        <w:tc>
          <w:p w14:paraId="2E89783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核心组件</w:t>
            </w:r>
          </w:p>
        </w:tc>
        <w:tc>
          <w:p w14:paraId="03CBBA6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调用接口</w:t>
            </w:r>
          </w:p>
        </w:tc>
      </w:tr>
      <w:tr w14:paraId="65F5F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6E9A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商品管理页</w:t>
            </w:r>
          </w:p>
        </w:tc>
        <w:tc>
          <w:p w14:paraId="3E20524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商品列表、上架/下架、新增商品</w:t>
            </w:r>
          </w:p>
        </w:tc>
        <w:tc>
          <w:p w14:paraId="43BB6A6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</w:t>
            </w:r>
          </w:p>
        </w:tc>
      </w:tr>
      <w:tr w14:paraId="0D295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A4D0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订单管理页</w:t>
            </w:r>
          </w:p>
        </w:tc>
        <w:tc>
          <w:p w14:paraId="2509EDA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订单列表、发货操作</w:t>
            </w:r>
          </w:p>
        </w:tc>
        <w:tc>
          <w:p w14:paraId="2E29330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</w:t>
            </w:r>
          </w:p>
        </w:tc>
      </w:tr>
      <w:tr w14:paraId="04151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D06D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店铺统计页</w:t>
            </w:r>
          </w:p>
        </w:tc>
        <w:tc>
          <w:p w14:paraId="74FD962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销售额、订单量图表</w:t>
            </w:r>
          </w:p>
        </w:tc>
        <w:tc>
          <w:p w14:paraId="62ECD21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/api/analytics/merchant</w:t>
            </w:r>
          </w:p>
        </w:tc>
      </w:tr>
      <w:bookmarkEnd w:id="134"/>
    </w:tbl>
    <w:p w14:paraId="674FF8E5">
      <w:pPr>
        <w:pStyle w:val="4"/>
        <w:rPr>
          <w:color w:val="auto"/>
        </w:rPr>
      </w:pPr>
      <w:bookmarkStart w:id="135" w:name="X371b11c608fc55417a22ff471212790437b31e3"/>
      <w:r>
        <w:rPr>
          <w:color w:val="auto"/>
        </w:rPr>
        <w:t xml:space="preserve">23.3 </w:t>
      </w:r>
      <w:r>
        <w:rPr>
          <w:rFonts w:hint="eastAsia"/>
          <w:color w:val="auto"/>
        </w:rPr>
        <w:t>管理员端页面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190"/>
        <w:gridCol w:w="2731"/>
      </w:tblGrid>
      <w:tr w14:paraId="56126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7A238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</w:t>
            </w:r>
          </w:p>
        </w:tc>
        <w:tc>
          <w:p w14:paraId="41DF1D1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核心组件</w:t>
            </w:r>
          </w:p>
        </w:tc>
        <w:tc>
          <w:p w14:paraId="07CB9B4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调用接口</w:t>
            </w:r>
          </w:p>
        </w:tc>
      </w:tr>
      <w:tr w14:paraId="7A7BB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1E0E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用户管理页</w:t>
            </w:r>
          </w:p>
        </w:tc>
        <w:tc>
          <w:p w14:paraId="02080C7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用户列表、审核商户、封号</w:t>
            </w:r>
          </w:p>
        </w:tc>
        <w:tc>
          <w:p w14:paraId="266F1A0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/api/users</w:t>
            </w:r>
          </w:p>
        </w:tc>
      </w:tr>
      <w:tr w14:paraId="5EC66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A4AE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商品审核页</w:t>
            </w:r>
          </w:p>
        </w:tc>
        <w:tc>
          <w:p w14:paraId="34179EC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待审核商品、审核通过/驳回</w:t>
            </w:r>
          </w:p>
        </w:tc>
        <w:tc>
          <w:p w14:paraId="306E745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/api/products/{id}/audit</w:t>
            </w:r>
          </w:p>
        </w:tc>
      </w:tr>
      <w:tr w14:paraId="4F984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C147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订单监控页</w:t>
            </w:r>
          </w:p>
        </w:tc>
        <w:tc>
          <w:p w14:paraId="03568F6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所有订单、强制取消</w:t>
            </w:r>
          </w:p>
        </w:tc>
        <w:tc>
          <w:p w14:paraId="5FE855F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/api/orders</w:t>
            </w:r>
          </w:p>
        </w:tc>
      </w:tr>
      <w:tr w14:paraId="6982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FC67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统计报表页</w:t>
            </w:r>
          </w:p>
        </w:tc>
        <w:tc>
          <w:p w14:paraId="1DB8432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销售额图表、热门商品排行</w:t>
            </w:r>
          </w:p>
        </w:tc>
        <w:tc>
          <w:p w14:paraId="2F617A1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/api/analytics</w:t>
            </w:r>
          </w:p>
        </w:tc>
      </w:tr>
      <w:bookmarkEnd w:id="132"/>
      <w:bookmarkEnd w:id="135"/>
    </w:tbl>
    <w:p w14:paraId="337E1688">
      <w:pPr>
        <w:pStyle w:val="2"/>
        <w:rPr>
          <w:color w:val="auto"/>
        </w:rPr>
      </w:pPr>
      <w:bookmarkStart w:id="136" w:name="_Toc17588"/>
      <w:bookmarkStart w:id="137" w:name="第24章-小组分工与实现计划"/>
      <w:r>
        <w:rPr>
          <w:rFonts w:hint="eastAsia"/>
          <w:color w:val="auto"/>
        </w:rPr>
        <w:t>第24章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小组分工与实现计划</w:t>
      </w:r>
      <w:bookmarkEnd w:id="136"/>
    </w:p>
    <w:p w14:paraId="6ADA1CAA">
      <w:pPr>
        <w:pStyle w:val="4"/>
        <w:rPr>
          <w:color w:val="auto"/>
        </w:rPr>
      </w:pPr>
      <w:bookmarkStart w:id="138" w:name="X3e71ad465cb475304b9b2bdf365762456694f0a"/>
      <w:r>
        <w:rPr>
          <w:color w:val="auto"/>
        </w:rPr>
        <w:t xml:space="preserve">24.1 </w:t>
      </w:r>
      <w:r>
        <w:rPr>
          <w:rFonts w:hint="eastAsia"/>
          <w:color w:val="auto"/>
        </w:rPr>
        <w:t>小组角色分工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176"/>
        <w:gridCol w:w="5016"/>
      </w:tblGrid>
      <w:tr w14:paraId="4317A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61332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4573314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建议人数</w:t>
            </w:r>
          </w:p>
        </w:tc>
        <w:tc>
          <w:p w14:paraId="0479CB2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主要任务</w:t>
            </w:r>
          </w:p>
        </w:tc>
      </w:tr>
      <w:tr w14:paraId="674D9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18A4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后端认证用户组</w:t>
            </w:r>
          </w:p>
        </w:tc>
        <w:tc>
          <w:p w14:paraId="47D33881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1-2</w:t>
            </w:r>
          </w:p>
        </w:tc>
        <w:tc>
          <w:p w14:paraId="0EA737E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认证服务、用户服务、接口联调</w:t>
            </w:r>
          </w:p>
        </w:tc>
      </w:tr>
      <w:tr w14:paraId="2E8DE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8857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后端商品交易组</w:t>
            </w:r>
          </w:p>
        </w:tc>
        <w:tc>
          <w:p w14:paraId="7376B3B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09A269E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商品服务、搜索服务、购物车服务、订单服务</w:t>
            </w:r>
          </w:p>
        </w:tc>
      </w:tr>
      <w:tr w14:paraId="3364C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FC19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后端支付通知组</w:t>
            </w:r>
          </w:p>
        </w:tc>
        <w:tc>
          <w:p w14:paraId="2DF2F874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1-2</w:t>
            </w:r>
          </w:p>
        </w:tc>
        <w:tc>
          <w:p w14:paraId="2EF0F2C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支付服务、评价服务、通知服务、统计服务</w:t>
            </w:r>
          </w:p>
        </w:tc>
      </w:tr>
      <w:tr w14:paraId="3723D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7A58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前端组</w:t>
            </w:r>
          </w:p>
        </w:tc>
        <w:tc>
          <w:p w14:paraId="338389DE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5BD6CDF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客户端、商户端、运营后台页面</w:t>
            </w:r>
          </w:p>
        </w:tc>
      </w:tr>
      <w:tr w14:paraId="26645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1654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数据库与文档组</w:t>
            </w:r>
          </w:p>
        </w:tc>
        <w:tc>
          <w:p w14:paraId="1DE6F99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3793C9D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数据库脚本、接口文档、UML图和演示材料</w:t>
            </w:r>
          </w:p>
        </w:tc>
      </w:tr>
      <w:bookmarkEnd w:id="138"/>
    </w:tbl>
    <w:p w14:paraId="133885A7">
      <w:pPr>
        <w:pStyle w:val="4"/>
        <w:rPr>
          <w:color w:val="auto"/>
        </w:rPr>
      </w:pPr>
      <w:bookmarkStart w:id="139" w:name="X49b6c0e94a3141ed3bda4585ce1e6c07b78a503"/>
      <w:r>
        <w:rPr>
          <w:color w:val="auto"/>
        </w:rPr>
        <w:t xml:space="preserve">24.2 </w:t>
      </w:r>
      <w:r>
        <w:rPr>
          <w:rFonts w:hint="eastAsia"/>
          <w:color w:val="auto"/>
        </w:rPr>
        <w:t>阶段性实现建议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3576"/>
        <w:gridCol w:w="3336"/>
      </w:tblGrid>
      <w:tr w14:paraId="37A48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AD732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</w:t>
            </w:r>
          </w:p>
        </w:tc>
        <w:tc>
          <w:p w14:paraId="38C077D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</w:t>
            </w:r>
          </w:p>
        </w:tc>
        <w:tc>
          <w:p w14:paraId="5286FBC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成果</w:t>
            </w:r>
          </w:p>
        </w:tc>
      </w:tr>
      <w:tr w14:paraId="1F403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B470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阶段1</w:t>
            </w:r>
          </w:p>
        </w:tc>
        <w:tc>
          <w:p w14:paraId="26ABEC7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完成认证、商品浏览、购物车</w:t>
            </w:r>
          </w:p>
        </w:tc>
        <w:tc>
          <w:p w14:paraId="5427B83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可登录、可浏览商品、可加购</w:t>
            </w:r>
          </w:p>
        </w:tc>
      </w:tr>
      <w:tr w14:paraId="159D0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59AC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阶段2</w:t>
            </w:r>
          </w:p>
        </w:tc>
        <w:tc>
          <w:p w14:paraId="5A9E468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完成下单、支付模拟</w:t>
            </w:r>
          </w:p>
        </w:tc>
        <w:tc>
          <w:p w14:paraId="2CB3CA5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可创建订单、模拟支付成功</w:t>
            </w:r>
          </w:p>
        </w:tc>
      </w:tr>
      <w:tr w14:paraId="01E75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C382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阶段3</w:t>
            </w:r>
          </w:p>
        </w:tc>
        <w:tc>
          <w:p w14:paraId="7F21B78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完成商户发货、确认收货、评价</w:t>
            </w:r>
          </w:p>
        </w:tc>
        <w:tc>
          <w:p w14:paraId="178884A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订单可完整闭环</w:t>
            </w:r>
          </w:p>
        </w:tc>
      </w:tr>
      <w:tr w14:paraId="539B7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18EE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阶段4</w:t>
            </w:r>
          </w:p>
        </w:tc>
        <w:tc>
          <w:p w14:paraId="43605D29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补充后台管理、统计报表</w:t>
            </w:r>
          </w:p>
        </w:tc>
        <w:tc>
          <w:p w14:paraId="5B89D1B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形成课程演示闭环</w:t>
            </w:r>
          </w:p>
        </w:tc>
      </w:tr>
      <w:bookmarkEnd w:id="139"/>
    </w:tbl>
    <w:p w14:paraId="0682D184">
      <w:pPr>
        <w:pStyle w:val="4"/>
        <w:rPr>
          <w:color w:val="auto"/>
        </w:rPr>
      </w:pPr>
      <w:bookmarkStart w:id="140" w:name="Xcc10adfec61c5624bfcb374e847d5dd37ad19e4"/>
      <w:r>
        <w:rPr>
          <w:color w:val="auto"/>
        </w:rPr>
        <w:t xml:space="preserve">24.3 </w:t>
      </w:r>
      <w:r>
        <w:rPr>
          <w:rFonts w:hint="eastAsia"/>
          <w:color w:val="auto"/>
        </w:rPr>
        <w:t>风险与应对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840"/>
        <w:gridCol w:w="4369"/>
      </w:tblGrid>
      <w:tr w14:paraId="008C8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D00E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风险</w:t>
            </w:r>
          </w:p>
        </w:tc>
        <w:tc>
          <w:p w14:paraId="7910D45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表现</w:t>
            </w:r>
          </w:p>
        </w:tc>
        <w:tc>
          <w:p w14:paraId="1AEFFE7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应对措施</w:t>
            </w:r>
          </w:p>
        </w:tc>
      </w:tr>
      <w:tr w14:paraId="40740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6A00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微服务过多</w:t>
            </w:r>
          </w:p>
        </w:tc>
        <w:tc>
          <w:p w14:paraId="3A4167F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小组无法全部完成</w:t>
            </w:r>
          </w:p>
        </w:tc>
        <w:tc>
          <w:p w14:paraId="2B88F07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优先完成核心闭环，非核心服务可模拟</w:t>
            </w:r>
          </w:p>
        </w:tc>
      </w:tr>
      <w:tr w14:paraId="471E9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088F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接口联调困难</w:t>
            </w:r>
          </w:p>
        </w:tc>
        <w:tc>
          <w:p w14:paraId="64F7F3B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前后端字段不一致</w:t>
            </w:r>
          </w:p>
        </w:tc>
        <w:tc>
          <w:p w14:paraId="170511F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先写OpenAPI或接口清单，按契约开发</w:t>
            </w:r>
          </w:p>
        </w:tc>
      </w:tr>
      <w:tr w14:paraId="2456B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21A2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状态混乱</w:t>
            </w:r>
          </w:p>
        </w:tc>
        <w:tc>
          <w:p w14:paraId="6141200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重复操作或状态跳转异常</w:t>
            </w:r>
          </w:p>
        </w:tc>
        <w:tc>
          <w:p w14:paraId="78977E2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订单状态机和幂等锁必须优先实现</w:t>
            </w:r>
          </w:p>
        </w:tc>
      </w:tr>
      <w:tr w14:paraId="5B7CA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D31B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支付复杂</w:t>
            </w:r>
          </w:p>
        </w:tc>
        <w:tc>
          <w:p w14:paraId="586DB2B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真实支付平台接入困难</w:t>
            </w:r>
          </w:p>
        </w:tc>
        <w:tc>
          <w:p w14:paraId="730CE8F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课程样例使用模拟支付平台</w:t>
            </w:r>
          </w:p>
        </w:tc>
      </w:tr>
      <w:bookmarkEnd w:id="137"/>
      <w:bookmarkEnd w:id="140"/>
    </w:tbl>
    <w:p w14:paraId="7B8F7D90">
      <w:pPr>
        <w:pStyle w:val="2"/>
        <w:rPr>
          <w:color w:val="auto"/>
        </w:rPr>
      </w:pPr>
      <w:bookmarkStart w:id="141" w:name="_Toc10623"/>
      <w:bookmarkStart w:id="142" w:name="第25章-总结"/>
      <w:r>
        <w:rPr>
          <w:rFonts w:hint="eastAsia"/>
          <w:color w:val="auto"/>
        </w:rPr>
        <w:t>第25章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总结</w:t>
      </w:r>
      <w:bookmarkEnd w:id="141"/>
    </w:p>
    <w:p w14:paraId="308405B2">
      <w:pPr>
        <w:pStyle w:val="24"/>
        <w:rPr>
          <w:color w:val="auto"/>
        </w:rPr>
      </w:pPr>
      <w:r>
        <w:rPr>
          <w:rFonts w:hint="eastAsia"/>
          <w:color w:val="auto"/>
        </w:rPr>
        <w:t>本文档在需求分析和总体设计的基础上，给出了校园商城系统详细设计阶段的样例方案。文档重点从微服务内部包结构、核心类设计、订单状态机、购物车缓存设计、支付回调幂等、消息事件、缓存、数据库表和前端页面等角度展开，力求使设计能够直接服务于编码实现。</w:t>
      </w:r>
    </w:p>
    <w:p w14:paraId="03AE69DF">
      <w:pPr>
        <w:pStyle w:val="3"/>
        <w:rPr>
          <w:color w:val="auto"/>
        </w:rPr>
      </w:pPr>
      <w:r>
        <w:rPr>
          <w:rFonts w:hint="eastAsia"/>
          <w:color w:val="auto"/>
        </w:rPr>
        <w:t>由于本样例面向本科生企业级应用系统开发实训，文档没有穷尽所有功能和接口，而是选择最能体现软件工程详细设计能力的代表性场景。后续编码阶段建议先完成最小可运行闭环（用户登录→浏览商品→加购→下单→支付→发货→收货→评价），再逐步扩展搜索、统计、优惠券和更复杂的秒杀场景。</w:t>
      </w:r>
    </w:p>
    <w:bookmarkEnd w:id="142"/>
    <w:p w14:paraId="56B133A3">
      <w:pPr>
        <w:pStyle w:val="2"/>
        <w:rPr>
          <w:color w:val="auto"/>
        </w:rPr>
      </w:pPr>
      <w:bookmarkStart w:id="143" w:name="_Toc1733"/>
      <w:bookmarkStart w:id="144" w:name="附录a-图表清单"/>
      <w:r>
        <w:rPr>
          <w:rFonts w:hint="eastAsia"/>
          <w:color w:val="auto"/>
        </w:rPr>
        <w:t>附录A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图表清单</w:t>
      </w:r>
      <w:bookmarkEnd w:id="143"/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376"/>
        <w:gridCol w:w="1734"/>
      </w:tblGrid>
      <w:tr w14:paraId="62E20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63235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图号</w:t>
            </w:r>
          </w:p>
        </w:tc>
        <w:tc>
          <w:p w14:paraId="16AD573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3C6A969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图类型</w:t>
            </w:r>
          </w:p>
        </w:tc>
      </w:tr>
      <w:tr w14:paraId="55882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AB41F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043B85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工程模块结构图</w:t>
            </w:r>
          </w:p>
        </w:tc>
        <w:tc>
          <w:p w14:paraId="71768A0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包结构图</w:t>
            </w:r>
          </w:p>
        </w:tc>
      </w:tr>
      <w:tr w14:paraId="05E62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E566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20B659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订单状态机图</w:t>
            </w:r>
          </w:p>
        </w:tc>
        <w:tc>
          <w:p w14:paraId="746A031A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UML状态机图</w:t>
            </w:r>
          </w:p>
        </w:tc>
      </w:tr>
      <w:tr w14:paraId="7B61D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0391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F0D6A0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商品状态机图</w:t>
            </w:r>
          </w:p>
        </w:tc>
        <w:tc>
          <w:p w14:paraId="5F30DA5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UML状态机图</w:t>
            </w:r>
          </w:p>
        </w:tc>
      </w:tr>
      <w:tr w14:paraId="53F20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7E75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3F6142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下单支付全流程</w:t>
            </w:r>
          </w:p>
        </w:tc>
        <w:tc>
          <w:p w14:paraId="2FDB701D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UML时序图</w:t>
            </w:r>
          </w:p>
        </w:tc>
      </w:tr>
      <w:tr w14:paraId="23C0D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C131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6036EF7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支付回调幂等流程</w:t>
            </w:r>
          </w:p>
        </w:tc>
        <w:tc>
          <w:p w14:paraId="3D36DC2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流程图</w:t>
            </w:r>
          </w:p>
        </w:tc>
      </w:tr>
      <w:tr w14:paraId="3F36F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A126A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259C71A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前端页面导航关系图</w:t>
            </w:r>
          </w:p>
        </w:tc>
        <w:tc>
          <w:p w14:paraId="4E79C3A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页面导航图</w:t>
            </w:r>
          </w:p>
        </w:tc>
      </w:tr>
      <w:bookmarkEnd w:id="144"/>
    </w:tbl>
    <w:p w14:paraId="55B06637">
      <w:pPr>
        <w:pStyle w:val="2"/>
        <w:rPr>
          <w:color w:val="auto"/>
        </w:rPr>
      </w:pPr>
      <w:bookmarkStart w:id="145" w:name="_Toc18927"/>
      <w:bookmarkStart w:id="146" w:name="附录b-接口样例清单"/>
      <w:r>
        <w:rPr>
          <w:rFonts w:hint="eastAsia"/>
          <w:color w:val="auto"/>
        </w:rPr>
        <w:t>附录B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接口样例清单</w:t>
      </w:r>
      <w:bookmarkEnd w:id="145"/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326"/>
        <w:gridCol w:w="1656"/>
      </w:tblGrid>
      <w:tr w14:paraId="5257F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B68DB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业务域</w:t>
            </w:r>
          </w:p>
        </w:tc>
        <w:tc>
          <w:p w14:paraId="62E345D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35A510A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4338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F235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</w:t>
            </w:r>
          </w:p>
        </w:tc>
        <w:tc>
          <w:p w14:paraId="628B977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/api/auth/login</w:t>
            </w:r>
          </w:p>
        </w:tc>
        <w:tc>
          <w:p w14:paraId="185628A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用户登录</w:t>
            </w:r>
          </w:p>
        </w:tc>
      </w:tr>
      <w:tr w14:paraId="592FA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FB8C1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</w:t>
            </w:r>
          </w:p>
        </w:tc>
        <w:tc>
          <w:p w14:paraId="7C2E8693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/api/auth/refresh</w:t>
            </w:r>
          </w:p>
        </w:tc>
        <w:tc>
          <w:p w14:paraId="16FC3BD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刷新Token</w:t>
            </w:r>
          </w:p>
        </w:tc>
      </w:tr>
      <w:tr w14:paraId="1BD1C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2EF0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</w:t>
            </w:r>
          </w:p>
        </w:tc>
        <w:tc>
          <w:p w14:paraId="30B36020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 /api/users/{id}</w:t>
            </w:r>
          </w:p>
        </w:tc>
        <w:tc>
          <w:p w14:paraId="5102556E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获取用户信息</w:t>
            </w:r>
          </w:p>
        </w:tc>
      </w:tr>
      <w:tr w14:paraId="46D84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F8AC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</w:t>
            </w:r>
          </w:p>
        </w:tc>
        <w:tc>
          <w:p w14:paraId="49E07FAC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/api/products</w:t>
            </w:r>
          </w:p>
        </w:tc>
        <w:tc>
          <w:p w14:paraId="52CC4F4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发布商品</w:t>
            </w:r>
          </w:p>
        </w:tc>
      </w:tr>
      <w:tr w14:paraId="5409B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E4C5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</w:t>
            </w:r>
          </w:p>
        </w:tc>
        <w:tc>
          <w:p w14:paraId="567D68B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 /api/products/{id}</w:t>
            </w:r>
          </w:p>
        </w:tc>
        <w:tc>
          <w:p w14:paraId="0533D7D8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商品详情</w:t>
            </w:r>
          </w:p>
        </w:tc>
      </w:tr>
      <w:tr w14:paraId="30D84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E2F9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搜索</w:t>
            </w:r>
          </w:p>
        </w:tc>
        <w:tc>
          <w:p w14:paraId="334C2CB5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 /api/search</w:t>
            </w:r>
          </w:p>
        </w:tc>
        <w:tc>
          <w:p w14:paraId="04B3E4E6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商品搜索</w:t>
            </w:r>
          </w:p>
        </w:tc>
      </w:tr>
      <w:tr w14:paraId="3D1E7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2A11C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</w:t>
            </w:r>
          </w:p>
        </w:tc>
        <w:tc>
          <w:p w14:paraId="122C7A48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 /api/cart</w:t>
            </w:r>
          </w:p>
        </w:tc>
        <w:tc>
          <w:p w14:paraId="2816EAA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获取购物车</w:t>
            </w:r>
          </w:p>
        </w:tc>
      </w:tr>
      <w:tr w14:paraId="3E454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9454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购物车</w:t>
            </w:r>
          </w:p>
        </w:tc>
        <w:tc>
          <w:p w14:paraId="7D40CE5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/api/cart/items</w:t>
            </w:r>
          </w:p>
        </w:tc>
        <w:tc>
          <w:p w14:paraId="10E388D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加入购物车</w:t>
            </w:r>
          </w:p>
        </w:tc>
      </w:tr>
      <w:tr w14:paraId="4166D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4BBA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</w:t>
            </w:r>
          </w:p>
        </w:tc>
        <w:tc>
          <w:p w14:paraId="4E10183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/api/orders</w:t>
            </w:r>
          </w:p>
        </w:tc>
        <w:tc>
          <w:p w14:paraId="41F6EB5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创建订单</w:t>
            </w:r>
          </w:p>
        </w:tc>
      </w:tr>
      <w:tr w14:paraId="47AC5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515B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</w:t>
            </w:r>
          </w:p>
        </w:tc>
        <w:tc>
          <w:p w14:paraId="00C31B4B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 /api/orders/{id}</w:t>
            </w:r>
          </w:p>
        </w:tc>
        <w:tc>
          <w:p w14:paraId="2DF1345F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订单详情</w:t>
            </w:r>
          </w:p>
        </w:tc>
      </w:tr>
      <w:tr w14:paraId="3FBEE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2C1F5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</w:t>
            </w:r>
          </w:p>
        </w:tc>
        <w:tc>
          <w:p w14:paraId="665FF4CD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/api/payments</w:t>
            </w:r>
          </w:p>
        </w:tc>
        <w:tc>
          <w:p w14:paraId="6287C4EB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发起支付</w:t>
            </w:r>
          </w:p>
        </w:tc>
      </w:tr>
      <w:tr w14:paraId="31C55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22792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</w:t>
            </w:r>
          </w:p>
        </w:tc>
        <w:tc>
          <w:p w14:paraId="0108BBB6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/api/payments/callback</w:t>
            </w:r>
          </w:p>
        </w:tc>
        <w:tc>
          <w:p w14:paraId="6741328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支付回调</w:t>
            </w:r>
          </w:p>
        </w:tc>
      </w:tr>
      <w:tr w14:paraId="1E273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E03E4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</w:t>
            </w:r>
          </w:p>
        </w:tc>
        <w:tc>
          <w:p w14:paraId="323E9789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POST /api/reviews</w:t>
            </w:r>
          </w:p>
        </w:tc>
        <w:tc>
          <w:p w14:paraId="444E740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发布评价</w:t>
            </w:r>
          </w:p>
        </w:tc>
      </w:tr>
      <w:tr w14:paraId="31458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F06A3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</w:t>
            </w:r>
          </w:p>
        </w:tc>
        <w:tc>
          <w:p w14:paraId="26F15287">
            <w:pPr>
              <w:pStyle w:val="25"/>
              <w:rPr>
                <w:color w:val="auto"/>
              </w:rPr>
            </w:pPr>
            <w:r>
              <w:rPr>
                <w:color w:val="auto"/>
              </w:rPr>
              <w:t>GET /api/analytics/sales</w:t>
            </w:r>
          </w:p>
        </w:tc>
        <w:tc>
          <w:p w14:paraId="72E93050">
            <w:pPr>
              <w:pStyle w:val="25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销售额统计</w:t>
            </w:r>
          </w:p>
        </w:tc>
      </w:tr>
    </w:tbl>
    <w:p w14:paraId="76E132E9">
      <w:pPr>
        <w:pStyle w:val="3"/>
        <w:rPr>
          <w:color w:val="auto"/>
        </w:rPr>
      </w:pPr>
    </w:p>
    <w:bookmarkEnd w:id="14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41F3D1E"/>
    <w:rsid w:val="54401F34"/>
    <w:rsid w:val="6C8B196E"/>
    <w:rsid w:val="73B008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1625</Words>
  <Characters>2067</Characters>
  <Lines>12</Lines>
  <Paragraphs>8</Paragraphs>
  <TotalTime>0</TotalTime>
  <ScaleCrop>false</ScaleCrop>
  <LinksUpToDate>false</LinksUpToDate>
  <CharactersWithSpaces>2523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2026-06-28T05:20:00Z</dcterms:created>
  <dc:creator>WPS_1681463550</dc:creator>
  <cp:lastModifiedBy>WPS_1681463550</cp:lastModifiedBy>
  <dcterms:modified xsi:type="dcterms:W3CDTF">2026-06-28T05:28:20Z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eyJoZGlkIjoiMWY5YWJmMWM4OWQ4OTI2ZWMzNDUwMjQ3NzgyNDE3MjQiLCJ1c2VySWQiOiIxNDg4NDkyNTY1In0=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7FC35941BA7D45CFAA6E750D8632C627_12</vt:lpwstr>
  </property>
</Properties>
</file>