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B88" w:rsidRPr="000233A4" w:rsidRDefault="000233A4">
      <w:pPr>
        <w:spacing w:line="276" w:lineRule="auto"/>
        <w:ind w:left="480" w:hanging="480"/>
        <w:jc w:val="center"/>
        <w:rPr>
          <w:rFonts w:ascii="宋体" w:eastAsia="宋体" w:hAnsi="宋体"/>
          <w:b/>
          <w:bCs/>
          <w:sz w:val="40"/>
          <w:szCs w:val="44"/>
        </w:rPr>
      </w:pPr>
      <w:r w:rsidRPr="000233A4">
        <w:rPr>
          <w:rFonts w:ascii="宋体" w:eastAsia="宋体" w:hAnsi="宋体" w:hint="eastAsia"/>
          <w:b/>
          <w:bCs/>
          <w:sz w:val="40"/>
          <w:szCs w:val="44"/>
        </w:rPr>
        <w:t>设备故障与</w:t>
      </w:r>
      <w:r w:rsidR="00E84C5B">
        <w:rPr>
          <w:rFonts w:ascii="宋体" w:eastAsia="宋体" w:hAnsi="宋体" w:hint="eastAsia"/>
          <w:b/>
          <w:bCs/>
          <w:sz w:val="40"/>
          <w:szCs w:val="44"/>
        </w:rPr>
        <w:t>作业区</w:t>
      </w:r>
      <w:r w:rsidRPr="000233A4">
        <w:rPr>
          <w:rFonts w:ascii="宋体" w:eastAsia="宋体" w:hAnsi="宋体" w:hint="eastAsia"/>
          <w:b/>
          <w:bCs/>
          <w:sz w:val="40"/>
          <w:szCs w:val="44"/>
        </w:rPr>
        <w:t>的相关分析模型使用说明</w:t>
      </w:r>
    </w:p>
    <w:p w:rsidR="00A57B88" w:rsidRDefault="00A57B88">
      <w:pPr>
        <w:spacing w:line="276" w:lineRule="auto"/>
        <w:ind w:left="480" w:hanging="480"/>
        <w:jc w:val="center"/>
        <w:rPr>
          <w:rFonts w:ascii="宋体" w:eastAsia="宋体" w:hAnsi="宋体"/>
          <w:b/>
          <w:bCs/>
          <w:sz w:val="44"/>
          <w:szCs w:val="44"/>
        </w:rPr>
      </w:pPr>
    </w:p>
    <w:p w:rsidR="00A57B88" w:rsidRDefault="00550DC5">
      <w:pPr>
        <w:pStyle w:val="a7"/>
        <w:numPr>
          <w:ilvl w:val="0"/>
          <w:numId w:val="1"/>
        </w:numPr>
        <w:spacing w:line="276" w:lineRule="auto"/>
        <w:ind w:firstLineChars="0"/>
        <w:rPr>
          <w:rFonts w:ascii="Times New Roman" w:eastAsia="宋体" w:hAnsi="Times New Roman"/>
          <w:sz w:val="24"/>
          <w:szCs w:val="24"/>
        </w:rPr>
      </w:pPr>
      <w:r>
        <w:rPr>
          <w:rFonts w:ascii="Times New Roman" w:eastAsia="宋体" w:hAnsi="Times New Roman" w:hint="eastAsia"/>
          <w:sz w:val="24"/>
          <w:szCs w:val="24"/>
        </w:rPr>
        <w:t>模型用途</w:t>
      </w:r>
    </w:p>
    <w:p w:rsidR="00A57B88" w:rsidRDefault="00350A84">
      <w:pPr>
        <w:spacing w:line="276" w:lineRule="auto"/>
        <w:ind w:firstLine="420"/>
        <w:rPr>
          <w:rFonts w:ascii="Times New Roman" w:eastAsia="宋体" w:hAnsi="Times New Roman"/>
          <w:sz w:val="24"/>
          <w:szCs w:val="24"/>
        </w:rPr>
      </w:pPr>
      <w:r>
        <w:rPr>
          <w:rFonts w:ascii="Times New Roman" w:eastAsia="宋体" w:hAnsi="Times New Roman" w:hint="eastAsia"/>
          <w:sz w:val="24"/>
          <w:szCs w:val="24"/>
        </w:rPr>
        <w:t>本相关分析模型</w:t>
      </w:r>
      <w:r w:rsidR="005C0B8E" w:rsidRPr="005C0B8E">
        <w:rPr>
          <w:rFonts w:ascii="Times New Roman" w:eastAsia="宋体" w:hAnsi="Times New Roman"/>
          <w:sz w:val="24"/>
          <w:szCs w:val="24"/>
        </w:rPr>
        <w:t>通过对</w:t>
      </w:r>
      <w:r w:rsidR="00E84C5B">
        <w:rPr>
          <w:rFonts w:ascii="Times New Roman" w:eastAsia="宋体" w:hAnsi="Times New Roman" w:hint="eastAsia"/>
          <w:sz w:val="24"/>
          <w:szCs w:val="24"/>
        </w:rPr>
        <w:t>作业区相关信息的</w:t>
      </w:r>
      <w:r w:rsidR="005C0B8E" w:rsidRPr="005C0B8E">
        <w:rPr>
          <w:rFonts w:ascii="Times New Roman" w:eastAsia="宋体" w:hAnsi="Times New Roman"/>
          <w:sz w:val="24"/>
          <w:szCs w:val="24"/>
        </w:rPr>
        <w:t>分析，判断设备故障是</w:t>
      </w:r>
      <w:r w:rsidR="00E84C5B">
        <w:rPr>
          <w:rFonts w:ascii="Times New Roman" w:eastAsia="宋体" w:hAnsi="Times New Roman" w:hint="eastAsia"/>
          <w:sz w:val="24"/>
          <w:szCs w:val="24"/>
        </w:rPr>
        <w:t>否与作业区场地的不同有关</w:t>
      </w:r>
      <w:r w:rsidR="00550DC5">
        <w:rPr>
          <w:rFonts w:ascii="Times New Roman" w:eastAsia="宋体" w:hAnsi="Times New Roman" w:hint="eastAsia"/>
          <w:sz w:val="24"/>
          <w:szCs w:val="24"/>
        </w:rPr>
        <w:t>。</w:t>
      </w:r>
    </w:p>
    <w:p w:rsidR="00A57B88" w:rsidRDefault="00A57B88">
      <w:pPr>
        <w:spacing w:line="276" w:lineRule="auto"/>
        <w:ind w:firstLine="420"/>
        <w:rPr>
          <w:rFonts w:ascii="Times New Roman" w:eastAsia="宋体" w:hAnsi="Times New Roman"/>
          <w:sz w:val="24"/>
          <w:szCs w:val="24"/>
        </w:rPr>
      </w:pPr>
    </w:p>
    <w:p w:rsidR="00A57B88" w:rsidRDefault="00550DC5">
      <w:pPr>
        <w:pStyle w:val="a7"/>
        <w:numPr>
          <w:ilvl w:val="0"/>
          <w:numId w:val="1"/>
        </w:numPr>
        <w:spacing w:line="276" w:lineRule="auto"/>
        <w:ind w:firstLineChars="0"/>
        <w:rPr>
          <w:rFonts w:ascii="Times New Roman" w:eastAsia="宋体" w:hAnsi="Times New Roman"/>
          <w:sz w:val="24"/>
          <w:szCs w:val="24"/>
        </w:rPr>
      </w:pPr>
      <w:r>
        <w:rPr>
          <w:rFonts w:ascii="Times New Roman" w:eastAsia="宋体" w:hAnsi="Times New Roman" w:hint="eastAsia"/>
          <w:sz w:val="24"/>
          <w:szCs w:val="24"/>
        </w:rPr>
        <w:t>数据说明</w:t>
      </w:r>
    </w:p>
    <w:p w:rsidR="00A57B88" w:rsidRDefault="00550DC5">
      <w:pPr>
        <w:spacing w:line="276"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输入数据</w:t>
      </w:r>
      <w:r>
        <w:rPr>
          <w:rFonts w:ascii="Times New Roman" w:eastAsia="宋体" w:hAnsi="Times New Roman" w:hint="eastAsia"/>
          <w:sz w:val="24"/>
          <w:szCs w:val="24"/>
        </w:rPr>
        <w:t>X</w:t>
      </w:r>
      <w:r>
        <w:rPr>
          <w:rFonts w:ascii="Times New Roman" w:eastAsia="宋体" w:hAnsi="Times New Roman" w:hint="eastAsia"/>
          <w:sz w:val="24"/>
          <w:szCs w:val="24"/>
        </w:rPr>
        <w:t>具有</w:t>
      </w:r>
      <w:r>
        <w:rPr>
          <w:rFonts w:ascii="Times New Roman" w:eastAsia="宋体" w:hAnsi="Times New Roman" w:hint="eastAsia"/>
          <w:sz w:val="24"/>
          <w:szCs w:val="24"/>
        </w:rPr>
        <w:t>4</w:t>
      </w:r>
      <w:r>
        <w:rPr>
          <w:rFonts w:ascii="Times New Roman" w:eastAsia="宋体" w:hAnsi="Times New Roman" w:hint="eastAsia"/>
          <w:sz w:val="24"/>
          <w:szCs w:val="24"/>
        </w:rPr>
        <w:t>个维度</w:t>
      </w:r>
      <w:r>
        <w:rPr>
          <w:rFonts w:ascii="Times New Roman" w:eastAsia="宋体" w:hAnsi="Times New Roman" w:hint="eastAsia"/>
          <w:position w:val="-12"/>
          <w:sz w:val="24"/>
          <w:szCs w:val="24"/>
        </w:rPr>
        <w:object w:dxaOrig="13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pt;height:18pt" o:ole="">
            <v:imagedata r:id="rId8" o:title=""/>
          </v:shape>
          <o:OLEObject Type="Embed" ProgID="Equation.3" ShapeID="_x0000_i1025" DrawAspect="Content" ObjectID="_1652282790" r:id="rId9"/>
        </w:object>
      </w:r>
      <w:r>
        <w:rPr>
          <w:rFonts w:ascii="Times New Roman" w:eastAsia="宋体" w:hAnsi="Times New Roman" w:hint="eastAsia"/>
          <w:sz w:val="24"/>
          <w:szCs w:val="24"/>
        </w:rPr>
        <w:t>，具体如下：</w:t>
      </w:r>
    </w:p>
    <w:p w:rsidR="00A57B88" w:rsidRDefault="00550DC5">
      <w:pPr>
        <w:spacing w:line="276"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第一维特征是</w:t>
      </w:r>
      <w:r w:rsidR="00E84C5B">
        <w:rPr>
          <w:rFonts w:ascii="Times New Roman" w:eastAsia="宋体" w:hAnsi="Times New Roman" w:hint="eastAsia"/>
          <w:sz w:val="24"/>
          <w:szCs w:val="24"/>
        </w:rPr>
        <w:t>使用时长</w:t>
      </w:r>
      <w:r>
        <w:rPr>
          <w:rFonts w:ascii="Times New Roman" w:eastAsia="宋体" w:hAnsi="Times New Roman" w:hint="eastAsia"/>
          <w:sz w:val="24"/>
          <w:szCs w:val="24"/>
        </w:rPr>
        <w:t>，用数字表示；</w:t>
      </w:r>
    </w:p>
    <w:p w:rsidR="00A57B88" w:rsidRDefault="00550DC5">
      <w:pPr>
        <w:spacing w:line="276"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第二维特征是</w:t>
      </w:r>
      <w:r w:rsidR="00E84C5B">
        <w:rPr>
          <w:rFonts w:ascii="Times New Roman" w:eastAsia="宋体" w:hAnsi="Times New Roman" w:hint="eastAsia"/>
          <w:sz w:val="24"/>
          <w:szCs w:val="24"/>
        </w:rPr>
        <w:t>作业区场地编号</w:t>
      </w:r>
      <w:r>
        <w:rPr>
          <w:rFonts w:ascii="Times New Roman" w:eastAsia="宋体" w:hAnsi="Times New Roman" w:hint="eastAsia"/>
          <w:sz w:val="24"/>
          <w:szCs w:val="24"/>
        </w:rPr>
        <w:t>，用数字表示；</w:t>
      </w:r>
    </w:p>
    <w:p w:rsidR="00A57B88" w:rsidRDefault="00550DC5">
      <w:pPr>
        <w:spacing w:line="276"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第三维特征是设备运行</w:t>
      </w:r>
      <w:r w:rsidR="00350A84">
        <w:rPr>
          <w:rFonts w:ascii="Times New Roman" w:eastAsia="宋体" w:hAnsi="Times New Roman" w:hint="eastAsia"/>
          <w:sz w:val="24"/>
          <w:szCs w:val="24"/>
        </w:rPr>
        <w:t>状态数据</w:t>
      </w:r>
      <w:r>
        <w:rPr>
          <w:rFonts w:ascii="Times New Roman" w:eastAsia="宋体" w:hAnsi="Times New Roman" w:hint="eastAsia"/>
          <w:sz w:val="24"/>
          <w:szCs w:val="24"/>
        </w:rPr>
        <w:t>，用数字表示；</w:t>
      </w:r>
    </w:p>
    <w:p w:rsidR="00A57B88" w:rsidRDefault="00550DC5">
      <w:pPr>
        <w:spacing w:line="276"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第四维特征是设备是否故障，用</w:t>
      </w:r>
      <w:r>
        <w:rPr>
          <w:rFonts w:ascii="Times New Roman" w:eastAsia="宋体" w:hAnsi="Times New Roman" w:hint="eastAsia"/>
          <w:sz w:val="24"/>
          <w:szCs w:val="24"/>
        </w:rPr>
        <w:t>0</w:t>
      </w:r>
      <w:r>
        <w:rPr>
          <w:rFonts w:ascii="Times New Roman" w:eastAsia="宋体" w:hAnsi="Times New Roman" w:hint="eastAsia"/>
          <w:sz w:val="24"/>
          <w:szCs w:val="24"/>
        </w:rPr>
        <w:t>表示没有故障，</w:t>
      </w:r>
      <w:r>
        <w:rPr>
          <w:rFonts w:ascii="Times New Roman" w:eastAsia="宋体" w:hAnsi="Times New Roman" w:hint="eastAsia"/>
          <w:sz w:val="24"/>
          <w:szCs w:val="24"/>
        </w:rPr>
        <w:t>1</w:t>
      </w:r>
      <w:r>
        <w:rPr>
          <w:rFonts w:ascii="Times New Roman" w:eastAsia="宋体" w:hAnsi="Times New Roman" w:hint="eastAsia"/>
          <w:sz w:val="24"/>
          <w:szCs w:val="24"/>
        </w:rPr>
        <w:t>表示故障。</w:t>
      </w:r>
    </w:p>
    <w:p w:rsidR="00A57B88" w:rsidRDefault="00550DC5">
      <w:pPr>
        <w:spacing w:line="276" w:lineRule="auto"/>
        <w:rPr>
          <w:rFonts w:ascii="Times New Roman" w:eastAsia="宋体" w:hAnsi="Times New Roman"/>
          <w:sz w:val="24"/>
          <w:szCs w:val="24"/>
        </w:rPr>
      </w:pPr>
      <w:r>
        <w:rPr>
          <w:rFonts w:ascii="Times New Roman" w:eastAsia="宋体" w:hAnsi="Times New Roman" w:hint="eastAsia"/>
          <w:sz w:val="24"/>
          <w:szCs w:val="24"/>
        </w:rPr>
        <w:t>比如第一组数据</w:t>
      </w:r>
      <w:r>
        <w:rPr>
          <w:rFonts w:ascii="Times New Roman" w:eastAsia="宋体" w:hAnsi="Times New Roman" w:hint="eastAsia"/>
          <w:sz w:val="24"/>
          <w:szCs w:val="24"/>
        </w:rPr>
        <w:t>25_28_8_0</w:t>
      </w:r>
      <w:r>
        <w:rPr>
          <w:rFonts w:ascii="Times New Roman" w:eastAsia="宋体" w:hAnsi="Times New Roman" w:hint="eastAsia"/>
          <w:sz w:val="24"/>
          <w:szCs w:val="24"/>
        </w:rPr>
        <w:t>，表示</w:t>
      </w:r>
      <w:r w:rsidR="00E84C5B">
        <w:rPr>
          <w:rFonts w:ascii="Times New Roman" w:eastAsia="宋体" w:hAnsi="Times New Roman" w:hint="eastAsia"/>
          <w:sz w:val="24"/>
          <w:szCs w:val="24"/>
        </w:rPr>
        <w:t>使用时长</w:t>
      </w:r>
      <w:r w:rsidR="008B74E6">
        <w:rPr>
          <w:rFonts w:ascii="Times New Roman" w:eastAsia="宋体" w:hAnsi="Times New Roman" w:hint="eastAsia"/>
          <w:sz w:val="24"/>
          <w:szCs w:val="24"/>
        </w:rPr>
        <w:t>为</w:t>
      </w:r>
      <w:r w:rsidR="008B74E6">
        <w:rPr>
          <w:rFonts w:ascii="Times New Roman" w:eastAsia="宋体" w:hAnsi="Times New Roman" w:hint="eastAsia"/>
          <w:sz w:val="24"/>
          <w:szCs w:val="24"/>
        </w:rPr>
        <w:t>2</w:t>
      </w:r>
      <w:r w:rsidR="008B74E6">
        <w:rPr>
          <w:rFonts w:ascii="Times New Roman" w:eastAsia="宋体" w:hAnsi="Times New Roman"/>
          <w:sz w:val="24"/>
          <w:szCs w:val="24"/>
        </w:rPr>
        <w:t>5</w:t>
      </w:r>
      <w:r>
        <w:rPr>
          <w:rFonts w:ascii="Times New Roman" w:eastAsia="宋体" w:hAnsi="Times New Roman" w:hint="eastAsia"/>
          <w:sz w:val="24"/>
          <w:szCs w:val="24"/>
        </w:rPr>
        <w:t>，</w:t>
      </w:r>
      <w:r w:rsidR="00E84C5B">
        <w:rPr>
          <w:rFonts w:ascii="Times New Roman" w:eastAsia="宋体" w:hAnsi="Times New Roman" w:hint="eastAsia"/>
          <w:sz w:val="24"/>
          <w:szCs w:val="24"/>
        </w:rPr>
        <w:t>作业区场地编号</w:t>
      </w:r>
      <w:r w:rsidR="00783BA3">
        <w:rPr>
          <w:rFonts w:ascii="Times New Roman" w:eastAsia="宋体" w:hAnsi="Times New Roman" w:hint="eastAsia"/>
          <w:sz w:val="24"/>
          <w:szCs w:val="24"/>
        </w:rPr>
        <w:t>是</w:t>
      </w:r>
      <w:r>
        <w:rPr>
          <w:rFonts w:ascii="Times New Roman" w:eastAsia="宋体" w:hAnsi="Times New Roman" w:hint="eastAsia"/>
          <w:sz w:val="24"/>
          <w:szCs w:val="24"/>
        </w:rPr>
        <w:t>28</w:t>
      </w:r>
      <w:r>
        <w:rPr>
          <w:rFonts w:ascii="Times New Roman" w:eastAsia="宋体" w:hAnsi="Times New Roman" w:hint="eastAsia"/>
          <w:sz w:val="24"/>
          <w:szCs w:val="24"/>
        </w:rPr>
        <w:t>，设备运行</w:t>
      </w:r>
      <w:r w:rsidR="00350A84">
        <w:rPr>
          <w:rFonts w:ascii="Times New Roman" w:eastAsia="宋体" w:hAnsi="Times New Roman" w:hint="eastAsia"/>
          <w:sz w:val="24"/>
          <w:szCs w:val="24"/>
        </w:rPr>
        <w:t>状态</w:t>
      </w:r>
      <w:r>
        <w:rPr>
          <w:rFonts w:ascii="Times New Roman" w:eastAsia="宋体" w:hAnsi="Times New Roman" w:hint="eastAsia"/>
          <w:sz w:val="24"/>
          <w:szCs w:val="24"/>
        </w:rPr>
        <w:t>为</w:t>
      </w:r>
      <w:r>
        <w:rPr>
          <w:rFonts w:ascii="Times New Roman" w:eastAsia="宋体" w:hAnsi="Times New Roman" w:hint="eastAsia"/>
          <w:sz w:val="24"/>
          <w:szCs w:val="24"/>
        </w:rPr>
        <w:t>8</w:t>
      </w:r>
      <w:r>
        <w:rPr>
          <w:rFonts w:ascii="Times New Roman" w:eastAsia="宋体" w:hAnsi="Times New Roman" w:hint="eastAsia"/>
          <w:sz w:val="24"/>
          <w:szCs w:val="24"/>
        </w:rPr>
        <w:t>，未发生故障。</w:t>
      </w:r>
    </w:p>
    <w:p w:rsidR="00A57B88" w:rsidRDefault="00A57B88">
      <w:pPr>
        <w:spacing w:line="276" w:lineRule="auto"/>
        <w:rPr>
          <w:rFonts w:ascii="Times New Roman" w:eastAsia="宋体" w:hAnsi="Times New Roman"/>
          <w:sz w:val="24"/>
          <w:szCs w:val="24"/>
        </w:rPr>
      </w:pPr>
    </w:p>
    <w:p w:rsidR="00A57B88" w:rsidRDefault="00550DC5">
      <w:pPr>
        <w:pStyle w:val="a7"/>
        <w:numPr>
          <w:ilvl w:val="0"/>
          <w:numId w:val="1"/>
        </w:numPr>
        <w:spacing w:line="276" w:lineRule="auto"/>
        <w:ind w:firstLineChars="0"/>
        <w:rPr>
          <w:rFonts w:ascii="Times New Roman" w:eastAsia="宋体" w:hAnsi="Times New Roman"/>
          <w:sz w:val="24"/>
          <w:szCs w:val="24"/>
        </w:rPr>
      </w:pPr>
      <w:r>
        <w:rPr>
          <w:rFonts w:ascii="Times New Roman" w:eastAsia="宋体" w:hAnsi="Times New Roman" w:hint="eastAsia"/>
          <w:sz w:val="24"/>
          <w:szCs w:val="24"/>
        </w:rPr>
        <w:t>算法原理</w:t>
      </w:r>
    </w:p>
    <w:p w:rsidR="00A57B88" w:rsidRDefault="00550DC5">
      <w:pPr>
        <w:spacing w:line="276"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相关分析是研究两个或两个以上处于同等地位的随机变量间的相关关系的统计分析方法。相关系数可以用来描述定量变量之间的关系。相关系数的符号（±）表明关系的方向（正相关或负相关），其值的大小表示关系的强弱程度（完全不相关时为</w:t>
      </w:r>
      <w:r>
        <w:rPr>
          <w:rFonts w:ascii="Times New Roman" w:eastAsia="宋体" w:hAnsi="Times New Roman"/>
          <w:sz w:val="24"/>
          <w:szCs w:val="24"/>
        </w:rPr>
        <w:t>0</w:t>
      </w:r>
      <w:r>
        <w:rPr>
          <w:rFonts w:ascii="Times New Roman" w:eastAsia="宋体" w:hAnsi="Times New Roman"/>
          <w:sz w:val="24"/>
          <w:szCs w:val="24"/>
        </w:rPr>
        <w:t>，完全相关时为</w:t>
      </w:r>
      <w:r>
        <w:rPr>
          <w:rFonts w:ascii="Times New Roman" w:eastAsia="宋体" w:hAnsi="Times New Roman"/>
          <w:sz w:val="24"/>
          <w:szCs w:val="24"/>
        </w:rPr>
        <w:t>1</w:t>
      </w:r>
      <w:r>
        <w:rPr>
          <w:rFonts w:ascii="Times New Roman" w:eastAsia="宋体" w:hAnsi="Times New Roman"/>
          <w:sz w:val="24"/>
          <w:szCs w:val="24"/>
        </w:rPr>
        <w:t>）。</w:t>
      </w:r>
    </w:p>
    <w:p w:rsidR="00A57B88" w:rsidRDefault="00550DC5">
      <w:pPr>
        <w:spacing w:line="276"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两个变量之间的相关程度通过相关系数</w:t>
      </w:r>
      <w:r>
        <w:rPr>
          <w:rFonts w:ascii="Times New Roman" w:eastAsia="宋体" w:hAnsi="Times New Roman"/>
          <w:sz w:val="24"/>
          <w:szCs w:val="24"/>
        </w:rPr>
        <w:t>r</w:t>
      </w:r>
      <w:r>
        <w:rPr>
          <w:rFonts w:ascii="Times New Roman" w:eastAsia="宋体" w:hAnsi="Times New Roman"/>
          <w:sz w:val="24"/>
          <w:szCs w:val="24"/>
        </w:rPr>
        <w:t>来表示。相关系数</w:t>
      </w:r>
      <w:r>
        <w:rPr>
          <w:rFonts w:ascii="Times New Roman" w:eastAsia="宋体" w:hAnsi="Times New Roman"/>
          <w:sz w:val="24"/>
          <w:szCs w:val="24"/>
        </w:rPr>
        <w:t>r</w:t>
      </w:r>
      <w:r>
        <w:rPr>
          <w:rFonts w:ascii="Times New Roman" w:eastAsia="宋体" w:hAnsi="Times New Roman"/>
          <w:sz w:val="24"/>
          <w:szCs w:val="24"/>
        </w:rPr>
        <w:t>的值在</w:t>
      </w:r>
      <w:r>
        <w:rPr>
          <w:rFonts w:ascii="Times New Roman" w:eastAsia="宋体" w:hAnsi="Times New Roman"/>
          <w:sz w:val="24"/>
          <w:szCs w:val="24"/>
        </w:rPr>
        <w:t>-1</w:t>
      </w:r>
      <w:r>
        <w:rPr>
          <w:rFonts w:ascii="Times New Roman" w:eastAsia="宋体" w:hAnsi="Times New Roman"/>
          <w:sz w:val="24"/>
          <w:szCs w:val="24"/>
        </w:rPr>
        <w:t>和</w:t>
      </w:r>
      <w:r>
        <w:rPr>
          <w:rFonts w:ascii="Times New Roman" w:eastAsia="宋体" w:hAnsi="Times New Roman"/>
          <w:sz w:val="24"/>
          <w:szCs w:val="24"/>
        </w:rPr>
        <w:t>1</w:t>
      </w:r>
      <w:r>
        <w:rPr>
          <w:rFonts w:ascii="Times New Roman" w:eastAsia="宋体" w:hAnsi="Times New Roman"/>
          <w:sz w:val="24"/>
          <w:szCs w:val="24"/>
        </w:rPr>
        <w:t>之间，但可以是此范围内的任何值。正相关时，</w:t>
      </w:r>
      <w:r>
        <w:rPr>
          <w:rFonts w:ascii="Times New Roman" w:eastAsia="宋体" w:hAnsi="Times New Roman"/>
          <w:sz w:val="24"/>
          <w:szCs w:val="24"/>
        </w:rPr>
        <w:t>r</w:t>
      </w:r>
      <w:r>
        <w:rPr>
          <w:rFonts w:ascii="Times New Roman" w:eastAsia="宋体" w:hAnsi="Times New Roman"/>
          <w:sz w:val="24"/>
          <w:szCs w:val="24"/>
        </w:rPr>
        <w:t>值在</w:t>
      </w:r>
      <w:r>
        <w:rPr>
          <w:rFonts w:ascii="Times New Roman" w:eastAsia="宋体" w:hAnsi="Times New Roman"/>
          <w:sz w:val="24"/>
          <w:szCs w:val="24"/>
        </w:rPr>
        <w:t>0</w:t>
      </w:r>
      <w:r>
        <w:rPr>
          <w:rFonts w:ascii="Times New Roman" w:eastAsia="宋体" w:hAnsi="Times New Roman"/>
          <w:sz w:val="24"/>
          <w:szCs w:val="24"/>
        </w:rPr>
        <w:t>和</w:t>
      </w:r>
      <w:r>
        <w:rPr>
          <w:rFonts w:ascii="Times New Roman" w:eastAsia="宋体" w:hAnsi="Times New Roman"/>
          <w:sz w:val="24"/>
          <w:szCs w:val="24"/>
        </w:rPr>
        <w:t>1</w:t>
      </w:r>
      <w:r>
        <w:rPr>
          <w:rFonts w:ascii="Times New Roman" w:eastAsia="宋体" w:hAnsi="Times New Roman"/>
          <w:sz w:val="24"/>
          <w:szCs w:val="24"/>
        </w:rPr>
        <w:t>之间，散点图是斜向上的，这时一个变量增加，另一个变量也增加；负相关时，</w:t>
      </w:r>
      <w:r>
        <w:rPr>
          <w:rFonts w:ascii="Times New Roman" w:eastAsia="宋体" w:hAnsi="Times New Roman"/>
          <w:sz w:val="24"/>
          <w:szCs w:val="24"/>
        </w:rPr>
        <w:t>r</w:t>
      </w:r>
      <w:r>
        <w:rPr>
          <w:rFonts w:ascii="Times New Roman" w:eastAsia="宋体" w:hAnsi="Times New Roman"/>
          <w:sz w:val="24"/>
          <w:szCs w:val="24"/>
        </w:rPr>
        <w:t>值在</w:t>
      </w:r>
      <w:r>
        <w:rPr>
          <w:rFonts w:ascii="Times New Roman" w:eastAsia="宋体" w:hAnsi="Times New Roman"/>
          <w:sz w:val="24"/>
          <w:szCs w:val="24"/>
        </w:rPr>
        <w:t>-1</w:t>
      </w:r>
      <w:r>
        <w:rPr>
          <w:rFonts w:ascii="Times New Roman" w:eastAsia="宋体" w:hAnsi="Times New Roman"/>
          <w:sz w:val="24"/>
          <w:szCs w:val="24"/>
        </w:rPr>
        <w:t>和</w:t>
      </w:r>
      <w:r>
        <w:rPr>
          <w:rFonts w:ascii="Times New Roman" w:eastAsia="宋体" w:hAnsi="Times New Roman"/>
          <w:sz w:val="24"/>
          <w:szCs w:val="24"/>
        </w:rPr>
        <w:t>0</w:t>
      </w:r>
      <w:r>
        <w:rPr>
          <w:rFonts w:ascii="Times New Roman" w:eastAsia="宋体" w:hAnsi="Times New Roman"/>
          <w:sz w:val="24"/>
          <w:szCs w:val="24"/>
        </w:rPr>
        <w:t>之间，散点图是斜向下的，此时一个变量增加，另一个变量将减少。</w:t>
      </w:r>
      <w:r>
        <w:rPr>
          <w:rFonts w:ascii="Times New Roman" w:eastAsia="宋体" w:hAnsi="Times New Roman"/>
          <w:sz w:val="24"/>
          <w:szCs w:val="24"/>
        </w:rPr>
        <w:t>r</w:t>
      </w:r>
      <w:r>
        <w:rPr>
          <w:rFonts w:ascii="Times New Roman" w:eastAsia="宋体" w:hAnsi="Times New Roman"/>
          <w:sz w:val="24"/>
          <w:szCs w:val="24"/>
        </w:rPr>
        <w:t>的绝对值越接近</w:t>
      </w:r>
      <w:r>
        <w:rPr>
          <w:rFonts w:ascii="Times New Roman" w:eastAsia="宋体" w:hAnsi="Times New Roman"/>
          <w:sz w:val="24"/>
          <w:szCs w:val="24"/>
        </w:rPr>
        <w:t>1</w:t>
      </w:r>
      <w:r>
        <w:rPr>
          <w:rFonts w:ascii="Times New Roman" w:eastAsia="宋体" w:hAnsi="Times New Roman"/>
          <w:sz w:val="24"/>
          <w:szCs w:val="24"/>
        </w:rPr>
        <w:t>，两变量的关联程度越强，</w:t>
      </w:r>
      <w:r>
        <w:rPr>
          <w:rFonts w:ascii="Times New Roman" w:eastAsia="宋体" w:hAnsi="Times New Roman"/>
          <w:sz w:val="24"/>
          <w:szCs w:val="24"/>
        </w:rPr>
        <w:t>r</w:t>
      </w:r>
      <w:r>
        <w:rPr>
          <w:rFonts w:ascii="Times New Roman" w:eastAsia="宋体" w:hAnsi="Times New Roman"/>
          <w:sz w:val="24"/>
          <w:szCs w:val="24"/>
        </w:rPr>
        <w:t>的绝对值越接近</w:t>
      </w:r>
      <w:r>
        <w:rPr>
          <w:rFonts w:ascii="Times New Roman" w:eastAsia="宋体" w:hAnsi="Times New Roman"/>
          <w:sz w:val="24"/>
          <w:szCs w:val="24"/>
        </w:rPr>
        <w:t>0</w:t>
      </w:r>
      <w:r>
        <w:rPr>
          <w:rFonts w:ascii="Times New Roman" w:eastAsia="宋体" w:hAnsi="Times New Roman"/>
          <w:sz w:val="24"/>
          <w:szCs w:val="24"/>
        </w:rPr>
        <w:t>，两变量的关联程度越弱。</w:t>
      </w:r>
      <w:r>
        <w:rPr>
          <w:rFonts w:ascii="Times New Roman" w:eastAsia="宋体" w:hAnsi="Times New Roman" w:hint="eastAsia"/>
          <w:sz w:val="24"/>
          <w:szCs w:val="24"/>
        </w:rPr>
        <w:t>总体相关系数计算如下：</w:t>
      </w:r>
    </w:p>
    <w:p w:rsidR="00A57B88" w:rsidRDefault="00550DC5">
      <w:pPr>
        <w:spacing w:line="276" w:lineRule="auto"/>
        <w:ind w:firstLineChars="200" w:firstLine="480"/>
        <w:jc w:val="center"/>
        <w:rPr>
          <w:rFonts w:ascii="Times New Roman" w:eastAsia="宋体" w:hAnsi="Times New Roman"/>
          <w:sz w:val="24"/>
          <w:szCs w:val="24"/>
        </w:rPr>
      </w:pPr>
      <w:r>
        <w:rPr>
          <w:rFonts w:ascii="Times New Roman" w:eastAsia="宋体" w:hAnsi="Times New Roman"/>
          <w:noProof/>
          <w:sz w:val="24"/>
          <w:szCs w:val="24"/>
        </w:rPr>
        <w:drawing>
          <wp:inline distT="0" distB="0" distL="114300" distR="114300">
            <wp:extent cx="2638425" cy="800100"/>
            <wp:effectExtent l="0" t="0" r="9525" b="0"/>
            <wp:docPr id="1" name="图片 1" descr="2019041223252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9041223252797"/>
                    <pic:cNvPicPr>
                      <a:picLocks noChangeAspect="1"/>
                    </pic:cNvPicPr>
                  </pic:nvPicPr>
                  <pic:blipFill>
                    <a:blip r:embed="rId10"/>
                    <a:stretch>
                      <a:fillRect/>
                    </a:stretch>
                  </pic:blipFill>
                  <pic:spPr>
                    <a:xfrm>
                      <a:off x="0" y="0"/>
                      <a:ext cx="2638425" cy="800100"/>
                    </a:xfrm>
                    <a:prstGeom prst="rect">
                      <a:avLst/>
                    </a:prstGeom>
                  </pic:spPr>
                </pic:pic>
              </a:graphicData>
            </a:graphic>
          </wp:inline>
        </w:drawing>
      </w:r>
    </w:p>
    <w:p w:rsidR="00A57B88" w:rsidRDefault="00550DC5">
      <w:pPr>
        <w:spacing w:line="276" w:lineRule="auto"/>
        <w:rPr>
          <w:rFonts w:ascii="Times New Roman" w:eastAsia="宋体" w:hAnsi="Times New Roman"/>
          <w:sz w:val="24"/>
          <w:szCs w:val="24"/>
        </w:rPr>
      </w:pPr>
      <w:r>
        <w:rPr>
          <w:rFonts w:ascii="Times New Roman" w:eastAsia="宋体" w:hAnsi="Times New Roman" w:hint="eastAsia"/>
          <w:sz w:val="24"/>
          <w:szCs w:val="24"/>
        </w:rPr>
        <w:t>而样本相关系数计算如下：</w:t>
      </w:r>
    </w:p>
    <w:p w:rsidR="00A57B88" w:rsidRDefault="00550DC5">
      <w:pPr>
        <w:spacing w:line="276" w:lineRule="auto"/>
        <w:jc w:val="center"/>
        <w:rPr>
          <w:rFonts w:ascii="Times New Roman" w:eastAsia="宋体" w:hAnsi="Times New Roman"/>
          <w:sz w:val="24"/>
          <w:szCs w:val="24"/>
        </w:rPr>
      </w:pPr>
      <w:r>
        <w:rPr>
          <w:rFonts w:ascii="Times New Roman" w:eastAsia="宋体" w:hAnsi="Times New Roman"/>
          <w:noProof/>
          <w:sz w:val="24"/>
          <w:szCs w:val="24"/>
        </w:rPr>
        <w:drawing>
          <wp:inline distT="0" distB="0" distL="114300" distR="114300">
            <wp:extent cx="2895600" cy="990600"/>
            <wp:effectExtent l="0" t="0" r="0" b="0"/>
            <wp:docPr id="2" name="图片 2" descr="20190412232744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190412232744325"/>
                    <pic:cNvPicPr>
                      <a:picLocks noChangeAspect="1"/>
                    </pic:cNvPicPr>
                  </pic:nvPicPr>
                  <pic:blipFill>
                    <a:blip r:embed="rId11"/>
                    <a:stretch>
                      <a:fillRect/>
                    </a:stretch>
                  </pic:blipFill>
                  <pic:spPr>
                    <a:xfrm>
                      <a:off x="0" y="0"/>
                      <a:ext cx="2895600" cy="990600"/>
                    </a:xfrm>
                    <a:prstGeom prst="rect">
                      <a:avLst/>
                    </a:prstGeom>
                  </pic:spPr>
                </pic:pic>
              </a:graphicData>
            </a:graphic>
          </wp:inline>
        </w:drawing>
      </w:r>
    </w:p>
    <w:p w:rsidR="00A57B88" w:rsidRDefault="00550DC5">
      <w:pPr>
        <w:spacing w:line="276" w:lineRule="auto"/>
        <w:rPr>
          <w:rFonts w:ascii="Times New Roman" w:eastAsia="宋体" w:hAnsi="Times New Roman"/>
          <w:sz w:val="24"/>
          <w:szCs w:val="24"/>
        </w:rPr>
      </w:pPr>
      <w:r>
        <w:rPr>
          <w:rFonts w:ascii="Times New Roman" w:eastAsia="宋体" w:hAnsi="Times New Roman"/>
          <w:sz w:val="24"/>
          <w:szCs w:val="24"/>
        </w:rPr>
        <w:lastRenderedPageBreak/>
        <w:tab/>
      </w:r>
      <w:r>
        <w:rPr>
          <w:rFonts w:ascii="Times New Roman" w:eastAsia="宋体" w:hAnsi="Times New Roman" w:hint="eastAsia"/>
          <w:sz w:val="24"/>
          <w:szCs w:val="24"/>
        </w:rPr>
        <w:t>本模型是规范化的相关分析模型，通过对设备故障与</w:t>
      </w:r>
      <w:r w:rsidR="00E84C5B">
        <w:rPr>
          <w:rFonts w:ascii="Times New Roman" w:eastAsia="宋体" w:hAnsi="Times New Roman" w:hint="eastAsia"/>
          <w:sz w:val="24"/>
          <w:szCs w:val="24"/>
        </w:rPr>
        <w:t>作业区</w:t>
      </w:r>
      <w:bookmarkStart w:id="0" w:name="_GoBack"/>
      <w:bookmarkEnd w:id="0"/>
      <w:r w:rsidR="00A85C67">
        <w:rPr>
          <w:rFonts w:ascii="Times New Roman" w:eastAsia="宋体" w:hAnsi="Times New Roman" w:hint="eastAsia"/>
          <w:sz w:val="24"/>
          <w:szCs w:val="24"/>
        </w:rPr>
        <w:t>信息</w:t>
      </w:r>
      <w:r>
        <w:rPr>
          <w:rFonts w:ascii="Times New Roman" w:eastAsia="宋体" w:hAnsi="Times New Roman" w:hint="eastAsia"/>
          <w:sz w:val="24"/>
          <w:szCs w:val="24"/>
        </w:rPr>
        <w:t>进行分析，对两组数据进行线性相关分析，计算典型相关系数，判断哪些因素与设备故障有关。</w:t>
      </w:r>
    </w:p>
    <w:p w:rsidR="00A57B88" w:rsidRDefault="00A57B88">
      <w:pPr>
        <w:spacing w:line="276" w:lineRule="auto"/>
        <w:rPr>
          <w:rFonts w:ascii="Times New Roman" w:eastAsia="宋体" w:hAnsi="Times New Roman"/>
          <w:sz w:val="24"/>
          <w:szCs w:val="24"/>
        </w:rPr>
      </w:pPr>
    </w:p>
    <w:p w:rsidR="00A57B88" w:rsidRDefault="00550DC5">
      <w:pPr>
        <w:pStyle w:val="a7"/>
        <w:numPr>
          <w:ilvl w:val="0"/>
          <w:numId w:val="1"/>
        </w:numPr>
        <w:spacing w:line="276" w:lineRule="auto"/>
        <w:ind w:firstLineChars="0"/>
        <w:rPr>
          <w:rFonts w:ascii="Times New Roman" w:eastAsia="宋体" w:hAnsi="Times New Roman"/>
          <w:sz w:val="24"/>
          <w:szCs w:val="24"/>
        </w:rPr>
      </w:pPr>
      <w:r>
        <w:rPr>
          <w:rFonts w:ascii="Times New Roman" w:eastAsia="宋体" w:hAnsi="Times New Roman" w:hint="eastAsia"/>
          <w:sz w:val="24"/>
          <w:szCs w:val="24"/>
        </w:rPr>
        <w:t>使用方法</w:t>
      </w:r>
    </w:p>
    <w:p w:rsidR="00A57B88" w:rsidRDefault="00550DC5">
      <w:pPr>
        <w:spacing w:line="276" w:lineRule="auto"/>
        <w:ind w:firstLine="420"/>
        <w:rPr>
          <w:rFonts w:ascii="Times New Roman" w:eastAsia="宋体" w:hAnsi="Times New Roman"/>
          <w:sz w:val="24"/>
          <w:szCs w:val="24"/>
        </w:rPr>
      </w:pPr>
      <w:r>
        <w:rPr>
          <w:rFonts w:ascii="Times New Roman" w:eastAsia="宋体" w:hAnsi="Times New Roman" w:hint="eastAsia"/>
          <w:sz w:val="24"/>
          <w:szCs w:val="24"/>
        </w:rPr>
        <w:t>将输入数据用下划线连接，比如</w:t>
      </w:r>
      <w:r w:rsidR="000D1AC8">
        <w:rPr>
          <w:rFonts w:ascii="Times New Roman" w:eastAsia="宋体" w:hAnsi="Times New Roman" w:hint="eastAsia"/>
          <w:sz w:val="24"/>
          <w:szCs w:val="24"/>
        </w:rPr>
        <w:t>一组数据</w:t>
      </w:r>
      <w:r>
        <w:rPr>
          <w:rFonts w:ascii="Times New Roman" w:eastAsia="宋体" w:hAnsi="Times New Roman" w:hint="eastAsia"/>
          <w:sz w:val="24"/>
          <w:szCs w:val="24"/>
        </w:rPr>
        <w:t>25_28_8_0</w:t>
      </w:r>
      <w:r>
        <w:rPr>
          <w:rFonts w:ascii="Times New Roman" w:eastAsia="宋体" w:hAnsi="Times New Roman" w:hint="eastAsia"/>
          <w:sz w:val="24"/>
          <w:szCs w:val="24"/>
        </w:rPr>
        <w:t>。每组数据用空格分隔。</w:t>
      </w:r>
    </w:p>
    <w:p w:rsidR="00A57B88" w:rsidRDefault="00550DC5">
      <w:pPr>
        <w:spacing w:line="276"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示例中使用的是</w:t>
      </w:r>
      <w:r>
        <w:rPr>
          <w:rFonts w:ascii="Times New Roman" w:eastAsia="宋体" w:hAnsi="Times New Roman" w:hint="eastAsia"/>
          <w:sz w:val="24"/>
          <w:szCs w:val="24"/>
        </w:rPr>
        <w:t>input</w:t>
      </w:r>
      <w:r>
        <w:rPr>
          <w:rFonts w:ascii="Times New Roman" w:eastAsia="宋体" w:hAnsi="Times New Roman"/>
          <w:sz w:val="24"/>
          <w:szCs w:val="24"/>
        </w:rPr>
        <w:t>.txt</w:t>
      </w:r>
      <w:r>
        <w:rPr>
          <w:rFonts w:ascii="Times New Roman" w:eastAsia="宋体" w:hAnsi="Times New Roman" w:hint="eastAsia"/>
          <w:sz w:val="24"/>
          <w:szCs w:val="24"/>
        </w:rPr>
        <w:t>文件，真正使用时将新文件名写入到下列指令最后一项，即</w:t>
      </w:r>
    </w:p>
    <w:p w:rsidR="00A57B88" w:rsidRDefault="00550DC5">
      <w:pPr>
        <w:spacing w:line="276" w:lineRule="auto"/>
        <w:ind w:firstLineChars="200" w:firstLine="482"/>
        <w:rPr>
          <w:rFonts w:ascii="Times New Roman" w:eastAsia="宋体" w:hAnsi="Times New Roman"/>
          <w:b/>
          <w:sz w:val="24"/>
          <w:szCs w:val="24"/>
        </w:rPr>
      </w:pPr>
      <w:r>
        <w:rPr>
          <w:rFonts w:ascii="Times New Roman" w:eastAsia="宋体" w:hAnsi="Times New Roman"/>
          <w:b/>
          <w:sz w:val="24"/>
          <w:szCs w:val="24"/>
        </w:rPr>
        <w:t xml:space="preserve">python </w:t>
      </w:r>
      <w:r w:rsidR="005F669E">
        <w:rPr>
          <w:rFonts w:ascii="Times New Roman" w:eastAsia="宋体" w:hAnsi="Times New Roman" w:hint="eastAsia"/>
          <w:b/>
          <w:sz w:val="24"/>
          <w:szCs w:val="24"/>
        </w:rPr>
        <w:t>model</w:t>
      </w:r>
      <w:r>
        <w:rPr>
          <w:rFonts w:ascii="Times New Roman" w:eastAsia="宋体" w:hAnsi="Times New Roman"/>
          <w:b/>
          <w:sz w:val="24"/>
          <w:szCs w:val="24"/>
        </w:rPr>
        <w:t xml:space="preserve">.py --train_dir </w:t>
      </w:r>
      <w:r>
        <w:rPr>
          <w:rFonts w:ascii="Times New Roman" w:eastAsia="宋体" w:hAnsi="Times New Roman" w:hint="eastAsia"/>
          <w:b/>
          <w:sz w:val="24"/>
          <w:szCs w:val="24"/>
        </w:rPr>
        <w:t>新文件路径</w:t>
      </w:r>
    </w:p>
    <w:p w:rsidR="00A57B88" w:rsidRDefault="00550DC5">
      <w:pPr>
        <w:spacing w:line="276"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在此目录下打开命令行，输入：</w:t>
      </w:r>
    </w:p>
    <w:p w:rsidR="00A57B88" w:rsidRDefault="00550DC5">
      <w:pPr>
        <w:spacing w:line="276" w:lineRule="auto"/>
        <w:ind w:firstLineChars="200" w:firstLine="482"/>
        <w:rPr>
          <w:rFonts w:ascii="Times New Roman" w:eastAsia="宋体" w:hAnsi="Times New Roman"/>
          <w:b/>
          <w:sz w:val="24"/>
          <w:szCs w:val="24"/>
        </w:rPr>
      </w:pPr>
      <w:r>
        <w:rPr>
          <w:rFonts w:ascii="Times New Roman" w:eastAsia="宋体" w:hAnsi="Times New Roman"/>
          <w:b/>
          <w:sz w:val="24"/>
          <w:szCs w:val="24"/>
        </w:rPr>
        <w:t>python t</w:t>
      </w:r>
      <w:r w:rsidR="005F669E">
        <w:rPr>
          <w:rFonts w:ascii="Times New Roman" w:eastAsia="宋体" w:hAnsi="Times New Roman" w:hint="eastAsia"/>
          <w:b/>
          <w:sz w:val="24"/>
          <w:szCs w:val="24"/>
        </w:rPr>
        <w:t>model</w:t>
      </w:r>
      <w:r>
        <w:rPr>
          <w:rFonts w:ascii="Times New Roman" w:eastAsia="宋体" w:hAnsi="Times New Roman"/>
          <w:b/>
          <w:sz w:val="24"/>
          <w:szCs w:val="24"/>
        </w:rPr>
        <w:t>.py --train_dir ./input.txt</w:t>
      </w:r>
    </w:p>
    <w:p w:rsidR="00A57B88" w:rsidRDefault="00550DC5">
      <w:pPr>
        <w:spacing w:line="276" w:lineRule="auto"/>
        <w:ind w:firstLineChars="200" w:firstLine="480"/>
        <w:rPr>
          <w:rFonts w:ascii="宋体" w:eastAsia="宋体" w:hAnsi="宋体" w:cs="宋体"/>
          <w:bCs/>
          <w:sz w:val="24"/>
          <w:szCs w:val="24"/>
        </w:rPr>
      </w:pPr>
      <w:r>
        <w:rPr>
          <w:rFonts w:ascii="宋体" w:eastAsia="宋体" w:hAnsi="宋体" w:cs="宋体" w:hint="eastAsia"/>
          <w:bCs/>
          <w:sz w:val="24"/>
          <w:szCs w:val="24"/>
        </w:rPr>
        <w:t>输出内容保存在</w:t>
      </w:r>
      <w:r>
        <w:rPr>
          <w:rFonts w:ascii="Times New Roman" w:eastAsia="宋体" w:hAnsi="Times New Roman" w:cs="Times New Roman"/>
          <w:bCs/>
          <w:sz w:val="24"/>
          <w:szCs w:val="24"/>
        </w:rPr>
        <w:t>output.txt</w:t>
      </w:r>
      <w:r>
        <w:rPr>
          <w:rFonts w:ascii="宋体" w:eastAsia="宋体" w:hAnsi="宋体" w:cs="宋体" w:hint="eastAsia"/>
          <w:bCs/>
          <w:sz w:val="24"/>
          <w:szCs w:val="24"/>
        </w:rPr>
        <w:t>文件中。</w:t>
      </w:r>
    </w:p>
    <w:p w:rsidR="00A57B88" w:rsidRDefault="00A57B88"/>
    <w:sectPr w:rsidR="00A57B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6701" w:rsidRDefault="001C6701" w:rsidP="00350A84">
      <w:r>
        <w:separator/>
      </w:r>
    </w:p>
  </w:endnote>
  <w:endnote w:type="continuationSeparator" w:id="0">
    <w:p w:rsidR="001C6701" w:rsidRDefault="001C6701" w:rsidP="00350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6701" w:rsidRDefault="001C6701" w:rsidP="00350A84">
      <w:r>
        <w:separator/>
      </w:r>
    </w:p>
  </w:footnote>
  <w:footnote w:type="continuationSeparator" w:id="0">
    <w:p w:rsidR="001C6701" w:rsidRDefault="001C6701" w:rsidP="00350A8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6A11FB"/>
    <w:multiLevelType w:val="multilevel"/>
    <w:tmpl w:val="346A11FB"/>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1A"/>
    <w:rsid w:val="000233A4"/>
    <w:rsid w:val="000D1AC8"/>
    <w:rsid w:val="00120C10"/>
    <w:rsid w:val="00137005"/>
    <w:rsid w:val="001B6308"/>
    <w:rsid w:val="001C6701"/>
    <w:rsid w:val="002B3A36"/>
    <w:rsid w:val="002E2966"/>
    <w:rsid w:val="00350A84"/>
    <w:rsid w:val="0047227C"/>
    <w:rsid w:val="0049211A"/>
    <w:rsid w:val="004A5F1A"/>
    <w:rsid w:val="00550DC5"/>
    <w:rsid w:val="0058742F"/>
    <w:rsid w:val="005C0B8E"/>
    <w:rsid w:val="005F669E"/>
    <w:rsid w:val="006860C6"/>
    <w:rsid w:val="00717C56"/>
    <w:rsid w:val="00783BA3"/>
    <w:rsid w:val="00851346"/>
    <w:rsid w:val="008B74E6"/>
    <w:rsid w:val="0090318C"/>
    <w:rsid w:val="00A57B88"/>
    <w:rsid w:val="00A85C67"/>
    <w:rsid w:val="00A92574"/>
    <w:rsid w:val="00AC5102"/>
    <w:rsid w:val="00B4372E"/>
    <w:rsid w:val="00BA1609"/>
    <w:rsid w:val="00BE5721"/>
    <w:rsid w:val="00CA46FB"/>
    <w:rsid w:val="00E84C5B"/>
    <w:rsid w:val="00F61F33"/>
    <w:rsid w:val="00F75279"/>
    <w:rsid w:val="00FC333E"/>
    <w:rsid w:val="02AA287A"/>
    <w:rsid w:val="042A60B2"/>
    <w:rsid w:val="04E27C0F"/>
    <w:rsid w:val="07AE51DD"/>
    <w:rsid w:val="1AF72EE7"/>
    <w:rsid w:val="1D634C78"/>
    <w:rsid w:val="1F6952BB"/>
    <w:rsid w:val="2C492DA5"/>
    <w:rsid w:val="2D0433E2"/>
    <w:rsid w:val="322A2B73"/>
    <w:rsid w:val="32D83E3F"/>
    <w:rsid w:val="373014E0"/>
    <w:rsid w:val="37850BC3"/>
    <w:rsid w:val="3D2B4FB3"/>
    <w:rsid w:val="453E7C40"/>
    <w:rsid w:val="48D60231"/>
    <w:rsid w:val="4AAB16FE"/>
    <w:rsid w:val="4C520A9D"/>
    <w:rsid w:val="5D6E5525"/>
    <w:rsid w:val="5DEE6A3C"/>
    <w:rsid w:val="5F8F0D79"/>
    <w:rsid w:val="60666B7A"/>
    <w:rsid w:val="61A21E14"/>
    <w:rsid w:val="651F5B97"/>
    <w:rsid w:val="76F13A6E"/>
    <w:rsid w:val="7AE2149D"/>
    <w:rsid w:val="7F1A7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4690EB"/>
  <w15:docId w15:val="{AFF4D04C-B67D-4FBF-BE0C-C1E27FF8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128</Words>
  <Characters>733</Characters>
  <Application>Microsoft Office Word</Application>
  <DocSecurity>0</DocSecurity>
  <Lines>6</Lines>
  <Paragraphs>1</Paragraphs>
  <ScaleCrop>false</ScaleCrop>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航 程</dc:creator>
  <cp:lastModifiedBy>蔡 闯</cp:lastModifiedBy>
  <cp:revision>57</cp:revision>
  <dcterms:created xsi:type="dcterms:W3CDTF">2020-01-16T08:40:00Z</dcterms:created>
  <dcterms:modified xsi:type="dcterms:W3CDTF">2020-05-29T10:40:00Z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