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B316" w14:textId="77777777" w:rsidR="005102C9" w:rsidRDefault="005102C9" w:rsidP="005102C9">
      <w:pPr>
        <w:pStyle w:val="Header"/>
      </w:pPr>
      <w:r>
        <w:t>Tier 0 — Non-Negotiable (platform cannot function without these)</w:t>
      </w:r>
    </w:p>
    <w:p w14:paraId="1E4DA62C" w14:textId="77777777" w:rsidR="005102C9" w:rsidRDefault="005102C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978"/>
        <w:gridCol w:w="3149"/>
        <w:gridCol w:w="2056"/>
        <w:gridCol w:w="1952"/>
      </w:tblGrid>
      <w:tr w:rsidR="005102C9" w:rsidRPr="005102C9" w14:paraId="6D83F90F" w14:textId="77777777" w:rsidTr="0051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24562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6CA29B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9A704A1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76952C2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6E988DC7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method</w:t>
            </w:r>
          </w:p>
        </w:tc>
      </w:tr>
      <w:tr w:rsidR="005102C9" w:rsidRPr="005102C9" w14:paraId="606D1C21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B8B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18756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Rider Candidate Filtering</w:t>
            </w:r>
          </w:p>
        </w:tc>
        <w:tc>
          <w:tcPr>
            <w:tcW w:w="0" w:type="auto"/>
            <w:vAlign w:val="center"/>
            <w:hideMark/>
          </w:tcPr>
          <w:p w14:paraId="535DE50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the set of riders eligible for an order (online, within radius, capacity, verified)</w:t>
            </w:r>
          </w:p>
        </w:tc>
        <w:tc>
          <w:tcPr>
            <w:tcW w:w="0" w:type="auto"/>
            <w:vAlign w:val="center"/>
            <w:hideMark/>
          </w:tcPr>
          <w:p w14:paraId="54286F9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Garbage in → garbage out for dispatch</w:t>
            </w:r>
          </w:p>
        </w:tc>
        <w:tc>
          <w:tcPr>
            <w:tcW w:w="0" w:type="auto"/>
            <w:vAlign w:val="center"/>
            <w:hideMark/>
          </w:tcPr>
          <w:p w14:paraId="2E4D240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Geofencing (Haversine), rule filters</w:t>
            </w:r>
          </w:p>
        </w:tc>
      </w:tr>
      <w:tr w:rsidR="005102C9" w:rsidRPr="005102C9" w14:paraId="312AB11A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FF2B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36050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Rider Dispatch &amp; Selection (Scoring)</w:t>
            </w:r>
          </w:p>
        </w:tc>
        <w:tc>
          <w:tcPr>
            <w:tcW w:w="0" w:type="auto"/>
            <w:vAlign w:val="center"/>
            <w:hideMark/>
          </w:tcPr>
          <w:p w14:paraId="5C6B2F9C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Scores riders and selects best one; sequential job offers</w:t>
            </w:r>
          </w:p>
        </w:tc>
        <w:tc>
          <w:tcPr>
            <w:tcW w:w="0" w:type="auto"/>
            <w:vAlign w:val="center"/>
            <w:hideMark/>
          </w:tcPr>
          <w:p w14:paraId="170E669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marketplace engine</w:t>
            </w:r>
          </w:p>
        </w:tc>
        <w:tc>
          <w:tcPr>
            <w:tcW w:w="0" w:type="auto"/>
            <w:vAlign w:val="center"/>
            <w:hideMark/>
          </w:tcPr>
          <w:p w14:paraId="1E8360F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scoring function</w:t>
            </w:r>
          </w:p>
        </w:tc>
      </w:tr>
      <w:tr w:rsidR="005102C9" w:rsidRPr="005102C9" w14:paraId="308BC216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0B16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8B2043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ETA Estimation (Pickup &amp; Dropoff)</w:t>
            </w:r>
          </w:p>
        </w:tc>
        <w:tc>
          <w:tcPr>
            <w:tcW w:w="0" w:type="auto"/>
            <w:vAlign w:val="center"/>
            <w:hideMark/>
          </w:tcPr>
          <w:p w14:paraId="666178F0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arrival times using distance, speed, prep time</w:t>
            </w:r>
          </w:p>
        </w:tc>
        <w:tc>
          <w:tcPr>
            <w:tcW w:w="0" w:type="auto"/>
            <w:vAlign w:val="center"/>
            <w:hideMark/>
          </w:tcPr>
          <w:p w14:paraId="44697DC8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trust, reduces cancellations</w:t>
            </w:r>
          </w:p>
        </w:tc>
        <w:tc>
          <w:tcPr>
            <w:tcW w:w="0" w:type="auto"/>
            <w:vAlign w:val="center"/>
            <w:hideMark/>
          </w:tcPr>
          <w:p w14:paraId="1E0B3F6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/ heuristic speed profiles</w:t>
            </w:r>
          </w:p>
        </w:tc>
      </w:tr>
      <w:tr w:rsidR="005102C9" w:rsidRPr="005102C9" w14:paraId="1DE75FD4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88E6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0DE7A0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 Planning / Shortest Path</w:t>
            </w:r>
          </w:p>
        </w:tc>
        <w:tc>
          <w:tcPr>
            <w:tcW w:w="0" w:type="auto"/>
            <w:vAlign w:val="center"/>
            <w:hideMark/>
          </w:tcPr>
          <w:p w14:paraId="1C7BB99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Computes optimal route between points</w:t>
            </w:r>
          </w:p>
        </w:tc>
        <w:tc>
          <w:tcPr>
            <w:tcW w:w="0" w:type="auto"/>
            <w:vAlign w:val="center"/>
            <w:hideMark/>
          </w:tcPr>
          <w:p w14:paraId="518AE4B7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impacts delivery time</w:t>
            </w:r>
          </w:p>
        </w:tc>
        <w:tc>
          <w:tcPr>
            <w:tcW w:w="0" w:type="auto"/>
            <w:vAlign w:val="center"/>
            <w:hideMark/>
          </w:tcPr>
          <w:p w14:paraId="58750FA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Dijkstra / A* on road graph</w:t>
            </w:r>
          </w:p>
        </w:tc>
      </w:tr>
      <w:tr w:rsidR="005102C9" w:rsidRPr="005102C9" w14:paraId="66F8B90D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04C8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48526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Delivery Fee Pricing</w:t>
            </w:r>
          </w:p>
        </w:tc>
        <w:tc>
          <w:tcPr>
            <w:tcW w:w="0" w:type="auto"/>
            <w:vAlign w:val="center"/>
            <w:hideMark/>
          </w:tcPr>
          <w:p w14:paraId="6B8E533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delivery charge from distance, time, zone</w:t>
            </w:r>
          </w:p>
        </w:tc>
        <w:tc>
          <w:tcPr>
            <w:tcW w:w="0" w:type="auto"/>
            <w:vAlign w:val="center"/>
            <w:hideMark/>
          </w:tcPr>
          <w:p w14:paraId="4E1C6E3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correctness</w:t>
            </w:r>
          </w:p>
        </w:tc>
        <w:tc>
          <w:tcPr>
            <w:tcW w:w="0" w:type="auto"/>
            <w:vAlign w:val="center"/>
            <w:hideMark/>
          </w:tcPr>
          <w:p w14:paraId="33BCA45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engine + distance bands</w:t>
            </w:r>
          </w:p>
        </w:tc>
      </w:tr>
      <w:tr w:rsidR="005102C9" w:rsidRPr="005102C9" w14:paraId="247F09E8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8567" w14:textId="77777777" w:rsid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EE00AB3" w14:textId="1C71BAFF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07733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 State Machine</w:t>
            </w:r>
          </w:p>
        </w:tc>
        <w:tc>
          <w:tcPr>
            <w:tcW w:w="0" w:type="auto"/>
            <w:vAlign w:val="center"/>
            <w:hideMark/>
          </w:tcPr>
          <w:p w14:paraId="4CDB8D9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valid order transitions</w:t>
            </w:r>
          </w:p>
        </w:tc>
        <w:tc>
          <w:tcPr>
            <w:tcW w:w="0" w:type="auto"/>
            <w:vAlign w:val="center"/>
            <w:hideMark/>
          </w:tcPr>
          <w:p w14:paraId="1DD3FC27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logic bugs &amp; fraud</w:t>
            </w:r>
          </w:p>
        </w:tc>
        <w:tc>
          <w:tcPr>
            <w:tcW w:w="0" w:type="auto"/>
            <w:vAlign w:val="center"/>
            <w:hideMark/>
          </w:tcPr>
          <w:p w14:paraId="687D2847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Finite State Machine (FSM)</w:t>
            </w:r>
          </w:p>
        </w:tc>
      </w:tr>
    </w:tbl>
    <w:p w14:paraId="604245F6" w14:textId="77777777" w:rsidR="005102C9" w:rsidRDefault="005102C9"/>
    <w:p w14:paraId="47B431A2" w14:textId="77777777" w:rsidR="005102C9" w:rsidRDefault="005102C9"/>
    <w:p w14:paraId="5CB8403B" w14:textId="4C039700" w:rsidR="005102C9" w:rsidRDefault="005102C9">
      <w:r>
        <w:t>Tier 1 — Reliability &amp; Scalability (makes system stable)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183"/>
        <w:gridCol w:w="3099"/>
        <w:gridCol w:w="1793"/>
        <w:gridCol w:w="1940"/>
      </w:tblGrid>
      <w:tr w:rsidR="005102C9" w:rsidRPr="005102C9" w14:paraId="53BC7D59" w14:textId="77777777" w:rsidTr="0051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F3C0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0BBE05E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29B6B43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F6EBF82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16B5B3B9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method</w:t>
            </w:r>
          </w:p>
        </w:tc>
      </w:tr>
      <w:tr w:rsidR="005102C9" w:rsidRPr="005102C9" w14:paraId="265FCE1E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A19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3FF02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Shop Prep Time Estimation</w:t>
            </w:r>
          </w:p>
        </w:tc>
        <w:tc>
          <w:tcPr>
            <w:tcW w:w="0" w:type="auto"/>
            <w:vAlign w:val="center"/>
            <w:hideMark/>
          </w:tcPr>
          <w:p w14:paraId="69EDA02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how long a shop takes to prepare</w:t>
            </w:r>
          </w:p>
        </w:tc>
        <w:tc>
          <w:tcPr>
            <w:tcW w:w="0" w:type="auto"/>
            <w:vAlign w:val="center"/>
            <w:hideMark/>
          </w:tcPr>
          <w:p w14:paraId="5C26BBAB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Avoids rider waiting</w:t>
            </w:r>
          </w:p>
        </w:tc>
        <w:tc>
          <w:tcPr>
            <w:tcW w:w="0" w:type="auto"/>
            <w:vAlign w:val="center"/>
            <w:hideMark/>
          </w:tcPr>
          <w:p w14:paraId="54FA6E2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averaging / regression</w:t>
            </w:r>
          </w:p>
        </w:tc>
      </w:tr>
      <w:tr w:rsidR="005102C9" w:rsidRPr="005102C9" w14:paraId="35184F48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1E7A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651666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Reassignment / Timeout Logic</w:t>
            </w:r>
          </w:p>
        </w:tc>
        <w:tc>
          <w:tcPr>
            <w:tcW w:w="0" w:type="auto"/>
            <w:vAlign w:val="center"/>
            <w:hideMark/>
          </w:tcPr>
          <w:p w14:paraId="341905F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Reoffers job if rider fails to accept/act</w:t>
            </w:r>
          </w:p>
        </w:tc>
        <w:tc>
          <w:tcPr>
            <w:tcW w:w="0" w:type="auto"/>
            <w:vAlign w:val="center"/>
            <w:hideMark/>
          </w:tcPr>
          <w:p w14:paraId="3F07D14B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stuck orders</w:t>
            </w:r>
          </w:p>
        </w:tc>
        <w:tc>
          <w:tcPr>
            <w:tcW w:w="0" w:type="auto"/>
            <w:vAlign w:val="center"/>
            <w:hideMark/>
          </w:tcPr>
          <w:p w14:paraId="29F4F2E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Timers + fallback queue</w:t>
            </w:r>
          </w:p>
        </w:tc>
      </w:tr>
      <w:tr w:rsidR="005102C9" w:rsidRPr="005102C9" w14:paraId="727F1C12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473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05C19A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Batching / Order Stacking</w:t>
            </w:r>
          </w:p>
        </w:tc>
        <w:tc>
          <w:tcPr>
            <w:tcW w:w="0" w:type="auto"/>
            <w:vAlign w:val="center"/>
            <w:hideMark/>
          </w:tcPr>
          <w:p w14:paraId="25E0D72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Assigns 2+ orders to one rider if routes align</w:t>
            </w:r>
          </w:p>
        </w:tc>
        <w:tc>
          <w:tcPr>
            <w:tcW w:w="0" w:type="auto"/>
            <w:vAlign w:val="center"/>
            <w:hideMark/>
          </w:tcPr>
          <w:p w14:paraId="3DAB174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 gain</w:t>
            </w:r>
          </w:p>
        </w:tc>
        <w:tc>
          <w:tcPr>
            <w:tcW w:w="0" w:type="auto"/>
            <w:vAlign w:val="center"/>
            <w:hideMark/>
          </w:tcPr>
          <w:p w14:paraId="67A9A72B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Greedy route merge / VRP-lite</w:t>
            </w:r>
          </w:p>
        </w:tc>
      </w:tr>
      <w:tr w:rsidR="005102C9" w:rsidRPr="005102C9" w14:paraId="7077C74E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DD9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596D2A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Area Zoning</w:t>
            </w:r>
          </w:p>
        </w:tc>
        <w:tc>
          <w:tcPr>
            <w:tcW w:w="0" w:type="auto"/>
            <w:vAlign w:val="center"/>
            <w:hideMark/>
          </w:tcPr>
          <w:p w14:paraId="661B81B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Divides city into operational zones</w:t>
            </w:r>
          </w:p>
        </w:tc>
        <w:tc>
          <w:tcPr>
            <w:tcW w:w="0" w:type="auto"/>
            <w:vAlign w:val="center"/>
            <w:hideMark/>
          </w:tcPr>
          <w:p w14:paraId="484B524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dispatch control</w:t>
            </w:r>
          </w:p>
        </w:tc>
        <w:tc>
          <w:tcPr>
            <w:tcW w:w="0" w:type="auto"/>
            <w:vAlign w:val="center"/>
            <w:hideMark/>
          </w:tcPr>
          <w:p w14:paraId="0C9FFB4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/ H3 hex clustering</w:t>
            </w:r>
          </w:p>
        </w:tc>
      </w:tr>
      <w:tr w:rsidR="005102C9" w:rsidRPr="005102C9" w14:paraId="54CE9AEC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E67C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07F32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Hotspot Detection</w:t>
            </w:r>
          </w:p>
        </w:tc>
        <w:tc>
          <w:tcPr>
            <w:tcW w:w="0" w:type="auto"/>
            <w:vAlign w:val="center"/>
            <w:hideMark/>
          </w:tcPr>
          <w:p w14:paraId="7F07B2F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high demand zones over time</w:t>
            </w:r>
          </w:p>
        </w:tc>
        <w:tc>
          <w:tcPr>
            <w:tcW w:w="0" w:type="auto"/>
            <w:vAlign w:val="center"/>
            <w:hideMark/>
          </w:tcPr>
          <w:p w14:paraId="6568EC5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Rider positioning, surge</w:t>
            </w:r>
          </w:p>
        </w:tc>
        <w:tc>
          <w:tcPr>
            <w:tcW w:w="0" w:type="auto"/>
            <w:vAlign w:val="center"/>
            <w:hideMark/>
          </w:tcPr>
          <w:p w14:paraId="053EC9C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Density / grid counts</w:t>
            </w:r>
          </w:p>
        </w:tc>
      </w:tr>
      <w:tr w:rsidR="005102C9" w:rsidRPr="005102C9" w14:paraId="2ABA0E12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3737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9C4E68A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Supply Forecasting</w:t>
            </w:r>
          </w:p>
        </w:tc>
        <w:tc>
          <w:tcPr>
            <w:tcW w:w="0" w:type="auto"/>
            <w:vAlign w:val="center"/>
            <w:hideMark/>
          </w:tcPr>
          <w:p w14:paraId="01CD0066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rider availability per zone/time</w:t>
            </w:r>
          </w:p>
        </w:tc>
        <w:tc>
          <w:tcPr>
            <w:tcW w:w="0" w:type="auto"/>
            <w:vAlign w:val="center"/>
            <w:hideMark/>
          </w:tcPr>
          <w:p w14:paraId="3094E860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demand vs supply</w:t>
            </w:r>
          </w:p>
        </w:tc>
        <w:tc>
          <w:tcPr>
            <w:tcW w:w="0" w:type="auto"/>
            <w:vAlign w:val="center"/>
            <w:hideMark/>
          </w:tcPr>
          <w:p w14:paraId="5BA381D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Time-series averages</w:t>
            </w:r>
          </w:p>
        </w:tc>
      </w:tr>
      <w:tr w:rsidR="005102C9" w:rsidRPr="005102C9" w14:paraId="745D4DC1" w14:textId="77777777" w:rsidTr="0051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9C0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FFDFE8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Fraud / Abuse Detection</w:t>
            </w:r>
          </w:p>
        </w:tc>
        <w:tc>
          <w:tcPr>
            <w:tcW w:w="0" w:type="auto"/>
            <w:vAlign w:val="center"/>
            <w:hideMark/>
          </w:tcPr>
          <w:p w14:paraId="4E3D7F5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suspicious rider/customer/shop behavior</w:t>
            </w:r>
          </w:p>
        </w:tc>
        <w:tc>
          <w:tcPr>
            <w:tcW w:w="0" w:type="auto"/>
            <w:vAlign w:val="center"/>
            <w:hideMark/>
          </w:tcPr>
          <w:p w14:paraId="284A8E43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Protects margins</w:t>
            </w:r>
          </w:p>
        </w:tc>
        <w:tc>
          <w:tcPr>
            <w:tcW w:w="0" w:type="auto"/>
            <w:vAlign w:val="center"/>
            <w:hideMark/>
          </w:tcPr>
          <w:p w14:paraId="4F406486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engine + anomaly scoring</w:t>
            </w:r>
          </w:p>
        </w:tc>
      </w:tr>
    </w:tbl>
    <w:p w14:paraId="69C07596" w14:textId="77777777" w:rsidR="005102C9" w:rsidRDefault="005102C9"/>
    <w:p w14:paraId="5DC2A61B" w14:textId="77777777" w:rsidR="005102C9" w:rsidRDefault="005102C9"/>
    <w:p w14:paraId="1EF115BF" w14:textId="4E45101F" w:rsidR="005102C9" w:rsidRDefault="005102C9">
      <w:r>
        <w:t xml:space="preserve">Tier 2 — Competitive Advantage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701"/>
        <w:gridCol w:w="2308"/>
        <w:gridCol w:w="1927"/>
        <w:gridCol w:w="2079"/>
      </w:tblGrid>
      <w:tr w:rsidR="005102C9" w:rsidRPr="005102C9" w14:paraId="44135B6C" w14:textId="77777777" w:rsidTr="0091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EFCA9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AFB963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667C437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5DF1CC3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6B5F5A2D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method</w:t>
            </w:r>
          </w:p>
        </w:tc>
      </w:tr>
      <w:tr w:rsidR="005102C9" w:rsidRPr="005102C9" w14:paraId="25F72D5E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077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D53F48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Surge Pricing</w:t>
            </w:r>
          </w:p>
        </w:tc>
        <w:tc>
          <w:tcPr>
            <w:tcW w:w="0" w:type="auto"/>
            <w:vAlign w:val="center"/>
            <w:hideMark/>
          </w:tcPr>
          <w:p w14:paraId="06E9A71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Raises fees when demand &gt; supply</w:t>
            </w:r>
          </w:p>
        </w:tc>
        <w:tc>
          <w:tcPr>
            <w:tcW w:w="0" w:type="auto"/>
            <w:vAlign w:val="center"/>
            <w:hideMark/>
          </w:tcPr>
          <w:p w14:paraId="4CBAFEF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service reliable</w:t>
            </w:r>
          </w:p>
        </w:tc>
        <w:tc>
          <w:tcPr>
            <w:tcW w:w="0" w:type="auto"/>
            <w:vAlign w:val="center"/>
            <w:hideMark/>
          </w:tcPr>
          <w:p w14:paraId="3CD3D74B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Zone load ratio rules</w:t>
            </w:r>
          </w:p>
        </w:tc>
      </w:tr>
      <w:tr w:rsidR="005102C9" w:rsidRPr="005102C9" w14:paraId="7CFB82A9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2FD0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DFB0F0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Rider Repositioning Recommendation</w:t>
            </w:r>
          </w:p>
        </w:tc>
        <w:tc>
          <w:tcPr>
            <w:tcW w:w="0" w:type="auto"/>
            <w:vAlign w:val="center"/>
            <w:hideMark/>
          </w:tcPr>
          <w:p w14:paraId="337CA94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Suggests where riders should wait</w:t>
            </w:r>
          </w:p>
        </w:tc>
        <w:tc>
          <w:tcPr>
            <w:tcW w:w="0" w:type="auto"/>
            <w:vAlign w:val="center"/>
            <w:hideMark/>
          </w:tcPr>
          <w:p w14:paraId="50760C6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Improves earnings &amp; coverage</w:t>
            </w:r>
          </w:p>
        </w:tc>
        <w:tc>
          <w:tcPr>
            <w:tcW w:w="0" w:type="auto"/>
            <w:vAlign w:val="center"/>
            <w:hideMark/>
          </w:tcPr>
          <w:p w14:paraId="5BC7044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Hotspot + rider density logic</w:t>
            </w:r>
          </w:p>
        </w:tc>
      </w:tr>
      <w:tr w:rsidR="005102C9" w:rsidRPr="005102C9" w14:paraId="318073AF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850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8D471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Personalized Shop/Item Ranking</w:t>
            </w:r>
          </w:p>
        </w:tc>
        <w:tc>
          <w:tcPr>
            <w:tcW w:w="0" w:type="auto"/>
            <w:vAlign w:val="center"/>
            <w:hideMark/>
          </w:tcPr>
          <w:p w14:paraId="47EC6756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Ranks shops for each customer</w:t>
            </w:r>
          </w:p>
        </w:tc>
        <w:tc>
          <w:tcPr>
            <w:tcW w:w="0" w:type="auto"/>
            <w:vAlign w:val="center"/>
            <w:hideMark/>
          </w:tcPr>
          <w:p w14:paraId="53453A5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Increases conversions</w:t>
            </w:r>
          </w:p>
        </w:tc>
        <w:tc>
          <w:tcPr>
            <w:tcW w:w="0" w:type="auto"/>
            <w:vAlign w:val="center"/>
            <w:hideMark/>
          </w:tcPr>
          <w:p w14:paraId="21DCDFB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Collaborative / content filtering</w:t>
            </w:r>
          </w:p>
        </w:tc>
      </w:tr>
      <w:tr w:rsidR="005102C9" w:rsidRPr="005102C9" w14:paraId="5932B84D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DD7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557C0E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Cancellation Risk Prediction</w:t>
            </w:r>
          </w:p>
        </w:tc>
        <w:tc>
          <w:tcPr>
            <w:tcW w:w="0" w:type="auto"/>
            <w:vAlign w:val="center"/>
            <w:hideMark/>
          </w:tcPr>
          <w:p w14:paraId="528F419E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likelihood of order cancel</w:t>
            </w:r>
          </w:p>
        </w:tc>
        <w:tc>
          <w:tcPr>
            <w:tcW w:w="0" w:type="auto"/>
            <w:vAlign w:val="center"/>
            <w:hideMark/>
          </w:tcPr>
          <w:p w14:paraId="5CD527FC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wasted effort</w:t>
            </w:r>
          </w:p>
        </w:tc>
        <w:tc>
          <w:tcPr>
            <w:tcW w:w="0" w:type="auto"/>
            <w:vAlign w:val="center"/>
            <w:hideMark/>
          </w:tcPr>
          <w:p w14:paraId="786BC35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model</w:t>
            </w:r>
          </w:p>
        </w:tc>
      </w:tr>
      <w:tr w:rsidR="005102C9" w:rsidRPr="005102C9" w14:paraId="2D6A2B96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430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785FD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QoS Optimization (Multi-Objective)</w:t>
            </w:r>
          </w:p>
        </w:tc>
        <w:tc>
          <w:tcPr>
            <w:tcW w:w="0" w:type="auto"/>
            <w:vAlign w:val="center"/>
            <w:hideMark/>
          </w:tcPr>
          <w:p w14:paraId="0600C8B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Balances fairness, ETA, profit, acceptance</w:t>
            </w:r>
          </w:p>
        </w:tc>
        <w:tc>
          <w:tcPr>
            <w:tcW w:w="0" w:type="auto"/>
            <w:vAlign w:val="center"/>
            <w:hideMark/>
          </w:tcPr>
          <w:p w14:paraId="671FFA20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fleet control</w:t>
            </w:r>
          </w:p>
        </w:tc>
        <w:tc>
          <w:tcPr>
            <w:tcW w:w="0" w:type="auto"/>
            <w:vAlign w:val="center"/>
            <w:hideMark/>
          </w:tcPr>
          <w:p w14:paraId="50CB96E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optimization</w:t>
            </w:r>
          </w:p>
        </w:tc>
      </w:tr>
    </w:tbl>
    <w:p w14:paraId="4FF1A578" w14:textId="77777777" w:rsidR="005102C9" w:rsidRDefault="005102C9"/>
    <w:p w14:paraId="44E9D075" w14:textId="12B9933D" w:rsidR="005102C9" w:rsidRDefault="005102C9">
      <w:r>
        <w:t>Tier 3 — Advanced Optimization / Research Level (later stage)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651"/>
        <w:gridCol w:w="2664"/>
        <w:gridCol w:w="1881"/>
        <w:gridCol w:w="1819"/>
      </w:tblGrid>
      <w:tr w:rsidR="005102C9" w:rsidRPr="005102C9" w14:paraId="1EEFD944" w14:textId="77777777" w:rsidTr="0091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18FBF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C44064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BE72A66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E525E5F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38FB621E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method</w:t>
            </w:r>
          </w:p>
        </w:tc>
      </w:tr>
      <w:tr w:rsidR="005102C9" w:rsidRPr="005102C9" w14:paraId="6A696863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BA4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CEE097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Vehicle Routing Problem (VRP)</w:t>
            </w:r>
          </w:p>
        </w:tc>
        <w:tc>
          <w:tcPr>
            <w:tcW w:w="0" w:type="auto"/>
            <w:vAlign w:val="center"/>
            <w:hideMark/>
          </w:tcPr>
          <w:p w14:paraId="72ED1C6C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Optimal multi-delivery routing with constraints</w:t>
            </w:r>
          </w:p>
        </w:tc>
        <w:tc>
          <w:tcPr>
            <w:tcW w:w="0" w:type="auto"/>
            <w:vAlign w:val="center"/>
            <w:hideMark/>
          </w:tcPr>
          <w:p w14:paraId="0D685C6A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efficiency gains</w:t>
            </w:r>
          </w:p>
        </w:tc>
        <w:tc>
          <w:tcPr>
            <w:tcW w:w="0" w:type="auto"/>
            <w:vAlign w:val="center"/>
            <w:hideMark/>
          </w:tcPr>
          <w:p w14:paraId="77AE07A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VRP / Pickup-Delivery solver</w:t>
            </w:r>
          </w:p>
        </w:tc>
      </w:tr>
      <w:tr w:rsidR="005102C9" w:rsidRPr="005102C9" w14:paraId="007A713D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976C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7BF4F0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Contextual Bandits for Dispatch</w:t>
            </w:r>
          </w:p>
        </w:tc>
        <w:tc>
          <w:tcPr>
            <w:tcW w:w="0" w:type="auto"/>
            <w:vAlign w:val="center"/>
            <w:hideMark/>
          </w:tcPr>
          <w:p w14:paraId="2D70417A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best dispatch choices over time</w:t>
            </w:r>
          </w:p>
        </w:tc>
        <w:tc>
          <w:tcPr>
            <w:tcW w:w="0" w:type="auto"/>
            <w:vAlign w:val="center"/>
            <w:hideMark/>
          </w:tcPr>
          <w:p w14:paraId="468CB83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Data-driven improvement</w:t>
            </w:r>
          </w:p>
        </w:tc>
        <w:tc>
          <w:tcPr>
            <w:tcW w:w="0" w:type="auto"/>
            <w:vAlign w:val="center"/>
            <w:hideMark/>
          </w:tcPr>
          <w:p w14:paraId="1F83059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Multi-armed bandits</w:t>
            </w:r>
          </w:p>
        </w:tc>
      </w:tr>
      <w:tr w:rsidR="005102C9" w:rsidRPr="005102C9" w14:paraId="1C43593D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DC8A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357A0DB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Reinforcement Learning Fleet Control</w:t>
            </w:r>
          </w:p>
        </w:tc>
        <w:tc>
          <w:tcPr>
            <w:tcW w:w="0" w:type="auto"/>
            <w:vAlign w:val="center"/>
            <w:hideMark/>
          </w:tcPr>
          <w:p w14:paraId="13C2C73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surge, incentives, positioning</w:t>
            </w:r>
          </w:p>
        </w:tc>
        <w:tc>
          <w:tcPr>
            <w:tcW w:w="0" w:type="auto"/>
            <w:vAlign w:val="center"/>
            <w:hideMark/>
          </w:tcPr>
          <w:p w14:paraId="3260E0F8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Marketplace automation</w:t>
            </w:r>
          </w:p>
        </w:tc>
        <w:tc>
          <w:tcPr>
            <w:tcW w:w="0" w:type="auto"/>
            <w:vAlign w:val="center"/>
            <w:hideMark/>
          </w:tcPr>
          <w:p w14:paraId="49A3641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 policy learning</w:t>
            </w:r>
          </w:p>
        </w:tc>
      </w:tr>
    </w:tbl>
    <w:p w14:paraId="0882ABD7" w14:textId="77777777" w:rsidR="005102C9" w:rsidRDefault="005102C9"/>
    <w:p w14:paraId="7E2D3486" w14:textId="77777777" w:rsidR="005102C9" w:rsidRDefault="005102C9" w:rsidP="005102C9"/>
    <w:p w14:paraId="1D48F9A0" w14:textId="3A3763A4" w:rsidR="005102C9" w:rsidRDefault="005102C9" w:rsidP="005102C9">
      <w:r>
        <w:t>Mapping &amp; Geospatial Support Algorithms (used by many above)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980"/>
        <w:gridCol w:w="2349"/>
      </w:tblGrid>
      <w:tr w:rsidR="005102C9" w:rsidRPr="005102C9" w14:paraId="5AA69024" w14:textId="77777777" w:rsidTr="0091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D764E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F904961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D5BED2C" w14:textId="77777777" w:rsidR="005102C9" w:rsidRPr="005102C9" w:rsidRDefault="005102C9" w:rsidP="0051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by</w:t>
            </w:r>
          </w:p>
        </w:tc>
      </w:tr>
      <w:tr w:rsidR="005102C9" w:rsidRPr="005102C9" w14:paraId="06A24529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A92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Haversine Distance</w:t>
            </w:r>
          </w:p>
        </w:tc>
        <w:tc>
          <w:tcPr>
            <w:tcW w:w="0" w:type="auto"/>
            <w:vAlign w:val="center"/>
            <w:hideMark/>
          </w:tcPr>
          <w:p w14:paraId="3F09B1C7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Fast distance between </w:t>
            </w:r>
            <w:proofErr w:type="spellStart"/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</w:t>
            </w:r>
            <w:proofErr w:type="spellEnd"/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/long</w:t>
            </w:r>
          </w:p>
        </w:tc>
        <w:tc>
          <w:tcPr>
            <w:tcW w:w="0" w:type="auto"/>
            <w:vAlign w:val="center"/>
            <w:hideMark/>
          </w:tcPr>
          <w:p w14:paraId="71F6081D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Filtering, pricing, ETA</w:t>
            </w:r>
          </w:p>
        </w:tc>
      </w:tr>
      <w:tr w:rsidR="005102C9" w:rsidRPr="005102C9" w14:paraId="0808D6C6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FCB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 Matching</w:t>
            </w:r>
          </w:p>
        </w:tc>
        <w:tc>
          <w:tcPr>
            <w:tcW w:w="0" w:type="auto"/>
            <w:vAlign w:val="center"/>
            <w:hideMark/>
          </w:tcPr>
          <w:p w14:paraId="3D4251D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→ likely road path</w:t>
            </w:r>
          </w:p>
        </w:tc>
        <w:tc>
          <w:tcPr>
            <w:tcW w:w="0" w:type="auto"/>
            <w:vAlign w:val="center"/>
            <w:hideMark/>
          </w:tcPr>
          <w:p w14:paraId="3449A34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ETA, fraud detection</w:t>
            </w:r>
          </w:p>
        </w:tc>
      </w:tr>
      <w:tr w:rsidR="005102C9" w:rsidRPr="005102C9" w14:paraId="02D2E95D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1B75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Geocoding / Reverse Geocoding</w:t>
            </w:r>
          </w:p>
        </w:tc>
        <w:tc>
          <w:tcPr>
            <w:tcW w:w="0" w:type="auto"/>
            <w:vAlign w:val="center"/>
            <w:hideMark/>
          </w:tcPr>
          <w:p w14:paraId="423E33D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↔ coordinates</w:t>
            </w:r>
          </w:p>
        </w:tc>
        <w:tc>
          <w:tcPr>
            <w:tcW w:w="0" w:type="auto"/>
            <w:vAlign w:val="center"/>
            <w:hideMark/>
          </w:tcPr>
          <w:p w14:paraId="6756AA5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Orders, shops, riders</w:t>
            </w:r>
          </w:p>
        </w:tc>
      </w:tr>
      <w:tr w:rsidR="005102C9" w:rsidRPr="005102C9" w14:paraId="4FD1B75D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4902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Road Speed Profiling</w:t>
            </w:r>
          </w:p>
        </w:tc>
        <w:tc>
          <w:tcPr>
            <w:tcW w:w="0" w:type="auto"/>
            <w:vAlign w:val="center"/>
            <w:hideMark/>
          </w:tcPr>
          <w:p w14:paraId="2CB0C2B9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speeds per road/time</w:t>
            </w:r>
          </w:p>
        </w:tc>
        <w:tc>
          <w:tcPr>
            <w:tcW w:w="0" w:type="auto"/>
            <w:vAlign w:val="center"/>
            <w:hideMark/>
          </w:tcPr>
          <w:p w14:paraId="142AFA5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ETA accuracy</w:t>
            </w:r>
          </w:p>
        </w:tc>
      </w:tr>
      <w:tr w:rsidR="005102C9" w:rsidRPr="005102C9" w14:paraId="5D168294" w14:textId="77777777" w:rsidTr="0091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3EA1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Hex/Grid Spatial Indexing (H3)</w:t>
            </w:r>
          </w:p>
        </w:tc>
        <w:tc>
          <w:tcPr>
            <w:tcW w:w="0" w:type="auto"/>
            <w:vAlign w:val="center"/>
            <w:hideMark/>
          </w:tcPr>
          <w:p w14:paraId="75938A24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Spatial clustering of city</w:t>
            </w:r>
          </w:p>
        </w:tc>
        <w:tc>
          <w:tcPr>
            <w:tcW w:w="0" w:type="auto"/>
            <w:vAlign w:val="center"/>
            <w:hideMark/>
          </w:tcPr>
          <w:p w14:paraId="3827773F" w14:textId="77777777" w:rsidR="005102C9" w:rsidRPr="005102C9" w:rsidRDefault="005102C9" w:rsidP="00510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2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Zoning, hotspots, surge</w:t>
            </w:r>
          </w:p>
        </w:tc>
      </w:tr>
    </w:tbl>
    <w:p w14:paraId="31E71A21" w14:textId="77777777" w:rsidR="005102C9" w:rsidRDefault="005102C9" w:rsidP="005102C9"/>
    <w:p w14:paraId="005E398B" w14:textId="77777777" w:rsidR="005102C9" w:rsidRPr="005102C9" w:rsidRDefault="005102C9" w:rsidP="0051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First 5 You Should Implement (true v1 core)</w:t>
      </w:r>
    </w:p>
    <w:p w14:paraId="39D233FB" w14:textId="77777777" w:rsidR="005102C9" w:rsidRPr="005102C9" w:rsidRDefault="005102C9" w:rsidP="0051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C9">
        <w:rPr>
          <w:rFonts w:ascii="Times New Roman" w:eastAsia="Times New Roman" w:hAnsi="Times New Roman" w:cs="Times New Roman"/>
          <w:kern w:val="0"/>
          <w14:ligatures w14:val="none"/>
        </w:rPr>
        <w:t>Rider Candidate Filtering</w:t>
      </w:r>
    </w:p>
    <w:p w14:paraId="5020FDA6" w14:textId="77777777" w:rsidR="005102C9" w:rsidRPr="005102C9" w:rsidRDefault="005102C9" w:rsidP="0051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C9">
        <w:rPr>
          <w:rFonts w:ascii="Times New Roman" w:eastAsia="Times New Roman" w:hAnsi="Times New Roman" w:cs="Times New Roman"/>
          <w:kern w:val="0"/>
          <w14:ligatures w14:val="none"/>
        </w:rPr>
        <w:t>Rider Dispatch &amp; Selection (Scoring)</w:t>
      </w:r>
    </w:p>
    <w:p w14:paraId="1CAFACE3" w14:textId="77777777" w:rsidR="005102C9" w:rsidRPr="005102C9" w:rsidRDefault="005102C9" w:rsidP="0051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C9">
        <w:rPr>
          <w:rFonts w:ascii="Times New Roman" w:eastAsia="Times New Roman" w:hAnsi="Times New Roman" w:cs="Times New Roman"/>
          <w:kern w:val="0"/>
          <w14:ligatures w14:val="none"/>
        </w:rPr>
        <w:t>ETA Estimation</w:t>
      </w:r>
    </w:p>
    <w:p w14:paraId="1A88434E" w14:textId="77777777" w:rsidR="005102C9" w:rsidRPr="005102C9" w:rsidRDefault="005102C9" w:rsidP="0051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C9">
        <w:rPr>
          <w:rFonts w:ascii="Times New Roman" w:eastAsia="Times New Roman" w:hAnsi="Times New Roman" w:cs="Times New Roman"/>
          <w:kern w:val="0"/>
          <w14:ligatures w14:val="none"/>
        </w:rPr>
        <w:t>Route Planning (Shortest Path)</w:t>
      </w:r>
    </w:p>
    <w:p w14:paraId="788ABBB5" w14:textId="77777777" w:rsidR="005102C9" w:rsidRPr="005102C9" w:rsidRDefault="005102C9" w:rsidP="0051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2C9">
        <w:rPr>
          <w:rFonts w:ascii="Times New Roman" w:eastAsia="Times New Roman" w:hAnsi="Times New Roman" w:cs="Times New Roman"/>
          <w:kern w:val="0"/>
          <w14:ligatures w14:val="none"/>
        </w:rPr>
        <w:t>Order State Machine</w:t>
      </w:r>
    </w:p>
    <w:p w14:paraId="59D317DE" w14:textId="77777777" w:rsidR="005102C9" w:rsidRPr="005102C9" w:rsidRDefault="005102C9" w:rsidP="005102C9"/>
    <w:sectPr w:rsidR="005102C9" w:rsidRPr="0051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9307" w14:textId="77777777" w:rsidR="00675DB4" w:rsidRDefault="00675DB4" w:rsidP="005102C9">
      <w:pPr>
        <w:spacing w:after="0" w:line="240" w:lineRule="auto"/>
      </w:pPr>
      <w:r>
        <w:separator/>
      </w:r>
    </w:p>
  </w:endnote>
  <w:endnote w:type="continuationSeparator" w:id="0">
    <w:p w14:paraId="205189DA" w14:textId="77777777" w:rsidR="00675DB4" w:rsidRDefault="00675DB4" w:rsidP="00510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AD8D" w14:textId="77777777" w:rsidR="00675DB4" w:rsidRDefault="00675DB4" w:rsidP="005102C9">
      <w:pPr>
        <w:spacing w:after="0" w:line="240" w:lineRule="auto"/>
      </w:pPr>
      <w:r>
        <w:separator/>
      </w:r>
    </w:p>
  </w:footnote>
  <w:footnote w:type="continuationSeparator" w:id="0">
    <w:p w14:paraId="6458B0AD" w14:textId="77777777" w:rsidR="00675DB4" w:rsidRDefault="00675DB4" w:rsidP="00510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04648"/>
    <w:multiLevelType w:val="multilevel"/>
    <w:tmpl w:val="1B06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7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C9"/>
    <w:rsid w:val="003779D1"/>
    <w:rsid w:val="005102C9"/>
    <w:rsid w:val="00660091"/>
    <w:rsid w:val="00675DB4"/>
    <w:rsid w:val="009159C6"/>
    <w:rsid w:val="00B6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56288"/>
  <w15:chartTrackingRefBased/>
  <w15:docId w15:val="{3AD4D998-8C9D-C84F-8A11-DC65000F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02C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0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2C9"/>
  </w:style>
  <w:style w:type="paragraph" w:styleId="Footer">
    <w:name w:val="footer"/>
    <w:basedOn w:val="Normal"/>
    <w:link w:val="FooterChar"/>
    <w:uiPriority w:val="99"/>
    <w:unhideWhenUsed/>
    <w:rsid w:val="00510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2C9"/>
  </w:style>
  <w:style w:type="paragraph" w:styleId="NormalWeb">
    <w:name w:val="Normal (Web)"/>
    <w:basedOn w:val="Normal"/>
    <w:uiPriority w:val="99"/>
    <w:semiHidden/>
    <w:unhideWhenUsed/>
    <w:rsid w:val="0051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480</Words>
  <Characters>3265</Characters>
  <Application>Microsoft Office Word</Application>
  <DocSecurity>0</DocSecurity>
  <Lines>56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Chanakira</dc:creator>
  <cp:keywords/>
  <dc:description/>
  <cp:lastModifiedBy>Lincoln Chanakira</cp:lastModifiedBy>
  <cp:revision>3</cp:revision>
  <dcterms:created xsi:type="dcterms:W3CDTF">2026-02-03T00:51:00Z</dcterms:created>
  <dcterms:modified xsi:type="dcterms:W3CDTF">2026-02-06T14:45:00Z</dcterms:modified>
</cp:coreProperties>
</file>