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val="0"/>
          <w:i w:val="0"/>
          <w:iCs/>
          <w:color w:val="auto"/>
          <w:sz w:val="28"/>
          <w:szCs w:val="28"/>
          <w:u w:val="none"/>
          <w:lang w:eastAsia="zh-CN"/>
        </w:rPr>
      </w:pPr>
      <w:r>
        <w:rPr>
          <w:rFonts w:hint="eastAsia" w:ascii="宋体" w:hAnsi="宋体" w:eastAsiaTheme="minorEastAsia" w:cstheme="minorBidi"/>
          <w:b/>
          <w:bCs w:val="0"/>
          <w:i w:val="0"/>
          <w:iCs/>
          <w:color w:val="auto"/>
          <w:kern w:val="2"/>
          <w:sz w:val="36"/>
          <w:szCs w:val="36"/>
          <w:u w:val="none"/>
          <w:lang w:val="en-US" w:eastAsia="zh-CN" w:bidi="ar-SA"/>
        </w:rPr>
        <w:t>蒙古育才</w:t>
      </w:r>
      <w:r>
        <w:rPr>
          <w:rFonts w:hint="eastAsia" w:ascii="宋体" w:hAnsi="宋体" w:cstheme="minorBidi"/>
          <w:b/>
          <w:bCs w:val="0"/>
          <w:i w:val="0"/>
          <w:iCs/>
          <w:color w:val="auto"/>
          <w:kern w:val="2"/>
          <w:sz w:val="36"/>
          <w:szCs w:val="36"/>
          <w:u w:val="none"/>
          <w:lang w:val="en-US" w:eastAsia="zh-CN" w:bidi="ar-SA"/>
        </w:rPr>
        <w:t>完全中文学校</w:t>
      </w:r>
      <w:r>
        <w:rPr>
          <w:rFonts w:hint="eastAsia" w:ascii="宋体" w:hAnsi="宋体" w:eastAsiaTheme="minorEastAsia" w:cstheme="minorBidi"/>
          <w:b/>
          <w:bCs w:val="0"/>
          <w:i w:val="0"/>
          <w:iCs/>
          <w:color w:val="auto"/>
          <w:kern w:val="2"/>
          <w:sz w:val="36"/>
          <w:szCs w:val="36"/>
          <w:u w:val="none"/>
          <w:lang w:val="en-US" w:eastAsia="zh-CN" w:bidi="ar-SA"/>
        </w:rPr>
        <w:t>课堂教学</w:t>
      </w:r>
      <w:r>
        <w:rPr>
          <w:rFonts w:hint="eastAsia" w:ascii="宋体" w:hAnsi="宋体" w:cstheme="minorBidi"/>
          <w:b/>
          <w:bCs w:val="0"/>
          <w:i w:val="0"/>
          <w:iCs/>
          <w:color w:val="auto"/>
          <w:kern w:val="2"/>
          <w:sz w:val="36"/>
          <w:szCs w:val="36"/>
          <w:u w:val="none"/>
          <w:lang w:val="en-US" w:eastAsia="zh-CN" w:bidi="ar-SA"/>
        </w:rPr>
        <w:t>模式</w:t>
      </w:r>
      <w:r>
        <w:rPr>
          <w:rFonts w:hint="eastAsia" w:ascii="宋体" w:hAnsi="宋体" w:eastAsiaTheme="minorEastAsia" w:cstheme="minorBidi"/>
          <w:b/>
          <w:bCs w:val="0"/>
          <w:i w:val="0"/>
          <w:iCs/>
          <w:color w:val="auto"/>
          <w:kern w:val="2"/>
          <w:sz w:val="36"/>
          <w:szCs w:val="36"/>
          <w:u w:val="none"/>
          <w:lang w:val="en-US" w:eastAsia="zh-CN" w:bidi="ar-SA"/>
        </w:rPr>
        <w:t>探究</w:t>
      </w:r>
    </w:p>
    <w:p>
      <w:pPr>
        <w:rPr>
          <w:rFonts w:hint="eastAsia" w:ascii="宋体" w:hAnsi="宋体"/>
          <w:kern w:val="0"/>
          <w:sz w:val="24"/>
          <w:lang w:val="en-US" w:eastAsia="zh-CN" w:bidi="th-TH"/>
        </w:rPr>
      </w:pPr>
      <w:r>
        <w:rPr>
          <w:rFonts w:hint="eastAsia" w:ascii="黑体" w:hAnsi="黑体" w:eastAsia="黑体" w:cs="黑体"/>
          <w:sz w:val="28"/>
          <w:szCs w:val="28"/>
          <w:lang w:eastAsia="zh-CN"/>
        </w:rPr>
        <w:t>摘要：</w:t>
      </w:r>
      <w:r>
        <w:rPr>
          <w:rFonts w:hint="eastAsia" w:ascii="宋体" w:hAnsi="宋体"/>
          <w:kern w:val="0"/>
          <w:sz w:val="24"/>
          <w:lang w:val="en-US" w:eastAsia="zh-CN" w:bidi="th-TH"/>
        </w:rPr>
        <w:t>二语教学中课堂教学运用多种教学模式，为适应学校自身教学要求，运用合适的教学模式。本文主要讨论育才中学独特的课堂教学模式，因其学校属中文性质所以采用适合自身的课堂教学模式：“5P”课堂教学模式。该模式主要用于国内课堂教学，育才中学借鉴此模式建立适合学校的教学模式，首先阐述该模式优缺点，其次根据该模式所带来的问题找到解决的策略，完善该模式。文章最后指出该模式主要以教师为中心，应通过寻找解决策略使其转变为以学生为中心的课堂教学模式，以期使该模式更适应学校教学，提高学校教学质量，甚至改进蒙古的汉语教学，促进蒙古汉语教学发展。</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关键词：</w:t>
      </w:r>
      <w:r>
        <w:rPr>
          <w:rFonts w:hint="eastAsia" w:ascii="宋体" w:hAnsi="宋体"/>
          <w:kern w:val="0"/>
          <w:sz w:val="24"/>
          <w:lang w:val="en-US" w:eastAsia="zh-CN" w:bidi="th-TH"/>
        </w:rPr>
        <w:t>蒙古；育才；课堂教学模式；“5P”教学模式</w:t>
      </w:r>
    </w:p>
    <w:p>
      <w:pPr>
        <w:rPr>
          <w:rFonts w:hint="eastAsia" w:ascii="黑体" w:hAnsi="黑体" w:eastAsia="黑体" w:cs="黑体"/>
          <w:sz w:val="28"/>
          <w:szCs w:val="28"/>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p>
    <w:p>
      <w:pPr>
        <w:jc w:val="both"/>
        <w:rPr>
          <w:rFonts w:hint="eastAsia" w:ascii="黑体" w:hAnsi="黑体" w:eastAsia="黑体" w:cs="黑体"/>
          <w:sz w:val="36"/>
          <w:szCs w:val="36"/>
          <w:lang w:eastAsia="zh-CN"/>
        </w:rPr>
      </w:pPr>
    </w:p>
    <w:p>
      <w:pPr>
        <w:jc w:val="center"/>
        <w:rPr>
          <w:rFonts w:hint="eastAsia" w:ascii="黑体" w:hAnsi="黑体" w:eastAsia="黑体" w:cs="黑体"/>
          <w:sz w:val="36"/>
          <w:szCs w:val="36"/>
          <w:lang w:eastAsia="zh-CN"/>
        </w:rPr>
      </w:pPr>
      <w:r>
        <w:rPr>
          <w:rFonts w:hint="eastAsia" w:ascii="黑体" w:hAnsi="黑体" w:eastAsia="黑体" w:cs="黑体"/>
          <w:sz w:val="36"/>
          <w:szCs w:val="36"/>
          <w:lang w:eastAsia="zh-CN"/>
        </w:rPr>
        <w:t>引言</w:t>
      </w:r>
    </w:p>
    <w:p>
      <w:p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t>随着中国综合国力的不断提升和国际地位的日益提高，“汉语热”的现象愈演愈烈，特别是“一带一路”政策对沿线国家经济等的带动，而蒙古国作为跟中国有很深渊源的国家，在这种环境下当之无愧能成为最“热”的国家之一。蒙古国开设的汉语学校数量也与日俱增大约有60多所，并且由国家汉办组织的汉语国际教师志愿者项目派出的志愿者数量也越来越多，这也是应教授汉语人才的政策所导致的结果。而笔者也作为赴蒙古汉语教师志愿者一员所在的学校是蒙古两所孔子课堂之一：育才完全中文学校。</w:t>
      </w:r>
    </w:p>
    <w:p>
      <w:p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t>当前学者们对于蒙古的汉语教学主要集中在以下几个方面：一、有关蒙古教学现状，刘琳（2012）主要研究在蒙古现在的汉语教学中普遍遇到的问题还有解决策略；二、有关蒙古汉语教学中具体的教材问题，陈伟伟（2010）探究目前蒙古汉语教材的使用情况，包括对于教材的选用、教材对于蒙古学生的适用性；三、有关蒙古汉语教学中具体的教学内容的研究，包双喜（2007）分析蒙古学生在学习汉语中发生的偏误以及产生偏误的原因，金枚（2017）对于声母韵母的习得顺序和偏误分析。以上学者们主要从整体上探究蒙古国关于汉语教学中各方面存在问题及其解决策略，而对于个别学校的独特教学模式及其教学效果并没有人去深入研究，本文旨在以笔者在育才中学一年的教学工作经验为基础，专门探究育才中学的课堂教学模式，采用观察法以及经验总结对育才课堂教学模式中优点和存在的问题以及对策进行研究，以期找到合适的课堂教学模式，最后可以应用到蒙古其他学校的课堂教学中。</w:t>
      </w:r>
    </w:p>
    <w:p>
      <w:pPr>
        <w:autoSpaceDE w:val="0"/>
        <w:autoSpaceDN w:val="0"/>
        <w:adjustRightInd w:val="0"/>
        <w:spacing w:line="360" w:lineRule="exact"/>
        <w:ind w:firstLine="720" w:firstLineChars="20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 xml:space="preserve"> 一 关于育才学校情况概述</w:t>
      </w:r>
    </w:p>
    <w:p>
      <w:pPr>
        <w:numPr>
          <w:ilvl w:val="0"/>
          <w:numId w:val="1"/>
        </w:num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t>学校硬件设施方面：育才中学建校距今20周年，是一所私立中文学校，占地3000平方米；教师总人数达70，其中汉语教师就有20人；学生人数达1060，所有的学生都需要学习汉语。</w:t>
      </w:r>
    </w:p>
    <w:p>
      <w:pPr>
        <w:numPr>
          <w:ilvl w:val="0"/>
          <w:numId w:val="1"/>
        </w:num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t>学校软件设施方面：</w:t>
      </w:r>
    </w:p>
    <w:p>
      <w:pPr>
        <w:numPr>
          <w:ilvl w:val="0"/>
          <w:numId w:val="0"/>
        </w:num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fldChar w:fldCharType="begin"/>
      </w:r>
      <w:r>
        <w:rPr>
          <w:rFonts w:hint="eastAsia" w:ascii="宋体" w:hAnsi="宋体"/>
          <w:kern w:val="0"/>
          <w:sz w:val="24"/>
          <w:lang w:val="en-US" w:eastAsia="zh-CN" w:bidi="th-TH"/>
        </w:rPr>
        <w:instrText xml:space="preserve"> = 1 \* GB3 \* MERGEFORMAT </w:instrText>
      </w:r>
      <w:r>
        <w:rPr>
          <w:rFonts w:hint="eastAsia" w:ascii="宋体" w:hAnsi="宋体"/>
          <w:kern w:val="0"/>
          <w:sz w:val="24"/>
          <w:lang w:val="en-US" w:eastAsia="zh-CN" w:bidi="th-TH"/>
        </w:rPr>
        <w:fldChar w:fldCharType="separate"/>
      </w:r>
      <w:r>
        <w:t>①</w:t>
      </w:r>
      <w:r>
        <w:rPr>
          <w:rFonts w:hint="eastAsia" w:ascii="宋体" w:hAnsi="宋体"/>
          <w:kern w:val="0"/>
          <w:sz w:val="24"/>
          <w:lang w:val="en-US" w:eastAsia="zh-CN" w:bidi="th-TH"/>
        </w:rPr>
        <w:fldChar w:fldCharType="end"/>
      </w:r>
      <w:r>
        <w:rPr>
          <w:rFonts w:hint="eastAsia" w:ascii="宋体" w:hAnsi="宋体"/>
          <w:kern w:val="0"/>
          <w:sz w:val="24"/>
          <w:lang w:val="en-US" w:eastAsia="zh-CN" w:bidi="th-TH"/>
        </w:rPr>
        <w:t>课程设置：1到6年级平均每天3节汉语课（学校一天5节课，每节课2小节课，一小节课45分钟）；7到12年级平均每天1-2节汉语课，课时减少是由于学生其他科目如英语、化学、物理等科目的增加。另外除9到12年级外，其他年级必须每天都要安排汉语课。</w:t>
      </w:r>
    </w:p>
    <w:p>
      <w:pPr>
        <w:numPr>
          <w:ilvl w:val="0"/>
          <w:numId w:val="0"/>
        </w:num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fldChar w:fldCharType="begin"/>
      </w:r>
      <w:r>
        <w:rPr>
          <w:rFonts w:hint="eastAsia" w:ascii="宋体" w:hAnsi="宋体"/>
          <w:kern w:val="0"/>
          <w:sz w:val="24"/>
          <w:lang w:val="en-US" w:eastAsia="zh-CN" w:bidi="th-TH"/>
        </w:rPr>
        <w:instrText xml:space="preserve"> = 2 \* GB3 \* MERGEFORMAT </w:instrText>
      </w:r>
      <w:r>
        <w:rPr>
          <w:rFonts w:hint="eastAsia" w:ascii="宋体" w:hAnsi="宋体"/>
          <w:kern w:val="0"/>
          <w:sz w:val="24"/>
          <w:lang w:val="en-US" w:eastAsia="zh-CN" w:bidi="th-TH"/>
        </w:rPr>
        <w:fldChar w:fldCharType="separate"/>
      </w:r>
      <w:r>
        <w:t>②</w:t>
      </w:r>
      <w:r>
        <w:rPr>
          <w:rFonts w:hint="eastAsia" w:ascii="宋体" w:hAnsi="宋体"/>
          <w:kern w:val="0"/>
          <w:sz w:val="24"/>
          <w:lang w:val="en-US" w:eastAsia="zh-CN" w:bidi="th-TH"/>
        </w:rPr>
        <w:fldChar w:fldCharType="end"/>
      </w:r>
      <w:r>
        <w:rPr>
          <w:rFonts w:hint="eastAsia" w:ascii="宋体" w:hAnsi="宋体"/>
          <w:kern w:val="0"/>
          <w:sz w:val="24"/>
          <w:lang w:val="en-US" w:eastAsia="zh-CN" w:bidi="th-TH"/>
        </w:rPr>
        <w:t>学校师资：从教师来源上分两种，一是汉办汉语教师志愿者，二是校方从内蒙古高校聘请的会蒙语的教师。从教师水平上看：一、汉语教师志愿者是由国家培训之后派出到任教国，是由专业教师进行专业培训，该类教师所掌握的专业知识较扎实；二、自聘老师多数由非汉语专业出身的大学毕业生或者教师担任，这些教师的汉语专业水平基础及专业汉语教学基础比较薄弱。</w:t>
      </w:r>
    </w:p>
    <w:p>
      <w:pPr>
        <w:numPr>
          <w:ilvl w:val="0"/>
          <w:numId w:val="0"/>
        </w:num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fldChar w:fldCharType="begin"/>
      </w:r>
      <w:r>
        <w:rPr>
          <w:rFonts w:hint="eastAsia" w:ascii="宋体" w:hAnsi="宋体"/>
          <w:kern w:val="0"/>
          <w:sz w:val="24"/>
          <w:lang w:val="en-US" w:eastAsia="zh-CN" w:bidi="th-TH"/>
        </w:rPr>
        <w:instrText xml:space="preserve"> = 3 \* GB3 \* MERGEFORMAT </w:instrText>
      </w:r>
      <w:r>
        <w:rPr>
          <w:rFonts w:hint="eastAsia" w:ascii="宋体" w:hAnsi="宋体"/>
          <w:kern w:val="0"/>
          <w:sz w:val="24"/>
          <w:lang w:val="en-US" w:eastAsia="zh-CN" w:bidi="th-TH"/>
        </w:rPr>
        <w:fldChar w:fldCharType="separate"/>
      </w:r>
      <w:r>
        <w:t>③</w:t>
      </w:r>
      <w:r>
        <w:rPr>
          <w:rFonts w:hint="eastAsia" w:ascii="宋体" w:hAnsi="宋体"/>
          <w:kern w:val="0"/>
          <w:sz w:val="24"/>
          <w:lang w:val="en-US" w:eastAsia="zh-CN" w:bidi="th-TH"/>
        </w:rPr>
        <w:fldChar w:fldCharType="end"/>
      </w:r>
      <w:r>
        <w:rPr>
          <w:rFonts w:hint="eastAsia" w:ascii="宋体" w:hAnsi="宋体"/>
          <w:kern w:val="0"/>
          <w:sz w:val="24"/>
          <w:lang w:val="en-US" w:eastAsia="zh-CN" w:bidi="th-TH"/>
        </w:rPr>
        <w:t>学校教材：育才是一个全中文教学的学校，因此在教材选择和使用方面是经过严格的筛选和讨论的，并且也是经该校校长多年经验选择的结果。1-7年级教材是我国人教版语文；8-9年级教材是蒙古本土汉语教材，8年级教材是以蒙古历史政治经济为内容，9年级是以中国的历史政治经济为内容；10-11年级教材是《时代》这本报刊阅读；12年级教材是学校印发的高级汉语水平的报纸时评。</w:t>
      </w:r>
    </w:p>
    <w:p>
      <w:pPr>
        <w:numPr>
          <w:ilvl w:val="0"/>
          <w:numId w:val="0"/>
        </w:num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t xml:space="preserve">以上是关于育才中学学校汉语教学的背景，从硬件设施来看育才中学汉语教师占学校教师总人数的28.5%，居蒙古汉语学校中汉语教师所占比例之首。从学校师资来看，育才中学多数教师专业水平较高，其汉语传授能力也较强。从学校教材来看，低年级基础阶段采用的是国内的人教版教材，中高年级也是主要以关于中国多方面内容的教材。从这些方面来看是育才中学采用国内教学模式的基础条件。                 </w:t>
      </w:r>
    </w:p>
    <w:p>
      <w:pPr>
        <w:autoSpaceDE w:val="0"/>
        <w:autoSpaceDN w:val="0"/>
        <w:adjustRightInd w:val="0"/>
        <w:spacing w:line="360" w:lineRule="exact"/>
        <w:ind w:firstLine="720" w:firstLineChars="20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二 关于育才课堂教学模式探究</w:t>
      </w:r>
    </w:p>
    <w:p>
      <w:p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t>育才中学课堂教学模式研究是以国外二语课堂教学模式研究为基础，探究其相对于其他课堂教学模式的独特性。育才中学课堂教学模式的确定与其学校硬件设施和软件设施有关系，学校对于教师安排、课程设置以及教材选择等方面多以中国汉语教学模式为模板再融入自身特色教学，最终确定其课堂教学模式。</w:t>
      </w:r>
    </w:p>
    <w:p>
      <w:pPr>
        <w:autoSpaceDE w:val="0"/>
        <w:autoSpaceDN w:val="0"/>
        <w:adjustRightInd w:val="0"/>
        <w:spacing w:line="360" w:lineRule="exact"/>
        <w:ind w:firstLine="600" w:firstLineChars="20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2.1育才课堂教学模式的理论基础</w:t>
      </w:r>
    </w:p>
    <w:p>
      <w:p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t>在外语课堂教学模式中有诸多的理论模式，例如：“3P”课堂教学模式、任务型教学模式、3T课堂教学模式等，其中运用最广泛的是“3P”课堂教学模式，即将课堂分为三个阶段：呈现阶段、操练阶段和运用阶段。以“3P”课堂教学模式为基础为适应更广泛的教学又在其“3P”前后加上了“准备阶段”和“检测阶段”，形成“5P”课堂教学模式。“5P”课堂教学模式也为我国国家九年义务基础教学中心所倡导。</w:t>
      </w:r>
    </w:p>
    <w:p>
      <w:pPr>
        <w:autoSpaceDE w:val="0"/>
        <w:autoSpaceDN w:val="0"/>
        <w:adjustRightInd w:val="0"/>
        <w:spacing w:line="360" w:lineRule="exact"/>
        <w:ind w:firstLine="600" w:firstLineChars="200"/>
        <w:jc w:val="both"/>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2.2育才课堂教学模式的简介</w:t>
      </w:r>
    </w:p>
    <w:p>
      <w:p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育才课堂模式以“5P”课堂教学模式为基础，形成独具特色的课堂教学模式。具体的模式如下：</w:t>
      </w:r>
    </w:p>
    <w:p>
      <w:pPr>
        <w:autoSpaceDE w:val="0"/>
        <w:autoSpaceDN w:val="0"/>
        <w:adjustRightInd w:val="0"/>
        <w:spacing w:line="360" w:lineRule="exact"/>
        <w:ind w:firstLine="480" w:firstLineChars="200"/>
        <w:jc w:val="center"/>
        <w:rPr>
          <w:rFonts w:hint="eastAsia" w:ascii="宋体" w:hAnsi="宋体"/>
          <w:kern w:val="0"/>
          <w:sz w:val="24"/>
          <w:lang w:val="en-US" w:eastAsia="zh-CN" w:bidi="th-TH"/>
        </w:rPr>
      </w:pPr>
      <w:r>
        <w:rPr>
          <w:rFonts w:hint="eastAsia" w:ascii="宋体" w:hAnsi="宋体"/>
          <w:kern w:val="0"/>
          <w:sz w:val="24"/>
          <w:lang w:val="en-US" w:eastAsia="zh-CN" w:bidi="th-TH"/>
        </w:rPr>
        <w:t>表一</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步骤</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内容</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时间（分钟）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1</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整顿课堂秩序，准备上课</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2</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听写</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3</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复习旧课</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4</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导入新课</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5</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汉字教学</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每字3-4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6</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课文教学</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30-40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7</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总结</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8</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布置作业</w:t>
            </w:r>
          </w:p>
        </w:tc>
        <w:tc>
          <w:tcPr>
            <w:tcW w:w="2841" w:type="dxa"/>
          </w:tcPr>
          <w:p>
            <w:pPr>
              <w:autoSpaceDE w:val="0"/>
              <w:autoSpaceDN w:val="0"/>
              <w:adjustRightInd w:val="0"/>
              <w:spacing w:line="360" w:lineRule="exact"/>
              <w:jc w:val="center"/>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1</w:t>
            </w:r>
          </w:p>
        </w:tc>
      </w:tr>
    </w:tbl>
    <w:p>
      <w:pPr>
        <w:autoSpaceDE w:val="0"/>
        <w:autoSpaceDN w:val="0"/>
        <w:adjustRightInd w:val="0"/>
        <w:spacing w:line="360" w:lineRule="exact"/>
        <w:ind w:firstLine="480" w:firstLineChars="200"/>
        <w:jc w:val="both"/>
        <w:rPr>
          <w:rFonts w:hint="eastAsia" w:ascii="宋体" w:hAnsi="宋体"/>
          <w:kern w:val="0"/>
          <w:sz w:val="24"/>
          <w:lang w:val="en-US" w:eastAsia="zh-CN" w:bidi="th-TH"/>
        </w:rPr>
      </w:pPr>
    </w:p>
    <w:p>
      <w:p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育才中学的每一位老师上课都严格遵循以上这一课堂教学模式，具体每环节内容如下：</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vertAlign w:val="baseline"/>
          <w:lang w:val="en-US" w:eastAsia="zh-CN" w:bidi="th-TH"/>
        </w:rPr>
        <w:t>1.整顿课堂秩序，准备上课：课前利用指令语使学生进入学习状态，</w:t>
      </w:r>
      <w:r>
        <w:rPr>
          <w:rFonts w:hint="eastAsia" w:ascii="宋体" w:hAnsi="宋体"/>
          <w:kern w:val="0"/>
          <w:sz w:val="24"/>
          <w:lang w:val="en-US" w:eastAsia="zh-CN" w:bidi="th-TH"/>
        </w:rPr>
        <w:t>低年级利用“1、2、3”数数的方式，高年级利用“上课”这一指令语，加上蒙古特有的问候动作“先连续拍手两下，再连续拍手三下之后右手育才心朝上左手扶右肘同时弯腰”，这一系列问好程序完成后正式上课。</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vertAlign w:val="baseline"/>
          <w:lang w:val="en-US" w:eastAsia="zh-CN" w:bidi="th-TH"/>
        </w:rPr>
        <w:t>2-4.听写、复习旧课、导入新课：</w:t>
      </w:r>
      <w:r>
        <w:rPr>
          <w:rFonts w:hint="eastAsia" w:ascii="宋体" w:hAnsi="宋体"/>
          <w:kern w:val="0"/>
          <w:sz w:val="24"/>
          <w:lang w:val="en-US" w:eastAsia="zh-CN" w:bidi="th-TH"/>
        </w:rPr>
        <w:t>每节新课开始前进行听写，听写内容是上节课所学习生词，包括拼音、生词以及生词对应的蒙语，每个教师听写方式不同，一种方式是通过提示生词意思来让学生回忆学过的生词，比如“兴高采烈”这一成语，听写时说“形容人非常高兴的心情。”学生在听到这一解释后会马上反应是上节课学习的“兴高采烈”这一生词；另外一种是将上节课的生词编进一个故事里面，学生根据故事里出现的已经学过的词进行默写。</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听写后教师依照听写过程中的实际情况对上节课生词以及其他内容进行大致梳理与复习。</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每位教师新课导入方式不尽相同：课文文化背景导入、设置课文相关问题导入，吸引学生兴趣，使学生带着兴趣进入新课学习。</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vertAlign w:val="baseline"/>
          <w:lang w:val="en-US" w:eastAsia="zh-CN" w:bidi="th-TH"/>
        </w:rPr>
        <w:t>5-6.汉字教学、课文教学：</w:t>
      </w:r>
      <w:r>
        <w:rPr>
          <w:rFonts w:hint="eastAsia" w:ascii="宋体" w:hAnsi="宋体"/>
          <w:kern w:val="0"/>
          <w:sz w:val="24"/>
          <w:lang w:val="en-US" w:eastAsia="zh-CN" w:bidi="th-TH"/>
        </w:rPr>
        <w:t>学校要求教师每节课需要学习至少7-8个生字，每个生字组两个生词，其中一个是课文中出现的生词，另一个是课外的生词；另外要学习两到三个成语、一个多音字，还有一对正反义词。</w:t>
      </w:r>
    </w:p>
    <w:p>
      <w:pPr>
        <w:autoSpaceDE w:val="0"/>
        <w:autoSpaceDN w:val="0"/>
        <w:adjustRightInd w:val="0"/>
        <w:spacing w:line="360" w:lineRule="exact"/>
        <w:ind w:firstLine="480" w:firstLineChars="200"/>
        <w:rPr>
          <w:rFonts w:hint="eastAsia" w:ascii="宋体" w:hAnsi="宋体"/>
          <w:kern w:val="0"/>
          <w:sz w:val="24"/>
          <w:lang w:val="en-US" w:eastAsia="zh-CN" w:bidi="th-TH"/>
        </w:rPr>
      </w:pPr>
      <w:r>
        <w:rPr>
          <w:rFonts w:hint="eastAsia" w:ascii="宋体" w:hAnsi="宋体"/>
          <w:kern w:val="0"/>
          <w:sz w:val="24"/>
          <w:lang w:val="en-US" w:eastAsia="zh-CN" w:bidi="th-TH"/>
        </w:rPr>
        <w:t>每个生字的要求是拼音、结构、部首、笔画都要教授，特别低年级学生这些是必须要有的。还有每个字词都会有蒙语的翻译，词卡如下图所示：</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p>
    <w:tbl>
      <w:tblPr>
        <w:tblStyle w:val="8"/>
        <w:tblW w:w="2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jc w:val="center"/>
        </w:trPr>
        <w:tc>
          <w:tcPr>
            <w:tcW w:w="2780" w:type="dxa"/>
            <w:vAlign w:val="top"/>
          </w:tcPr>
          <w:p>
            <w:pPr>
              <w:autoSpaceDE w:val="0"/>
              <w:autoSpaceDN w:val="0"/>
              <w:adjustRightInd w:val="0"/>
              <w:spacing w:line="360" w:lineRule="exact"/>
              <w:jc w:val="both"/>
              <w:rPr>
                <w:rFonts w:hint="eastAsia" w:ascii="宋体" w:hAnsi="宋体"/>
                <w:kern w:val="0"/>
                <w:sz w:val="24"/>
                <w:vertAlign w:val="baseline"/>
                <w:lang w:val="en-US" w:eastAsia="zh-CN" w:bidi="th-TH"/>
              </w:rPr>
            </w:pPr>
            <w:r>
              <w:rPr>
                <w:rFonts w:hint="eastAsia" w:ascii="宋体" w:hAnsi="宋体"/>
                <w:kern w:val="0"/>
                <w:sz w:val="24"/>
                <w:vertAlign w:val="baseline"/>
                <w:lang w:val="en-US" w:eastAsia="zh-CN" w:bidi="th-TH"/>
              </w:rPr>
              <w:t xml:space="preserve">     hàn </w:t>
            </w:r>
          </w:p>
          <w:p>
            <w:pPr>
              <w:autoSpaceDE w:val="0"/>
              <w:autoSpaceDN w:val="0"/>
              <w:adjustRightInd w:val="0"/>
              <w:spacing w:line="360" w:lineRule="exact"/>
              <w:ind w:firstLine="640" w:firstLineChars="200"/>
              <w:jc w:val="both"/>
              <w:rPr>
                <w:rFonts w:hint="eastAsia" w:ascii="宋体" w:hAnsi="宋体"/>
                <w:kern w:val="0"/>
                <w:sz w:val="32"/>
                <w:szCs w:val="32"/>
                <w:vertAlign w:val="baseline"/>
                <w:lang w:val="en-US" w:eastAsia="zh-CN" w:bidi="th-TH"/>
              </w:rPr>
            </w:pPr>
            <w:r>
              <w:rPr>
                <w:rFonts w:hint="eastAsia" w:ascii="宋体" w:hAnsi="宋体"/>
                <w:kern w:val="0"/>
                <w:sz w:val="32"/>
                <w:szCs w:val="32"/>
                <w:vertAlign w:val="baseline"/>
                <w:lang w:val="en-US" w:eastAsia="zh-CN" w:bidi="th-TH"/>
              </w:rPr>
              <w:t xml:space="preserve">      </w:t>
            </w:r>
            <w:r>
              <w:rPr>
                <w:rFonts w:hint="eastAsia" w:ascii="宋体" w:hAnsi="宋体"/>
                <w:kern w:val="0"/>
                <w:sz w:val="28"/>
                <w:szCs w:val="28"/>
                <w:vertAlign w:val="baseline"/>
                <w:lang w:val="en-US" w:eastAsia="zh-CN" w:bidi="th-TH"/>
              </w:rPr>
              <w:t>汉字</w:t>
            </w:r>
          </w:p>
          <w:p>
            <w:pPr>
              <w:autoSpaceDE w:val="0"/>
              <w:autoSpaceDN w:val="0"/>
              <w:adjustRightInd w:val="0"/>
              <w:spacing w:line="360" w:lineRule="exact"/>
              <w:ind w:firstLine="640" w:firstLineChars="200"/>
              <w:jc w:val="both"/>
              <w:rPr>
                <w:rFonts w:hint="eastAsia" w:ascii="宋体" w:hAnsi="宋体"/>
                <w:kern w:val="0"/>
                <w:sz w:val="28"/>
                <w:szCs w:val="28"/>
                <w:vertAlign w:val="baseline"/>
                <w:lang w:val="en-US" w:eastAsia="zh-CN" w:bidi="th-TH"/>
              </w:rPr>
            </w:pPr>
            <w:r>
              <w:rPr>
                <w:rFonts w:hint="eastAsia" w:ascii="宋体" w:hAnsi="宋体"/>
                <w:kern w:val="0"/>
                <w:sz w:val="32"/>
                <w:szCs w:val="32"/>
                <w:vertAlign w:val="baseline"/>
                <w:lang w:val="en-US" w:eastAsia="zh-CN" w:bidi="th-TH"/>
              </w:rPr>
              <w:t xml:space="preserve">汉    </w:t>
            </w:r>
            <w:r>
              <w:rPr>
                <w:rFonts w:hint="eastAsia" w:ascii="宋体" w:hAnsi="宋体"/>
                <w:kern w:val="0"/>
                <w:sz w:val="28"/>
                <w:szCs w:val="28"/>
                <w:vertAlign w:val="baseline"/>
                <w:lang w:val="en-US" w:eastAsia="zh-CN" w:bidi="th-TH"/>
              </w:rPr>
              <w:t>（蒙语）</w:t>
            </w:r>
          </w:p>
          <w:p>
            <w:pPr>
              <w:autoSpaceDE w:val="0"/>
              <w:autoSpaceDN w:val="0"/>
              <w:adjustRightInd w:val="0"/>
              <w:spacing w:line="360" w:lineRule="exact"/>
              <w:ind w:firstLine="280" w:firstLineChars="100"/>
              <w:jc w:val="both"/>
              <w:rPr>
                <w:rFonts w:hint="eastAsia" w:ascii="宋体" w:hAnsi="宋体"/>
                <w:kern w:val="0"/>
                <w:sz w:val="28"/>
                <w:szCs w:val="28"/>
                <w:vertAlign w:val="baseline"/>
                <w:lang w:val="en-US" w:eastAsia="zh-CN" w:bidi="th-TH"/>
              </w:rPr>
            </w:pPr>
            <w:r>
              <w:rPr>
                <w:rFonts w:hint="eastAsia" w:ascii="宋体" w:hAnsi="宋体"/>
                <w:kern w:val="0"/>
                <w:sz w:val="28"/>
                <w:szCs w:val="28"/>
                <w:vertAlign w:val="baseline"/>
                <w:lang w:val="en-US" w:eastAsia="zh-CN" w:bidi="th-TH"/>
              </w:rPr>
              <w:t xml:space="preserve">          汉语</w:t>
            </w:r>
          </w:p>
          <w:p>
            <w:pPr>
              <w:autoSpaceDE w:val="0"/>
              <w:autoSpaceDN w:val="0"/>
              <w:adjustRightInd w:val="0"/>
              <w:spacing w:line="360" w:lineRule="exact"/>
              <w:ind w:firstLine="280" w:firstLineChars="100"/>
              <w:jc w:val="both"/>
              <w:rPr>
                <w:rFonts w:hint="eastAsia" w:ascii="宋体" w:hAnsi="宋体"/>
                <w:kern w:val="0"/>
                <w:sz w:val="44"/>
                <w:szCs w:val="44"/>
                <w:vertAlign w:val="baseline"/>
                <w:lang w:val="en-US" w:eastAsia="zh-CN" w:bidi="th-TH"/>
              </w:rPr>
            </w:pPr>
            <w:r>
              <w:rPr>
                <w:rFonts w:hint="eastAsia" w:ascii="宋体" w:hAnsi="宋体"/>
                <w:kern w:val="0"/>
                <w:sz w:val="28"/>
                <w:szCs w:val="28"/>
                <w:vertAlign w:val="baseline"/>
                <w:lang w:val="en-US" w:eastAsia="zh-CN" w:bidi="th-TH"/>
              </w:rPr>
              <w:t>（蒙语）  （蒙语）</w:t>
            </w:r>
          </w:p>
        </w:tc>
      </w:tr>
    </w:tbl>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教师以这种词卡的形式进行汉字教学，是由于蒙古教学用具比较匮乏，多媒体设施配备少。</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在课文教学中，育才中学除了要教授课文内容另外与其他学校不同之处就是在学习课文同时会有蒙语翻译，整篇课文都用蒙语翻译。</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7-8.总结、布置作业：作为课堂结束环节，总结本节课做学内容同时布置关于本节课内容的作业。</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以上育才课堂教学模式的阶段与“5P”课堂教学模式各阶段基本对应。</w:t>
      </w:r>
    </w:p>
    <w:p>
      <w:pPr>
        <w:autoSpaceDE w:val="0"/>
        <w:autoSpaceDN w:val="0"/>
        <w:adjustRightInd w:val="0"/>
        <w:spacing w:line="360" w:lineRule="exact"/>
        <w:ind w:firstLine="600" w:firstLineChars="200"/>
        <w:jc w:val="both"/>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2.3育才中学课堂教学模式优缺点及其策略</w:t>
      </w:r>
    </w:p>
    <w:p>
      <w:pPr>
        <w:numPr>
          <w:ilvl w:val="0"/>
          <w:numId w:val="0"/>
        </w:numPr>
        <w:autoSpaceDE w:val="0"/>
        <w:autoSpaceDN w:val="0"/>
        <w:adjustRightInd w:val="0"/>
        <w:spacing w:line="360" w:lineRule="exact"/>
        <w:ind w:firstLine="600" w:firstLineChars="200"/>
        <w:jc w:val="both"/>
        <w:rPr>
          <w:rFonts w:hint="eastAsia" w:ascii="宋体" w:hAnsi="宋体"/>
          <w:kern w:val="0"/>
          <w:sz w:val="24"/>
          <w:lang w:val="en-US" w:eastAsia="zh-CN" w:bidi="th-TH"/>
        </w:rPr>
      </w:pPr>
      <w:r>
        <w:rPr>
          <w:rFonts w:hint="eastAsia" w:ascii="黑体" w:hAnsi="黑体" w:eastAsia="黑体" w:cs="黑体"/>
          <w:sz w:val="30"/>
          <w:szCs w:val="30"/>
          <w:lang w:val="en-US" w:eastAsia="zh-CN"/>
        </w:rPr>
        <w:t>2.3.1育才中学课堂教学模式优点</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育才课堂教学模式是以专门针对育才中学的教学而创立，育才中学汉语教学水平在蒙古国居首位，也与这一模式有关。以下即是这一模式优点：</w:t>
      </w:r>
    </w:p>
    <w:p>
      <w:pPr>
        <w:numPr>
          <w:ilvl w:val="0"/>
          <w:numId w:val="2"/>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课前独具仪式感的问好以及动作辅助有助于学生集中精力。</w:t>
      </w:r>
    </w:p>
    <w:p>
      <w:pPr>
        <w:numPr>
          <w:ilvl w:val="0"/>
          <w:numId w:val="2"/>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课堂听写方式能让学生加深对生词的理解，更加锻炼学生运用已学生词的能力；利用故事编排的听写方式，考察学生掌握生词的熟练程度。</w:t>
      </w:r>
    </w:p>
    <w:p>
      <w:pPr>
        <w:numPr>
          <w:ilvl w:val="0"/>
          <w:numId w:val="2"/>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进行汉字教学阶段时，其固定教学方式即生词、成语、多音字以及正反义词的教授，可以让学生学到很多词语以及拓展知识。</w:t>
      </w:r>
    </w:p>
    <w:p>
      <w:pPr>
        <w:numPr>
          <w:ilvl w:val="0"/>
          <w:numId w:val="2"/>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育才中学课文教学中加蒙语翻译，此方式能够锻炼学生中蒙翻译能力，到高年级时中蒙翻译能力逐渐显示出来，并且育才学校学生中蒙翻译能力相比其他学校学生较强，这也是学校运用这种课文教学方式的优势。</w:t>
      </w:r>
    </w:p>
    <w:p>
      <w:pPr>
        <w:numPr>
          <w:ilvl w:val="0"/>
          <w:numId w:val="0"/>
        </w:numPr>
        <w:autoSpaceDE w:val="0"/>
        <w:autoSpaceDN w:val="0"/>
        <w:adjustRightInd w:val="0"/>
        <w:spacing w:line="360" w:lineRule="exact"/>
        <w:ind w:firstLine="600" w:firstLineChars="200"/>
        <w:jc w:val="both"/>
        <w:rPr>
          <w:rFonts w:hint="eastAsia" w:ascii="宋体" w:hAnsi="宋体"/>
          <w:kern w:val="0"/>
          <w:sz w:val="24"/>
          <w:lang w:val="en-US" w:eastAsia="zh-CN" w:bidi="th-TH"/>
        </w:rPr>
      </w:pPr>
      <w:r>
        <w:rPr>
          <w:rFonts w:hint="eastAsia" w:ascii="黑体" w:hAnsi="黑体" w:eastAsia="黑体" w:cs="黑体"/>
          <w:sz w:val="30"/>
          <w:szCs w:val="30"/>
          <w:lang w:val="en-US" w:eastAsia="zh-CN"/>
        </w:rPr>
        <w:t>2.3.2育才中学课堂教学模式缺点</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“育才模式”作为适合育才学校的特殊模式，它的可行性是经过实践检验得出的。因其特殊性也有局限性，教学对象水平</w:t>
      </w:r>
    </w:p>
    <w:p>
      <w:pPr>
        <w:numPr>
          <w:ilvl w:val="0"/>
          <w:numId w:val="3"/>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形式单一，模式固化</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在整顿课堂秩序上形式过于单一，单纯只用指令语和手势语，会使学生产生疲惫感，不能达到整顿课堂秩序的结果。</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听写内容单一，基本只包括生词内容，课前听写方式对教师也是一种考验，须考虑学生对于教师依据课文编写故事的接受程度，故事情节的合理性与流畅性，且用已学生词组织语言，需要教师提前备课工作做到非常充分。</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课堂教学中汉字教学模式及内容的固化会让学生产生疲劳感，学习动力不够，学习的积极性不能调动。课文教学的中蒙翻译教学有一定的局限性，多数学生一词一词翻译，或者一句一句翻译。低年级学生双语同时进行学习，蒙语基本语法规则都没完全学会，在翻译汉语时则很难翻译准确，另外教师们尤其是志愿者教师会的蒙语有限，就导致在教授学生翻译课文时基本不能指导。</w:t>
      </w:r>
    </w:p>
    <w:p>
      <w:pPr>
        <w:numPr>
          <w:ilvl w:val="0"/>
          <w:numId w:val="3"/>
        </w:numPr>
        <w:autoSpaceDE w:val="0"/>
        <w:autoSpaceDN w:val="0"/>
        <w:adjustRightInd w:val="0"/>
        <w:spacing w:line="360" w:lineRule="exact"/>
        <w:ind w:left="0" w:leftChars="0"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课堂单调，管理不足</w:t>
      </w:r>
    </w:p>
    <w:p>
      <w:pPr>
        <w:numPr>
          <w:ilvl w:val="0"/>
          <w:numId w:val="0"/>
        </w:numPr>
        <w:autoSpaceDE w:val="0"/>
        <w:autoSpaceDN w:val="0"/>
        <w:adjustRightInd w:val="0"/>
        <w:spacing w:line="360" w:lineRule="exact"/>
        <w:ind w:firstLine="480"/>
        <w:jc w:val="both"/>
        <w:rPr>
          <w:rFonts w:hint="eastAsia" w:asciiTheme="minorEastAsia" w:hAnsiTheme="minorEastAsia" w:cstheme="minorEastAsia"/>
          <w:kern w:val="0"/>
          <w:sz w:val="24"/>
          <w:lang w:val="en-US" w:eastAsia="zh-CN" w:bidi="th-TH"/>
        </w:rPr>
      </w:pPr>
      <w:r>
        <w:rPr>
          <w:rFonts w:hint="eastAsia" w:ascii="宋体" w:hAnsi="宋体"/>
          <w:kern w:val="0"/>
          <w:sz w:val="24"/>
          <w:lang w:val="en-US" w:eastAsia="zh-CN" w:bidi="th-TH"/>
        </w:rPr>
        <w:t>课堂操练中教</w:t>
      </w:r>
      <w:r>
        <w:rPr>
          <w:rFonts w:hint="eastAsia" w:asciiTheme="minorEastAsia" w:hAnsiTheme="minorEastAsia" w:cstheme="minorEastAsia"/>
          <w:kern w:val="0"/>
          <w:sz w:val="24"/>
          <w:lang w:val="en-US" w:eastAsia="zh-CN" w:bidi="th-TH"/>
        </w:rPr>
        <w:t>师的造句练习普遍采用的是一个同学造句后另一个同学接着造句，并且课堂只有据所学生词造句和小组之间生词造句比赛这种操练方式，这种提问及操练形式比较单一，学生在几轮提问后回答问题热情降低、课堂注意力不再集中。</w:t>
      </w:r>
    </w:p>
    <w:p>
      <w:pPr>
        <w:numPr>
          <w:ilvl w:val="0"/>
          <w:numId w:val="0"/>
        </w:numPr>
        <w:autoSpaceDE w:val="0"/>
        <w:autoSpaceDN w:val="0"/>
        <w:adjustRightInd w:val="0"/>
        <w:spacing w:line="360" w:lineRule="exact"/>
        <w:ind w:firstLine="48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育才中学规定了其教学进度进而限制其课堂不允许有过多课堂活动，使学生被动接受教师知识的灌输。教师无法改变这种课堂模式也由于自身组织课堂经验不足，无法在有限的教学环境中利用所学专业知识组织丰富的课堂教学形式。是教师应具备的素养。</w:t>
      </w:r>
    </w:p>
    <w:p>
      <w:pPr>
        <w:numPr>
          <w:ilvl w:val="0"/>
          <w:numId w:val="3"/>
        </w:numPr>
        <w:autoSpaceDE w:val="0"/>
        <w:autoSpaceDN w:val="0"/>
        <w:adjustRightInd w:val="0"/>
        <w:spacing w:line="360" w:lineRule="exact"/>
        <w:ind w:left="0" w:leftChars="0"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练习不精，习题缺乏</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课后练习形式一味重复生词抄写，练习方式单一，且所练习内容无法全面复习所学知识。</w:t>
      </w:r>
    </w:p>
    <w:p>
      <w:pPr>
        <w:numPr>
          <w:ilvl w:val="0"/>
          <w:numId w:val="0"/>
        </w:numPr>
        <w:autoSpaceDE w:val="0"/>
        <w:autoSpaceDN w:val="0"/>
        <w:adjustRightInd w:val="0"/>
        <w:spacing w:line="360" w:lineRule="exact"/>
        <w:ind w:firstLine="600" w:firstLineChars="200"/>
        <w:jc w:val="both"/>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2.3.3育才中学课堂教学模式改进策略</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针对育才中学的课堂教学模式中所出现的问题，究其原因有课堂模式设置本身、教师在课堂教学中的行为以及学生在课堂中的表现。鉴于这几方面的原因依据课堂教学经验及前人研究成果提出以下改进策略：</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（1）丰富课前准备形式</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Theme="minorEastAsia" w:hAnsiTheme="minorEastAsia" w:cstheme="minorEastAsia"/>
          <w:kern w:val="0"/>
          <w:sz w:val="24"/>
          <w:lang w:val="en-US" w:eastAsia="zh-CN" w:bidi="th-TH"/>
        </w:rPr>
        <w:t>课堂准备阶段即</w:t>
      </w:r>
      <w:r>
        <w:rPr>
          <w:rFonts w:hint="eastAsia" w:ascii="宋体" w:hAnsi="宋体"/>
          <w:kern w:val="0"/>
          <w:sz w:val="24"/>
          <w:lang w:val="en-US" w:eastAsia="zh-CN" w:bidi="th-TH"/>
        </w:rPr>
        <w:t>课前进入课堂的方式可以使用学习的几句中文歌曲作为一节课的开始，激起学生上课的兴趣，避免之前单一上课指令。</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而在听写形式上除用根据词语解释进行听写以及故事形式听写之外，可尝试让学生自己相互听写的形式，该方式既能使听写的学生积极性提高还让被听写的同学有新鲜感和紧张感，听写效率相应会有提升。</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（2）创新知识呈现方式</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课文导入形式以问题导入略显单调，只以课文内容做问题提问使学生有疲劳感，学生新鲜感降低，达不到呈现课文内容的要求，可充分调动学生自主学习的热情，让学生课前预习，由学生自己先进行课程的导入，而教师需及时纠正学生理解有误之处。</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（3）增加课堂操练活动</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课堂的教学内容受学校限制，且教学内容有明确要求，教师在赶教学进度同时应考虑学生的接受度，教授词语的时候除用学校规定的词卡之外还可以附加一定的图片，由于蒙古电子设施比较匮乏还不能使用课件只能用图片展示一些内容，要利用有限的资源将效果发挥到最大。</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同时教学进度限制课堂活动设计，课堂游戏的设计太少，会让学生课堂积极性降低，适当增加课堂操练活动，比如：将原来的三个小组变为六个小组，小组间进行课堂教学知识提问的竞赛，可以让更多学生参与到活动中来，并且多使用激励活动调动积极性，比如：爬金字塔。</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课堂操练以学生为中心，减弱教师过多干预，改变课堂教学模式中以教师为中心的教学，</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w:t>
      </w:r>
      <w:r>
        <w:rPr>
          <w:rFonts w:hint="eastAsia" w:asciiTheme="minorEastAsia" w:hAnsiTheme="minorEastAsia" w:cstheme="minorEastAsia"/>
          <w:kern w:val="0"/>
          <w:sz w:val="24"/>
          <w:lang w:val="en-US" w:eastAsia="zh-CN" w:bidi="th-TH"/>
        </w:rPr>
        <w:t>4）补充课堂教学内容</w:t>
      </w:r>
    </w:p>
    <w:p>
      <w:pPr>
        <w:numPr>
          <w:ilvl w:val="0"/>
          <w:numId w:val="0"/>
        </w:numPr>
        <w:autoSpaceDE w:val="0"/>
        <w:autoSpaceDN w:val="0"/>
        <w:adjustRightInd w:val="0"/>
        <w:spacing w:line="360" w:lineRule="exact"/>
        <w:ind w:firstLine="480" w:firstLineChars="200"/>
        <w:jc w:val="both"/>
        <w:rPr>
          <w:rFonts w:hint="eastAsia" w:ascii="宋体" w:hAnsi="宋体"/>
          <w:kern w:val="0"/>
          <w:sz w:val="24"/>
          <w:lang w:val="en-US" w:eastAsia="zh-CN" w:bidi="th-TH"/>
        </w:rPr>
      </w:pPr>
      <w:r>
        <w:rPr>
          <w:rFonts w:hint="eastAsia" w:ascii="宋体" w:hAnsi="宋体"/>
          <w:kern w:val="0"/>
          <w:sz w:val="24"/>
          <w:lang w:val="en-US" w:eastAsia="zh-CN" w:bidi="th-TH"/>
        </w:rPr>
        <w:t>在教学内容环节育才中学缺少一个重要内容就是语法的教学，一般育才课堂中语法教学都融入在生词以及课文教学里，但这种教学不能满足真正语法教学的规定要求，学生在具体运用时会出现各种问题，针对语法教学问题很难找到真正适合学校的方式，以下仅提出几点建议：</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宋体" w:hAnsi="宋体"/>
          <w:kern w:val="0"/>
          <w:sz w:val="24"/>
          <w:lang w:val="en-US" w:eastAsia="zh-CN" w:bidi="th-TH"/>
        </w:rPr>
        <w:sym w:font="Wingdings" w:char="F081"/>
      </w:r>
      <w:r>
        <w:rPr>
          <w:rFonts w:hint="eastAsia" w:ascii="宋体" w:hAnsi="宋体"/>
          <w:kern w:val="0"/>
          <w:sz w:val="24"/>
          <w:lang w:val="en-US" w:eastAsia="zh-CN" w:bidi="th-TH"/>
        </w:rPr>
        <w:t>教师提前备课时将</w:t>
      </w:r>
      <w:r>
        <w:rPr>
          <w:rFonts w:hint="eastAsia" w:asciiTheme="minorEastAsia" w:hAnsiTheme="minorEastAsia" w:cstheme="minorEastAsia"/>
          <w:kern w:val="0"/>
          <w:sz w:val="24"/>
          <w:lang w:val="en-US" w:eastAsia="zh-CN" w:bidi="th-TH"/>
        </w:rPr>
        <w:t>本节课文所提语法单独备课，在讲解课文内容之前要单独拿出给学生讲解。</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sym w:font="Wingdings" w:char="F082"/>
      </w:r>
      <w:r>
        <w:rPr>
          <w:rFonts w:hint="eastAsia" w:asciiTheme="minorEastAsia" w:hAnsiTheme="minorEastAsia" w:cstheme="minorEastAsia"/>
          <w:kern w:val="0"/>
          <w:sz w:val="24"/>
          <w:lang w:val="en-US" w:eastAsia="zh-CN" w:bidi="th-TH"/>
        </w:rPr>
        <w:t>教师教授语法时要结合本班学生HSK的水平以及HSK相应水平的语法要求，因育才学生HSK水平都很高，但有时HSK的词汇量能达标，相应语法知识却达不到，这需要教师研究HSK的相应内容进行教授。</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sym w:font="Wingdings" w:char="F083"/>
      </w:r>
      <w:r>
        <w:rPr>
          <w:rFonts w:hint="eastAsia" w:asciiTheme="minorEastAsia" w:hAnsiTheme="minorEastAsia" w:cstheme="minorEastAsia"/>
          <w:kern w:val="0"/>
          <w:sz w:val="24"/>
          <w:lang w:val="en-US" w:eastAsia="zh-CN" w:bidi="th-TH"/>
        </w:rPr>
        <w:t>教师尽量按照对外汉语教学中语法教学规定进行教授，孙德金的《对外汉语语法及语法教学研究》中提到语法教学以课文为纲，有的教材每篇课文后有课文语法点讲解，但也要有足够语言材料作基础，对于育才中学低年级和高年级词汇量不同情况下的语法教学教师也要有所准备和了解。</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（5）提高教师专业水平</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课文教学中中蒙翻译的这一环节存在的问题不单是课文教学，还涉及中蒙翻译的内容，解决这一问题不仅需要教师掌握课文教学技巧，还要在一定程度上掌握翻译技巧，提前向会蒙语的教师请教大体的翻译内容，这样课上教授学生翻译时，教师能把握一定的主动性。另外教师可以定期组织翻译教学的培训，既能提高课文教学水平，也能更准确教授学生课文翻译，以便达到更好的翻译教学效果。</w:t>
      </w:r>
    </w:p>
    <w:p>
      <w:pPr>
        <w:numPr>
          <w:ilvl w:val="0"/>
          <w:numId w:val="4"/>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提高课堂管理水平</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育才中学课堂教学模式中课堂管理尤为重要，教师在固有课堂模式及有限的环境中利用学习的专业知识组织课堂是教师应具备的素养。教学能力主要是指教师在教学前能够通过搜集、分析目前汉语国际教学领域中的教学材料，结合具体的教学对象进行选择、加工，使之成为适合自己课堂教学的材料；在教学过程中，教师要做到将学生已经学习过的知识与新知识联系起来，将教学内容与学生熟悉的事物联系起来，便于学生理解和运用。教师在教学过程中应该随时观察学生的变化，将学生的学习状态调整到最佳，同时，教师也应该调整好自己的情绪，始终保持旺盛地精力和饱满地热情，随时应对学生可能出现的各种行为。</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 xml:space="preserve">（7）增加知识运用环节  </w:t>
      </w:r>
    </w:p>
    <w:p>
      <w:pPr>
        <w:numPr>
          <w:ilvl w:val="0"/>
          <w:numId w:val="0"/>
        </w:numPr>
        <w:autoSpaceDE w:val="0"/>
        <w:autoSpaceDN w:val="0"/>
        <w:adjustRightInd w:val="0"/>
        <w:spacing w:line="360" w:lineRule="exact"/>
        <w:ind w:firstLine="480" w:firstLineChars="200"/>
        <w:jc w:val="both"/>
        <w:rPr>
          <w:rFonts w:hint="eastAsia" w:asciiTheme="minorEastAsia" w:hAnsiTheme="minorEastAsia" w:cstheme="minorEastAsia"/>
          <w:kern w:val="0"/>
          <w:sz w:val="24"/>
          <w:lang w:val="en-US" w:eastAsia="zh-CN" w:bidi="th-TH"/>
        </w:rPr>
      </w:pPr>
      <w:r>
        <w:rPr>
          <w:rFonts w:hint="eastAsia" w:asciiTheme="minorEastAsia" w:hAnsiTheme="minorEastAsia" w:cstheme="minorEastAsia"/>
          <w:kern w:val="0"/>
          <w:sz w:val="24"/>
          <w:lang w:val="en-US" w:eastAsia="zh-CN" w:bidi="th-TH"/>
        </w:rPr>
        <w:t>课后作业形式单一会让学生复习的态度不积极，只一味抄生词虽可以练习笔划、笔顺以及汉字书写，但多数学生最后都重量不重质形成机械抄写。教师需在留有书面作业的同时，适当加入口语作业，增加所学知识的实际运用，留一个以某个方面为主题进行讨论的口语作业。比如学完《春节》这篇课文后，可以布置“你眼中中国的春节是什么样子的？”开口说话是培养学生综合技能和交际能力的重要途径和方法，开口说话才能实现人与人交流，才有利于信息的传递和人与人之间的沟通。对话练习可以帮助学生了解对话内容，增加对对话内容及使用对话的场景的熟悉，使学生身临其境且轻松快乐的感受汉语，老师也可以马上做出对学生读音、句型的评价纠正。</w:t>
      </w:r>
    </w:p>
    <w:p>
      <w:pPr>
        <w:numPr>
          <w:ilvl w:val="0"/>
          <w:numId w:val="0"/>
        </w:numPr>
        <w:autoSpaceDE w:val="0"/>
        <w:autoSpaceDN w:val="0"/>
        <w:adjustRightInd w:val="0"/>
        <w:spacing w:line="360" w:lineRule="exact"/>
        <w:ind w:leftChars="0" w:firstLine="480"/>
        <w:jc w:val="center"/>
        <w:rPr>
          <w:rFonts w:hint="eastAsia" w:ascii="黑体" w:hAnsi="宋体" w:eastAsia="黑体" w:cs="AdobeSongStd-Light"/>
          <w:bCs/>
          <w:kern w:val="0"/>
          <w:sz w:val="36"/>
          <w:szCs w:val="36"/>
        </w:rPr>
      </w:pPr>
      <w:r>
        <w:rPr>
          <w:rFonts w:hint="eastAsia" w:ascii="黑体" w:hAnsi="宋体" w:eastAsia="黑体" w:cs="AdobeSongStd-Light"/>
          <w:bCs/>
          <w:kern w:val="0"/>
          <w:sz w:val="36"/>
          <w:szCs w:val="36"/>
        </w:rPr>
        <w:t>结语</w:t>
      </w:r>
    </w:p>
    <w:p>
      <w:pPr>
        <w:numPr>
          <w:ilvl w:val="0"/>
          <w:numId w:val="0"/>
        </w:numPr>
        <w:autoSpaceDE w:val="0"/>
        <w:autoSpaceDN w:val="0"/>
        <w:adjustRightInd w:val="0"/>
        <w:spacing w:line="360" w:lineRule="exact"/>
        <w:ind w:leftChars="0" w:firstLine="480"/>
        <w:jc w:val="both"/>
        <w:rPr>
          <w:rFonts w:hint="eastAsia" w:ascii="楷体" w:hAnsi="楷体" w:eastAsia="楷体" w:cs="楷体"/>
          <w:sz w:val="24"/>
          <w:szCs w:val="24"/>
          <w:lang w:val="en-US" w:eastAsia="zh-CN"/>
        </w:rPr>
      </w:pPr>
      <w:r>
        <w:rPr>
          <w:rFonts w:hint="eastAsia" w:asciiTheme="minorEastAsia" w:hAnsiTheme="minorEastAsia" w:cstheme="minorEastAsia"/>
          <w:kern w:val="0"/>
          <w:sz w:val="24"/>
          <w:lang w:val="en-US" w:eastAsia="zh-CN" w:bidi="th-TH"/>
        </w:rPr>
        <w:t>育才中学课堂教学模式因其自身性质决定其特殊性，文章探讨该模式所存在的优缺点，及其模式所要改进策略，最终得出其模式向以学生为中心转变的结论。其中针对该模式存在问题所提出的策略有些未经实践检验，其课堂效果也会有无法预知一面，因此育才课堂教学模式的研究还需继续加以深化。从育才中学课堂教学模式能进一步探讨蒙古汉语课堂教学模式，最终可以确定适应不同课堂的一套教学模式，同时对外汉语教师应该从一些课堂教学中得到启示，不断提高对外汉语教学能力，适应不同国家学生汉语学习，为汉语传播事业更上</w:t>
      </w:r>
      <w:bookmarkStart w:id="0" w:name="_GoBack"/>
      <w:bookmarkEnd w:id="0"/>
      <w:r>
        <w:rPr>
          <w:rFonts w:hint="eastAsia" w:asciiTheme="minorEastAsia" w:hAnsiTheme="minorEastAsia" w:cstheme="minorEastAsia"/>
          <w:kern w:val="0"/>
          <w:sz w:val="24"/>
          <w:lang w:val="en-US" w:eastAsia="zh-CN" w:bidi="th-TH"/>
        </w:rPr>
        <w:t>一层而努力。</w:t>
      </w:r>
    </w:p>
    <w:p>
      <w:pPr>
        <w:numPr>
          <w:ilvl w:val="0"/>
          <w:numId w:val="0"/>
        </w:numPr>
        <w:autoSpaceDE w:val="0"/>
        <w:autoSpaceDN w:val="0"/>
        <w:adjustRightInd w:val="0"/>
        <w:spacing w:line="360" w:lineRule="exact"/>
        <w:ind w:firstLine="600" w:firstLineChars="200"/>
        <w:jc w:val="both"/>
        <w:rPr>
          <w:rFonts w:hint="eastAsia" w:ascii="黑体" w:hAnsi="黑体" w:eastAsia="黑体" w:cs="黑体"/>
          <w:sz w:val="30"/>
          <w:szCs w:val="30"/>
          <w:lang w:val="en-US" w:eastAsia="zh-CN"/>
        </w:rPr>
      </w:pPr>
    </w:p>
    <w:p>
      <w:pPr>
        <w:numPr>
          <w:ilvl w:val="0"/>
          <w:numId w:val="0"/>
        </w:numPr>
        <w:autoSpaceDE w:val="0"/>
        <w:autoSpaceDN w:val="0"/>
        <w:adjustRightInd w:val="0"/>
        <w:spacing w:line="360" w:lineRule="exact"/>
        <w:ind w:firstLine="480"/>
        <w:jc w:val="both"/>
        <w:rPr>
          <w:rFonts w:hint="eastAsia" w:asciiTheme="minorEastAsia" w:hAnsiTheme="minorEastAsia" w:cstheme="minorEastAsia"/>
          <w:kern w:val="0"/>
          <w:sz w:val="24"/>
          <w:lang w:val="en-US" w:eastAsia="zh-CN" w:bidi="th-TH"/>
        </w:rPr>
      </w:pPr>
    </w:p>
    <w:p>
      <w:pPr>
        <w:numPr>
          <w:ilvl w:val="0"/>
          <w:numId w:val="0"/>
        </w:numPr>
        <w:autoSpaceDE w:val="0"/>
        <w:autoSpaceDN w:val="0"/>
        <w:adjustRightInd w:val="0"/>
        <w:spacing w:line="360" w:lineRule="exact"/>
        <w:ind w:firstLine="480"/>
        <w:jc w:val="both"/>
        <w:rPr>
          <w:rFonts w:hint="eastAsia" w:asciiTheme="minorEastAsia" w:hAnsiTheme="minorEastAsia" w:cstheme="minorEastAsia"/>
          <w:kern w:val="0"/>
          <w:sz w:val="24"/>
          <w:lang w:val="en-US" w:eastAsia="zh-CN" w:bidi="th-TH"/>
        </w:rPr>
      </w:pPr>
    </w:p>
    <w:p>
      <w:pPr>
        <w:autoSpaceDE w:val="0"/>
        <w:autoSpaceDN w:val="0"/>
        <w:adjustRightInd w:val="0"/>
        <w:spacing w:line="360" w:lineRule="exact"/>
        <w:ind w:firstLine="600" w:firstLineChars="200"/>
        <w:jc w:val="both"/>
        <w:rPr>
          <w:rFonts w:hint="eastAsia" w:ascii="黑体" w:hAnsi="黑体" w:eastAsia="黑体" w:cs="黑体"/>
          <w:sz w:val="30"/>
          <w:szCs w:val="30"/>
          <w:lang w:val="en-US" w:eastAsia="zh-CN"/>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autoSpaceDE w:val="0"/>
        <w:autoSpaceDN w:val="0"/>
        <w:adjustRightInd w:val="0"/>
        <w:spacing w:line="360" w:lineRule="exact"/>
        <w:ind w:firstLine="480" w:firstLineChars="200"/>
        <w:rPr>
          <w:rFonts w:hint="eastAsia" w:ascii="宋体" w:hAnsi="宋体"/>
          <w:kern w:val="0"/>
          <w:sz w:val="24"/>
          <w:lang w:val="en-US" w:eastAsia="zh-CN" w:bidi="th-TH"/>
        </w:rPr>
      </w:pPr>
    </w:p>
    <w:p>
      <w:pPr>
        <w:jc w:val="center"/>
        <w:rPr>
          <w:rFonts w:hint="eastAsia" w:ascii="黑体" w:hAnsi="黑体" w:eastAsia="黑体" w:cs="黑体"/>
          <w:b/>
          <w:sz w:val="36"/>
          <w:szCs w:val="36"/>
          <w:highlight w:val="none"/>
          <w:shd w:val="clear" w:color="auto" w:fill="auto"/>
          <w:lang w:eastAsia="zh-CN"/>
        </w:rPr>
      </w:pPr>
      <w:r>
        <w:rPr>
          <w:rFonts w:hint="eastAsia" w:ascii="黑体" w:hAnsi="黑体" w:eastAsia="黑体" w:cs="黑体"/>
          <w:b/>
          <w:sz w:val="36"/>
          <w:szCs w:val="36"/>
          <w:highlight w:val="none"/>
          <w:shd w:val="clear" w:color="auto" w:fill="auto"/>
          <w:lang w:eastAsia="zh-CN"/>
        </w:rPr>
        <w:t>参考文献</w:t>
      </w:r>
    </w:p>
    <w:p>
      <w:pPr>
        <w:rPr>
          <w:rFonts w:hint="eastAsia"/>
          <w:b/>
          <w:sz w:val="24"/>
          <w:szCs w:val="24"/>
          <w:highlight w:val="none"/>
          <w:shd w:val="clear" w:color="auto" w:fill="auto"/>
        </w:rPr>
      </w:pPr>
      <w:r>
        <w:rPr>
          <w:b/>
          <w:sz w:val="24"/>
          <w:szCs w:val="24"/>
          <w:highlight w:val="none"/>
          <w:shd w:val="clear" w:color="auto" w:fill="auto"/>
        </w:rPr>
        <w:t>[</w:t>
      </w:r>
      <w:r>
        <w:rPr>
          <w:rFonts w:hint="eastAsia"/>
          <w:b/>
          <w:sz w:val="24"/>
          <w:szCs w:val="24"/>
          <w:highlight w:val="none"/>
          <w:shd w:val="clear" w:color="auto" w:fill="auto"/>
        </w:rPr>
        <w:t>1</w:t>
      </w:r>
      <w:r>
        <w:rPr>
          <w:b/>
          <w:sz w:val="24"/>
          <w:szCs w:val="24"/>
          <w:highlight w:val="none"/>
          <w:shd w:val="clear" w:color="auto" w:fill="auto"/>
        </w:rPr>
        <w:t>]</w:t>
      </w:r>
      <w:r>
        <w:rPr>
          <w:rFonts w:hint="eastAsia"/>
          <w:b/>
          <w:sz w:val="24"/>
          <w:szCs w:val="24"/>
          <w:highlight w:val="none"/>
          <w:shd w:val="clear" w:color="auto" w:fill="auto"/>
          <w:lang w:eastAsia="zh-CN"/>
        </w:rPr>
        <w:t>刘珣</w:t>
      </w:r>
      <w:r>
        <w:rPr>
          <w:b/>
          <w:sz w:val="24"/>
          <w:szCs w:val="24"/>
          <w:highlight w:val="none"/>
          <w:shd w:val="clear" w:color="auto" w:fill="auto"/>
        </w:rPr>
        <w:t>.</w:t>
      </w:r>
      <w:r>
        <w:rPr>
          <w:rFonts w:hint="eastAsia"/>
          <w:b/>
          <w:sz w:val="24"/>
          <w:szCs w:val="24"/>
          <w:highlight w:val="none"/>
          <w:shd w:val="clear" w:color="auto" w:fill="auto"/>
          <w:lang w:eastAsia="zh-CN"/>
        </w:rPr>
        <w:t>对外汉语教育学引论</w:t>
      </w:r>
      <w:r>
        <w:rPr>
          <w:b/>
          <w:color w:val="auto"/>
          <w:sz w:val="24"/>
          <w:szCs w:val="24"/>
          <w:highlight w:val="none"/>
          <w:shd w:val="clear" w:color="auto" w:fill="auto"/>
        </w:rPr>
        <w:t>[M].</w:t>
      </w:r>
      <w:r>
        <w:rPr>
          <w:rFonts w:hint="eastAsia"/>
          <w:b/>
          <w:color w:val="auto"/>
          <w:sz w:val="24"/>
          <w:szCs w:val="24"/>
          <w:highlight w:val="none"/>
          <w:shd w:val="clear" w:color="auto" w:fill="auto"/>
          <w:lang w:eastAsia="zh-CN"/>
        </w:rPr>
        <w:t>北京</w:t>
      </w:r>
      <w:r>
        <w:rPr>
          <w:b/>
          <w:color w:val="auto"/>
          <w:sz w:val="24"/>
          <w:szCs w:val="24"/>
          <w:highlight w:val="none"/>
          <w:shd w:val="clear" w:color="auto" w:fill="auto"/>
        </w:rPr>
        <w:t>:</w:t>
      </w:r>
      <w:r>
        <w:rPr>
          <w:rFonts w:hint="eastAsia"/>
          <w:b/>
          <w:color w:val="auto"/>
          <w:sz w:val="24"/>
          <w:szCs w:val="24"/>
          <w:highlight w:val="none"/>
          <w:shd w:val="clear" w:color="auto" w:fill="auto"/>
          <w:lang w:eastAsia="zh-CN"/>
        </w:rPr>
        <w:t>北京语言大学出版社</w:t>
      </w:r>
      <w:r>
        <w:rPr>
          <w:b/>
          <w:sz w:val="24"/>
          <w:szCs w:val="24"/>
          <w:highlight w:val="none"/>
          <w:shd w:val="clear" w:color="auto" w:fill="auto"/>
        </w:rPr>
        <w:t>出版社</w:t>
      </w:r>
      <w:r>
        <w:rPr>
          <w:b/>
          <w:color w:val="auto"/>
          <w:sz w:val="24"/>
          <w:szCs w:val="24"/>
          <w:highlight w:val="none"/>
          <w:shd w:val="clear" w:color="auto" w:fill="auto"/>
        </w:rPr>
        <w:t>,</w:t>
      </w:r>
      <w:r>
        <w:rPr>
          <w:rFonts w:hint="eastAsia"/>
          <w:b/>
          <w:color w:val="auto"/>
          <w:sz w:val="24"/>
          <w:szCs w:val="24"/>
          <w:highlight w:val="none"/>
          <w:shd w:val="clear" w:color="auto" w:fill="auto"/>
          <w:lang w:val="en-US" w:eastAsia="zh-CN"/>
        </w:rPr>
        <w:t>2000</w:t>
      </w:r>
      <w:r>
        <w:rPr>
          <w:rFonts w:hint="eastAsia"/>
          <w:b/>
          <w:color w:val="auto"/>
          <w:sz w:val="24"/>
          <w:szCs w:val="24"/>
          <w:highlight w:val="none"/>
          <w:shd w:val="clear" w:color="auto" w:fill="auto"/>
        </w:rPr>
        <w:t>:</w:t>
      </w:r>
      <w:r>
        <w:rPr>
          <w:b/>
          <w:color w:val="auto"/>
          <w:sz w:val="24"/>
          <w:szCs w:val="24"/>
          <w:highlight w:val="none"/>
          <w:shd w:val="clear" w:color="auto" w:fill="auto"/>
        </w:rPr>
        <w:t>1.</w:t>
      </w:r>
    </w:p>
    <w:p>
      <w:pPr>
        <w:spacing w:line="300" w:lineRule="auto"/>
        <w:rPr>
          <w:b/>
          <w:sz w:val="24"/>
          <w:szCs w:val="24"/>
          <w:highlight w:val="none"/>
          <w:shd w:val="clear" w:color="auto" w:fill="auto"/>
        </w:rPr>
      </w:pPr>
      <w:r>
        <w:rPr>
          <w:b/>
          <w:sz w:val="24"/>
          <w:szCs w:val="24"/>
          <w:highlight w:val="none"/>
          <w:shd w:val="clear" w:color="auto" w:fill="auto"/>
        </w:rPr>
        <w:t>[</w:t>
      </w:r>
      <w:r>
        <w:rPr>
          <w:rFonts w:hint="eastAsia"/>
          <w:b/>
          <w:sz w:val="24"/>
          <w:szCs w:val="24"/>
          <w:highlight w:val="none"/>
          <w:shd w:val="clear" w:color="auto" w:fill="auto"/>
        </w:rPr>
        <w:t>2</w:t>
      </w:r>
      <w:r>
        <w:rPr>
          <w:b/>
          <w:sz w:val="24"/>
          <w:szCs w:val="24"/>
          <w:highlight w:val="none"/>
          <w:shd w:val="clear" w:color="auto" w:fill="auto"/>
        </w:rPr>
        <w:t>]</w:t>
      </w:r>
      <w:r>
        <w:rPr>
          <w:rFonts w:hint="eastAsia"/>
          <w:b/>
          <w:sz w:val="24"/>
          <w:szCs w:val="24"/>
          <w:highlight w:val="none"/>
          <w:shd w:val="clear" w:color="auto" w:fill="auto"/>
        </w:rPr>
        <w:t>黄伯荣、廖序东.现代汉语</w:t>
      </w:r>
      <w:r>
        <w:rPr>
          <w:rFonts w:hint="eastAsia"/>
          <w:b/>
          <w:color w:val="auto"/>
          <w:sz w:val="24"/>
          <w:szCs w:val="24"/>
          <w:highlight w:val="none"/>
          <w:shd w:val="clear" w:color="auto" w:fill="auto"/>
        </w:rPr>
        <w:t>（增订四版）</w:t>
      </w:r>
      <w:r>
        <w:rPr>
          <w:b/>
          <w:color w:val="auto"/>
          <w:sz w:val="24"/>
          <w:szCs w:val="24"/>
          <w:highlight w:val="none"/>
          <w:shd w:val="clear" w:color="auto" w:fill="auto"/>
        </w:rPr>
        <w:t>[</w:t>
      </w:r>
      <w:r>
        <w:rPr>
          <w:rFonts w:hint="eastAsia"/>
          <w:b/>
          <w:color w:val="auto"/>
          <w:sz w:val="24"/>
          <w:szCs w:val="24"/>
          <w:highlight w:val="none"/>
          <w:shd w:val="clear" w:color="auto" w:fill="auto"/>
        </w:rPr>
        <w:t>M</w:t>
      </w:r>
      <w:r>
        <w:rPr>
          <w:b/>
          <w:color w:val="auto"/>
          <w:sz w:val="24"/>
          <w:szCs w:val="24"/>
          <w:highlight w:val="none"/>
          <w:shd w:val="clear" w:color="auto" w:fill="auto"/>
        </w:rPr>
        <w:t>]</w:t>
      </w:r>
      <w:r>
        <w:rPr>
          <w:rFonts w:hint="eastAsia"/>
          <w:b/>
          <w:color w:val="auto"/>
          <w:sz w:val="24"/>
          <w:szCs w:val="24"/>
          <w:highlight w:val="none"/>
          <w:shd w:val="clear" w:color="auto" w:fill="auto"/>
        </w:rPr>
        <w:t>.</w:t>
      </w:r>
      <w:r>
        <w:rPr>
          <w:rFonts w:hint="eastAsia"/>
          <w:b/>
          <w:sz w:val="24"/>
          <w:szCs w:val="24"/>
          <w:highlight w:val="none"/>
          <w:shd w:val="clear" w:color="auto" w:fill="auto"/>
        </w:rPr>
        <w:t>北京：高等教育出版社，2007:10.</w:t>
      </w:r>
    </w:p>
    <w:p>
      <w:pPr>
        <w:spacing w:line="300" w:lineRule="auto"/>
        <w:rPr>
          <w:rFonts w:hint="eastAsia"/>
          <w:b/>
          <w:sz w:val="24"/>
          <w:szCs w:val="24"/>
          <w:highlight w:val="none"/>
          <w:shd w:val="clear" w:color="auto" w:fill="auto"/>
        </w:rPr>
      </w:pPr>
      <w:r>
        <w:rPr>
          <w:b/>
          <w:sz w:val="24"/>
          <w:szCs w:val="24"/>
          <w:highlight w:val="none"/>
          <w:shd w:val="clear" w:color="auto" w:fill="auto"/>
        </w:rPr>
        <w:t>[</w:t>
      </w:r>
      <w:r>
        <w:rPr>
          <w:rFonts w:hint="eastAsia"/>
          <w:b/>
          <w:sz w:val="24"/>
          <w:szCs w:val="24"/>
          <w:highlight w:val="none"/>
          <w:shd w:val="clear" w:color="auto" w:fill="auto"/>
        </w:rPr>
        <w:t>3</w:t>
      </w:r>
      <w:r>
        <w:rPr>
          <w:b/>
          <w:sz w:val="24"/>
          <w:szCs w:val="24"/>
          <w:highlight w:val="none"/>
          <w:shd w:val="clear" w:color="auto" w:fill="auto"/>
        </w:rPr>
        <w:t>]</w:t>
      </w:r>
      <w:r>
        <w:rPr>
          <w:rFonts w:hint="eastAsia"/>
          <w:b/>
          <w:sz w:val="24"/>
          <w:szCs w:val="24"/>
          <w:highlight w:val="none"/>
          <w:shd w:val="clear" w:color="auto" w:fill="auto"/>
          <w:lang w:eastAsia="zh-CN"/>
        </w:rPr>
        <w:t>孙德金</w:t>
      </w:r>
      <w:r>
        <w:rPr>
          <w:rFonts w:hint="eastAsia"/>
          <w:b/>
          <w:sz w:val="24"/>
          <w:szCs w:val="24"/>
          <w:highlight w:val="none"/>
          <w:shd w:val="clear" w:color="auto" w:fill="auto"/>
        </w:rPr>
        <w:t>.</w:t>
      </w:r>
      <w:r>
        <w:rPr>
          <w:rFonts w:hint="eastAsia"/>
          <w:b/>
          <w:sz w:val="24"/>
          <w:szCs w:val="24"/>
          <w:highlight w:val="none"/>
          <w:shd w:val="clear" w:color="auto" w:fill="auto"/>
          <w:lang w:eastAsia="zh-CN"/>
        </w:rPr>
        <w:t>对外汉语语法及语法教学研究</w:t>
      </w:r>
      <w:r>
        <w:rPr>
          <w:b/>
          <w:color w:val="auto"/>
          <w:sz w:val="24"/>
          <w:szCs w:val="24"/>
          <w:highlight w:val="none"/>
          <w:shd w:val="clear" w:color="auto" w:fill="auto"/>
        </w:rPr>
        <w:t>[</w:t>
      </w:r>
      <w:r>
        <w:rPr>
          <w:rFonts w:hint="eastAsia"/>
          <w:b/>
          <w:color w:val="auto"/>
          <w:sz w:val="24"/>
          <w:szCs w:val="24"/>
          <w:highlight w:val="none"/>
          <w:shd w:val="clear" w:color="auto" w:fill="auto"/>
        </w:rPr>
        <w:t>M</w:t>
      </w:r>
      <w:r>
        <w:rPr>
          <w:b/>
          <w:color w:val="auto"/>
          <w:sz w:val="24"/>
          <w:szCs w:val="24"/>
          <w:highlight w:val="none"/>
          <w:shd w:val="clear" w:color="auto" w:fill="auto"/>
        </w:rPr>
        <w:t>]</w:t>
      </w:r>
      <w:r>
        <w:rPr>
          <w:rFonts w:hint="eastAsia"/>
          <w:b/>
          <w:color w:val="auto"/>
          <w:sz w:val="24"/>
          <w:szCs w:val="24"/>
          <w:highlight w:val="none"/>
          <w:shd w:val="clear" w:color="auto" w:fill="auto"/>
        </w:rPr>
        <w:t>.</w:t>
      </w:r>
      <w:r>
        <w:rPr>
          <w:rFonts w:hint="eastAsia"/>
          <w:b/>
          <w:color w:val="auto"/>
          <w:sz w:val="24"/>
          <w:szCs w:val="24"/>
          <w:highlight w:val="none"/>
          <w:shd w:val="clear" w:color="auto" w:fill="auto"/>
          <w:lang w:eastAsia="zh-CN"/>
        </w:rPr>
        <w:t>北京：商务印书馆</w:t>
      </w:r>
      <w:r>
        <w:rPr>
          <w:rFonts w:hint="eastAsia"/>
          <w:b/>
          <w:sz w:val="24"/>
          <w:szCs w:val="24"/>
          <w:highlight w:val="none"/>
          <w:shd w:val="clear" w:color="auto" w:fill="auto"/>
        </w:rPr>
        <w:t>,20</w:t>
      </w:r>
      <w:r>
        <w:rPr>
          <w:rFonts w:hint="eastAsia"/>
          <w:b/>
          <w:sz w:val="24"/>
          <w:szCs w:val="24"/>
          <w:highlight w:val="none"/>
          <w:shd w:val="clear" w:color="auto" w:fill="auto"/>
          <w:lang w:val="en-US" w:eastAsia="zh-CN"/>
        </w:rPr>
        <w:t xml:space="preserve"> 06</w:t>
      </w:r>
      <w:r>
        <w:rPr>
          <w:rFonts w:hint="eastAsia"/>
          <w:b/>
          <w:sz w:val="24"/>
          <w:szCs w:val="24"/>
          <w:highlight w:val="none"/>
          <w:shd w:val="clear" w:color="auto" w:fill="auto"/>
        </w:rPr>
        <w:t>.</w:t>
      </w:r>
    </w:p>
    <w:p>
      <w:pPr>
        <w:spacing w:line="300" w:lineRule="auto"/>
        <w:rPr>
          <w:b/>
          <w:sz w:val="24"/>
          <w:szCs w:val="24"/>
          <w:highlight w:val="none"/>
          <w:shd w:val="clear" w:color="auto" w:fill="auto"/>
        </w:rPr>
      </w:pPr>
      <w:r>
        <w:rPr>
          <w:b/>
          <w:sz w:val="24"/>
          <w:szCs w:val="24"/>
          <w:highlight w:val="none"/>
          <w:shd w:val="clear" w:color="auto" w:fill="auto"/>
        </w:rPr>
        <w:t>[</w:t>
      </w:r>
      <w:r>
        <w:rPr>
          <w:rFonts w:hint="eastAsia"/>
          <w:b/>
          <w:sz w:val="24"/>
          <w:szCs w:val="24"/>
          <w:highlight w:val="none"/>
          <w:shd w:val="clear" w:color="auto" w:fill="auto"/>
          <w:lang w:val="en-US" w:eastAsia="zh-CN"/>
        </w:rPr>
        <w:t>4</w:t>
      </w:r>
      <w:r>
        <w:rPr>
          <w:b/>
          <w:sz w:val="24"/>
          <w:szCs w:val="24"/>
          <w:highlight w:val="none"/>
          <w:shd w:val="clear" w:color="auto" w:fill="auto"/>
        </w:rPr>
        <w:t>]</w:t>
      </w:r>
      <w:r>
        <w:rPr>
          <w:rFonts w:hint="eastAsia"/>
          <w:b/>
          <w:sz w:val="24"/>
          <w:szCs w:val="24"/>
          <w:highlight w:val="none"/>
          <w:shd w:val="clear" w:color="auto" w:fill="auto"/>
          <w:lang w:eastAsia="zh-CN"/>
        </w:rPr>
        <w:t>傅传凤</w:t>
      </w:r>
      <w:r>
        <w:rPr>
          <w:rFonts w:hint="eastAsia"/>
          <w:b/>
          <w:sz w:val="24"/>
          <w:szCs w:val="24"/>
          <w:highlight w:val="none"/>
          <w:shd w:val="clear" w:color="auto" w:fill="auto"/>
          <w:lang w:val="en-US" w:eastAsia="zh-CN"/>
        </w:rPr>
        <w:t>.</w:t>
      </w:r>
      <w:r>
        <w:rPr>
          <w:rFonts w:hint="eastAsia"/>
          <w:b/>
          <w:sz w:val="24"/>
          <w:szCs w:val="24"/>
          <w:highlight w:val="none"/>
          <w:shd w:val="clear" w:color="auto" w:fill="auto"/>
        </w:rPr>
        <w:t>对外汉语课堂教学语言的特点和功能类型</w:t>
      </w:r>
      <w:r>
        <w:rPr>
          <w:b/>
          <w:color w:val="auto"/>
          <w:sz w:val="24"/>
          <w:szCs w:val="24"/>
          <w:highlight w:val="none"/>
          <w:shd w:val="clear" w:color="auto" w:fill="auto"/>
        </w:rPr>
        <w:t>[</w:t>
      </w:r>
      <w:r>
        <w:rPr>
          <w:rFonts w:hint="eastAsia"/>
          <w:b/>
          <w:color w:val="auto"/>
          <w:sz w:val="24"/>
          <w:szCs w:val="24"/>
          <w:highlight w:val="none"/>
          <w:shd w:val="clear" w:color="auto" w:fill="auto"/>
          <w:lang w:val="en-US" w:eastAsia="zh-CN"/>
        </w:rPr>
        <w:t>J</w:t>
      </w:r>
      <w:r>
        <w:rPr>
          <w:b/>
          <w:color w:val="auto"/>
          <w:sz w:val="24"/>
          <w:szCs w:val="24"/>
          <w:highlight w:val="none"/>
          <w:shd w:val="clear" w:color="auto" w:fill="auto"/>
        </w:rPr>
        <w:t>]</w:t>
      </w:r>
      <w:r>
        <w:rPr>
          <w:rFonts w:hint="eastAsia"/>
          <w:b/>
          <w:color w:val="auto"/>
          <w:sz w:val="24"/>
          <w:szCs w:val="24"/>
          <w:highlight w:val="none"/>
          <w:shd w:val="clear" w:color="auto" w:fill="auto"/>
        </w:rPr>
        <w:t>.</w:t>
      </w:r>
      <w:r>
        <w:rPr>
          <w:rFonts w:hint="eastAsia"/>
          <w:b/>
          <w:color w:val="auto"/>
          <w:sz w:val="24"/>
          <w:szCs w:val="24"/>
          <w:highlight w:val="none"/>
          <w:shd w:val="clear" w:color="auto" w:fill="auto"/>
          <w:lang w:eastAsia="zh-CN"/>
        </w:rPr>
        <w:t>四川：四川教育学报</w:t>
      </w:r>
      <w:r>
        <w:rPr>
          <w:rFonts w:hint="eastAsia"/>
          <w:b/>
          <w:color w:val="auto"/>
          <w:sz w:val="24"/>
          <w:szCs w:val="24"/>
          <w:highlight w:val="none"/>
          <w:shd w:val="clear" w:color="auto" w:fill="auto"/>
          <w:lang w:val="en-US" w:eastAsia="zh-CN"/>
        </w:rPr>
        <w:t>,2011:2</w:t>
      </w:r>
    </w:p>
    <w:p>
      <w:pPr>
        <w:spacing w:line="300" w:lineRule="auto"/>
        <w:rPr>
          <w:b/>
          <w:sz w:val="24"/>
          <w:szCs w:val="24"/>
          <w:highlight w:val="none"/>
          <w:shd w:val="clear" w:color="auto" w:fill="auto"/>
        </w:rPr>
      </w:pPr>
      <w:r>
        <w:rPr>
          <w:b/>
          <w:sz w:val="24"/>
          <w:szCs w:val="24"/>
          <w:highlight w:val="none"/>
          <w:shd w:val="clear" w:color="auto" w:fill="auto"/>
        </w:rPr>
        <w:t>[</w:t>
      </w:r>
      <w:r>
        <w:rPr>
          <w:rFonts w:hint="eastAsia"/>
          <w:b/>
          <w:sz w:val="24"/>
          <w:szCs w:val="24"/>
          <w:highlight w:val="none"/>
          <w:shd w:val="clear" w:color="auto" w:fill="auto"/>
          <w:lang w:val="en-US" w:eastAsia="zh-CN"/>
        </w:rPr>
        <w:t>5</w:t>
      </w:r>
      <w:r>
        <w:rPr>
          <w:b/>
          <w:sz w:val="24"/>
          <w:szCs w:val="24"/>
          <w:highlight w:val="none"/>
          <w:shd w:val="clear" w:color="auto" w:fill="auto"/>
        </w:rPr>
        <w:t>]</w:t>
      </w:r>
      <w:r>
        <w:rPr>
          <w:rFonts w:hint="eastAsia"/>
          <w:b/>
          <w:sz w:val="24"/>
          <w:szCs w:val="24"/>
          <w:highlight w:val="none"/>
          <w:shd w:val="clear" w:color="auto" w:fill="auto"/>
          <w:lang w:eastAsia="zh-CN"/>
        </w:rPr>
        <w:t>张艳华</w:t>
      </w:r>
      <w:r>
        <w:rPr>
          <w:rFonts w:hint="eastAsia"/>
          <w:b/>
          <w:sz w:val="24"/>
          <w:szCs w:val="24"/>
          <w:highlight w:val="none"/>
          <w:shd w:val="clear" w:color="auto" w:fill="auto"/>
          <w:lang w:val="en-US" w:eastAsia="zh-CN"/>
        </w:rPr>
        <w:t>.面向海外本土汉语教师的国别化培训方略探析——以蒙古国为例</w:t>
      </w:r>
      <w:r>
        <w:rPr>
          <w:b/>
          <w:color w:val="auto"/>
          <w:sz w:val="24"/>
          <w:szCs w:val="24"/>
          <w:highlight w:val="none"/>
          <w:shd w:val="clear" w:color="auto" w:fill="auto"/>
        </w:rPr>
        <w:t>[</w:t>
      </w:r>
      <w:r>
        <w:rPr>
          <w:rFonts w:hint="eastAsia"/>
          <w:b/>
          <w:color w:val="auto"/>
          <w:sz w:val="24"/>
          <w:szCs w:val="24"/>
          <w:highlight w:val="none"/>
          <w:shd w:val="clear" w:color="auto" w:fill="auto"/>
          <w:lang w:val="en-US" w:eastAsia="zh-CN"/>
        </w:rPr>
        <w:t>J</w:t>
      </w:r>
      <w:r>
        <w:rPr>
          <w:b/>
          <w:color w:val="auto"/>
          <w:sz w:val="24"/>
          <w:szCs w:val="24"/>
          <w:highlight w:val="none"/>
          <w:shd w:val="clear" w:color="auto" w:fill="auto"/>
        </w:rPr>
        <w:t>]</w:t>
      </w:r>
      <w:r>
        <w:rPr>
          <w:rFonts w:hint="eastAsia"/>
          <w:b/>
          <w:color w:val="auto"/>
          <w:sz w:val="24"/>
          <w:szCs w:val="24"/>
          <w:highlight w:val="none"/>
          <w:shd w:val="clear" w:color="auto" w:fill="auto"/>
        </w:rPr>
        <w:t>.</w:t>
      </w:r>
      <w:r>
        <w:rPr>
          <w:rFonts w:hint="eastAsia"/>
          <w:b/>
          <w:color w:val="auto"/>
          <w:sz w:val="24"/>
          <w:szCs w:val="24"/>
          <w:highlight w:val="none"/>
          <w:shd w:val="clear" w:color="auto" w:fill="auto"/>
          <w:lang w:eastAsia="zh-CN"/>
        </w:rPr>
        <w:t>海外华文教育</w:t>
      </w:r>
      <w:r>
        <w:rPr>
          <w:rFonts w:hint="eastAsia"/>
          <w:b/>
          <w:color w:val="auto"/>
          <w:sz w:val="24"/>
          <w:szCs w:val="24"/>
          <w:highlight w:val="none"/>
          <w:shd w:val="clear" w:color="auto" w:fill="auto"/>
          <w:lang w:val="en-US" w:eastAsia="zh-CN"/>
        </w:rPr>
        <w:t>,2015:1</w:t>
      </w:r>
    </w:p>
    <w:p>
      <w:pPr>
        <w:spacing w:line="300" w:lineRule="auto"/>
        <w:rPr>
          <w:b/>
          <w:sz w:val="24"/>
          <w:szCs w:val="24"/>
          <w:highlight w:val="none"/>
          <w:shd w:val="clear" w:color="auto" w:fill="auto"/>
        </w:rPr>
      </w:pPr>
      <w:r>
        <w:rPr>
          <w:b/>
          <w:sz w:val="24"/>
          <w:szCs w:val="24"/>
          <w:highlight w:val="none"/>
          <w:shd w:val="clear" w:color="auto" w:fill="auto"/>
        </w:rPr>
        <w:t>[</w:t>
      </w:r>
      <w:r>
        <w:rPr>
          <w:rFonts w:hint="eastAsia"/>
          <w:b/>
          <w:sz w:val="24"/>
          <w:szCs w:val="24"/>
          <w:highlight w:val="none"/>
          <w:shd w:val="clear" w:color="auto" w:fill="auto"/>
          <w:lang w:val="en-US" w:eastAsia="zh-CN"/>
        </w:rPr>
        <w:t>6</w:t>
      </w:r>
      <w:r>
        <w:rPr>
          <w:b/>
          <w:sz w:val="24"/>
          <w:szCs w:val="24"/>
          <w:highlight w:val="none"/>
          <w:shd w:val="clear" w:color="auto" w:fill="auto"/>
        </w:rPr>
        <w:t>]</w:t>
      </w:r>
      <w:r>
        <w:rPr>
          <w:rFonts w:hint="eastAsia"/>
          <w:b/>
          <w:sz w:val="24"/>
          <w:szCs w:val="24"/>
          <w:highlight w:val="none"/>
          <w:shd w:val="clear" w:color="auto" w:fill="auto"/>
          <w:lang w:eastAsia="zh-CN"/>
        </w:rPr>
        <w:t>包双喜</w:t>
      </w:r>
      <w:r>
        <w:rPr>
          <w:rFonts w:hint="eastAsia"/>
          <w:b/>
          <w:sz w:val="24"/>
          <w:szCs w:val="24"/>
          <w:highlight w:val="none"/>
          <w:shd w:val="clear" w:color="auto" w:fill="auto"/>
          <w:lang w:val="en-US" w:eastAsia="zh-CN"/>
        </w:rPr>
        <w:t>.</w:t>
      </w:r>
      <w:r>
        <w:rPr>
          <w:rFonts w:hint="eastAsia"/>
          <w:b/>
          <w:sz w:val="24"/>
          <w:szCs w:val="24"/>
          <w:highlight w:val="none"/>
          <w:shd w:val="clear" w:color="auto" w:fill="auto"/>
        </w:rPr>
        <w:t>蒙古国学生汉语偏误分析</w:t>
      </w:r>
      <w:r>
        <w:rPr>
          <w:b/>
          <w:color w:val="auto"/>
          <w:sz w:val="24"/>
          <w:szCs w:val="24"/>
          <w:highlight w:val="none"/>
          <w:shd w:val="clear" w:color="auto" w:fill="auto"/>
        </w:rPr>
        <w:t>[</w:t>
      </w:r>
      <w:r>
        <w:rPr>
          <w:rFonts w:hint="eastAsia"/>
          <w:b/>
          <w:color w:val="auto"/>
          <w:sz w:val="24"/>
          <w:szCs w:val="24"/>
          <w:highlight w:val="none"/>
          <w:shd w:val="clear" w:color="auto" w:fill="auto"/>
          <w:lang w:val="en-US" w:eastAsia="zh-CN"/>
        </w:rPr>
        <w:t>J</w:t>
      </w:r>
      <w:r>
        <w:rPr>
          <w:b/>
          <w:color w:val="auto"/>
          <w:sz w:val="24"/>
          <w:szCs w:val="24"/>
          <w:highlight w:val="none"/>
          <w:shd w:val="clear" w:color="auto" w:fill="auto"/>
        </w:rPr>
        <w:t>]</w:t>
      </w:r>
      <w:r>
        <w:rPr>
          <w:rFonts w:hint="eastAsia"/>
          <w:b/>
          <w:color w:val="auto"/>
          <w:sz w:val="24"/>
          <w:szCs w:val="24"/>
          <w:highlight w:val="none"/>
          <w:shd w:val="clear" w:color="auto" w:fill="auto"/>
        </w:rPr>
        <w:t>.</w:t>
      </w:r>
      <w:r>
        <w:rPr>
          <w:rFonts w:hint="eastAsia"/>
          <w:b/>
          <w:color w:val="auto"/>
          <w:sz w:val="24"/>
          <w:szCs w:val="24"/>
          <w:highlight w:val="none"/>
          <w:shd w:val="clear" w:color="auto" w:fill="auto"/>
          <w:lang w:eastAsia="zh-CN"/>
        </w:rPr>
        <w:t>汉语学习</w:t>
      </w:r>
      <w:r>
        <w:rPr>
          <w:rFonts w:hint="eastAsia"/>
          <w:b/>
          <w:color w:val="auto"/>
          <w:sz w:val="24"/>
          <w:szCs w:val="24"/>
          <w:highlight w:val="none"/>
          <w:shd w:val="clear" w:color="auto" w:fill="auto"/>
          <w:lang w:val="en-US" w:eastAsia="zh-CN"/>
        </w:rPr>
        <w:t>,2007:4</w:t>
      </w:r>
    </w:p>
    <w:p>
      <w:pPr>
        <w:spacing w:line="300" w:lineRule="auto"/>
        <w:rPr>
          <w:b/>
          <w:sz w:val="24"/>
          <w:szCs w:val="24"/>
          <w:highlight w:val="none"/>
          <w:shd w:val="clear" w:color="auto" w:fill="auto"/>
        </w:rPr>
      </w:pPr>
      <w:r>
        <w:rPr>
          <w:b/>
          <w:sz w:val="24"/>
          <w:szCs w:val="24"/>
          <w:highlight w:val="none"/>
          <w:shd w:val="clear" w:color="auto" w:fill="auto"/>
        </w:rPr>
        <w:t>[</w:t>
      </w:r>
      <w:r>
        <w:rPr>
          <w:rFonts w:hint="eastAsia"/>
          <w:b/>
          <w:sz w:val="24"/>
          <w:szCs w:val="24"/>
          <w:highlight w:val="none"/>
          <w:shd w:val="clear" w:color="auto" w:fill="auto"/>
          <w:lang w:val="en-US" w:eastAsia="zh-CN"/>
        </w:rPr>
        <w:t>7</w:t>
      </w:r>
      <w:r>
        <w:rPr>
          <w:b/>
          <w:sz w:val="24"/>
          <w:szCs w:val="24"/>
          <w:highlight w:val="none"/>
          <w:shd w:val="clear" w:color="auto" w:fill="auto"/>
        </w:rPr>
        <w:t>]</w:t>
      </w:r>
      <w:r>
        <w:rPr>
          <w:rFonts w:hint="eastAsia"/>
          <w:b/>
          <w:sz w:val="24"/>
          <w:szCs w:val="24"/>
          <w:highlight w:val="none"/>
          <w:shd w:val="clear" w:color="auto" w:fill="auto"/>
        </w:rPr>
        <w:t>奥云达日</w:t>
      </w:r>
      <w:r>
        <w:rPr>
          <w:rFonts w:hint="eastAsia"/>
          <w:b/>
          <w:sz w:val="24"/>
          <w:szCs w:val="24"/>
          <w:highlight w:val="none"/>
          <w:shd w:val="clear" w:color="auto" w:fill="auto"/>
          <w:lang w:val="en-US" w:eastAsia="zh-CN"/>
        </w:rPr>
        <w:t>.</w:t>
      </w:r>
      <w:r>
        <w:rPr>
          <w:rFonts w:hint="eastAsia"/>
          <w:b/>
          <w:sz w:val="24"/>
          <w:szCs w:val="24"/>
          <w:highlight w:val="none"/>
          <w:shd w:val="clear" w:color="auto" w:fill="auto"/>
        </w:rPr>
        <w:t>试论蒙古国汉语教学研究热点与发展趋势</w:t>
      </w:r>
      <w:r>
        <w:rPr>
          <w:b/>
          <w:color w:val="auto"/>
          <w:sz w:val="24"/>
          <w:szCs w:val="24"/>
          <w:highlight w:val="none"/>
          <w:shd w:val="clear" w:color="auto" w:fill="auto"/>
        </w:rPr>
        <w:t>[</w:t>
      </w:r>
      <w:r>
        <w:rPr>
          <w:rFonts w:hint="eastAsia"/>
          <w:b/>
          <w:color w:val="auto"/>
          <w:sz w:val="24"/>
          <w:szCs w:val="24"/>
          <w:highlight w:val="none"/>
          <w:shd w:val="clear" w:color="auto" w:fill="auto"/>
          <w:lang w:val="en-US" w:eastAsia="zh-CN"/>
        </w:rPr>
        <w:t>J</w:t>
      </w:r>
      <w:r>
        <w:rPr>
          <w:b/>
          <w:color w:val="auto"/>
          <w:sz w:val="24"/>
          <w:szCs w:val="24"/>
          <w:highlight w:val="none"/>
          <w:shd w:val="clear" w:color="auto" w:fill="auto"/>
        </w:rPr>
        <w:t>]</w:t>
      </w:r>
      <w:r>
        <w:rPr>
          <w:rFonts w:hint="eastAsia"/>
          <w:b/>
          <w:color w:val="auto"/>
          <w:sz w:val="24"/>
          <w:szCs w:val="24"/>
          <w:highlight w:val="none"/>
          <w:shd w:val="clear" w:color="auto" w:fill="auto"/>
        </w:rPr>
        <w:t>.</w:t>
      </w:r>
      <w:r>
        <w:rPr>
          <w:rFonts w:hint="eastAsia"/>
          <w:b/>
          <w:color w:val="auto"/>
          <w:sz w:val="24"/>
          <w:szCs w:val="24"/>
          <w:highlight w:val="none"/>
          <w:shd w:val="clear" w:color="auto" w:fill="auto"/>
          <w:lang w:eastAsia="zh-CN"/>
        </w:rPr>
        <w:t>前沿</w:t>
      </w:r>
      <w:r>
        <w:rPr>
          <w:rFonts w:hint="eastAsia"/>
          <w:b/>
          <w:color w:val="auto"/>
          <w:sz w:val="24"/>
          <w:szCs w:val="24"/>
          <w:highlight w:val="none"/>
          <w:shd w:val="clear" w:color="auto" w:fill="auto"/>
          <w:lang w:val="en-US" w:eastAsia="zh-CN"/>
        </w:rPr>
        <w:t>.2017:401</w:t>
      </w:r>
    </w:p>
    <w:p>
      <w:pPr>
        <w:spacing w:line="300" w:lineRule="auto"/>
        <w:rPr>
          <w:rFonts w:hint="eastAsia"/>
          <w:b/>
          <w:color w:val="auto"/>
          <w:sz w:val="24"/>
          <w:szCs w:val="24"/>
          <w:highlight w:val="none"/>
          <w:shd w:val="clear" w:color="auto" w:fill="auto"/>
          <w:lang w:val="en-US" w:eastAsia="zh-CN"/>
        </w:rPr>
      </w:pPr>
      <w:r>
        <w:rPr>
          <w:b/>
          <w:sz w:val="24"/>
          <w:szCs w:val="24"/>
          <w:highlight w:val="none"/>
          <w:shd w:val="clear" w:color="auto" w:fill="auto"/>
        </w:rPr>
        <w:t>[</w:t>
      </w:r>
      <w:r>
        <w:rPr>
          <w:rFonts w:hint="eastAsia"/>
          <w:b/>
          <w:sz w:val="24"/>
          <w:szCs w:val="24"/>
          <w:highlight w:val="none"/>
          <w:shd w:val="clear" w:color="auto" w:fill="auto"/>
          <w:lang w:val="en-US" w:eastAsia="zh-CN"/>
        </w:rPr>
        <w:t>8</w:t>
      </w:r>
      <w:r>
        <w:rPr>
          <w:b/>
          <w:sz w:val="24"/>
          <w:szCs w:val="24"/>
          <w:highlight w:val="none"/>
          <w:shd w:val="clear" w:color="auto" w:fill="auto"/>
        </w:rPr>
        <w:t>]</w:t>
      </w:r>
      <w:r>
        <w:rPr>
          <w:rFonts w:hint="eastAsia"/>
          <w:b/>
          <w:sz w:val="24"/>
          <w:szCs w:val="24"/>
          <w:highlight w:val="none"/>
          <w:shd w:val="clear" w:color="auto" w:fill="auto"/>
          <w:lang w:eastAsia="zh-CN"/>
        </w:rPr>
        <w:t>金枚</w:t>
      </w:r>
      <w:r>
        <w:rPr>
          <w:rFonts w:hint="eastAsia"/>
          <w:b/>
          <w:sz w:val="24"/>
          <w:szCs w:val="24"/>
          <w:highlight w:val="none"/>
          <w:shd w:val="clear" w:color="auto" w:fill="auto"/>
          <w:lang w:val="en-US" w:eastAsia="zh-CN"/>
        </w:rPr>
        <w:t>.</w:t>
      </w:r>
      <w:r>
        <w:rPr>
          <w:rFonts w:hint="eastAsia"/>
          <w:b/>
          <w:sz w:val="24"/>
          <w:szCs w:val="24"/>
          <w:highlight w:val="none"/>
          <w:shd w:val="clear" w:color="auto" w:fill="auto"/>
        </w:rPr>
        <w:t>对蒙古国学生汉语声母韵母教学的切要</w:t>
      </w:r>
      <w:r>
        <w:rPr>
          <w:rFonts w:hint="eastAsia"/>
          <w:b/>
          <w:sz w:val="24"/>
          <w:szCs w:val="24"/>
          <w:highlight w:val="none"/>
          <w:shd w:val="clear" w:color="auto" w:fill="auto"/>
          <w:lang w:eastAsia="zh-CN"/>
        </w:rPr>
        <w:t>、</w:t>
      </w:r>
      <w:r>
        <w:rPr>
          <w:rFonts w:hint="eastAsia"/>
          <w:b/>
          <w:sz w:val="24"/>
          <w:szCs w:val="24"/>
          <w:highlight w:val="none"/>
          <w:shd w:val="clear" w:color="auto" w:fill="auto"/>
        </w:rPr>
        <w:t>偏误分析及习得顺序</w:t>
      </w:r>
      <w:r>
        <w:rPr>
          <w:b/>
          <w:color w:val="auto"/>
          <w:sz w:val="24"/>
          <w:szCs w:val="24"/>
          <w:highlight w:val="none"/>
          <w:shd w:val="clear" w:color="auto" w:fill="auto"/>
        </w:rPr>
        <w:t>[</w:t>
      </w:r>
      <w:r>
        <w:rPr>
          <w:rFonts w:hint="eastAsia"/>
          <w:b/>
          <w:color w:val="auto"/>
          <w:sz w:val="24"/>
          <w:szCs w:val="24"/>
          <w:highlight w:val="none"/>
          <w:shd w:val="clear" w:color="auto" w:fill="auto"/>
          <w:lang w:val="en-US" w:eastAsia="zh-CN"/>
        </w:rPr>
        <w:t>J</w:t>
      </w:r>
      <w:r>
        <w:rPr>
          <w:b/>
          <w:color w:val="auto"/>
          <w:sz w:val="24"/>
          <w:szCs w:val="24"/>
          <w:highlight w:val="none"/>
          <w:shd w:val="clear" w:color="auto" w:fill="auto"/>
        </w:rPr>
        <w:t>]</w:t>
      </w:r>
      <w:r>
        <w:rPr>
          <w:rFonts w:hint="eastAsia"/>
          <w:b/>
          <w:color w:val="auto"/>
          <w:sz w:val="24"/>
          <w:szCs w:val="24"/>
          <w:highlight w:val="none"/>
          <w:shd w:val="clear" w:color="auto" w:fill="auto"/>
        </w:rPr>
        <w:t>.</w:t>
      </w:r>
      <w:r>
        <w:rPr>
          <w:rFonts w:hint="eastAsia"/>
          <w:b/>
          <w:color w:val="auto"/>
          <w:sz w:val="24"/>
          <w:szCs w:val="24"/>
          <w:highlight w:val="none"/>
          <w:shd w:val="clear" w:color="auto" w:fill="auto"/>
          <w:lang w:eastAsia="zh-CN"/>
        </w:rPr>
        <w:t>赤峰学院学报</w:t>
      </w:r>
      <w:r>
        <w:rPr>
          <w:rFonts w:hint="eastAsia"/>
          <w:b/>
          <w:color w:val="auto"/>
          <w:sz w:val="24"/>
          <w:szCs w:val="24"/>
          <w:highlight w:val="none"/>
          <w:shd w:val="clear" w:color="auto" w:fill="auto"/>
          <w:lang w:val="en-US" w:eastAsia="zh-CN"/>
        </w:rPr>
        <w:t>,2017:2</w:t>
      </w:r>
    </w:p>
    <w:p>
      <w:pPr>
        <w:spacing w:line="300" w:lineRule="auto"/>
        <w:rPr>
          <w:b/>
          <w:sz w:val="24"/>
          <w:szCs w:val="24"/>
          <w:highlight w:val="none"/>
          <w:shd w:val="clear" w:color="auto" w:fill="auto"/>
        </w:rPr>
      </w:pPr>
      <w:r>
        <w:rPr>
          <w:b/>
          <w:sz w:val="24"/>
          <w:szCs w:val="24"/>
          <w:highlight w:val="none"/>
          <w:shd w:val="clear" w:color="auto" w:fill="auto"/>
        </w:rPr>
        <w:t>[</w:t>
      </w:r>
      <w:r>
        <w:rPr>
          <w:rFonts w:hint="eastAsia"/>
          <w:b/>
          <w:sz w:val="24"/>
          <w:szCs w:val="24"/>
          <w:highlight w:val="none"/>
          <w:shd w:val="clear" w:color="auto" w:fill="auto"/>
          <w:lang w:val="en-US" w:eastAsia="zh-CN"/>
        </w:rPr>
        <w:t>9</w:t>
      </w:r>
      <w:r>
        <w:rPr>
          <w:b/>
          <w:sz w:val="24"/>
          <w:szCs w:val="24"/>
          <w:highlight w:val="none"/>
          <w:shd w:val="clear" w:color="auto" w:fill="auto"/>
        </w:rPr>
        <w:t>]</w:t>
      </w:r>
      <w:r>
        <w:rPr>
          <w:rFonts w:hint="eastAsia"/>
          <w:b/>
          <w:sz w:val="24"/>
          <w:szCs w:val="24"/>
          <w:highlight w:val="none"/>
          <w:shd w:val="clear" w:color="auto" w:fill="auto"/>
          <w:lang w:eastAsia="zh-CN"/>
        </w:rPr>
        <w:t>李正义</w:t>
      </w:r>
      <w:r>
        <w:rPr>
          <w:rFonts w:hint="eastAsia"/>
          <w:b/>
          <w:sz w:val="24"/>
          <w:szCs w:val="24"/>
          <w:highlight w:val="none"/>
          <w:shd w:val="clear" w:color="auto" w:fill="auto"/>
          <w:lang w:val="en-US" w:eastAsia="zh-CN"/>
        </w:rPr>
        <w:t>.</w:t>
      </w:r>
      <w:r>
        <w:rPr>
          <w:rFonts w:hint="eastAsia"/>
          <w:b/>
          <w:sz w:val="24"/>
          <w:szCs w:val="24"/>
          <w:highlight w:val="none"/>
          <w:shd w:val="clear" w:color="auto" w:fill="auto"/>
        </w:rPr>
        <w:t>蒙古国“汉语热”的成因及对策</w:t>
      </w:r>
      <w:r>
        <w:rPr>
          <w:b/>
          <w:color w:val="auto"/>
          <w:sz w:val="24"/>
          <w:szCs w:val="24"/>
          <w:highlight w:val="none"/>
          <w:shd w:val="clear" w:color="auto" w:fill="auto"/>
        </w:rPr>
        <w:t>[</w:t>
      </w:r>
      <w:r>
        <w:rPr>
          <w:rFonts w:hint="eastAsia"/>
          <w:b/>
          <w:color w:val="auto"/>
          <w:sz w:val="24"/>
          <w:szCs w:val="24"/>
          <w:highlight w:val="none"/>
          <w:shd w:val="clear" w:color="auto" w:fill="auto"/>
          <w:lang w:val="en-US" w:eastAsia="zh-CN"/>
        </w:rPr>
        <w:t>J</w:t>
      </w:r>
      <w:r>
        <w:rPr>
          <w:b/>
          <w:color w:val="auto"/>
          <w:sz w:val="24"/>
          <w:szCs w:val="24"/>
          <w:highlight w:val="none"/>
          <w:shd w:val="clear" w:color="auto" w:fill="auto"/>
        </w:rPr>
        <w:t>]</w:t>
      </w:r>
      <w:r>
        <w:rPr>
          <w:rFonts w:hint="eastAsia"/>
          <w:b/>
          <w:color w:val="auto"/>
          <w:sz w:val="24"/>
          <w:szCs w:val="24"/>
          <w:highlight w:val="none"/>
          <w:shd w:val="clear" w:color="auto" w:fill="auto"/>
        </w:rPr>
        <w:t>.</w:t>
      </w:r>
      <w:r>
        <w:rPr>
          <w:rFonts w:hint="eastAsia"/>
          <w:b/>
          <w:color w:val="auto"/>
          <w:sz w:val="24"/>
          <w:szCs w:val="24"/>
          <w:highlight w:val="none"/>
          <w:shd w:val="clear" w:color="auto" w:fill="auto"/>
          <w:lang w:eastAsia="zh-CN"/>
        </w:rPr>
        <w:t>山西经济管理干部学院学报</w:t>
      </w:r>
      <w:r>
        <w:rPr>
          <w:rFonts w:hint="eastAsia"/>
          <w:b/>
          <w:color w:val="auto"/>
          <w:sz w:val="24"/>
          <w:szCs w:val="24"/>
          <w:highlight w:val="none"/>
          <w:shd w:val="clear" w:color="auto" w:fill="auto"/>
          <w:lang w:val="en-US" w:eastAsia="zh-CN"/>
        </w:rPr>
        <w:t>.2006:9</w:t>
      </w:r>
    </w:p>
    <w:p>
      <w:pPr>
        <w:spacing w:line="300" w:lineRule="auto"/>
        <w:rPr>
          <w:b/>
          <w:sz w:val="24"/>
          <w:szCs w:val="24"/>
          <w:highlight w:val="none"/>
          <w:shd w:val="clear" w:color="auto" w:fill="auto"/>
        </w:rPr>
      </w:pPr>
      <w:r>
        <w:rPr>
          <w:b/>
          <w:sz w:val="24"/>
          <w:szCs w:val="24"/>
          <w:highlight w:val="none"/>
          <w:shd w:val="clear" w:color="auto" w:fill="auto"/>
        </w:rPr>
        <w:t>[</w:t>
      </w:r>
      <w:r>
        <w:rPr>
          <w:rFonts w:hint="eastAsia"/>
          <w:b/>
          <w:sz w:val="24"/>
          <w:szCs w:val="24"/>
          <w:highlight w:val="none"/>
          <w:shd w:val="clear" w:color="auto" w:fill="auto"/>
          <w:lang w:val="en-US" w:eastAsia="zh-CN"/>
        </w:rPr>
        <w:t>10</w:t>
      </w:r>
      <w:r>
        <w:rPr>
          <w:b/>
          <w:sz w:val="24"/>
          <w:szCs w:val="24"/>
          <w:highlight w:val="none"/>
          <w:shd w:val="clear" w:color="auto" w:fill="auto"/>
        </w:rPr>
        <w:t>]</w:t>
      </w:r>
      <w:r>
        <w:rPr>
          <w:rFonts w:hint="eastAsia"/>
          <w:b/>
          <w:sz w:val="24"/>
          <w:szCs w:val="24"/>
          <w:highlight w:val="none"/>
          <w:shd w:val="clear" w:color="auto" w:fill="auto"/>
          <w:lang w:eastAsia="zh-CN"/>
        </w:rPr>
        <w:t>刘琳</w:t>
      </w:r>
      <w:r>
        <w:rPr>
          <w:rFonts w:hint="eastAsia"/>
          <w:b/>
          <w:sz w:val="24"/>
          <w:szCs w:val="24"/>
          <w:highlight w:val="none"/>
          <w:shd w:val="clear" w:color="auto" w:fill="auto"/>
          <w:lang w:val="en-US" w:eastAsia="zh-CN"/>
        </w:rPr>
        <w:t>.</w:t>
      </w:r>
      <w:r>
        <w:rPr>
          <w:rFonts w:hint="eastAsia"/>
          <w:b/>
          <w:sz w:val="24"/>
          <w:szCs w:val="24"/>
          <w:highlight w:val="none"/>
          <w:shd w:val="clear" w:color="auto" w:fill="auto"/>
        </w:rPr>
        <w:t>蒙古国汉语教学现状及其对策探究</w:t>
      </w:r>
      <w:r>
        <w:rPr>
          <w:b/>
          <w:color w:val="auto"/>
          <w:sz w:val="24"/>
          <w:szCs w:val="24"/>
          <w:highlight w:val="none"/>
          <w:shd w:val="clear" w:color="auto" w:fill="auto"/>
        </w:rPr>
        <w:t>[</w:t>
      </w:r>
      <w:r>
        <w:rPr>
          <w:rFonts w:hint="eastAsia"/>
          <w:b/>
          <w:color w:val="auto"/>
          <w:sz w:val="24"/>
          <w:szCs w:val="24"/>
          <w:highlight w:val="none"/>
          <w:shd w:val="clear" w:color="auto" w:fill="auto"/>
          <w:lang w:val="en-US" w:eastAsia="zh-CN"/>
        </w:rPr>
        <w:t>J</w:t>
      </w:r>
      <w:r>
        <w:rPr>
          <w:b/>
          <w:color w:val="auto"/>
          <w:sz w:val="24"/>
          <w:szCs w:val="24"/>
          <w:highlight w:val="none"/>
          <w:shd w:val="clear" w:color="auto" w:fill="auto"/>
        </w:rPr>
        <w:t>]</w:t>
      </w:r>
      <w:r>
        <w:rPr>
          <w:rFonts w:hint="eastAsia"/>
          <w:b/>
          <w:color w:val="auto"/>
          <w:sz w:val="24"/>
          <w:szCs w:val="24"/>
          <w:highlight w:val="none"/>
          <w:shd w:val="clear" w:color="auto" w:fill="auto"/>
        </w:rPr>
        <w:t>.</w:t>
      </w:r>
      <w:r>
        <w:rPr>
          <w:rFonts w:hint="eastAsia"/>
          <w:b/>
          <w:color w:val="auto"/>
          <w:sz w:val="24"/>
          <w:szCs w:val="24"/>
          <w:highlight w:val="none"/>
          <w:shd w:val="clear" w:color="auto" w:fill="auto"/>
          <w:lang w:eastAsia="zh-CN"/>
        </w:rPr>
        <w:t>文学界</w:t>
      </w:r>
    </w:p>
    <w:p>
      <w:pPr>
        <w:spacing w:line="300" w:lineRule="auto"/>
        <w:rPr>
          <w:rFonts w:hint="eastAsia"/>
          <w:b/>
          <w:color w:val="auto"/>
          <w:sz w:val="24"/>
          <w:szCs w:val="24"/>
          <w:highlight w:val="none"/>
          <w:shd w:val="clear" w:color="auto" w:fill="auto"/>
        </w:rPr>
      </w:pPr>
      <w:r>
        <w:rPr>
          <w:b/>
          <w:sz w:val="24"/>
          <w:szCs w:val="24"/>
          <w:highlight w:val="none"/>
          <w:shd w:val="clear" w:color="auto" w:fill="auto"/>
        </w:rPr>
        <w:t>[</w:t>
      </w:r>
      <w:r>
        <w:rPr>
          <w:rFonts w:hint="eastAsia"/>
          <w:b/>
          <w:sz w:val="24"/>
          <w:szCs w:val="24"/>
          <w:highlight w:val="none"/>
          <w:shd w:val="clear" w:color="auto" w:fill="auto"/>
          <w:lang w:val="en-US" w:eastAsia="zh-CN"/>
        </w:rPr>
        <w:t>11</w:t>
      </w:r>
      <w:r>
        <w:rPr>
          <w:b/>
          <w:sz w:val="24"/>
          <w:szCs w:val="24"/>
          <w:highlight w:val="none"/>
          <w:shd w:val="clear" w:color="auto" w:fill="auto"/>
        </w:rPr>
        <w:t>]</w:t>
      </w:r>
      <w:r>
        <w:rPr>
          <w:rFonts w:hint="eastAsia"/>
          <w:b/>
          <w:sz w:val="24"/>
          <w:szCs w:val="24"/>
          <w:highlight w:val="none"/>
          <w:shd w:val="clear" w:color="auto" w:fill="auto"/>
          <w:lang w:eastAsia="zh-CN"/>
        </w:rPr>
        <w:t>刘晓颖</w:t>
      </w:r>
      <w:r>
        <w:rPr>
          <w:rFonts w:hint="eastAsia"/>
          <w:b/>
          <w:sz w:val="24"/>
          <w:szCs w:val="24"/>
          <w:highlight w:val="none"/>
          <w:shd w:val="clear" w:color="auto" w:fill="auto"/>
          <w:lang w:val="en-US" w:eastAsia="zh-CN"/>
        </w:rPr>
        <w:t>.</w:t>
      </w:r>
      <w:r>
        <w:rPr>
          <w:rFonts w:hint="eastAsia"/>
          <w:b/>
          <w:sz w:val="24"/>
          <w:szCs w:val="24"/>
          <w:highlight w:val="none"/>
          <w:shd w:val="clear" w:color="auto" w:fill="auto"/>
          <w:lang w:eastAsia="zh-CN"/>
        </w:rPr>
        <w:t>对泰国中学生汉语作业设计的研究——以泰国猜也蓬府巴蒂初普中学为例</w:t>
      </w:r>
      <w:r>
        <w:rPr>
          <w:b/>
          <w:color w:val="auto"/>
          <w:sz w:val="24"/>
          <w:szCs w:val="24"/>
          <w:highlight w:val="none"/>
          <w:shd w:val="clear" w:color="auto" w:fill="auto"/>
        </w:rPr>
        <w:t>[</w:t>
      </w:r>
      <w:r>
        <w:rPr>
          <w:rFonts w:hint="eastAsia"/>
          <w:b/>
          <w:color w:val="auto"/>
          <w:sz w:val="24"/>
          <w:szCs w:val="24"/>
          <w:highlight w:val="none"/>
          <w:shd w:val="clear" w:color="auto" w:fill="auto"/>
          <w:lang w:val="en-US" w:eastAsia="zh-CN"/>
        </w:rPr>
        <w:t>D</w:t>
      </w:r>
      <w:r>
        <w:rPr>
          <w:b/>
          <w:color w:val="auto"/>
          <w:sz w:val="24"/>
          <w:szCs w:val="24"/>
          <w:highlight w:val="none"/>
          <w:shd w:val="clear" w:color="auto" w:fill="auto"/>
        </w:rPr>
        <w:t>]</w:t>
      </w:r>
      <w:r>
        <w:rPr>
          <w:rFonts w:hint="eastAsia"/>
          <w:b/>
          <w:color w:val="auto"/>
          <w:sz w:val="24"/>
          <w:szCs w:val="24"/>
          <w:highlight w:val="none"/>
          <w:shd w:val="clear" w:color="auto" w:fill="auto"/>
        </w:rPr>
        <w:t>.</w:t>
      </w:r>
    </w:p>
    <w:p>
      <w:pPr>
        <w:spacing w:line="300" w:lineRule="auto"/>
        <w:rPr>
          <w:rFonts w:hint="eastAsia"/>
          <w:b/>
          <w:color w:val="auto"/>
          <w:sz w:val="24"/>
          <w:szCs w:val="24"/>
          <w:highlight w:val="none"/>
          <w:shd w:val="clear" w:color="auto" w:fill="auto"/>
          <w:lang w:eastAsia="zh-CN"/>
        </w:rPr>
      </w:pPr>
      <w:r>
        <w:rPr>
          <w:b/>
          <w:sz w:val="24"/>
          <w:szCs w:val="24"/>
          <w:highlight w:val="none"/>
          <w:shd w:val="clear" w:color="auto" w:fill="auto"/>
        </w:rPr>
        <w:t>[</w:t>
      </w:r>
      <w:r>
        <w:rPr>
          <w:rFonts w:hint="eastAsia"/>
          <w:b/>
          <w:sz w:val="24"/>
          <w:szCs w:val="24"/>
          <w:highlight w:val="none"/>
          <w:shd w:val="clear" w:color="auto" w:fill="auto"/>
          <w:lang w:val="en-US" w:eastAsia="zh-CN"/>
        </w:rPr>
        <w:t>12</w:t>
      </w:r>
      <w:r>
        <w:rPr>
          <w:b/>
          <w:sz w:val="24"/>
          <w:szCs w:val="24"/>
          <w:highlight w:val="none"/>
          <w:shd w:val="clear" w:color="auto" w:fill="auto"/>
        </w:rPr>
        <w:t>]</w:t>
      </w:r>
      <w:r>
        <w:rPr>
          <w:rFonts w:hint="eastAsia"/>
          <w:b/>
          <w:sz w:val="24"/>
          <w:szCs w:val="24"/>
          <w:highlight w:val="none"/>
          <w:shd w:val="clear" w:color="auto" w:fill="auto"/>
          <w:lang w:eastAsia="zh-CN"/>
        </w:rPr>
        <w:t>李满兰</w:t>
      </w:r>
      <w:r>
        <w:rPr>
          <w:rFonts w:hint="eastAsia"/>
          <w:b/>
          <w:sz w:val="24"/>
          <w:szCs w:val="24"/>
          <w:highlight w:val="none"/>
          <w:shd w:val="clear" w:color="auto" w:fill="auto"/>
          <w:lang w:val="en-US" w:eastAsia="zh-CN"/>
        </w:rPr>
        <w:t>.</w:t>
      </w:r>
      <w:r>
        <w:rPr>
          <w:rFonts w:hint="eastAsia"/>
          <w:b/>
          <w:sz w:val="24"/>
          <w:szCs w:val="24"/>
          <w:highlight w:val="none"/>
          <w:shd w:val="clear" w:color="auto" w:fill="auto"/>
        </w:rPr>
        <w:t>论对中小学生的对外汉语教学课堂管理</w:t>
      </w:r>
      <w:r>
        <w:rPr>
          <w:b/>
          <w:color w:val="auto"/>
          <w:sz w:val="24"/>
          <w:szCs w:val="24"/>
          <w:highlight w:val="none"/>
          <w:shd w:val="clear" w:color="auto" w:fill="auto"/>
        </w:rPr>
        <w:t>[</w:t>
      </w:r>
      <w:r>
        <w:rPr>
          <w:rFonts w:hint="eastAsia"/>
          <w:b/>
          <w:color w:val="auto"/>
          <w:sz w:val="24"/>
          <w:szCs w:val="24"/>
          <w:highlight w:val="none"/>
          <w:shd w:val="clear" w:color="auto" w:fill="auto"/>
          <w:lang w:val="en-US" w:eastAsia="zh-CN"/>
        </w:rPr>
        <w:t>N</w:t>
      </w:r>
      <w:r>
        <w:rPr>
          <w:b/>
          <w:color w:val="auto"/>
          <w:sz w:val="24"/>
          <w:szCs w:val="24"/>
          <w:highlight w:val="none"/>
          <w:shd w:val="clear" w:color="auto" w:fill="auto"/>
        </w:rPr>
        <w:t>]</w:t>
      </w:r>
      <w:r>
        <w:rPr>
          <w:rFonts w:hint="eastAsia"/>
          <w:b/>
          <w:color w:val="auto"/>
          <w:sz w:val="24"/>
          <w:szCs w:val="24"/>
          <w:highlight w:val="none"/>
          <w:shd w:val="clear" w:color="auto" w:fill="auto"/>
        </w:rPr>
        <w:t>.</w:t>
      </w:r>
      <w:r>
        <w:rPr>
          <w:rFonts w:hint="eastAsia"/>
          <w:b/>
          <w:color w:val="auto"/>
          <w:sz w:val="24"/>
          <w:szCs w:val="24"/>
          <w:highlight w:val="none"/>
          <w:shd w:val="clear" w:color="auto" w:fill="auto"/>
          <w:lang w:eastAsia="zh-CN"/>
        </w:rPr>
        <w:t>华商</w:t>
      </w:r>
    </w:p>
    <w:p>
      <w:pPr>
        <w:spacing w:line="300" w:lineRule="auto"/>
        <w:rPr>
          <w:rFonts w:hint="eastAsia"/>
          <w:b/>
          <w:color w:val="auto"/>
          <w:sz w:val="24"/>
          <w:szCs w:val="24"/>
          <w:highlight w:val="none"/>
          <w:shd w:val="clear" w:color="auto" w:fill="auto"/>
          <w:lang w:eastAsia="zh-CN"/>
        </w:rPr>
      </w:pPr>
    </w:p>
    <w:p>
      <w:pPr>
        <w:spacing w:line="300" w:lineRule="auto"/>
        <w:rPr>
          <w:rFonts w:hint="eastAsia"/>
          <w:b/>
          <w:color w:val="auto"/>
          <w:sz w:val="24"/>
          <w:szCs w:val="24"/>
          <w:highlight w:val="none"/>
          <w:shd w:val="clear" w:color="auto" w:fill="auto"/>
        </w:rPr>
      </w:pPr>
    </w:p>
    <w:p>
      <w:pPr>
        <w:spacing w:line="300" w:lineRule="auto"/>
        <w:rPr>
          <w:rFonts w:hint="eastAsia"/>
          <w:b/>
          <w:sz w:val="24"/>
          <w:szCs w:val="24"/>
          <w:highlight w:val="none"/>
          <w:shd w:val="clear" w:color="auto" w:fill="auto"/>
          <w:lang w:val="en-US" w:eastAsia="zh-CN"/>
        </w:rPr>
      </w:pPr>
    </w:p>
    <w:p>
      <w:pPr>
        <w:spacing w:line="300" w:lineRule="auto"/>
        <w:rPr>
          <w:rFonts w:hint="eastAsia"/>
          <w:b/>
          <w:sz w:val="24"/>
          <w:szCs w:val="24"/>
          <w:highlight w:val="none"/>
          <w:shd w:val="clear" w:color="auto" w:fill="auto"/>
        </w:rPr>
      </w:pPr>
    </w:p>
    <w:p>
      <w:pPr>
        <w:autoSpaceDE w:val="0"/>
        <w:autoSpaceDN w:val="0"/>
        <w:adjustRightInd w:val="0"/>
        <w:spacing w:line="360" w:lineRule="exact"/>
        <w:ind w:firstLine="480" w:firstLineChars="200"/>
        <w:rPr>
          <w:rFonts w:hint="eastAsia" w:ascii="宋体" w:hAnsi="宋体"/>
          <w:kern w:val="0"/>
          <w:sz w:val="24"/>
          <w:shd w:val="clear" w:color="FFFFFF" w:fill="D9D9D9"/>
          <w:lang w:val="en-US" w:eastAsia="zh-CN" w:bidi="th-TH"/>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519E"/>
    <w:multiLevelType w:val="singleLevel"/>
    <w:tmpl w:val="92A0519E"/>
    <w:lvl w:ilvl="0" w:tentative="0">
      <w:start w:val="6"/>
      <w:numFmt w:val="decimal"/>
      <w:suff w:val="nothing"/>
      <w:lvlText w:val="（%1）"/>
      <w:lvlJc w:val="left"/>
    </w:lvl>
  </w:abstractNum>
  <w:abstractNum w:abstractNumId="1">
    <w:nsid w:val="9D46ABBD"/>
    <w:multiLevelType w:val="singleLevel"/>
    <w:tmpl w:val="9D46ABBD"/>
    <w:lvl w:ilvl="0" w:tentative="0">
      <w:start w:val="1"/>
      <w:numFmt w:val="decimal"/>
      <w:lvlText w:val="%1."/>
      <w:lvlJc w:val="left"/>
      <w:pPr>
        <w:tabs>
          <w:tab w:val="left" w:pos="312"/>
        </w:tabs>
      </w:pPr>
    </w:lvl>
  </w:abstractNum>
  <w:abstractNum w:abstractNumId="2">
    <w:nsid w:val="320D682B"/>
    <w:multiLevelType w:val="singleLevel"/>
    <w:tmpl w:val="320D682B"/>
    <w:lvl w:ilvl="0" w:tentative="0">
      <w:start w:val="1"/>
      <w:numFmt w:val="decimal"/>
      <w:suff w:val="nothing"/>
      <w:lvlText w:val="%1、"/>
      <w:lvlJc w:val="left"/>
    </w:lvl>
  </w:abstractNum>
  <w:abstractNum w:abstractNumId="3">
    <w:nsid w:val="33A6A72C"/>
    <w:multiLevelType w:val="singleLevel"/>
    <w:tmpl w:val="33A6A72C"/>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B1D85"/>
    <w:rsid w:val="02004248"/>
    <w:rsid w:val="022D672E"/>
    <w:rsid w:val="05520E5D"/>
    <w:rsid w:val="112638E8"/>
    <w:rsid w:val="12926ED8"/>
    <w:rsid w:val="13FC7667"/>
    <w:rsid w:val="14D027BA"/>
    <w:rsid w:val="17AF16C5"/>
    <w:rsid w:val="18100F54"/>
    <w:rsid w:val="1AE94A43"/>
    <w:rsid w:val="1BBE1B60"/>
    <w:rsid w:val="219B572D"/>
    <w:rsid w:val="25152620"/>
    <w:rsid w:val="27291596"/>
    <w:rsid w:val="27881687"/>
    <w:rsid w:val="29A11DC2"/>
    <w:rsid w:val="2C535968"/>
    <w:rsid w:val="2D7B1D85"/>
    <w:rsid w:val="2E2B4BA2"/>
    <w:rsid w:val="32127860"/>
    <w:rsid w:val="3922057F"/>
    <w:rsid w:val="3A7B06BA"/>
    <w:rsid w:val="3AF7450C"/>
    <w:rsid w:val="3B296A79"/>
    <w:rsid w:val="420A157E"/>
    <w:rsid w:val="42AB7509"/>
    <w:rsid w:val="42F3213F"/>
    <w:rsid w:val="440601DD"/>
    <w:rsid w:val="47C77751"/>
    <w:rsid w:val="4A0C58F2"/>
    <w:rsid w:val="4A6A0AE0"/>
    <w:rsid w:val="4B9A20CC"/>
    <w:rsid w:val="4BE64BE3"/>
    <w:rsid w:val="4C757226"/>
    <w:rsid w:val="51F26D68"/>
    <w:rsid w:val="52D70DE3"/>
    <w:rsid w:val="560136C6"/>
    <w:rsid w:val="57B62413"/>
    <w:rsid w:val="58F66163"/>
    <w:rsid w:val="5A696F65"/>
    <w:rsid w:val="5B8C0F6F"/>
    <w:rsid w:val="5C783528"/>
    <w:rsid w:val="5D1C4191"/>
    <w:rsid w:val="604D022A"/>
    <w:rsid w:val="61142A81"/>
    <w:rsid w:val="63114B9B"/>
    <w:rsid w:val="63857664"/>
    <w:rsid w:val="64B774F0"/>
    <w:rsid w:val="65D61808"/>
    <w:rsid w:val="663D5DCF"/>
    <w:rsid w:val="66D6594C"/>
    <w:rsid w:val="66F95A13"/>
    <w:rsid w:val="67B7337A"/>
    <w:rsid w:val="696B2DF4"/>
    <w:rsid w:val="6A6308B3"/>
    <w:rsid w:val="6B530169"/>
    <w:rsid w:val="6C860603"/>
    <w:rsid w:val="6E640410"/>
    <w:rsid w:val="6EC36D0E"/>
    <w:rsid w:val="6ECC2C09"/>
    <w:rsid w:val="6FEE557D"/>
    <w:rsid w:val="70A952FC"/>
    <w:rsid w:val="70CE277B"/>
    <w:rsid w:val="712233E9"/>
    <w:rsid w:val="7682498D"/>
    <w:rsid w:val="78CE5DCC"/>
    <w:rsid w:val="7B2D102A"/>
    <w:rsid w:val="7C2D68A8"/>
    <w:rsid w:val="7E1B46A6"/>
    <w:rsid w:val="7E5B3E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2017-12-20T13:12:00Z</dcterms:created>
  <dc:creator>731265815qqcom</dc:creator>
  <cp:lastModifiedBy>ONLYME1208</cp:lastModifiedBy>
  <dcterms:modified xsi:type="dcterms:W3CDTF">2018-05-01T17:25:25Z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