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07E0" w14:textId="41B30724" w:rsidR="007900EB" w:rsidRPr="00C46015" w:rsidRDefault="00A254A2" w:rsidP="00566A50">
      <w:pPr>
        <w:pStyle w:val="21"/>
        <w:rPr>
          <w:b/>
          <w:bCs/>
          <w:sz w:val="44"/>
          <w:szCs w:val="44"/>
          <w:bdr w:val="single" w:sz="4" w:space="0" w:color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6015">
        <w:rPr>
          <w:rFonts w:hint="eastAsia"/>
          <w:sz w:val="44"/>
          <w:szCs w:val="44"/>
          <w:u w:val="wave"/>
          <w:bdr w:val="single" w:sz="4" w:space="0" w:color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供</w:t>
      </w:r>
      <w:r w:rsidR="007900EB" w:rsidRPr="009D6F34">
        <w:rPr>
          <w:rFonts w:hint="eastAsia"/>
          <w:sz w:val="44"/>
          <w:szCs w:val="44"/>
          <w:u w:val="single"/>
          <w:bdr w:val="single" w:sz="4" w:space="0" w:color="auto"/>
          <w:shd w:val="pct15" w:color="auto" w:fill="FFFFFF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职</w:t>
      </w:r>
      <w:r w:rsidR="007900EB" w:rsidRPr="009D6F34">
        <w:rPr>
          <w:rFonts w:ascii="MS Mincho" w:eastAsia="MS Mincho" w:hAnsi="MS Mincho" w:cs="MS Mincho" w:hint="eastAsia"/>
          <w:sz w:val="44"/>
          <w:szCs w:val="44"/>
          <w:u w:val="single"/>
          <w:bdr w:val="single" w:sz="4" w:space="0" w:color="auto"/>
          <w:shd w:val="pct15" w:color="auto" w:fill="FFFFFF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京</w:t>
      </w:r>
      <w:r w:rsidR="00817444">
        <w:rPr>
          <w:rFonts w:ascii="微软雅黑" w:eastAsia="微软雅黑" w:hAnsi="微软雅黑" w:cs="微软雅黑" w:hint="eastAsia"/>
          <w:sz w:val="44"/>
          <w:szCs w:val="44"/>
          <w:u w:val="single"/>
          <w:bdr w:val="single" w:sz="4" w:space="0" w:color="auto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师</w:t>
      </w:r>
    </w:p>
    <w:p w14:paraId="48EBE62E" w14:textId="3E82E8EE" w:rsidR="007900EB" w:rsidRPr="003E53DD" w:rsidRDefault="009D6F34" w:rsidP="00AF3FC2">
      <w:pPr>
        <w:pStyle w:val="11"/>
        <w:rPr>
          <w:rStyle w:val="aff0"/>
          <w:b w:val="0"/>
          <w:bCs w:val="0"/>
          <w:smallCaps w:val="0"/>
          <w:spacing w:val="0"/>
        </w:rPr>
      </w:pPr>
      <w:r>
        <w:rPr>
          <w:rStyle w:val="aff0"/>
          <w:b w:val="0"/>
          <w:bCs w:val="0"/>
          <w:smallCaps w:val="0"/>
          <w:spacing w:val="0"/>
          <w:lang w:eastAsia="zh-CN"/>
        </w:rPr>
        <w:fldChar w:fldCharType="begin"/>
      </w:r>
      <w:r>
        <w:rPr>
          <w:rStyle w:val="aff0"/>
          <w:b w:val="0"/>
          <w:bCs w:val="0"/>
          <w:smallCaps w:val="0"/>
          <w:spacing w:val="0"/>
          <w:lang w:eastAsia="zh-CN"/>
        </w:rPr>
        <w:instrText xml:space="preserve"> </w:instrText>
      </w:r>
      <w:r>
        <w:rPr>
          <w:rStyle w:val="aff0"/>
          <w:rFonts w:hint="eastAsia"/>
          <w:b w:val="0"/>
          <w:bCs w:val="0"/>
          <w:smallCaps w:val="0"/>
          <w:spacing w:val="0"/>
          <w:lang w:eastAsia="zh-CN"/>
        </w:rPr>
        <w:instrText>eq \o\ac(○,宋)</w:instrText>
      </w:r>
      <w:r>
        <w:rPr>
          <w:rStyle w:val="aff0"/>
          <w:b w:val="0"/>
          <w:bCs w:val="0"/>
          <w:smallCaps w:val="0"/>
          <w:spacing w:val="0"/>
          <w:lang w:eastAsia="zh-CN"/>
        </w:rPr>
        <w:fldChar w:fldCharType="end"/>
      </w:r>
      <w:r w:rsidR="007900EB" w:rsidRPr="00AF3FC2">
        <w:rPr>
          <w:rStyle w:val="aff0"/>
          <w:rFonts w:hint="eastAsia"/>
          <w:b w:val="0"/>
          <w:bCs w:val="0"/>
          <w:smallCaps w:val="0"/>
          <w:spacing w:val="0"/>
          <w:lang w:eastAsia="zh-CN"/>
        </w:rPr>
        <w:t>治平</w:t>
      </w:r>
      <w:r w:rsidR="007900EB" w:rsidRPr="009D6F34">
        <w:rPr>
          <w:rStyle w:val="aff0"/>
          <w:rFonts w:hint="eastAsia"/>
          <w:b w:val="0"/>
          <w:bCs w:val="0"/>
          <w:smallCaps w:val="0"/>
          <w:color w:val="FF0000"/>
          <w:spacing w:val="0"/>
          <w:highlight w:val="yellow"/>
          <w:lang w:eastAsia="zh-CN"/>
        </w:rPr>
        <w:t>四</w:t>
      </w:r>
      <w:r w:rsidR="007900EB" w:rsidRPr="009D6F34">
        <w:rPr>
          <w:rStyle w:val="aff0"/>
          <w:rFonts w:hint="eastAsia"/>
          <w:b w:val="0"/>
          <w:bCs w:val="0"/>
          <w:smallCaps w:val="0"/>
          <w:spacing w:val="0"/>
          <w:highlight w:val="green"/>
          <w:lang w:eastAsia="zh-CN"/>
        </w:rPr>
        <w:t>年</w:t>
      </w:r>
      <w:r w:rsidR="007900EB" w:rsidRPr="00AF3FC2">
        <w:rPr>
          <w:rStyle w:val="aff0"/>
          <w:rFonts w:hint="eastAsia"/>
          <w:b w:val="0"/>
          <w:bCs w:val="0"/>
          <w:smallCaps w:val="0"/>
          <w:spacing w:val="0"/>
          <w:lang w:eastAsia="zh-CN"/>
        </w:rPr>
        <w:t>（</w:t>
      </w:r>
      <w:r w:rsidR="007900EB" w:rsidRPr="00AF3FC2">
        <w:rPr>
          <w:rStyle w:val="aff0"/>
          <w:b w:val="0"/>
          <w:bCs w:val="0"/>
          <w:smallCaps w:val="0"/>
          <w:spacing w:val="0"/>
          <w:lang w:eastAsia="zh-CN"/>
        </w:rPr>
        <w:t>1067</w:t>
      </w:r>
      <w:r w:rsidR="007900EB" w:rsidRPr="00AF3FC2">
        <w:rPr>
          <w:rStyle w:val="aff0"/>
          <w:rFonts w:hint="eastAsia"/>
          <w:b w:val="0"/>
          <w:bCs w:val="0"/>
          <w:smallCaps w:val="0"/>
          <w:spacing w:val="0"/>
          <w:lang w:eastAsia="zh-CN"/>
        </w:rPr>
        <w:t>年），黄庭</w:t>
      </w:r>
      <w:proofErr w:type="gramStart"/>
      <w:r w:rsidR="007900EB" w:rsidRPr="009D6F34">
        <w:rPr>
          <w:rStyle w:val="aff0"/>
          <w:rFonts w:hint="eastAsia"/>
          <w:b w:val="0"/>
          <w:bCs w:val="0"/>
          <w:smallCaps w:val="0"/>
          <w:spacing w:val="0"/>
          <w:highlight w:val="green"/>
          <w:lang w:eastAsia="zh-CN"/>
        </w:rPr>
        <w:t>坚</w:t>
      </w:r>
      <w:proofErr w:type="gramEnd"/>
      <w:r w:rsidR="007900EB" w:rsidRPr="009D6F34">
        <w:rPr>
          <w:rStyle w:val="aff0"/>
          <w:rFonts w:hint="eastAsia"/>
          <w:b w:val="0"/>
          <w:bCs w:val="0"/>
          <w:smallCaps w:val="0"/>
          <w:spacing w:val="0"/>
          <w:highlight w:val="green"/>
          <w:lang w:eastAsia="zh-CN"/>
        </w:rPr>
        <w:t>考中进士，任汝州叶县县</w:t>
      </w:r>
      <w:proofErr w:type="gramStart"/>
      <w:r w:rsidR="007900EB" w:rsidRPr="009D6F34">
        <w:rPr>
          <w:rStyle w:val="aff0"/>
          <w:rFonts w:hint="eastAsia"/>
          <w:b w:val="0"/>
          <w:bCs w:val="0"/>
          <w:smallCaps w:val="0"/>
          <w:spacing w:val="0"/>
          <w:highlight w:val="green"/>
          <w:lang w:eastAsia="zh-CN"/>
        </w:rPr>
        <w:t>尉</w:t>
      </w:r>
      <w:proofErr w:type="gramEnd"/>
      <w:r w:rsidR="007900EB" w:rsidRPr="009D6F34">
        <w:rPr>
          <w:rStyle w:val="aff0"/>
          <w:rFonts w:hint="eastAsia"/>
          <w:b w:val="0"/>
          <w:bCs w:val="0"/>
          <w:smallCaps w:val="0"/>
          <w:spacing w:val="0"/>
          <w:highlight w:val="green"/>
          <w:lang w:eastAsia="zh-CN"/>
        </w:rPr>
        <w:t>。</w:t>
      </w:r>
      <w:r w:rsidR="007900EB" w:rsidRPr="009D6F34">
        <w:rPr>
          <w:rStyle w:val="aff0"/>
          <w:rFonts w:hint="eastAsia"/>
          <w:b w:val="0"/>
          <w:bCs w:val="0"/>
          <w:smallCaps w:val="0"/>
          <w:spacing w:val="0"/>
          <w:highlight w:val="green"/>
        </w:rPr>
        <w:t>熙宁初参加四京学官的考试。由于应试的文章最优秀，担任了国子监教授，留守文彦博认为他有才能，留他继续任教。苏轼有一次看到他的诗文，以为他的诗文超凡绝尘，卓然独立于千万诗文之中，世上好久已没有这样的佳作。由此，他的名声开始震动四方。黄庭坚担任太和县</w:t>
      </w:r>
      <w:r w:rsidR="007900EB" w:rsidRPr="00AF3FC2">
        <w:rPr>
          <w:rStyle w:val="aff0"/>
          <w:rFonts w:hint="eastAsia"/>
          <w:b w:val="0"/>
          <w:bCs w:val="0"/>
          <w:smallCaps w:val="0"/>
          <w:spacing w:val="0"/>
        </w:rPr>
        <w:t>知县，以平易治理该县。当时课颁盐焚，其他县都争着占多数，太和县独不这样，县吏们不高兴，可是该县的老百姓都喜欢。</w:t>
      </w:r>
      <w:r w:rsidR="007900EB" w:rsidRPr="00AF3FC2">
        <w:rPr>
          <w:rStyle w:val="aff0"/>
          <w:b w:val="0"/>
          <w:bCs w:val="0"/>
          <w:smallCaps w:val="0"/>
          <w:spacing w:val="0"/>
        </w:rPr>
        <w:t xml:space="preserve"> </w:t>
      </w:r>
    </w:p>
    <w:p w14:paraId="1CEA4955" w14:textId="77777777" w:rsidR="007900EB" w:rsidRPr="009D6F34" w:rsidRDefault="007900EB" w:rsidP="00715437">
      <w:pPr>
        <w:keepNext/>
        <w:keepLines/>
        <w:spacing w:beforeLines="50" w:before="120" w:after="120" w:line="540" w:lineRule="auto"/>
        <w:ind w:leftChars="50" w:left="110" w:rightChars="50" w:right="110"/>
        <w:rPr>
          <w:color w:val="4F81BD" w:themeColor="accent1"/>
          <w:lang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lang w:eastAsia="zh-CN"/>
        </w:rPr>
        <w:t>宋神宗元丰</w:t>
      </w:r>
      <w:r w:rsidRPr="009D6F34">
        <w:rPr>
          <w:rFonts w:hint="eastAsia"/>
          <w:lang w:eastAsia="zh-CN"/>
        </w:rPr>
        <w:t>八年（</w:t>
      </w:r>
      <w:r w:rsidRPr="009D6F34">
        <w:rPr>
          <w:lang w:eastAsia="zh-CN"/>
        </w:rPr>
        <w:t>1085</w:t>
      </w:r>
      <w:r w:rsidRPr="009D6F34">
        <w:rPr>
          <w:rFonts w:hint="eastAsia"/>
          <w:lang w:eastAsia="zh-CN"/>
        </w:rPr>
        <w:t>年），以秘</w:t>
      </w:r>
      <w:r w:rsidRPr="009D6F34">
        <w:rPr>
          <w:rFonts w:ascii="微软雅黑" w:eastAsia="微软雅黑" w:hAnsi="微软雅黑" w:cs="微软雅黑" w:hint="eastAsia"/>
          <w:lang w:eastAsia="zh-CN"/>
        </w:rPr>
        <w:t>书</w:t>
      </w:r>
      <w:r w:rsidRPr="009D6F34">
        <w:rPr>
          <w:rFonts w:ascii="MS Mincho" w:eastAsia="MS Mincho" w:hAnsi="MS Mincho" w:cs="MS Mincho" w:hint="eastAsia"/>
          <w:lang w:eastAsia="zh-CN"/>
        </w:rPr>
        <w:t>省校</w:t>
      </w:r>
      <w:r w:rsidRPr="009D6F34">
        <w:rPr>
          <w:rFonts w:ascii="微软雅黑" w:eastAsia="微软雅黑" w:hAnsi="微软雅黑" w:cs="微软雅黑" w:hint="eastAsia"/>
          <w:lang w:eastAsia="zh-CN"/>
        </w:rPr>
        <w:t>书</w:t>
      </w:r>
      <w:r w:rsidRPr="009D6F34">
        <w:rPr>
          <w:rFonts w:ascii="MS Mincho" w:eastAsia="MS Mincho" w:hAnsi="MS Mincho" w:cs="MS Mincho" w:hint="eastAsia"/>
          <w:lang w:eastAsia="zh-CN"/>
        </w:rPr>
        <w:t>郎召入京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。</w:t>
      </w:r>
      <w:proofErr w:type="gramStart"/>
      <w:r>
        <w:rPr>
          <w:rFonts w:ascii="MS Mincho" w:eastAsia="MS Mincho" w:hAnsi="MS Mincho" w:cs="MS Mincho" w:hint="eastAsia"/>
          <w:lang w:eastAsia="zh-CN"/>
        </w:rPr>
        <w:t>五月黄相出生</w:t>
      </w:r>
      <w:proofErr w:type="gramEnd"/>
      <w:r>
        <w:rPr>
          <w:rFonts w:ascii="MS Mincho" w:eastAsia="MS Mincho" w:hAnsi="MS Mincho" w:cs="MS Mincho" w:hint="eastAsia"/>
          <w:lang w:eastAsia="zh-CN"/>
        </w:rPr>
        <w:t>，后任神宗</w:t>
      </w:r>
      <w:r>
        <w:rPr>
          <w:rFonts w:ascii="微软雅黑" w:eastAsia="微软雅黑" w:hAnsi="微软雅黑" w:cs="微软雅黑" w:hint="eastAsia"/>
          <w:lang w:eastAsia="zh-CN"/>
        </w:rPr>
        <w:t>实录检讨</w:t>
      </w:r>
      <w:r>
        <w:rPr>
          <w:rFonts w:ascii="MS Mincho" w:eastAsia="MS Mincho" w:hAnsi="MS Mincho" w:cs="MS Mincho" w:hint="eastAsia"/>
          <w:lang w:eastAsia="zh-CN"/>
        </w:rPr>
        <w:t>官，著作佐郎。</w:t>
      </w:r>
    </w:p>
    <w:p w14:paraId="630BF474" w14:textId="77777777" w:rsidR="007900EB" w:rsidRDefault="007900EB" w:rsidP="007900EB">
      <w:pPr>
        <w:rPr>
          <w:lang w:eastAsia="zh-CN"/>
        </w:rPr>
      </w:pPr>
      <w:r>
        <w:rPr>
          <w:rFonts w:hint="eastAsia"/>
          <w:lang w:eastAsia="zh-CN"/>
        </w:rPr>
        <w:t>宋元祐元年（</w:t>
      </w:r>
      <w:r>
        <w:rPr>
          <w:lang w:eastAsia="zh-CN"/>
        </w:rPr>
        <w:t>1086</w:t>
      </w:r>
      <w:r>
        <w:rPr>
          <w:rFonts w:hint="eastAsia"/>
          <w:lang w:eastAsia="zh-CN"/>
        </w:rPr>
        <w:t>年），哲宗即位，召黄庭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坚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校</w:t>
      </w:r>
      <w:r>
        <w:rPr>
          <w:rFonts w:ascii="微软雅黑" w:eastAsia="微软雅黑" w:hAnsi="微软雅黑" w:cs="微软雅黑" w:hint="eastAsia"/>
          <w:lang w:eastAsia="zh-CN"/>
        </w:rPr>
        <w:t>书</w:t>
      </w:r>
      <w:r>
        <w:rPr>
          <w:rFonts w:ascii="MS Mincho" w:eastAsia="MS Mincho" w:hAnsi="MS Mincho" w:cs="MS Mincho" w:hint="eastAsia"/>
          <w:lang w:eastAsia="zh-CN"/>
        </w:rPr>
        <w:t>郎、《神宗</w:t>
      </w:r>
      <w:r>
        <w:rPr>
          <w:rFonts w:ascii="微软雅黑" w:eastAsia="微软雅黑" w:hAnsi="微软雅黑" w:cs="微软雅黑" w:hint="eastAsia"/>
          <w:lang w:eastAsia="zh-CN"/>
        </w:rPr>
        <w:t>实录</w:t>
      </w:r>
      <w:r>
        <w:rPr>
          <w:rFonts w:ascii="MS Mincho" w:eastAsia="MS Mincho" w:hAnsi="MS Mincho" w:cs="MS Mincho" w:hint="eastAsia"/>
          <w:lang w:eastAsia="zh-CN"/>
        </w:rPr>
        <w:t>》</w:t>
      </w:r>
      <w:r>
        <w:rPr>
          <w:rFonts w:ascii="微软雅黑" w:eastAsia="微软雅黑" w:hAnsi="微软雅黑" w:cs="微软雅黑" w:hint="eastAsia"/>
          <w:lang w:eastAsia="zh-CN"/>
        </w:rPr>
        <w:t>检讨</w:t>
      </w:r>
      <w:r>
        <w:rPr>
          <w:rFonts w:ascii="MS Mincho" w:eastAsia="MS Mincho" w:hAnsi="MS Mincho" w:cs="MS Mincho" w:hint="eastAsia"/>
          <w:lang w:eastAsia="zh-CN"/>
        </w:rPr>
        <w:t>官。</w:t>
      </w:r>
    </w:p>
    <w:p w14:paraId="5CADF748" w14:textId="7E26EEBE" w:rsidR="007900EB" w:rsidRDefault="007900EB" w:rsidP="007900EB">
      <w:pPr>
        <w:rPr>
          <w:rFonts w:ascii="MS Mincho" w:eastAsia="宋体" w:hAnsi="MS Mincho" w:cs="MS Mincho"/>
          <w:lang w:eastAsia="zh-CN"/>
        </w:rPr>
      </w:pPr>
      <w:r>
        <w:rPr>
          <w:rFonts w:hint="eastAsia"/>
          <w:lang w:eastAsia="zh-CN"/>
        </w:rPr>
        <w:t>宋元祐二年（</w:t>
      </w:r>
      <w:r>
        <w:rPr>
          <w:lang w:eastAsia="zh-CN"/>
        </w:rPr>
        <w:t>1087</w:t>
      </w:r>
      <w:r>
        <w:rPr>
          <w:rFonts w:hint="eastAsia"/>
          <w:lang w:eastAsia="zh-CN"/>
        </w:rPr>
        <w:t>年），迁著作佐郎，加集</w:t>
      </w:r>
      <w:r>
        <w:rPr>
          <w:rFonts w:ascii="微软雅黑" w:eastAsia="微软雅黑" w:hAnsi="微软雅黑" w:cs="微软雅黑" w:hint="eastAsia"/>
          <w:lang w:eastAsia="zh-CN"/>
        </w:rPr>
        <w:t>贤</w:t>
      </w:r>
      <w:r>
        <w:rPr>
          <w:rFonts w:ascii="MS Mincho" w:eastAsia="MS Mincho" w:hAnsi="MS Mincho" w:cs="MS Mincho" w:hint="eastAsia"/>
          <w:lang w:eastAsia="zh-CN"/>
        </w:rPr>
        <w:t>校理。《神宗</w:t>
      </w:r>
      <w:r>
        <w:rPr>
          <w:rFonts w:ascii="微软雅黑" w:eastAsia="微软雅黑" w:hAnsi="微软雅黑" w:cs="微软雅黑" w:hint="eastAsia"/>
          <w:lang w:eastAsia="zh-CN"/>
        </w:rPr>
        <w:t>实录</w:t>
      </w:r>
      <w:r>
        <w:rPr>
          <w:rFonts w:ascii="MS Mincho" w:eastAsia="MS Mincho" w:hAnsi="MS Mincho" w:cs="MS Mincho" w:hint="eastAsia"/>
          <w:lang w:eastAsia="zh-CN"/>
        </w:rPr>
        <w:t>》修成后，提拔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起居舍人。遭母</w:t>
      </w:r>
      <w:r>
        <w:rPr>
          <w:rFonts w:ascii="微软雅黑" w:eastAsia="微软雅黑" w:hAnsi="微软雅黑" w:cs="微软雅黑" w:hint="eastAsia"/>
          <w:lang w:eastAsia="zh-CN"/>
        </w:rPr>
        <w:t>丧</w:t>
      </w:r>
      <w:r>
        <w:rPr>
          <w:rFonts w:ascii="MS Mincho" w:eastAsia="MS Mincho" w:hAnsi="MS Mincho" w:cs="MS Mincho" w:hint="eastAsia"/>
          <w:lang w:eastAsia="zh-CN"/>
        </w:rPr>
        <w:t>。黄庭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坚</w:t>
      </w:r>
      <w:proofErr w:type="gramEnd"/>
      <w:r>
        <w:rPr>
          <w:rFonts w:ascii="MS Mincho" w:eastAsia="MS Mincho" w:hAnsi="MS Mincho" w:cs="MS Mincho" w:hint="eastAsia"/>
          <w:lang w:eastAsia="zh-CN"/>
        </w:rPr>
        <w:t>性情至孝，母</w:t>
      </w:r>
      <w:r>
        <w:rPr>
          <w:rFonts w:ascii="微软雅黑" w:eastAsia="微软雅黑" w:hAnsi="微软雅黑" w:cs="微软雅黑" w:hint="eastAsia"/>
          <w:lang w:eastAsia="zh-CN"/>
        </w:rPr>
        <w:t>亲</w:t>
      </w:r>
      <w:r>
        <w:rPr>
          <w:rFonts w:ascii="MS Mincho" w:eastAsia="MS Mincho" w:hAnsi="MS Mincho" w:cs="MS Mincho" w:hint="eastAsia"/>
          <w:lang w:eastAsia="zh-CN"/>
        </w:rPr>
        <w:t>病了一年，他日夜察看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色，衣不解</w:t>
      </w:r>
      <w:r>
        <w:rPr>
          <w:rFonts w:ascii="微软雅黑" w:eastAsia="微软雅黑" w:hAnsi="微软雅黑" w:cs="微软雅黑" w:hint="eastAsia"/>
          <w:lang w:eastAsia="zh-CN"/>
        </w:rPr>
        <w:t>带</w:t>
      </w:r>
      <w:r>
        <w:rPr>
          <w:rFonts w:ascii="MS Mincho" w:eastAsia="MS Mincho" w:hAnsi="MS Mincho" w:cs="MS Mincho" w:hint="eastAsia"/>
          <w:lang w:eastAsia="zh-CN"/>
        </w:rPr>
        <w:t>，及死，筑室于墓旁守孝，哀</w:t>
      </w:r>
      <w:r>
        <w:rPr>
          <w:rFonts w:ascii="微软雅黑" w:eastAsia="微软雅黑" w:hAnsi="微软雅黑" w:cs="微软雅黑" w:hint="eastAsia"/>
          <w:lang w:eastAsia="zh-CN"/>
        </w:rPr>
        <w:t>伤</w:t>
      </w:r>
      <w:r>
        <w:rPr>
          <w:rFonts w:ascii="MS Mincho" w:eastAsia="MS Mincho" w:hAnsi="MS Mincho" w:cs="MS Mincho" w:hint="eastAsia"/>
          <w:lang w:eastAsia="zh-CN"/>
        </w:rPr>
        <w:t>成疾几乎</w:t>
      </w:r>
      <w:r>
        <w:rPr>
          <w:rFonts w:ascii="微软雅黑" w:eastAsia="微软雅黑" w:hAnsi="微软雅黑" w:cs="微软雅黑" w:hint="eastAsia"/>
          <w:lang w:eastAsia="zh-CN"/>
        </w:rPr>
        <w:t>丧</w:t>
      </w:r>
      <w:r>
        <w:rPr>
          <w:rFonts w:ascii="MS Mincho" w:eastAsia="MS Mincho" w:hAnsi="MS Mincho" w:cs="MS Mincho" w:hint="eastAsia"/>
          <w:lang w:eastAsia="zh-CN"/>
        </w:rPr>
        <w:t>命。</w:t>
      </w:r>
      <w:r>
        <w:rPr>
          <w:rFonts w:ascii="微软雅黑" w:eastAsia="微软雅黑" w:hAnsi="微软雅黑" w:cs="微软雅黑" w:hint="eastAsia"/>
          <w:lang w:eastAsia="zh-CN"/>
        </w:rPr>
        <w:t>丧</w:t>
      </w:r>
      <w:r>
        <w:rPr>
          <w:rFonts w:ascii="MS Mincho" w:eastAsia="MS Mincho" w:hAnsi="MS Mincho" w:cs="MS Mincho" w:hint="eastAsia"/>
          <w:lang w:eastAsia="zh-CN"/>
        </w:rPr>
        <w:t>服解除后，任秘</w:t>
      </w:r>
      <w:r>
        <w:rPr>
          <w:rFonts w:ascii="微软雅黑" w:eastAsia="微软雅黑" w:hAnsi="微软雅黑" w:cs="微软雅黑" w:hint="eastAsia"/>
          <w:lang w:eastAsia="zh-CN"/>
        </w:rPr>
        <w:t>书</w:t>
      </w:r>
      <w:proofErr w:type="gramStart"/>
      <w:r>
        <w:rPr>
          <w:rFonts w:ascii="MS Mincho" w:eastAsia="MS Mincho" w:hAnsi="MS Mincho" w:cs="MS Mincho" w:hint="eastAsia"/>
          <w:lang w:eastAsia="zh-CN"/>
        </w:rPr>
        <w:t>丞</w:t>
      </w:r>
      <w:proofErr w:type="gramEnd"/>
      <w:r>
        <w:rPr>
          <w:rFonts w:ascii="MS Mincho" w:eastAsia="MS Mincho" w:hAnsi="MS Mincho" w:cs="MS Mincho" w:hint="eastAsia"/>
          <w:lang w:eastAsia="zh-CN"/>
        </w:rPr>
        <w:t>，提点明道官，兼国史</w:t>
      </w:r>
      <w:r>
        <w:rPr>
          <w:rFonts w:ascii="微软雅黑" w:eastAsia="微软雅黑" w:hAnsi="微软雅黑" w:cs="微软雅黑" w:hint="eastAsia"/>
          <w:lang w:eastAsia="zh-CN"/>
        </w:rPr>
        <w:t>编</w:t>
      </w:r>
      <w:r>
        <w:rPr>
          <w:rFonts w:ascii="MS Mincho" w:eastAsia="MS Mincho" w:hAnsi="MS Mincho" w:cs="MS Mincho" w:hint="eastAsia"/>
          <w:lang w:eastAsia="zh-CN"/>
        </w:rPr>
        <w:t>修官。</w:t>
      </w:r>
    </w:p>
    <w:p w14:paraId="36A1F752" w14:textId="6C94BF79" w:rsidR="0026750E" w:rsidRPr="0026750E" w:rsidRDefault="0026750E" w:rsidP="007900EB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lastRenderedPageBreak/>
        <w:drawing>
          <wp:inline distT="0" distB="0" distL="0" distR="0" wp14:anchorId="218277AD" wp14:editId="688498B6">
            <wp:extent cx="4739005" cy="28936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69A3" w14:textId="77777777" w:rsidR="007900EB" w:rsidRDefault="007900EB" w:rsidP="007900EB">
      <w:pPr>
        <w:rPr>
          <w:lang w:eastAsia="zh-CN"/>
        </w:rPr>
      </w:pPr>
      <w:r>
        <w:rPr>
          <w:rFonts w:hint="eastAsia"/>
          <w:lang w:eastAsia="zh-CN"/>
        </w:rPr>
        <w:t>流寓江</w:t>
      </w:r>
      <w:r>
        <w:rPr>
          <w:rFonts w:ascii="微软雅黑" w:eastAsia="微软雅黑" w:hAnsi="微软雅黑" w:cs="微软雅黑" w:hint="eastAsia"/>
          <w:lang w:eastAsia="zh-CN"/>
        </w:rPr>
        <w:t>汉</w:t>
      </w:r>
    </w:p>
    <w:p w14:paraId="44D2816D" w14:textId="6DE0DCFE" w:rsidR="0004236C" w:rsidRPr="004804F3" w:rsidRDefault="007900EB" w:rsidP="007900EB">
      <w:pPr>
        <w:rPr>
          <w:rFonts w:ascii="微软雅黑" w:eastAsia="微软雅黑" w:hAnsi="微软雅黑" w:cs="微软雅黑"/>
          <w:u w:val="wavyHeavy"/>
          <w:lang w:eastAsia="zh-CN"/>
        </w:rPr>
      </w:pPr>
      <w:r>
        <w:rPr>
          <w:rFonts w:hint="eastAsia"/>
          <w:lang w:eastAsia="zh-CN"/>
        </w:rPr>
        <w:t>宋</w:t>
      </w:r>
      <w:r>
        <w:rPr>
          <w:rFonts w:ascii="微软雅黑" w:eastAsia="微软雅黑" w:hAnsi="微软雅黑" w:cs="微软雅黑" w:hint="eastAsia"/>
          <w:lang w:eastAsia="zh-CN"/>
        </w:rPr>
        <w:t>绍</w:t>
      </w:r>
      <w:r>
        <w:rPr>
          <w:rFonts w:ascii="MS Mincho" w:eastAsia="MS Mincho" w:hAnsi="MS Mincho" w:cs="MS Mincho" w:hint="eastAsia"/>
          <w:lang w:eastAsia="zh-CN"/>
        </w:rPr>
        <w:t>圣初，黄庭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坚</w:t>
      </w:r>
      <w:proofErr w:type="gramEnd"/>
      <w:r>
        <w:rPr>
          <w:rFonts w:ascii="MS Mincho" w:eastAsia="MS Mincho" w:hAnsi="MS Mincho" w:cs="MS Mincho" w:hint="eastAsia"/>
          <w:lang w:eastAsia="zh-CN"/>
        </w:rPr>
        <w:t>出任宣州知州，改知鄂州。章敦、</w:t>
      </w:r>
      <w:proofErr w:type="gramStart"/>
      <w:r>
        <w:rPr>
          <w:rFonts w:ascii="MS Mincho" w:eastAsia="MS Mincho" w:hAnsi="MS Mincho" w:cs="MS Mincho" w:hint="eastAsia"/>
          <w:lang w:eastAsia="zh-CN"/>
        </w:rPr>
        <w:t>蔡卞</w:t>
      </w:r>
      <w:proofErr w:type="gramEnd"/>
      <w:r>
        <w:rPr>
          <w:rFonts w:ascii="MS Mincho" w:eastAsia="MS Mincho" w:hAnsi="MS Mincho" w:cs="MS Mincho" w:hint="eastAsia"/>
          <w:lang w:eastAsia="zh-CN"/>
        </w:rPr>
        <w:t>与其党羽</w:t>
      </w:r>
      <w:r>
        <w:rPr>
          <w:rFonts w:ascii="微软雅黑" w:eastAsia="微软雅黑" w:hAnsi="微软雅黑" w:cs="微软雅黑" w:hint="eastAsia"/>
          <w:lang w:eastAsia="zh-CN"/>
        </w:rPr>
        <w:t>认为</w:t>
      </w:r>
      <w:r>
        <w:rPr>
          <w:rFonts w:ascii="MS Mincho" w:eastAsia="MS Mincho" w:hAnsi="MS Mincho" w:cs="MS Mincho" w:hint="eastAsia"/>
          <w:lang w:eastAsia="zh-CN"/>
        </w:rPr>
        <w:t>《神宗</w:t>
      </w:r>
      <w:r>
        <w:rPr>
          <w:rFonts w:ascii="微软雅黑" w:eastAsia="微软雅黑" w:hAnsi="微软雅黑" w:cs="微软雅黑" w:hint="eastAsia"/>
          <w:lang w:eastAsia="zh-CN"/>
        </w:rPr>
        <w:t>实录</w:t>
      </w:r>
      <w:r>
        <w:rPr>
          <w:rFonts w:ascii="MS Mincho" w:eastAsia="MS Mincho" w:hAnsi="MS Mincho" w:cs="MS Mincho" w:hint="eastAsia"/>
          <w:lang w:eastAsia="zh-CN"/>
        </w:rPr>
        <w:t>》多</w:t>
      </w:r>
      <w:r>
        <w:rPr>
          <w:rFonts w:ascii="微软雅黑" w:eastAsia="微软雅黑" w:hAnsi="微软雅黑" w:cs="微软雅黑" w:hint="eastAsia"/>
          <w:lang w:eastAsia="zh-CN"/>
        </w:rPr>
        <w:t>诬</w:t>
      </w:r>
      <w:r>
        <w:rPr>
          <w:rFonts w:ascii="MS Mincho" w:eastAsia="MS Mincho" w:hAnsi="MS Mincho" w:cs="MS Mincho" w:hint="eastAsia"/>
          <w:lang w:eastAsia="zh-CN"/>
        </w:rPr>
        <w:t>陷不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之辞，使前修史官都分</w:t>
      </w:r>
      <w:r>
        <w:rPr>
          <w:rFonts w:ascii="微软雅黑" w:eastAsia="微软雅黑" w:hAnsi="微软雅黑" w:cs="微软雅黑" w:hint="eastAsia"/>
          <w:lang w:eastAsia="zh-CN"/>
        </w:rPr>
        <w:t>别</w:t>
      </w:r>
      <w:r>
        <w:rPr>
          <w:rFonts w:ascii="MS Mincho" w:eastAsia="MS Mincho" w:hAnsi="MS Mincho" w:cs="MS Mincho" w:hint="eastAsia"/>
          <w:lang w:eastAsia="zh-CN"/>
        </w:rPr>
        <w:t>居于京城附近各</w:t>
      </w:r>
      <w:r>
        <w:rPr>
          <w:rFonts w:ascii="微软雅黑" w:eastAsia="微软雅黑" w:hAnsi="微软雅黑" w:cs="微软雅黑" w:hint="eastAsia"/>
          <w:lang w:eastAsia="zh-CN"/>
        </w:rPr>
        <w:t>处</w:t>
      </w:r>
      <w:r>
        <w:rPr>
          <w:rFonts w:ascii="MS Mincho" w:eastAsia="MS Mincho" w:hAnsi="MS Mincho" w:cs="MS Mincho" w:hint="eastAsia"/>
          <w:lang w:eastAsia="zh-CN"/>
        </w:rPr>
        <w:t>以</w:t>
      </w:r>
      <w:r>
        <w:rPr>
          <w:rFonts w:ascii="微软雅黑" w:eastAsia="微软雅黑" w:hAnsi="微软雅黑" w:cs="微软雅黑" w:hint="eastAsia"/>
          <w:lang w:eastAsia="zh-CN"/>
        </w:rPr>
        <w:t>备盘问</w:t>
      </w:r>
      <w:r>
        <w:rPr>
          <w:rFonts w:ascii="MS Mincho" w:eastAsia="MS Mincho" w:hAnsi="MS Mincho" w:cs="MS Mincho" w:hint="eastAsia"/>
          <w:lang w:eastAsia="zh-CN"/>
        </w:rPr>
        <w:t>，摘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了千余条内容宣示他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说这</w:t>
      </w:r>
      <w:r>
        <w:rPr>
          <w:rFonts w:ascii="MS Mincho" w:eastAsia="MS Mincho" w:hAnsi="MS Mincho" w:cs="MS Mincho" w:hint="eastAsia"/>
          <w:lang w:eastAsia="zh-CN"/>
        </w:rPr>
        <w:t>些没有</w:t>
      </w:r>
      <w:r>
        <w:rPr>
          <w:rFonts w:ascii="微软雅黑" w:eastAsia="微软雅黑" w:hAnsi="微软雅黑" w:cs="微软雅黑" w:hint="eastAsia"/>
          <w:lang w:eastAsia="zh-CN"/>
        </w:rPr>
        <w:t>验证</w:t>
      </w:r>
      <w:r>
        <w:rPr>
          <w:rFonts w:ascii="MS Mincho" w:eastAsia="MS Mincho" w:hAnsi="MS Mincho" w:cs="MS Mincho" w:hint="eastAsia"/>
          <w:lang w:eastAsia="zh-CN"/>
        </w:rPr>
        <w:t>。不久，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院受考察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审阅</w:t>
      </w:r>
      <w:r>
        <w:rPr>
          <w:rFonts w:hint="eastAsia"/>
          <w:lang w:eastAsia="zh-CN"/>
        </w:rPr>
        <w:t>，却都有事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根据，所剩下的只有三十二件事。黄庭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坚</w:t>
      </w:r>
      <w:proofErr w:type="gramEnd"/>
      <w:r>
        <w:rPr>
          <w:rFonts w:ascii="MS Mincho" w:eastAsia="MS Mincho" w:hAnsi="MS Mincho" w:cs="MS Mincho" w:hint="eastAsia"/>
          <w:lang w:eastAsia="zh-CN"/>
        </w:rPr>
        <w:t>在《神宗</w:t>
      </w:r>
      <w:r>
        <w:rPr>
          <w:rFonts w:ascii="微软雅黑" w:eastAsia="微软雅黑" w:hAnsi="微软雅黑" w:cs="微软雅黑" w:hint="eastAsia"/>
          <w:lang w:eastAsia="zh-CN"/>
        </w:rPr>
        <w:t>实录</w:t>
      </w:r>
      <w:r>
        <w:rPr>
          <w:rFonts w:ascii="MS Mincho" w:eastAsia="MS Mincho" w:hAnsi="MS Mincho" w:cs="MS Mincho" w:hint="eastAsia"/>
          <w:lang w:eastAsia="zh-CN"/>
        </w:rPr>
        <w:t>》中写有“用</w:t>
      </w:r>
      <w:r>
        <w:rPr>
          <w:rFonts w:ascii="微软雅黑" w:eastAsia="微软雅黑" w:hAnsi="微软雅黑" w:cs="微软雅黑" w:hint="eastAsia"/>
          <w:lang w:eastAsia="zh-CN"/>
        </w:rPr>
        <w:t>铁龙</w:t>
      </w:r>
      <w:r>
        <w:rPr>
          <w:rFonts w:ascii="MS Mincho" w:eastAsia="MS Mincho" w:hAnsi="MS Mincho" w:cs="MS Mincho" w:hint="eastAsia"/>
          <w:lang w:eastAsia="zh-CN"/>
        </w:rPr>
        <w:t>爪治河，有同儿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”的</w:t>
      </w:r>
      <w:r>
        <w:rPr>
          <w:rFonts w:ascii="微软雅黑" w:eastAsia="微软雅黑" w:hAnsi="微软雅黑" w:cs="微软雅黑" w:hint="eastAsia"/>
          <w:lang w:eastAsia="zh-CN"/>
        </w:rPr>
        <w:t>话</w:t>
      </w:r>
      <w:r>
        <w:rPr>
          <w:rFonts w:ascii="MS Mincho" w:eastAsia="MS Mincho" w:hAnsi="MS Mincho" w:cs="MS Mincho" w:hint="eastAsia"/>
          <w:lang w:eastAsia="zh-CN"/>
        </w:rPr>
        <w:t>，于是首先</w:t>
      </w:r>
      <w:r>
        <w:rPr>
          <w:rFonts w:ascii="微软雅黑" w:eastAsia="微软雅黑" w:hAnsi="微软雅黑" w:cs="微软雅黑" w:hint="eastAsia"/>
          <w:lang w:eastAsia="zh-CN"/>
        </w:rPr>
        <w:t>盘问</w:t>
      </w:r>
      <w:r>
        <w:rPr>
          <w:rFonts w:ascii="MS Mincho" w:eastAsia="MS Mincho" w:hAnsi="MS Mincho" w:cs="MS Mincho" w:hint="eastAsia"/>
          <w:lang w:eastAsia="zh-CN"/>
        </w:rPr>
        <w:t>他。黄庭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坚</w:t>
      </w:r>
      <w:proofErr w:type="gramEnd"/>
      <w:r>
        <w:rPr>
          <w:rFonts w:ascii="MS Mincho" w:eastAsia="MS Mincho" w:hAnsi="MS Mincho" w:cs="MS Mincho" w:hint="eastAsia"/>
          <w:lang w:eastAsia="zh-CN"/>
        </w:rPr>
        <w:t>回答道：“庭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坚</w:t>
      </w:r>
      <w:proofErr w:type="gramEnd"/>
      <w:r>
        <w:rPr>
          <w:rFonts w:ascii="MS Mincho" w:eastAsia="MS Mincho" w:hAnsi="MS Mincho" w:cs="MS Mincho" w:hint="eastAsia"/>
          <w:lang w:eastAsia="zh-CN"/>
        </w:rPr>
        <w:t>当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在北都做官，曾</w:t>
      </w:r>
      <w:r>
        <w:rPr>
          <w:rFonts w:ascii="微软雅黑" w:eastAsia="微软雅黑" w:hAnsi="微软雅黑" w:cs="微软雅黑" w:hint="eastAsia"/>
          <w:lang w:eastAsia="zh-CN"/>
        </w:rPr>
        <w:t>亲</w:t>
      </w:r>
      <w:r>
        <w:rPr>
          <w:rFonts w:ascii="MS Mincho" w:eastAsia="MS Mincho" w:hAnsi="MS Mincho" w:cs="MS Mincho" w:hint="eastAsia"/>
          <w:lang w:eastAsia="zh-CN"/>
        </w:rPr>
        <w:t>眼看到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件事，当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的确如同儿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。”凡是有所</w:t>
      </w:r>
      <w:r>
        <w:rPr>
          <w:rFonts w:ascii="微软雅黑" w:eastAsia="微软雅黑" w:hAnsi="微软雅黑" w:cs="微软雅黑" w:hint="eastAsia"/>
          <w:lang w:eastAsia="zh-CN"/>
        </w:rPr>
        <w:t>查问</w:t>
      </w:r>
      <w:r>
        <w:rPr>
          <w:rFonts w:ascii="MS Mincho" w:eastAsia="MS Mincho" w:hAnsi="MS Mincho" w:cs="MS Mincho" w:hint="eastAsia"/>
          <w:lang w:eastAsia="zh-CN"/>
        </w:rPr>
        <w:t>，他都照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回答，毫无</w:t>
      </w:r>
      <w:r>
        <w:rPr>
          <w:rFonts w:ascii="微软雅黑" w:eastAsia="微软雅黑" w:hAnsi="微软雅黑" w:cs="微软雅黑" w:hint="eastAsia"/>
          <w:lang w:eastAsia="zh-CN"/>
        </w:rPr>
        <w:t>顾</w:t>
      </w:r>
      <w:r>
        <w:rPr>
          <w:rFonts w:ascii="MS Mincho" w:eastAsia="MS Mincho" w:hAnsi="MS Mincho" w:cs="MS Mincho" w:hint="eastAsia"/>
          <w:lang w:eastAsia="zh-CN"/>
        </w:rPr>
        <w:t>忌，听到的人都称</w:t>
      </w:r>
      <w:r>
        <w:rPr>
          <w:rFonts w:ascii="微软雅黑" w:eastAsia="微软雅黑" w:hAnsi="微软雅黑" w:cs="微软雅黑" w:hint="eastAsia"/>
          <w:lang w:eastAsia="zh-CN"/>
        </w:rPr>
        <w:t>赞</w:t>
      </w:r>
      <w:r>
        <w:rPr>
          <w:rFonts w:ascii="MS Mincho" w:eastAsia="MS Mincho" w:hAnsi="MS Mincho" w:cs="MS Mincho" w:hint="eastAsia"/>
          <w:lang w:eastAsia="zh-CN"/>
        </w:rPr>
        <w:t>他胆气豪壮。黄庭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坚</w:t>
      </w:r>
      <w:proofErr w:type="gramEnd"/>
      <w:r>
        <w:rPr>
          <w:rFonts w:ascii="MS Mincho" w:eastAsia="MS Mincho" w:hAnsi="MS Mincho" w:cs="MS Mincho" w:hint="eastAsia"/>
          <w:lang w:eastAsia="zh-CN"/>
        </w:rPr>
        <w:t>因此被</w:t>
      </w:r>
      <w:r>
        <w:rPr>
          <w:rFonts w:ascii="微软雅黑" w:eastAsia="微软雅黑" w:hAnsi="微软雅黑" w:cs="微软雅黑" w:hint="eastAsia"/>
          <w:lang w:eastAsia="zh-CN"/>
        </w:rPr>
        <w:t>贬为</w:t>
      </w:r>
      <w:proofErr w:type="gramStart"/>
      <w:r>
        <w:rPr>
          <w:rFonts w:ascii="MS Mincho" w:eastAsia="MS Mincho" w:hAnsi="MS Mincho" w:cs="MS Mincho" w:hint="eastAsia"/>
          <w:lang w:eastAsia="zh-CN"/>
        </w:rPr>
        <w:t>涪</w:t>
      </w:r>
      <w:proofErr w:type="gramEnd"/>
      <w:r>
        <w:rPr>
          <w:rFonts w:ascii="MS Mincho" w:eastAsia="MS Mincho" w:hAnsi="MS Mincho" w:cs="MS Mincho" w:hint="eastAsia"/>
          <w:lang w:eastAsia="zh-CN"/>
        </w:rPr>
        <w:t>州</w:t>
      </w:r>
      <w:r>
        <w:rPr>
          <w:rFonts w:ascii="微软雅黑" w:eastAsia="微软雅黑" w:hAnsi="微软雅黑" w:cs="微软雅黑" w:hint="eastAsia"/>
          <w:lang w:eastAsia="zh-CN"/>
        </w:rPr>
        <w:t>别驾</w:t>
      </w:r>
      <w:r>
        <w:rPr>
          <w:rFonts w:ascii="MS Mincho" w:eastAsia="MS Mincho" w:hAnsi="MS Mincho" w:cs="MS Mincho" w:hint="eastAsia"/>
          <w:lang w:eastAsia="zh-CN"/>
        </w:rPr>
        <w:t>、黔州安置，攻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他的人</w:t>
      </w:r>
      <w:r>
        <w:rPr>
          <w:rFonts w:ascii="微软雅黑" w:eastAsia="微软雅黑" w:hAnsi="微软雅黑" w:cs="微软雅黑" w:hint="eastAsia"/>
          <w:lang w:eastAsia="zh-CN"/>
        </w:rPr>
        <w:t>还认为</w:t>
      </w:r>
      <w:r>
        <w:rPr>
          <w:rFonts w:ascii="MS Mincho" w:eastAsia="MS Mincho" w:hAnsi="MS Mincho" w:cs="MS Mincho" w:hint="eastAsia"/>
          <w:lang w:eastAsia="zh-CN"/>
        </w:rPr>
        <w:t>他去的是好地方，</w:t>
      </w:r>
      <w:r>
        <w:rPr>
          <w:rFonts w:ascii="微软雅黑" w:eastAsia="微软雅黑" w:hAnsi="微软雅黑" w:cs="微软雅黑" w:hint="eastAsia"/>
          <w:lang w:eastAsia="zh-CN"/>
        </w:rPr>
        <w:t>诬</w:t>
      </w:r>
      <w:r>
        <w:rPr>
          <w:rFonts w:ascii="MS Mincho" w:eastAsia="MS Mincho" w:hAnsi="MS Mincho" w:cs="MS Mincho" w:hint="eastAsia"/>
          <w:lang w:eastAsia="zh-CN"/>
        </w:rPr>
        <w:t>他枉法。后因避</w:t>
      </w:r>
      <w:r>
        <w:rPr>
          <w:rFonts w:ascii="微软雅黑" w:eastAsia="微软雅黑" w:hAnsi="微软雅黑" w:cs="微软雅黑" w:hint="eastAsia"/>
          <w:lang w:eastAsia="zh-CN"/>
        </w:rPr>
        <w:t>亲</w:t>
      </w:r>
      <w:r>
        <w:rPr>
          <w:rFonts w:ascii="MS Mincho" w:eastAsia="MS Mincho" w:hAnsi="MS Mincho" w:cs="MS Mincho" w:hint="eastAsia"/>
          <w:lang w:eastAsia="zh-CN"/>
        </w:rPr>
        <w:t>属之嫌，于是移至</w:t>
      </w:r>
      <w:proofErr w:type="gramStart"/>
      <w:r>
        <w:rPr>
          <w:rFonts w:ascii="MS Mincho" w:eastAsia="MS Mincho" w:hAnsi="MS Mincho" w:cs="MS Mincho" w:hint="eastAsia"/>
          <w:lang w:eastAsia="zh-CN"/>
        </w:rPr>
        <w:t>戎</w:t>
      </w:r>
      <w:proofErr w:type="gramEnd"/>
      <w:r>
        <w:rPr>
          <w:rFonts w:ascii="MS Mincho" w:eastAsia="MS Mincho" w:hAnsi="MS Mincho" w:cs="MS Mincho" w:hint="eastAsia"/>
          <w:lang w:eastAsia="zh-CN"/>
        </w:rPr>
        <w:t>州。黄庭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坚对</w:t>
      </w:r>
      <w:r>
        <w:rPr>
          <w:rFonts w:ascii="MS Mincho" w:eastAsia="MS Mincho" w:hAnsi="MS Mincho" w:cs="MS Mincho" w:hint="eastAsia"/>
          <w:lang w:eastAsia="zh-CN"/>
        </w:rPr>
        <w:t>此像</w:t>
      </w:r>
      <w:proofErr w:type="gramEnd"/>
      <w:r>
        <w:rPr>
          <w:rFonts w:ascii="MS Mincho" w:eastAsia="MS Mincho" w:hAnsi="MS Mincho" w:cs="MS Mincho" w:hint="eastAsia"/>
          <w:lang w:eastAsia="zh-CN"/>
        </w:rPr>
        <w:t>没事一</w:t>
      </w:r>
      <w:r>
        <w:rPr>
          <w:rFonts w:ascii="微软雅黑" w:eastAsia="微软雅黑" w:hAnsi="微软雅黑" w:cs="微软雅黑" w:hint="eastAsia"/>
          <w:lang w:eastAsia="zh-CN"/>
        </w:rPr>
        <w:t>样</w:t>
      </w:r>
      <w:r>
        <w:rPr>
          <w:rFonts w:ascii="MS Mincho" w:eastAsia="MS Mincho" w:hAnsi="MS Mincho" w:cs="MS Mincho" w:hint="eastAsia"/>
          <w:lang w:eastAsia="zh-CN"/>
        </w:rPr>
        <w:t>，毫不以</w:t>
      </w:r>
      <w:r>
        <w:rPr>
          <w:rFonts w:ascii="微软雅黑" w:eastAsia="微软雅黑" w:hAnsi="微软雅黑" w:cs="微软雅黑" w:hint="eastAsia"/>
          <w:lang w:eastAsia="zh-CN"/>
        </w:rPr>
        <w:t>贬谪</w:t>
      </w:r>
      <w:r>
        <w:rPr>
          <w:rFonts w:ascii="MS Mincho" w:eastAsia="MS Mincho" w:hAnsi="MS Mincho" w:cs="MS Mincho" w:hint="eastAsia"/>
          <w:lang w:eastAsia="zh-CN"/>
        </w:rPr>
        <w:t>介意。四川的士子都仰幕他，柔意和他</w:t>
      </w:r>
      <w:r>
        <w:rPr>
          <w:rFonts w:ascii="微软雅黑" w:eastAsia="微软雅黑" w:hAnsi="微软雅黑" w:cs="微软雅黑" w:hint="eastAsia"/>
          <w:lang w:eastAsia="zh-CN"/>
        </w:rPr>
        <w:t>亲</w:t>
      </w:r>
      <w:r>
        <w:rPr>
          <w:rFonts w:ascii="MS Mincho" w:eastAsia="MS Mincho" w:hAnsi="MS Mincho" w:cs="MS Mincho" w:hint="eastAsia"/>
          <w:lang w:eastAsia="zh-CN"/>
        </w:rPr>
        <w:t>近。他</w:t>
      </w:r>
      <w:r>
        <w:rPr>
          <w:rFonts w:ascii="微软雅黑" w:eastAsia="微软雅黑" w:hAnsi="微软雅黑" w:cs="微软雅黑" w:hint="eastAsia"/>
          <w:lang w:eastAsia="zh-CN"/>
        </w:rPr>
        <w:t>讲</w:t>
      </w:r>
      <w:r>
        <w:rPr>
          <w:rFonts w:ascii="MS Mincho" w:eastAsia="MS Mincho" w:hAnsi="MS Mincho" w:cs="MS Mincho" w:hint="eastAsia"/>
          <w:lang w:eastAsia="zh-CN"/>
        </w:rPr>
        <w:t>学不倦，凡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他指点的文章都有可</w:t>
      </w:r>
      <w:r>
        <w:rPr>
          <w:rFonts w:ascii="微软雅黑" w:eastAsia="微软雅黑" w:hAnsi="微软雅黑" w:cs="微软雅黑" w:hint="eastAsia"/>
          <w:lang w:eastAsia="zh-CN"/>
        </w:rPr>
        <w:t>观</w:t>
      </w:r>
      <w:r>
        <w:rPr>
          <w:rFonts w:ascii="MS Mincho" w:eastAsia="MS Mincho" w:hAnsi="MS Mincho" w:cs="MS Mincho" w:hint="eastAsia"/>
          <w:lang w:eastAsia="zh-CN"/>
        </w:rPr>
        <w:t>之</w:t>
      </w:r>
      <w:r>
        <w:rPr>
          <w:rFonts w:ascii="微软雅黑" w:eastAsia="微软雅黑" w:hAnsi="微软雅黑" w:cs="微软雅黑" w:hint="eastAsia"/>
          <w:lang w:eastAsia="zh-CN"/>
        </w:rPr>
        <w:t>处</w:t>
      </w:r>
      <w:r w:rsidR="009A20CE">
        <w:rPr>
          <w:rFonts w:ascii="微软雅黑" w:eastAsia="微软雅黑" w:hAnsi="微软雅黑" w:cs="微软雅黑" w:hint="eastAsia"/>
          <w:lang w:eastAsia="zh-CN"/>
        </w:rPr>
        <w:t>。</w:t>
      </w:r>
    </w:p>
    <w:tbl>
      <w:tblPr>
        <w:tblStyle w:val="aff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35"/>
        <w:gridCol w:w="1536"/>
        <w:gridCol w:w="1536"/>
        <w:gridCol w:w="1536"/>
        <w:gridCol w:w="1536"/>
      </w:tblGrid>
      <w:tr w:rsidR="00CE3325" w14:paraId="36D6779F" w14:textId="77777777" w:rsidTr="0047463D">
        <w:trPr>
          <w:trHeight w:val="415"/>
        </w:trPr>
        <w:tc>
          <w:tcPr>
            <w:tcW w:w="1535" w:type="dxa"/>
          </w:tcPr>
          <w:p w14:paraId="4F3F2A2F" w14:textId="2F31EA75" w:rsidR="00CE3325" w:rsidRDefault="005B3AA1" w:rsidP="005B3AA1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a</w:t>
            </w:r>
          </w:p>
        </w:tc>
        <w:tc>
          <w:tcPr>
            <w:tcW w:w="1536" w:type="dxa"/>
          </w:tcPr>
          <w:p w14:paraId="45423753" w14:textId="28FC5762" w:rsidR="00CE3325" w:rsidRDefault="005B3AA1" w:rsidP="005B3AA1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b</w:t>
            </w:r>
          </w:p>
        </w:tc>
        <w:tc>
          <w:tcPr>
            <w:tcW w:w="1536" w:type="dxa"/>
          </w:tcPr>
          <w:p w14:paraId="1851345C" w14:textId="73B10C03" w:rsidR="00CE3325" w:rsidRDefault="005B3AA1" w:rsidP="005B3AA1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c</w:t>
            </w:r>
          </w:p>
        </w:tc>
        <w:tc>
          <w:tcPr>
            <w:tcW w:w="1536" w:type="dxa"/>
          </w:tcPr>
          <w:p w14:paraId="7E5272A7" w14:textId="6A26BEE1" w:rsidR="00CE3325" w:rsidRDefault="005B3AA1" w:rsidP="005B3AA1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d</w:t>
            </w:r>
          </w:p>
        </w:tc>
        <w:tc>
          <w:tcPr>
            <w:tcW w:w="1536" w:type="dxa"/>
          </w:tcPr>
          <w:p w14:paraId="3C056A94" w14:textId="0ED3E495" w:rsidR="00CE3325" w:rsidRDefault="005B3AA1" w:rsidP="005B3AA1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t>S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um</w:t>
            </w:r>
          </w:p>
        </w:tc>
      </w:tr>
      <w:tr w:rsidR="00CE3325" w14:paraId="74A7434F" w14:textId="77777777" w:rsidTr="0047463D">
        <w:trPr>
          <w:trHeight w:val="415"/>
        </w:trPr>
        <w:tc>
          <w:tcPr>
            <w:tcW w:w="1535" w:type="dxa"/>
          </w:tcPr>
          <w:p w14:paraId="5CB7F004" w14:textId="6B75BE3D" w:rsidR="00CE3325" w:rsidRDefault="005B3AA1" w:rsidP="005B3AA1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4</w:t>
            </w:r>
          </w:p>
        </w:tc>
        <w:tc>
          <w:tcPr>
            <w:tcW w:w="1536" w:type="dxa"/>
          </w:tcPr>
          <w:p w14:paraId="177FC0D1" w14:textId="476A43CF" w:rsidR="00CE3325" w:rsidRDefault="005B3AA1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9</w:t>
            </w:r>
          </w:p>
        </w:tc>
        <w:tc>
          <w:tcPr>
            <w:tcW w:w="1536" w:type="dxa"/>
          </w:tcPr>
          <w:p w14:paraId="1B14D2F7" w14:textId="43D97526" w:rsidR="00CE3325" w:rsidRDefault="005B3AA1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1</w:t>
            </w:r>
          </w:p>
        </w:tc>
        <w:tc>
          <w:tcPr>
            <w:tcW w:w="1536" w:type="dxa"/>
          </w:tcPr>
          <w:p w14:paraId="08EE1AAF" w14:textId="6422005E" w:rsidR="00CE3325" w:rsidRDefault="005B3AA1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3</w:t>
            </w:r>
          </w:p>
        </w:tc>
        <w:tc>
          <w:tcPr>
            <w:tcW w:w="1536" w:type="dxa"/>
          </w:tcPr>
          <w:p w14:paraId="318273F5" w14:textId="6E7D4A38" w:rsidR="00CE3325" w:rsidRDefault="00FB1F03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/>
                <w:lang w:eastAsia="zh-CN"/>
              </w:rPr>
              <w:fldChar w:fldCharType="begin"/>
            </w:r>
            <w:r>
              <w:rPr>
                <w:rFonts w:ascii="微软雅黑" w:eastAsia="微软雅黑" w:hAnsi="微软雅黑" w:cs="微软雅黑"/>
                <w:lang w:eastAsia="zh-CN"/>
              </w:rPr>
              <w:instrText xml:space="preserve"> =SUM(a2:d2) </w:instrText>
            </w:r>
            <w:r>
              <w:rPr>
                <w:rFonts w:ascii="微软雅黑" w:eastAsia="微软雅黑" w:hAnsi="微软雅黑" w:cs="微软雅黑"/>
                <w:lang w:eastAsia="zh-CN"/>
              </w:rPr>
              <w:fldChar w:fldCharType="separate"/>
            </w:r>
            <w:r>
              <w:rPr>
                <w:rFonts w:ascii="微软雅黑" w:eastAsia="微软雅黑" w:hAnsi="微软雅黑" w:cs="微软雅黑"/>
                <w:noProof/>
                <w:lang w:eastAsia="zh-CN"/>
              </w:rPr>
              <w:t>17</w:t>
            </w:r>
            <w:r>
              <w:rPr>
                <w:rFonts w:ascii="微软雅黑" w:eastAsia="微软雅黑" w:hAnsi="微软雅黑" w:cs="微软雅黑"/>
                <w:lang w:eastAsia="zh-CN"/>
              </w:rPr>
              <w:fldChar w:fldCharType="end"/>
            </w:r>
          </w:p>
        </w:tc>
      </w:tr>
      <w:tr w:rsidR="00CE3325" w14:paraId="0E8C7205" w14:textId="77777777" w:rsidTr="0047463D">
        <w:trPr>
          <w:trHeight w:val="415"/>
        </w:trPr>
        <w:tc>
          <w:tcPr>
            <w:tcW w:w="1535" w:type="dxa"/>
          </w:tcPr>
          <w:p w14:paraId="4FCE2E93" w14:textId="07751468" w:rsidR="00CE3325" w:rsidRDefault="005B3AA1" w:rsidP="005B3AA1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5</w:t>
            </w:r>
          </w:p>
        </w:tc>
        <w:tc>
          <w:tcPr>
            <w:tcW w:w="1536" w:type="dxa"/>
          </w:tcPr>
          <w:p w14:paraId="33DDA76D" w14:textId="1F1017B5" w:rsidR="00CE3325" w:rsidRDefault="005B3AA1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7</w:t>
            </w:r>
          </w:p>
        </w:tc>
        <w:tc>
          <w:tcPr>
            <w:tcW w:w="1536" w:type="dxa"/>
          </w:tcPr>
          <w:p w14:paraId="596CDB42" w14:textId="52B839DC" w:rsidR="00CE3325" w:rsidRDefault="005B3AA1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</w:p>
        </w:tc>
        <w:tc>
          <w:tcPr>
            <w:tcW w:w="1536" w:type="dxa"/>
            <w:vAlign w:val="bottom"/>
          </w:tcPr>
          <w:p w14:paraId="40246AF0" w14:textId="6C7874B4" w:rsidR="00CE3325" w:rsidRDefault="005B3AA1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6</w:t>
            </w:r>
          </w:p>
        </w:tc>
        <w:tc>
          <w:tcPr>
            <w:tcW w:w="1536" w:type="dxa"/>
          </w:tcPr>
          <w:p w14:paraId="50274B9C" w14:textId="77777777" w:rsidR="00CE3325" w:rsidRDefault="00CE3325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  <w:tr w:rsidR="00CE3325" w14:paraId="2B394698" w14:textId="77777777" w:rsidTr="0047463D">
        <w:trPr>
          <w:trHeight w:val="415"/>
        </w:trPr>
        <w:tc>
          <w:tcPr>
            <w:tcW w:w="1535" w:type="dxa"/>
          </w:tcPr>
          <w:p w14:paraId="3CFEF532" w14:textId="319C8FBB" w:rsidR="00CE3325" w:rsidRDefault="005B3AA1" w:rsidP="005B3AA1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</w:p>
        </w:tc>
        <w:tc>
          <w:tcPr>
            <w:tcW w:w="1536" w:type="dxa"/>
          </w:tcPr>
          <w:p w14:paraId="1C114EAA" w14:textId="009088B7" w:rsidR="00CE3325" w:rsidRDefault="005B3AA1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</w:t>
            </w:r>
          </w:p>
        </w:tc>
        <w:tc>
          <w:tcPr>
            <w:tcW w:w="1536" w:type="dxa"/>
          </w:tcPr>
          <w:p w14:paraId="5F039EE1" w14:textId="08701424" w:rsidR="00CE3325" w:rsidRDefault="005B3AA1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6</w:t>
            </w:r>
          </w:p>
        </w:tc>
        <w:tc>
          <w:tcPr>
            <w:tcW w:w="1536" w:type="dxa"/>
          </w:tcPr>
          <w:p w14:paraId="28F316C0" w14:textId="4EC16625" w:rsidR="00CE3325" w:rsidRDefault="005B3AA1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8</w:t>
            </w:r>
          </w:p>
        </w:tc>
        <w:tc>
          <w:tcPr>
            <w:tcW w:w="1536" w:type="dxa"/>
          </w:tcPr>
          <w:p w14:paraId="10BC84A4" w14:textId="77777777" w:rsidR="00CE3325" w:rsidRDefault="00CE3325" w:rsidP="00CF6C07">
            <w:pPr>
              <w:jc w:val="center"/>
              <w:rPr>
                <w:rFonts w:ascii="微软雅黑" w:eastAsia="微软雅黑" w:hAnsi="微软雅黑" w:cs="微软雅黑"/>
                <w:lang w:eastAsia="zh-CN"/>
              </w:rPr>
            </w:pPr>
          </w:p>
        </w:tc>
      </w:tr>
    </w:tbl>
    <w:p w14:paraId="668AECBD" w14:textId="7AA90139" w:rsidR="003C7546" w:rsidRDefault="003C7546" w:rsidP="007900EB">
      <w:pPr>
        <w:rPr>
          <w:rFonts w:ascii="微软雅黑" w:eastAsia="微软雅黑" w:hAnsi="微软雅黑" w:cs="微软雅黑"/>
          <w:lang w:eastAsia="zh-CN"/>
        </w:rPr>
      </w:pPr>
    </w:p>
    <w:p w14:paraId="40A0DD7F" w14:textId="77777777" w:rsidR="003C7546" w:rsidRPr="007900EB" w:rsidRDefault="003C7546" w:rsidP="007900EB">
      <w:pPr>
        <w:rPr>
          <w:lang w:eastAsia="zh-CN"/>
        </w:rPr>
      </w:pPr>
    </w:p>
    <w:sectPr w:rsidR="003C7546" w:rsidRPr="007900EB" w:rsidSect="00677644">
      <w:headerReference w:type="default" r:id="rId9"/>
      <w:pgSz w:w="11057" w:h="15309" w:code="123"/>
      <w:pgMar w:top="238" w:right="1797" w:bottom="1440" w:left="1797" w:header="680" w:footer="720" w:gutter="284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115A2" w14:textId="77777777" w:rsidR="00A436EA" w:rsidRDefault="00A436EA" w:rsidP="007900EB">
      <w:pPr>
        <w:spacing w:after="0" w:line="240" w:lineRule="auto"/>
      </w:pPr>
      <w:r>
        <w:separator/>
      </w:r>
    </w:p>
  </w:endnote>
  <w:endnote w:type="continuationSeparator" w:id="0">
    <w:p w14:paraId="6F478CB6" w14:textId="77777777" w:rsidR="00A436EA" w:rsidRDefault="00A436EA" w:rsidP="0079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038DE" w14:textId="77777777" w:rsidR="00A436EA" w:rsidRDefault="00A436EA" w:rsidP="007900EB">
      <w:pPr>
        <w:spacing w:after="0" w:line="240" w:lineRule="auto"/>
      </w:pPr>
      <w:r>
        <w:separator/>
      </w:r>
    </w:p>
  </w:footnote>
  <w:footnote w:type="continuationSeparator" w:id="0">
    <w:p w14:paraId="06DEF83A" w14:textId="77777777" w:rsidR="00A436EA" w:rsidRDefault="00A436EA" w:rsidP="0079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2492803"/>
      <w:docPartObj>
        <w:docPartGallery w:val="Watermarks"/>
        <w:docPartUnique/>
      </w:docPartObj>
    </w:sdtPr>
    <w:sdtEndPr/>
    <w:sdtContent>
      <w:p w14:paraId="13F1C27C" w14:textId="50E88E87" w:rsidR="00D80390" w:rsidRDefault="00A436EA" w:rsidP="0047463D">
        <w:pPr>
          <w:pStyle w:val="a5"/>
        </w:pPr>
        <w:r>
          <w:pict w14:anchorId="02EB91A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6913767" o:spid="_x0000_s2049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尽快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5DC"/>
    <w:rsid w:val="00034616"/>
    <w:rsid w:val="00037D35"/>
    <w:rsid w:val="0004236C"/>
    <w:rsid w:val="0006063C"/>
    <w:rsid w:val="00063464"/>
    <w:rsid w:val="00096691"/>
    <w:rsid w:val="000F7ACE"/>
    <w:rsid w:val="00107288"/>
    <w:rsid w:val="0011705B"/>
    <w:rsid w:val="001212D9"/>
    <w:rsid w:val="0015074B"/>
    <w:rsid w:val="001B746F"/>
    <w:rsid w:val="0021147D"/>
    <w:rsid w:val="002145F4"/>
    <w:rsid w:val="00223F37"/>
    <w:rsid w:val="00225354"/>
    <w:rsid w:val="00251ABD"/>
    <w:rsid w:val="00253EA1"/>
    <w:rsid w:val="0026750E"/>
    <w:rsid w:val="0029639D"/>
    <w:rsid w:val="002A45E0"/>
    <w:rsid w:val="002A660A"/>
    <w:rsid w:val="00303EF6"/>
    <w:rsid w:val="00306963"/>
    <w:rsid w:val="00326F90"/>
    <w:rsid w:val="00335BE2"/>
    <w:rsid w:val="00360E3E"/>
    <w:rsid w:val="00392854"/>
    <w:rsid w:val="00392FAB"/>
    <w:rsid w:val="003A188E"/>
    <w:rsid w:val="003B0F20"/>
    <w:rsid w:val="003C7546"/>
    <w:rsid w:val="003E53DD"/>
    <w:rsid w:val="0040771B"/>
    <w:rsid w:val="0047463D"/>
    <w:rsid w:val="004804F3"/>
    <w:rsid w:val="004C4679"/>
    <w:rsid w:val="004D04D3"/>
    <w:rsid w:val="004D2C28"/>
    <w:rsid w:val="004F6210"/>
    <w:rsid w:val="00516546"/>
    <w:rsid w:val="005328DD"/>
    <w:rsid w:val="005358B2"/>
    <w:rsid w:val="00555CA8"/>
    <w:rsid w:val="00566A50"/>
    <w:rsid w:val="005B3AA1"/>
    <w:rsid w:val="005D3BDB"/>
    <w:rsid w:val="005E53BE"/>
    <w:rsid w:val="00602F2E"/>
    <w:rsid w:val="006348E7"/>
    <w:rsid w:val="00653346"/>
    <w:rsid w:val="00656CF9"/>
    <w:rsid w:val="00662433"/>
    <w:rsid w:val="00671D7C"/>
    <w:rsid w:val="00677644"/>
    <w:rsid w:val="00677AC1"/>
    <w:rsid w:val="006D5B7B"/>
    <w:rsid w:val="006F30F3"/>
    <w:rsid w:val="006F6C38"/>
    <w:rsid w:val="00715437"/>
    <w:rsid w:val="00766F42"/>
    <w:rsid w:val="007900EB"/>
    <w:rsid w:val="00792476"/>
    <w:rsid w:val="007B24E4"/>
    <w:rsid w:val="007C57DF"/>
    <w:rsid w:val="007C7786"/>
    <w:rsid w:val="007D7AEB"/>
    <w:rsid w:val="007F5768"/>
    <w:rsid w:val="007F73F3"/>
    <w:rsid w:val="00817444"/>
    <w:rsid w:val="00817F2C"/>
    <w:rsid w:val="00844F76"/>
    <w:rsid w:val="008544F5"/>
    <w:rsid w:val="008A313B"/>
    <w:rsid w:val="008D7C2C"/>
    <w:rsid w:val="008F6028"/>
    <w:rsid w:val="009312DC"/>
    <w:rsid w:val="00963C14"/>
    <w:rsid w:val="009666B3"/>
    <w:rsid w:val="009A1885"/>
    <w:rsid w:val="009A20CE"/>
    <w:rsid w:val="009A2CB1"/>
    <w:rsid w:val="009B015D"/>
    <w:rsid w:val="009B6927"/>
    <w:rsid w:val="009C2FE9"/>
    <w:rsid w:val="009C7620"/>
    <w:rsid w:val="009D6551"/>
    <w:rsid w:val="009D6F34"/>
    <w:rsid w:val="009E3803"/>
    <w:rsid w:val="009F26B5"/>
    <w:rsid w:val="00A03859"/>
    <w:rsid w:val="00A254A2"/>
    <w:rsid w:val="00A436EA"/>
    <w:rsid w:val="00A61027"/>
    <w:rsid w:val="00A713CA"/>
    <w:rsid w:val="00A77300"/>
    <w:rsid w:val="00A9370B"/>
    <w:rsid w:val="00AA1D8D"/>
    <w:rsid w:val="00AB1DA9"/>
    <w:rsid w:val="00AF0D92"/>
    <w:rsid w:val="00AF3FC2"/>
    <w:rsid w:val="00B10F51"/>
    <w:rsid w:val="00B1563F"/>
    <w:rsid w:val="00B1570E"/>
    <w:rsid w:val="00B34482"/>
    <w:rsid w:val="00B47730"/>
    <w:rsid w:val="00B740C8"/>
    <w:rsid w:val="00B93759"/>
    <w:rsid w:val="00BC15D3"/>
    <w:rsid w:val="00BC7B97"/>
    <w:rsid w:val="00C23A85"/>
    <w:rsid w:val="00C31B3F"/>
    <w:rsid w:val="00C408DF"/>
    <w:rsid w:val="00C46015"/>
    <w:rsid w:val="00C6518C"/>
    <w:rsid w:val="00CB0664"/>
    <w:rsid w:val="00CD7EAF"/>
    <w:rsid w:val="00CE3325"/>
    <w:rsid w:val="00CF6C07"/>
    <w:rsid w:val="00D069C5"/>
    <w:rsid w:val="00D27C2D"/>
    <w:rsid w:val="00D363EA"/>
    <w:rsid w:val="00D424A5"/>
    <w:rsid w:val="00D80390"/>
    <w:rsid w:val="00D80E61"/>
    <w:rsid w:val="00DE0E4F"/>
    <w:rsid w:val="00E10A2C"/>
    <w:rsid w:val="00E248E6"/>
    <w:rsid w:val="00E85B99"/>
    <w:rsid w:val="00EB4C3F"/>
    <w:rsid w:val="00F0046C"/>
    <w:rsid w:val="00F10FB5"/>
    <w:rsid w:val="00F27797"/>
    <w:rsid w:val="00FA1D86"/>
    <w:rsid w:val="00FB1F03"/>
    <w:rsid w:val="00FC693F"/>
    <w:rsid w:val="00FD5CA3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7108A3"/>
  <w14:defaultImageDpi w14:val="300"/>
  <w15:docId w15:val="{FC717B9C-6A87-4EB6-89E7-A8966F8F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11"/>
    <w:link w:val="22"/>
    <w:uiPriority w:val="9"/>
    <w:unhideWhenUsed/>
    <w:qFormat/>
    <w:rsid w:val="00566A50"/>
    <w:pPr>
      <w:outlineLvl w:val="1"/>
    </w:p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5D3BDB"/>
    <w:pPr>
      <w:spacing w:after="0" w:line="240" w:lineRule="auto"/>
    </w:pPr>
    <w:rPr>
      <w:rFonts w:ascii="Malgun Gothic" w:eastAsia="华文仿宋" w:hAnsi="Malgun Gothic"/>
    </w:r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566A50"/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1">
    <w:name w:val="样式1"/>
    <w:basedOn w:val="a1"/>
    <w:qFormat/>
    <w:rsid w:val="00AF3FC2"/>
    <w:rPr>
      <w:rFonts w:ascii="宋体" w:eastAsia="宋体" w:hAnsi="宋体"/>
    </w:rPr>
  </w:style>
  <w:style w:type="paragraph" w:styleId="aff9">
    <w:name w:val="footnote text"/>
    <w:basedOn w:val="a1"/>
    <w:link w:val="affa"/>
    <w:uiPriority w:val="99"/>
    <w:semiHidden/>
    <w:unhideWhenUsed/>
    <w:rsid w:val="009A2CB1"/>
    <w:pPr>
      <w:snapToGrid w:val="0"/>
    </w:pPr>
    <w:rPr>
      <w:sz w:val="18"/>
      <w:szCs w:val="18"/>
    </w:rPr>
  </w:style>
  <w:style w:type="character" w:customStyle="1" w:styleId="affa">
    <w:name w:val="脚注文本 字符"/>
    <w:basedOn w:val="a2"/>
    <w:link w:val="aff9"/>
    <w:uiPriority w:val="99"/>
    <w:semiHidden/>
    <w:rsid w:val="009A2CB1"/>
    <w:rPr>
      <w:sz w:val="18"/>
      <w:szCs w:val="18"/>
    </w:rPr>
  </w:style>
  <w:style w:type="character" w:styleId="affb">
    <w:name w:val="footnote reference"/>
    <w:basedOn w:val="a2"/>
    <w:uiPriority w:val="99"/>
    <w:semiHidden/>
    <w:unhideWhenUsed/>
    <w:rsid w:val="009A2C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0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39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laignwen tang</cp:lastModifiedBy>
  <cp:revision>118</cp:revision>
  <dcterms:created xsi:type="dcterms:W3CDTF">2013-12-23T23:15:00Z</dcterms:created>
  <dcterms:modified xsi:type="dcterms:W3CDTF">2020-09-26T05:19:00Z</dcterms:modified>
  <cp:category/>
</cp:coreProperties>
</file>