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75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944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bookmarkStart w:id="0" w:name="_GoBack"/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6799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第一轮市场部调研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6799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  <w:lang w:eastAsia="zh-CN"/>
              </w:rPr>
              <w:t>☑</w:t>
            </w:r>
            <w:r>
              <w:rPr>
                <w:rFonts w:hint="eastAsia" w:ascii="宋体" w:hAnsi="宋体" w:eastAsia="宋体"/>
              </w:rPr>
              <w:t>访谈      □电话      □邮件      □即时通讯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达磊</w:t>
            </w: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2546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2019/6/5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6799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杨校办公室室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6799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达磊，杨校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0" w:hRule="atLeast"/>
          <w:jc w:val="center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6799" w:type="dxa"/>
            <w:gridSpan w:val="3"/>
            <w:vAlign w:val="center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Ⅰ：学生管理：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：学生上门参观报名。</w:t>
            </w:r>
          </w:p>
          <w:p>
            <w:pPr>
              <w:ind w:firstLine="210" w:firstLineChars="100"/>
              <w:rPr>
                <w:rFonts w:hint="default" w:asciiTheme="minorEastAsia" w:hAnsi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lang w:val="en-US" w:eastAsia="zh-CN"/>
              </w:rPr>
              <w:t>挖掘，通过联系方式，针对想学计算机的学生进行一个参观学校的方    式，专车接学员，咨询表的登记，开迎，入学测试，听讲座，学生项目展示，咨询，介绍学校的背景，明星毕业生，前景，以及教员。如果有想来学校的就进行一个填写表格，交给咨询部，如果没有兴趣，就进行后期的跟踪，慢慢的报名。让学生了解学校，认可学校，进行报名。送学生回家。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asciiTheme="minorEastAsia" w:hAnsi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协助班主任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学生管理。</w:t>
            </w:r>
          </w:p>
          <w:p>
            <w:pPr>
              <w:rPr>
                <w:rFonts w:hint="eastAsia" w:asciiTheme="minorEastAsia" w:hAnsiTheme="minorEastAsia" w:cstheme="minorEastAsia"/>
                <w:color w:val="0000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lang w:val="en-US" w:eastAsia="zh-CN"/>
              </w:rPr>
              <w:t>协助班主任管理学生，学生乐意接触市场部员、确保学生全身心的学习。</w:t>
            </w:r>
          </w:p>
          <w:p>
            <w:pPr>
              <w:rPr>
                <w:rFonts w:hint="eastAsia" w:asciiTheme="minorEastAsia" w:hAnsiTheme="minorEastAsia" w:cstheme="minorEastAsia"/>
                <w:color w:val="0000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lang w:val="en-US" w:eastAsia="zh-CN"/>
              </w:rPr>
              <w:t>A:教质部遇到一些特殊的问题，解决不了，教质部联系主任，主任通过表数据查看是哪个员工招来的学生，派员工进行心理辅导，交流，解开心结等。</w:t>
            </w:r>
          </w:p>
          <w:p>
            <w:pPr>
              <w:rPr>
                <w:rFonts w:hint="eastAsia" w:asciiTheme="minorEastAsia" w:hAnsiTheme="minorEastAsia" w:cstheme="minorEastAsia"/>
                <w:color w:val="0000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lang w:val="en-US" w:eastAsia="zh-CN"/>
              </w:rPr>
              <w:t>B:市场部会告知班主任学生的自身情况，性格，家庭情况等，让班主任因材施教。</w:t>
            </w:r>
          </w:p>
          <w:p>
            <w:pPr>
              <w:rPr>
                <w:rFonts w:hint="default" w:asciiTheme="minorEastAsia" w:hAnsiTheme="minorEastAsia" w:cstheme="minorEastAsia"/>
                <w:color w:val="0000FF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Ⅱ：招生日常管理：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：大区招生员工的组建。</w:t>
            </w:r>
          </w:p>
          <w:p>
            <w:pPr>
              <w:rPr>
                <w:rFonts w:hint="eastAsia" w:asciiTheme="minorEastAsia" w:hAnsiTheme="minorEastAsia" w:cstheme="minorEastAsia"/>
                <w:color w:val="0000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lang w:val="en-US" w:eastAsia="zh-CN"/>
              </w:rPr>
              <w:t>根据学校明确的重点市县。根据区域在安排人员，新员工一人一县，老员工一人两县。根据最好是老家人。网上招聘，挖人，大学生招聘。</w:t>
            </w:r>
          </w:p>
          <w:p>
            <w:pPr>
              <w:rPr>
                <w:rFonts w:hint="default" w:asciiTheme="minorEastAsia" w:hAnsiTheme="minorEastAsia" w:cstheme="minorEastAsia"/>
                <w:color w:val="0000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lang w:val="en-US" w:eastAsia="zh-CN"/>
              </w:rPr>
              <w:t>面试。培训，了解学校，实战（以老带新）。试用期（1-3月）转正。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培养招生员工。</w:t>
            </w:r>
          </w:p>
          <w:p>
            <w:pP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lang w:val="en-US" w:eastAsia="zh-CN"/>
              </w:rPr>
              <w:t>理论上：以ppt进行培训，了解招生技巧。</w:t>
            </w:r>
          </w:p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lang w:val="en-US" w:eastAsia="zh-CN"/>
              </w:rPr>
              <w:t>实际上：已老带新，进行家访。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：承担大区的招生计划安排。</w:t>
            </w:r>
          </w:p>
          <w:p>
            <w:pPr>
              <w:rPr>
                <w:rFonts w:hint="default" w:asciiTheme="minorEastAsia" w:hAnsiTheme="minorEastAsia" w:eastAsiaTheme="minorEastAsia" w:cstheme="minor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lang w:val="en-US" w:eastAsia="zh-CN"/>
              </w:rPr>
              <w:t>根据学校下达的任务，进行负责。下达员工的工作量，进行实施。一层一层负责下去。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分派任务的完成。</w:t>
            </w:r>
          </w:p>
          <w:p>
            <w:pPr>
              <w:rPr>
                <w:rFonts w:hint="default" w:asciiTheme="minorEastAsia" w:hAnsiTheme="minorEastAsia" w:eastAsiaTheme="minorEastAsia" w:cstheme="minor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lang w:val="en-US" w:eastAsia="zh-CN"/>
              </w:rPr>
              <w:t>县区完成大区经理的任务，大区经理完成主任的任务，主任完成学校安排的任务。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：负责区域的一个招生宣传。</w:t>
            </w:r>
          </w:p>
          <w:p>
            <w:pP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lang w:val="en-US" w:eastAsia="zh-CN"/>
              </w:rPr>
              <w:t>市场老师负责招生，宣传。</w:t>
            </w:r>
          </w:p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lang w:val="en-US" w:eastAsia="zh-CN"/>
              </w:rPr>
              <w:t>前期：团队宣传。</w:t>
            </w:r>
          </w:p>
          <w:p>
            <w:pP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lang w:val="en-US" w:eastAsia="zh-CN"/>
              </w:rPr>
              <w:t>后期：跟学生接触，挖掘对计算机感兴趣的学生，可以留个联系方式，</w:t>
            </w:r>
          </w:p>
          <w:p>
            <w:pP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lang w:val="en-US" w:eastAsia="zh-CN"/>
              </w:rPr>
              <w:t>联系学校做讲座，由唐校进行演讲。</w:t>
            </w:r>
          </w:p>
          <w:p>
            <w:pPr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6：市场专员借资。</w:t>
            </w:r>
          </w:p>
          <w:p>
            <w:pP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lang w:val="en-US" w:eastAsia="zh-CN"/>
              </w:rPr>
              <w:t>借资分为两种;</w:t>
            </w:r>
          </w:p>
          <w:p>
            <w:pP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lang w:val="en-US" w:eastAsia="zh-CN"/>
              </w:rPr>
              <w:t>1:参与公关（谈合作），市场专员提出申请借资单，市场主管批审，副校签字，财务办理。</w:t>
            </w:r>
          </w:p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lang w:val="en-US" w:eastAsia="zh-CN"/>
              </w:rPr>
              <w:t>2：招生费用，学生报名缴费之后（第一次），3天后由市场招生老师提出借资申请，借款原因：学生的名字，借资金（招生老师4000，招生代理6000）先提交财务申请签字，上级主管签字，副校签字，财务发放。</w:t>
            </w:r>
          </w:p>
          <w:p>
            <w:pPr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7：奖金的发放。</w:t>
            </w:r>
          </w:p>
          <w:p>
            <w:pP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lang w:val="en-US" w:eastAsia="zh-CN"/>
              </w:rPr>
              <w:t>每年12月份由财务发放。</w:t>
            </w:r>
          </w:p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叁 ：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部门沟通。</w:t>
            </w:r>
          </w:p>
          <w:p>
            <w:pP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lang w:val="en-US" w:eastAsia="zh-CN"/>
              </w:rPr>
              <w:t>教质部：新生接待（入学档案，住宿安排）</w:t>
            </w:r>
          </w:p>
          <w:p>
            <w:pP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lang w:val="en-US" w:eastAsia="zh-CN"/>
              </w:rPr>
              <w:t xml:space="preserve">        学生管理/学生口碑（学生推介学生过来）</w:t>
            </w:r>
          </w:p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lang w:val="en-US" w:eastAsia="zh-CN"/>
              </w:rPr>
              <w:t>就业部：由主任审核过后的学生毕业花名册反馈给主任。</w:t>
            </w:r>
          </w:p>
          <w:p>
            <w:pP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lang w:val="en-US" w:eastAsia="zh-CN"/>
              </w:rPr>
              <w:t>教学部：讲座支持，专业性的支持，技术上的支持，了解学生学习情况。</w:t>
            </w:r>
          </w:p>
          <w:p>
            <w:pP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lang w:val="en-US" w:eastAsia="zh-CN"/>
              </w:rPr>
              <w:t>后勤部:提供吃饭，住宿，确保卫生整洁。</w:t>
            </w:r>
          </w:p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lang w:val="en-US" w:eastAsia="zh-CN"/>
              </w:rPr>
              <w:t>咨询部：协助招生老师咨询。以及提供学生的信息（由网络部、口碑提供的学生信息）。</w:t>
            </w:r>
          </w:p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lang w:val="en-US" w:eastAsia="zh-CN"/>
              </w:rPr>
              <w:t>校办：跟杨校反馈招生信息，借资单签字等。唐校提供专业性的讲座。</w:t>
            </w:r>
          </w:p>
          <w:p>
            <w:pP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lang w:val="en-US" w:eastAsia="zh-CN"/>
              </w:rPr>
              <w:t>人事部：市场人员的招聘。</w:t>
            </w:r>
          </w:p>
          <w:p>
            <w:pP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lang w:val="en-US" w:eastAsia="zh-CN"/>
              </w:rPr>
              <w:t>财务部：市场老师的借资，奖金。</w:t>
            </w:r>
          </w:p>
          <w:p>
            <w:pPr>
              <w:rPr>
                <w:rFonts w:hint="default" w:asciiTheme="minorEastAsia" w:hAnsi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  <w:jc w:val="center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6799" w:type="dxa"/>
            <w:gridSpan w:val="3"/>
            <w:vAlign w:val="center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市场专员借资。</w:t>
            </w:r>
          </w:p>
          <w:p>
            <w:pP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lang w:val="en-US" w:eastAsia="zh-CN"/>
              </w:rPr>
              <w:t>借资分为两种;</w:t>
            </w:r>
          </w:p>
          <w:p>
            <w:pP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lang w:val="en-US" w:eastAsia="zh-CN"/>
              </w:rPr>
              <w:t>1:参与公关（谈合作），市场专员提出申请借资单，市场主管批审，副校签字，财务办理。</w:t>
            </w:r>
          </w:p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lang w:val="en-US" w:eastAsia="zh-CN"/>
              </w:rPr>
              <w:t>2：招生费用，学生报名缴费之后（第一次），3天后由市场招生老师提出借资申请，借款原因：学生的名字，借资金（招生老师4000，招生代理6000）先提交财务申请签字，上级主管签字，副校签字，财务发放。</w:t>
            </w:r>
          </w:p>
          <w:p>
            <w:pPr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奖金的发放。</w:t>
            </w:r>
          </w:p>
          <w:p>
            <w:pP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lang w:val="en-US" w:eastAsia="zh-CN"/>
              </w:rPr>
              <w:t>每年12月份由财务发放。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/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2546" w:type="dxa"/>
            <w:vAlign w:val="center"/>
          </w:tcPr>
          <w:p/>
        </w:tc>
      </w:tr>
      <w:bookmarkEnd w:id="0"/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642C9"/>
    <w:rsid w:val="00FD7864"/>
    <w:rsid w:val="00FF6BFF"/>
    <w:rsid w:val="028E714B"/>
    <w:rsid w:val="04E34A16"/>
    <w:rsid w:val="05635B78"/>
    <w:rsid w:val="071C22DC"/>
    <w:rsid w:val="07631467"/>
    <w:rsid w:val="07D24B5B"/>
    <w:rsid w:val="07EC245D"/>
    <w:rsid w:val="07F81789"/>
    <w:rsid w:val="0883452C"/>
    <w:rsid w:val="099206D7"/>
    <w:rsid w:val="0A4C2411"/>
    <w:rsid w:val="0B0F35EA"/>
    <w:rsid w:val="0B923012"/>
    <w:rsid w:val="0BED0F2D"/>
    <w:rsid w:val="0C1A609B"/>
    <w:rsid w:val="0CA52914"/>
    <w:rsid w:val="0CB0778D"/>
    <w:rsid w:val="0CC04A5F"/>
    <w:rsid w:val="0ECB1D68"/>
    <w:rsid w:val="100E085B"/>
    <w:rsid w:val="1180429D"/>
    <w:rsid w:val="11E4501E"/>
    <w:rsid w:val="121440DB"/>
    <w:rsid w:val="12144E2D"/>
    <w:rsid w:val="136912B0"/>
    <w:rsid w:val="13A959E1"/>
    <w:rsid w:val="148F4130"/>
    <w:rsid w:val="14FC0F65"/>
    <w:rsid w:val="170702B1"/>
    <w:rsid w:val="17101B42"/>
    <w:rsid w:val="17B40A29"/>
    <w:rsid w:val="17B4707A"/>
    <w:rsid w:val="18001966"/>
    <w:rsid w:val="190B38BE"/>
    <w:rsid w:val="19D91555"/>
    <w:rsid w:val="1A5423FF"/>
    <w:rsid w:val="1AE33586"/>
    <w:rsid w:val="1B906A58"/>
    <w:rsid w:val="1C4A4C47"/>
    <w:rsid w:val="1C4D4B0C"/>
    <w:rsid w:val="1D1D32F9"/>
    <w:rsid w:val="1D5C6A07"/>
    <w:rsid w:val="1D664C57"/>
    <w:rsid w:val="1D796CE5"/>
    <w:rsid w:val="1D922732"/>
    <w:rsid w:val="1E92081A"/>
    <w:rsid w:val="1ECD7DFB"/>
    <w:rsid w:val="1F216227"/>
    <w:rsid w:val="1F251570"/>
    <w:rsid w:val="1F371561"/>
    <w:rsid w:val="1F3C3CAE"/>
    <w:rsid w:val="1F5B2D6B"/>
    <w:rsid w:val="1F805961"/>
    <w:rsid w:val="1FFC1E98"/>
    <w:rsid w:val="20834F11"/>
    <w:rsid w:val="20BD2386"/>
    <w:rsid w:val="213B6E1C"/>
    <w:rsid w:val="21552603"/>
    <w:rsid w:val="21727397"/>
    <w:rsid w:val="2214778D"/>
    <w:rsid w:val="224616B2"/>
    <w:rsid w:val="230D3567"/>
    <w:rsid w:val="232D41ED"/>
    <w:rsid w:val="236912CE"/>
    <w:rsid w:val="24380E51"/>
    <w:rsid w:val="247F1378"/>
    <w:rsid w:val="24851B7F"/>
    <w:rsid w:val="277B4EC3"/>
    <w:rsid w:val="27801211"/>
    <w:rsid w:val="27950EB9"/>
    <w:rsid w:val="29070212"/>
    <w:rsid w:val="29505CC3"/>
    <w:rsid w:val="295906C0"/>
    <w:rsid w:val="2A473FA0"/>
    <w:rsid w:val="2A8F2F5B"/>
    <w:rsid w:val="2ABC6137"/>
    <w:rsid w:val="2B63414F"/>
    <w:rsid w:val="2C9E3FD8"/>
    <w:rsid w:val="2DB40BBE"/>
    <w:rsid w:val="2DE87203"/>
    <w:rsid w:val="2ED45FE7"/>
    <w:rsid w:val="30DE33A1"/>
    <w:rsid w:val="31123C72"/>
    <w:rsid w:val="31B1071F"/>
    <w:rsid w:val="3274207D"/>
    <w:rsid w:val="327901D1"/>
    <w:rsid w:val="34420D9D"/>
    <w:rsid w:val="365B738D"/>
    <w:rsid w:val="39F40174"/>
    <w:rsid w:val="39FC54CC"/>
    <w:rsid w:val="3BA83BD8"/>
    <w:rsid w:val="3BBF6EDA"/>
    <w:rsid w:val="40A72A14"/>
    <w:rsid w:val="419B6CC8"/>
    <w:rsid w:val="4297573D"/>
    <w:rsid w:val="437C7BE0"/>
    <w:rsid w:val="43964AB3"/>
    <w:rsid w:val="43D235C9"/>
    <w:rsid w:val="46073BE9"/>
    <w:rsid w:val="468430A1"/>
    <w:rsid w:val="47726C11"/>
    <w:rsid w:val="47D122C8"/>
    <w:rsid w:val="487F1495"/>
    <w:rsid w:val="4A567528"/>
    <w:rsid w:val="4A902E3A"/>
    <w:rsid w:val="4B260CC0"/>
    <w:rsid w:val="4B4976D7"/>
    <w:rsid w:val="4BAA7E64"/>
    <w:rsid w:val="4DB34FF5"/>
    <w:rsid w:val="4E2E6865"/>
    <w:rsid w:val="4F481537"/>
    <w:rsid w:val="4F86733C"/>
    <w:rsid w:val="4FE974CB"/>
    <w:rsid w:val="506A74D3"/>
    <w:rsid w:val="515A0E72"/>
    <w:rsid w:val="517F66C0"/>
    <w:rsid w:val="539A1B24"/>
    <w:rsid w:val="54CF49D3"/>
    <w:rsid w:val="56ED1FC2"/>
    <w:rsid w:val="57492C54"/>
    <w:rsid w:val="57596506"/>
    <w:rsid w:val="575D6230"/>
    <w:rsid w:val="581F327E"/>
    <w:rsid w:val="586C441D"/>
    <w:rsid w:val="58EF6D75"/>
    <w:rsid w:val="59877F5C"/>
    <w:rsid w:val="5A74138A"/>
    <w:rsid w:val="5BE451F2"/>
    <w:rsid w:val="5C8D52C6"/>
    <w:rsid w:val="5D6B7910"/>
    <w:rsid w:val="5E654C1B"/>
    <w:rsid w:val="5E787E98"/>
    <w:rsid w:val="5F2B6BFC"/>
    <w:rsid w:val="5F5632E6"/>
    <w:rsid w:val="5FA1435C"/>
    <w:rsid w:val="60AF7505"/>
    <w:rsid w:val="613C2EAC"/>
    <w:rsid w:val="615379DF"/>
    <w:rsid w:val="61FB0D09"/>
    <w:rsid w:val="631430C7"/>
    <w:rsid w:val="635864B4"/>
    <w:rsid w:val="639F2F17"/>
    <w:rsid w:val="6516427F"/>
    <w:rsid w:val="6610085A"/>
    <w:rsid w:val="677F0F84"/>
    <w:rsid w:val="68E908CE"/>
    <w:rsid w:val="6BDC2476"/>
    <w:rsid w:val="6C4D4871"/>
    <w:rsid w:val="6C653700"/>
    <w:rsid w:val="6D177CF9"/>
    <w:rsid w:val="6E4D7F8B"/>
    <w:rsid w:val="6ED63D6D"/>
    <w:rsid w:val="6F046DC4"/>
    <w:rsid w:val="6F352C06"/>
    <w:rsid w:val="6FDE6C93"/>
    <w:rsid w:val="6FFA29F3"/>
    <w:rsid w:val="70E829A7"/>
    <w:rsid w:val="71FA6AEE"/>
    <w:rsid w:val="720552EC"/>
    <w:rsid w:val="727A7A52"/>
    <w:rsid w:val="72D80EFF"/>
    <w:rsid w:val="73254D9A"/>
    <w:rsid w:val="7444105D"/>
    <w:rsid w:val="74897BB1"/>
    <w:rsid w:val="748C251E"/>
    <w:rsid w:val="757278F2"/>
    <w:rsid w:val="75EB5C7A"/>
    <w:rsid w:val="7659746B"/>
    <w:rsid w:val="76986F37"/>
    <w:rsid w:val="786121CA"/>
    <w:rsid w:val="79114813"/>
    <w:rsid w:val="7A415069"/>
    <w:rsid w:val="7A5438F5"/>
    <w:rsid w:val="7AE200FD"/>
    <w:rsid w:val="7B225B0F"/>
    <w:rsid w:val="7B5A3FF6"/>
    <w:rsid w:val="7C2C6537"/>
    <w:rsid w:val="7CE21AC4"/>
    <w:rsid w:val="7D2B5C52"/>
    <w:rsid w:val="7D8349A3"/>
    <w:rsid w:val="7D9C7345"/>
    <w:rsid w:val="7DCB29DF"/>
    <w:rsid w:val="7DD667EA"/>
    <w:rsid w:val="7E94036A"/>
    <w:rsid w:val="7EEC320D"/>
    <w:rsid w:val="7F8B70D9"/>
    <w:rsid w:val="7FD6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172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Pp</dc:creator>
  <cp:lastModifiedBy>C</cp:lastModifiedBy>
  <dcterms:modified xsi:type="dcterms:W3CDTF">2019-06-18T01:59:38Z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