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第一轮市场部调研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达磊，唐敏，徐宝平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69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1：学生管理。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  <w:t>协助班主任管理学生，学生乐意接触市场部员、确保学生全身心的学习。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  <w:t>A:教质部遇到一些特殊的问题，解决不了，教质部联系主任，主任通过表数据查看是哪个员工招来的学生，派员工进行心理辅导，交流，解开心结等。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  <w:t>B:市场部会告知班主任学生的自身情况，性格，家庭情况等，让班主任因材施教。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2：大区招生员工的组建。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  <w:t>根据学校明确的重点市县。根据区域在安排人员，新员工一人一县，老员工一人两县。根据最好是老家人。网上招聘，挖人，大学生招聘。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  <w:t>面试。培训，了解学校，实战（以老带新）。试用期（1-3月）转正。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培养招生员工。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4：承担大区的招生计划安排。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  <w:t>根据学校下达的任务，进行负责。下达员工的工作量，进行实施。一层一层负责下去。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分派任务的完成。</w:t>
            </w:r>
          </w:p>
          <w:p>
            <w:pPr>
              <w:rPr>
                <w:rFonts w:hint="eastAsia" w:asciiTheme="minorEastAsia" w:hAnsiTheme="minorEastAsia" w:cstheme="minorEastAsia"/>
                <w:color w:val="5B9BD5" w:themeColor="accent1"/>
                <w:sz w:val="52"/>
                <w:szCs w:val="52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 w:val="52"/>
                <w:szCs w:val="52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县区完成副主任（县区负责人）的任务，</w:t>
            </w:r>
          </w:p>
          <w:p>
            <w:pPr>
              <w:rPr>
                <w:rFonts w:hint="eastAsia" w:asciiTheme="minorEastAsia" w:hAnsiTheme="minorEastAsia" w:cstheme="minorEastAsia"/>
                <w:color w:val="5B9BD5" w:themeColor="accent1"/>
                <w:sz w:val="52"/>
                <w:szCs w:val="52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 w:val="52"/>
                <w:szCs w:val="52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副主任完成主任（大区主管）的任务，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52"/>
                <w:szCs w:val="52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 w:val="52"/>
                <w:szCs w:val="52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主任完成学校安排的任务。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6：负责区域的一个招生宣传。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市场老师负责招生，宣传。</w:t>
            </w:r>
          </w:p>
          <w:p>
            <w:pPr>
              <w:rPr>
                <w:rFonts w:hint="default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前期：团队宣传。</w:t>
            </w:r>
          </w:p>
          <w:p>
            <w:pPr>
              <w:rPr>
                <w:rFonts w:hint="default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后期：跟学生接触，挖掘对计算机感兴趣的学生，可以留个联系方式，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7：学生上门参观报名。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挖掘，通过联系方式，针对想学计算机的学生进行一个参观学校的方式，专车接学员，咨询表的登记，开迎，入学测试，听讲座，学生项目展示，咨询，介绍学校的背景，明星毕业生，前景，以及教员。如果有想来学校的就进行一个填写表格，交给咨询部，如果没有兴趣，就进行后期的跟踪，慢慢的报名。让学生了解学校，认可学校，进行报名。送学生回家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8：学生稳定工作的协助。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主动找学生，关系学生，了解学生，帮助学生，了解学生学习状态，生活状态，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9：协助班主任管理。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告知班主任学生状态，即时反馈。班主任也向招生老师反应，相互的。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：各部门沟通。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教质部：新生接待（入学档案，住宿安排）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学生管理/学生口碑（学生推介学生过来）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就业部：对接学生就业情况，提供学生就业情况，协助就业更好的服务就业，完成就业任务。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教学部：讲座支持，专业性的支持，技术上的支持，了解学生学习情况。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后勤部:提供吃饭，住宿，确保卫生整洁。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咨询部：协助招生老师咨询，转化，协助学生稳定。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网络部：配合市场招生的宣传，帮助市场抓取有效量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校办：对市场工作的全方面支持，为市场招人创建最好的环境，在人员，资金，精神上的鼓励。</w:t>
            </w:r>
          </w:p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人事部：市场人员的招聘。</w:t>
            </w:r>
          </w:p>
          <w:p>
            <w:pPr>
              <w:rPr>
                <w:rFonts w:hint="default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财务部：新生入学缴费，市场老师的借资，奖金，审核，发放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Theme="minorEastAsia" w:hAnsiTheme="minorEastAsia" w:cstheme="minorEastAsia"/>
                <w:color w:val="0000FF"/>
                <w:sz w:val="52"/>
                <w:szCs w:val="5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42C9"/>
    <w:rsid w:val="028E714B"/>
    <w:rsid w:val="05635B78"/>
    <w:rsid w:val="071C22DC"/>
    <w:rsid w:val="07631467"/>
    <w:rsid w:val="07D24B5B"/>
    <w:rsid w:val="099206D7"/>
    <w:rsid w:val="0A4C2411"/>
    <w:rsid w:val="0CC04A5F"/>
    <w:rsid w:val="0F4058EF"/>
    <w:rsid w:val="1180429D"/>
    <w:rsid w:val="11E4501E"/>
    <w:rsid w:val="136912B0"/>
    <w:rsid w:val="17B40A29"/>
    <w:rsid w:val="1A5423FF"/>
    <w:rsid w:val="1AE33586"/>
    <w:rsid w:val="1B906A58"/>
    <w:rsid w:val="1C4A4C47"/>
    <w:rsid w:val="1F251570"/>
    <w:rsid w:val="20646A17"/>
    <w:rsid w:val="20BD2386"/>
    <w:rsid w:val="213B6E1C"/>
    <w:rsid w:val="21552603"/>
    <w:rsid w:val="232D41ED"/>
    <w:rsid w:val="29505CC3"/>
    <w:rsid w:val="295906C0"/>
    <w:rsid w:val="2C9E3FD8"/>
    <w:rsid w:val="327901D1"/>
    <w:rsid w:val="34420D9D"/>
    <w:rsid w:val="365B738D"/>
    <w:rsid w:val="437C7BE0"/>
    <w:rsid w:val="46073BE9"/>
    <w:rsid w:val="468430A1"/>
    <w:rsid w:val="47726C11"/>
    <w:rsid w:val="47D122C8"/>
    <w:rsid w:val="4B260CC0"/>
    <w:rsid w:val="4B4976D7"/>
    <w:rsid w:val="4DB34FF5"/>
    <w:rsid w:val="4E2E6865"/>
    <w:rsid w:val="506A74D3"/>
    <w:rsid w:val="54CF49D3"/>
    <w:rsid w:val="575D6230"/>
    <w:rsid w:val="58EF6D75"/>
    <w:rsid w:val="5D6B7910"/>
    <w:rsid w:val="5E787E98"/>
    <w:rsid w:val="5F5632E6"/>
    <w:rsid w:val="5FA1435C"/>
    <w:rsid w:val="6BDC2476"/>
    <w:rsid w:val="6FFA29F3"/>
    <w:rsid w:val="720552EC"/>
    <w:rsid w:val="72D80EFF"/>
    <w:rsid w:val="73254D9A"/>
    <w:rsid w:val="748C251E"/>
    <w:rsid w:val="7A5438F5"/>
    <w:rsid w:val="7C2C6537"/>
    <w:rsid w:val="7CE21AC4"/>
    <w:rsid w:val="7DCB29DF"/>
    <w:rsid w:val="7E94036A"/>
    <w:rsid w:val="7FD6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asus</cp:lastModifiedBy>
  <dcterms:modified xsi:type="dcterms:W3CDTF">2019-05-27T05:59:05Z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