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ind w:left="-720" w:firstLine="720"/>
        <w:jc w:val="center"/>
        <w:rPr>
          <w:rFonts w:hint="eastAsia" w:ascii="黑体" w:hAnsi="黑体" w:eastAsia="黑体"/>
          <w:sz w:val="36"/>
        </w:rPr>
      </w:pPr>
      <w:r>
        <w:rPr>
          <w:rFonts w:hint="eastAsia" w:ascii="黑体" w:hAnsi="黑体" w:eastAsia="黑体"/>
          <w:color w:val="auto"/>
          <w:sz w:val="36"/>
        </w:rPr>
        <w:t>山东省儿童青少年视觉健康档案</w:t>
      </w:r>
    </w:p>
    <w:p>
      <w:pPr>
        <w:spacing w:beforeLines="0" w:afterLines="0"/>
        <w:rPr>
          <w:rFonts w:hint="eastAsia" w:ascii="宋体" w:hAnsi="宋体" w:eastAsia="宋体"/>
          <w:sz w:val="16"/>
        </w:rPr>
      </w:pPr>
    </w:p>
    <w:p>
      <w:pPr>
        <w:spacing w:beforeLines="0" w:afterLines="0"/>
        <w:rPr>
          <w:rFonts w:hint="eastAsia" w:ascii="宋体" w:hAnsi="宋体" w:eastAsia="宋体"/>
          <w:sz w:val="24"/>
          <w:u w:val="single"/>
          <w:lang w:val="zh-CN" w:eastAsia="zh-CN"/>
        </w:rPr>
      </w:pPr>
      <w:r>
        <w:rPr>
          <w:rFonts w:hint="eastAsia" w:ascii="宋体" w:hAnsi="宋体" w:eastAsia="宋体"/>
          <w:color w:val="auto"/>
          <w:sz w:val="24"/>
        </w:rPr>
        <w:t>姓名</w:t>
      </w:r>
      <w:r>
        <w:rPr>
          <w:rFonts w:hint="eastAsia" w:ascii="宋体" w:hAnsi="宋体" w:eastAsia="宋体"/>
          <w:color w:val="auto"/>
          <w:sz w:val="24"/>
          <w:lang w:val="zh-CN" w:eastAsia="zh-CN"/>
        </w:rPr>
        <w:t>:</w:t>
      </w:r>
      <w:r>
        <w:rPr>
          <w:rFonts w:hint="eastAsia" w:ascii="宋体" w:hAnsi="宋体" w:eastAsia="宋体"/>
          <w:color w:val="auto"/>
          <w:sz w:val="24"/>
          <w:lang w:val="en-US" w:eastAsia="zh-CN"/>
        </w:rPr>
        <w:t>${studentName}</w:t>
      </w: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  性别:</w:t>
      </w:r>
      <w:r>
        <w:rPr>
          <w:rFonts w:hint="eastAsia" w:ascii="宋体" w:hAnsi="宋体" w:eastAsia="宋体"/>
          <w:color w:val="auto"/>
          <w:sz w:val="24"/>
          <w:lang w:val="en-US" w:eastAsia="zh-CN"/>
        </w:rPr>
        <w:t>${studentSex}</w:t>
      </w: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学校:</w:t>
      </w:r>
      <w:r>
        <w:rPr>
          <w:rFonts w:hint="eastAsia" w:ascii="宋体" w:hAnsi="宋体" w:eastAsia="宋体"/>
          <w:color w:val="auto"/>
          <w:sz w:val="24"/>
          <w:lang w:val="en-US" w:eastAsia="zh-CN"/>
        </w:rPr>
        <w:t>${school}</w:t>
      </w: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年级:</w:t>
      </w:r>
      <w:r>
        <w:rPr>
          <w:rFonts w:hint="eastAsia" w:ascii="宋体" w:hAnsi="宋体" w:eastAsia="宋体"/>
          <w:color w:val="auto"/>
          <w:sz w:val="24"/>
          <w:lang w:val="en-US" w:eastAsia="zh-CN"/>
        </w:rPr>
        <w:t>${grade</w:t>
      </w:r>
      <w:r>
        <w:rPr>
          <w:rFonts w:hint="eastAsia" w:ascii="宋体" w:hAnsi="宋体" w:eastAsia="宋体"/>
          <w:color w:val="auto"/>
          <w:sz w:val="24"/>
          <w:u w:val="single"/>
          <w:lang w:val="zh-CN" w:eastAsia="zh-CN"/>
        </w:rPr>
        <w:t>}</w:t>
      </w: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班级:</w:t>
      </w:r>
      <w:r>
        <w:rPr>
          <w:rFonts w:hint="eastAsia" w:ascii="宋体" w:hAnsi="宋体" w:eastAsia="宋体"/>
          <w:color w:val="auto"/>
          <w:sz w:val="24"/>
          <w:lang w:val="en-US" w:eastAsia="zh-CN"/>
        </w:rPr>
        <w:t>${studentClass}</w:t>
      </w:r>
    </w:p>
    <w:p>
      <w:pPr>
        <w:spacing w:beforeLines="0" w:afterLines="0"/>
        <w:rPr>
          <w:rFonts w:hint="eastAsia" w:ascii="宋体" w:hAnsi="宋体" w:eastAsia="宋体"/>
          <w:b/>
          <w:sz w:val="28"/>
          <w:lang w:val="zh-CN" w:eastAsia="zh-CN"/>
        </w:rPr>
      </w:pPr>
      <w:r>
        <w:rPr>
          <w:rFonts w:hint="eastAsia" w:ascii="宋体" w:hAnsi="宋体" w:eastAsia="宋体"/>
          <w:b/>
          <w:color w:val="auto"/>
          <w:sz w:val="28"/>
          <w:lang w:val="zh-CN" w:eastAsia="zh-CN"/>
        </w:rPr>
        <w:t>您好！我们医护人员为您进行了专业的眼科检查，现将结果反馈如下：</w:t>
      </w:r>
    </w:p>
    <w:p>
      <w:pPr>
        <w:spacing w:beforeLines="0" w:afterLines="0"/>
        <w:rPr>
          <w:rFonts w:hint="eastAsia" w:ascii="宋体" w:hAnsi="宋体" w:eastAsia="宋体"/>
          <w:b/>
          <w:sz w:val="22"/>
          <w:lang w:val="zh-CN" w:eastAsia="zh-CN"/>
        </w:rPr>
      </w:pPr>
      <w:r>
        <w:rPr>
          <w:rFonts w:hint="eastAsia" w:ascii="宋体" w:hAnsi="宋体" w:eastAsia="宋体"/>
          <w:b/>
          <w:color w:val="auto"/>
          <w:sz w:val="28"/>
          <w:lang w:val="zh-CN" w:eastAsia="zh-CN"/>
        </w:rPr>
        <w:t xml:space="preserve">   1</w:t>
      </w:r>
      <w:r>
        <w:rPr>
          <w:rFonts w:hint="eastAsia" w:ascii="宋体" w:hAnsi="宋体" w:eastAsia="宋体"/>
          <w:color w:val="auto"/>
          <w:sz w:val="28"/>
          <w:lang w:val="zh-CN" w:eastAsia="zh-CN"/>
        </w:rPr>
        <w:t>、</w:t>
      </w:r>
      <w:r>
        <w:rPr>
          <w:rFonts w:hint="eastAsia" w:ascii="宋体" w:hAnsi="宋体" w:eastAsia="宋体"/>
          <w:b/>
          <w:color w:val="auto"/>
          <w:sz w:val="28"/>
          <w:lang w:val="zh-CN" w:eastAsia="zh-CN"/>
        </w:rPr>
        <w:t>眼科检查</w:t>
      </w:r>
    </w:p>
    <w:tbl>
      <w:tblPr>
        <w:tblStyle w:val="2"/>
        <w:tblW w:w="105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"/>
        <w:gridCol w:w="1050"/>
        <w:gridCol w:w="1500"/>
        <w:gridCol w:w="1500"/>
        <w:gridCol w:w="1515"/>
        <w:gridCol w:w="1305"/>
        <w:gridCol w:w="118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眼</w:t>
            </w:r>
          </w:p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</w:p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别</w:t>
            </w:r>
          </w:p>
        </w:tc>
        <w:tc>
          <w:tcPr>
            <w:tcW w:w="10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裸</w:t>
            </w:r>
          </w:p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眼</w:t>
            </w:r>
          </w:p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视</w:t>
            </w:r>
          </w:p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力</w:t>
            </w:r>
          </w:p>
        </w:tc>
        <w:tc>
          <w:tcPr>
            <w:tcW w:w="45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电脑验光</w:t>
            </w:r>
          </w:p>
        </w:tc>
        <w:tc>
          <w:tcPr>
            <w:tcW w:w="130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矫</w:t>
            </w:r>
          </w:p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正</w:t>
            </w:r>
          </w:p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视</w:t>
            </w:r>
          </w:p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力</w:t>
            </w:r>
          </w:p>
        </w:tc>
        <w:tc>
          <w:tcPr>
            <w:tcW w:w="118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眼</w:t>
            </w:r>
          </w:p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压</w:t>
            </w:r>
          </w:p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0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0"/>
                <w:lang w:val="zh-CN" w:eastAsia="zh-CN"/>
              </w:rPr>
              <w:t>（mmHg）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IOLMaster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</w:p>
        </w:tc>
        <w:tc>
          <w:tcPr>
            <w:tcW w:w="10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球</w:t>
            </w:r>
          </w:p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镜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柱</w:t>
            </w:r>
          </w:p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镜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轴</w:t>
            </w:r>
          </w:p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位</w:t>
            </w:r>
          </w:p>
        </w:tc>
        <w:tc>
          <w:tcPr>
            <w:tcW w:w="13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</w:p>
        </w:tc>
        <w:tc>
          <w:tcPr>
            <w:tcW w:w="118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</w:p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眼轴长度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右眼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bookmarkStart w:id="0" w:name="luoyanyuanshili_CheckItem_20181025141938164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</w:t>
            </w:r>
            <w:r>
              <w:rPr>
                <w:rFonts w:hint="eastAsia" w:ascii="宋体" w:hAnsi="宋体" w:eastAsia="宋体"/>
                <w:sz w:val="20"/>
                <w:lang w:val="en-US" w:eastAsia="zh-CN"/>
              </w:rPr>
              <w:t>nakedFarvisionOd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}</w:t>
            </w:r>
          </w:p>
          <w:bookmarkEnd w:id="0"/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bookmarkStart w:id="1" w:name="diannaoyanguang_CheckItem_20181025141952818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${diopterSR}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${diopterCR}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${diopterAR}</w:t>
            </w:r>
          </w:p>
          <w:bookmarkEnd w:id="1"/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bookmarkStart w:id="2" w:name="jiaozhengyuanshili_CheckItem_20181025142026434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</w:t>
            </w:r>
            <w:r>
              <w:rPr>
                <w:rFonts w:hint="eastAsia" w:ascii="宋体" w:hAnsi="宋体" w:eastAsia="宋体"/>
                <w:sz w:val="20"/>
                <w:lang w:val="en-US" w:eastAsia="zh-CN"/>
              </w:rPr>
              <w:t>correctionFarvisionOd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}</w:t>
            </w:r>
          </w:p>
          <w:bookmarkEnd w:id="2"/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${eyePressureOd}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bookmarkStart w:id="3" w:name="iolmasterjiancha_CheckItem_20190305145931369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${secondCheckOd}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左眼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bookmarkStart w:id="4" w:name="luoyanyuanshili_CheckItem_20181025141944924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</w:t>
            </w:r>
            <w:r>
              <w:rPr>
                <w:rFonts w:hint="eastAsia" w:ascii="宋体" w:hAnsi="宋体" w:eastAsia="宋体"/>
                <w:sz w:val="20"/>
                <w:lang w:val="en-US" w:eastAsia="zh-CN"/>
              </w:rPr>
              <w:t>nakedFarvisionOs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}</w:t>
            </w:r>
          </w:p>
          <w:bookmarkEnd w:id="4"/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bookmarkStart w:id="5" w:name="diannaoyanguang_CheckItem_20181025142002026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${diopterSL}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${diopterCL}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${diopterAL}</w:t>
            </w:r>
          </w:p>
          <w:bookmarkEnd w:id="5"/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bookmarkStart w:id="6" w:name="jiaozhengyuanshili_CheckItem_20181025142035553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</w:t>
            </w:r>
            <w:r>
              <w:rPr>
                <w:rFonts w:hint="eastAsia" w:ascii="宋体" w:hAnsi="宋体" w:eastAsia="宋体"/>
                <w:sz w:val="20"/>
                <w:lang w:val="en-US" w:eastAsia="zh-CN"/>
              </w:rPr>
              <w:t>correctionFarvisionOs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}</w:t>
            </w:r>
          </w:p>
          <w:bookmarkEnd w:id="6"/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${eyePressureOs}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bookmarkStart w:id="7" w:name="iolmasterjiancha_CheckItem_20190305145637342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${secondCheckOs}</w:t>
            </w:r>
          </w:p>
        </w:tc>
      </w:tr>
      <w:bookmarkEnd w:id="7"/>
    </w:tbl>
    <w:p>
      <w:pPr>
        <w:pStyle w:val="4"/>
        <w:tabs>
          <w:tab w:val="left" w:pos="795"/>
        </w:tabs>
        <w:spacing w:beforeLines="0" w:afterLines="0"/>
        <w:ind w:firstLine="0"/>
        <w:rPr>
          <w:rFonts w:hint="eastAsia" w:ascii="宋体" w:hAnsi="宋体" w:eastAsia="宋体"/>
          <w:b/>
          <w:sz w:val="24"/>
          <w:lang w:val="zh-CN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8"/>
        <w:gridCol w:w="3329"/>
        <w:gridCol w:w="3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</w:p>
        </w:tc>
        <w:tc>
          <w:tcPr>
            <w:tcW w:w="3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右眼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左眼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裸眼视力</w:t>
            </w:r>
          </w:p>
        </w:tc>
        <w:tc>
          <w:tcPr>
            <w:tcW w:w="3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bookmarkStart w:id="8" w:name="luoyanyuanshili_report_CheckItem_20181025142125978"/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电脑验光</w:t>
            </w:r>
          </w:p>
        </w:tc>
        <w:tc>
          <w:tcPr>
            <w:tcW w:w="3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bookmarkStart w:id="9" w:name="diannaoyanguang_report_CheckItem_20181025142134403"/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矫正视力</w:t>
            </w:r>
          </w:p>
        </w:tc>
        <w:tc>
          <w:tcPr>
            <w:tcW w:w="3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bookmarkStart w:id="10" w:name="jiaozhengyuanshili_report_CheckItem_20181025142141425"/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</w:p>
        </w:tc>
      </w:tr>
      <w:bookmarkEnd w:id="1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眼    压</w:t>
            </w:r>
          </w:p>
        </w:tc>
        <w:tc>
          <w:tcPr>
            <w:tcW w:w="3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bookmarkStart w:id="11" w:name="yanya_report_CheckItem_20181025142149138"/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</w:p>
        </w:tc>
      </w:tr>
      <w:bookmarkEnd w:id="1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眼前节检查</w:t>
            </w:r>
          </w:p>
        </w:tc>
        <w:tc>
          <w:tcPr>
            <w:tcW w:w="3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bookmarkStart w:id="12" w:name="liexideng_report_CheckItem_20181025142158978"/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bookmarkStart w:id="14" w:name="_GoBack"/>
            <w:bookmarkEnd w:id="14"/>
          </w:p>
        </w:tc>
      </w:tr>
      <w:bookmarkEnd w:id="12"/>
    </w:tbl>
    <w:p>
      <w:pPr>
        <w:tabs>
          <w:tab w:val="left" w:pos="795"/>
        </w:tabs>
        <w:spacing w:beforeLines="0" w:afterLines="0"/>
        <w:rPr>
          <w:rFonts w:hint="default"/>
          <w:sz w:val="18"/>
          <w:lang w:val="zh-CN" w:eastAsia="zh-CN"/>
        </w:rPr>
      </w:pPr>
      <w:r>
        <w:rPr>
          <w:rFonts w:hint="eastAsia" w:ascii="宋体" w:hAnsi="宋体" w:eastAsia="宋体"/>
          <w:color w:val="auto"/>
          <w:sz w:val="20"/>
          <w:lang w:val="zh-CN" w:eastAsia="zh-CN"/>
        </w:rPr>
        <w:t>说明：电脑验光中，“球镜”为近视度数，“柱镜”为散光度数，“轴位”为散光的方向，有散光度数才会有散光轴位。</w:t>
      </w:r>
    </w:p>
    <w:p>
      <w:pPr>
        <w:pStyle w:val="4"/>
        <w:tabs>
          <w:tab w:val="left" w:pos="795"/>
        </w:tabs>
        <w:spacing w:beforeLines="0" w:afterLines="0"/>
        <w:rPr>
          <w:rFonts w:hint="eastAsia" w:ascii="宋体" w:hAnsi="宋体" w:eastAsia="宋体"/>
          <w:b/>
          <w:sz w:val="28"/>
          <w:lang w:val="zh-CN" w:eastAsia="zh-CN"/>
        </w:rPr>
      </w:pPr>
      <w:r>
        <w:rPr>
          <w:rFonts w:hint="eastAsia" w:ascii="宋体" w:hAnsi="宋体" w:eastAsia="宋体"/>
          <w:b/>
          <w:color w:val="auto"/>
          <w:sz w:val="28"/>
          <w:lang w:val="zh-CN" w:eastAsia="zh-CN"/>
        </w:rPr>
        <w:t>2、医生诊断及建议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1、医生的初步诊断：</w:t>
            </w:r>
          </w:p>
          <w:tbl>
            <w:tblPr>
              <w:tblStyle w:val="2"/>
              <w:tblW w:w="0" w:type="auto"/>
              <w:tblInd w:w="24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4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44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tl2br w:val="nil"/>
                    <w:tr2bl w:val="nil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tabs>
                      <w:tab w:val="left" w:pos="795"/>
                    </w:tabs>
                    <w:spacing w:beforeLines="0" w:afterLines="0"/>
                    <w:rPr>
                      <w:rFonts w:hint="eastAsia" w:ascii="宋体" w:hAnsi="宋体" w:eastAsia="宋体"/>
                      <w:sz w:val="24"/>
                      <w:lang w:val="zh-CN" w:eastAsia="zh-CN"/>
                    </w:rPr>
                  </w:pPr>
                </w:p>
              </w:tc>
            </w:tr>
          </w:tbl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2、医生的特别建议：</w:t>
            </w:r>
          </w:p>
          <w:tbl>
            <w:tblPr>
              <w:tblStyle w:val="2"/>
              <w:tblW w:w="0" w:type="auto"/>
              <w:tblInd w:w="24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4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44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tl2br w:val="nil"/>
                    <w:tr2bl w:val="nil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tabs>
                      <w:tab w:val="left" w:pos="795"/>
                    </w:tabs>
                    <w:spacing w:beforeLines="0" w:afterLines="0"/>
                    <w:rPr>
                      <w:rFonts w:hint="eastAsia" w:ascii="宋体" w:hAnsi="宋体" w:eastAsia="宋体"/>
                      <w:sz w:val="24"/>
                      <w:lang w:val="zh-CN" w:eastAsia="zh-CN"/>
                    </w:rPr>
                  </w:pPr>
                  <w:bookmarkStart w:id="13" w:name="jianyi_CheckItem_20181025142218427"/>
                </w:p>
              </w:tc>
            </w:tr>
            <w:bookmarkEnd w:id="13"/>
          </w:tbl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3、日常生活注意事项：</w:t>
            </w:r>
          </w:p>
          <w:p>
            <w:pPr>
              <w:pStyle w:val="4"/>
              <w:numPr>
                <w:ilvl w:val="0"/>
                <w:numId w:val="1"/>
              </w:numPr>
              <w:spacing w:beforeLines="0" w:afterLines="0"/>
              <w:ind w:left="357" w:hanging="357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定期进行眼底检查。佩戴眼镜或近视屈光手术可以矫正视力，但并不能阻止眼底病变的进展。</w:t>
            </w:r>
          </w:p>
          <w:p>
            <w:pPr>
              <w:pStyle w:val="4"/>
              <w:numPr>
                <w:ilvl w:val="0"/>
                <w:numId w:val="1"/>
              </w:numPr>
              <w:spacing w:beforeLines="0" w:afterLines="0"/>
              <w:ind w:left="357" w:hanging="357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养成良好的生活习惯：减少近距离用眼时间，每40分钟放松休息5到10分钟（特别针对青少年：多进行户外活动，注意保持良好的读写姿势）。</w:t>
            </w:r>
          </w:p>
        </w:tc>
      </w:tr>
    </w:tbl>
    <w:p>
      <w:pPr>
        <w:pStyle w:val="4"/>
        <w:tabs>
          <w:tab w:val="left" w:pos="795"/>
        </w:tabs>
        <w:spacing w:beforeLines="0" w:afterLines="0"/>
        <w:ind w:firstLine="0"/>
        <w:rPr>
          <w:rFonts w:hint="eastAsia" w:ascii="宋体" w:hAnsi="宋体" w:eastAsia="宋体"/>
          <w:b/>
          <w:sz w:val="22"/>
          <w:lang w:val="zh-CN" w:eastAsia="zh-CN"/>
        </w:rPr>
      </w:pPr>
      <w:r>
        <w:rPr>
          <w:rFonts w:hint="eastAsia" w:ascii="宋体" w:hAnsi="宋体" w:eastAsia="宋体"/>
          <w:color w:val="auto"/>
          <w:sz w:val="22"/>
          <w:lang w:val="zh-CN" w:eastAsia="zh-CN"/>
        </w:rPr>
        <w:t xml:space="preserve">    </w:t>
      </w:r>
    </w:p>
    <w:p>
      <w:pPr>
        <w:spacing w:beforeLines="0" w:afterLines="0"/>
        <w:rPr>
          <w:rFonts w:hint="eastAsia" w:ascii="宋体" w:hAnsi="宋体" w:eastAsia="宋体"/>
          <w:sz w:val="24"/>
          <w:lang w:val="zh-CN" w:eastAsia="zh-CN"/>
        </w:rPr>
      </w:pPr>
    </w:p>
    <w:p/>
    <w:sectPr>
      <w:pgSz w:w="12240" w:h="15840"/>
      <w:pgMar w:top="1440" w:right="1800" w:bottom="1440" w:left="98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E71"/>
    <w:multiLevelType w:val="multilevel"/>
    <w:tmpl w:val="035D3E71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2A40F8"/>
    <w:rsid w:val="36E96897"/>
    <w:rsid w:val="4EC425EB"/>
    <w:rsid w:val="4F622771"/>
    <w:rsid w:val="55CA2EAD"/>
    <w:rsid w:val="5CF00DDA"/>
    <w:rsid w:val="5D606576"/>
    <w:rsid w:val="601F6061"/>
    <w:rsid w:val="6AEF04BA"/>
    <w:rsid w:val="72F143ED"/>
    <w:rsid w:val="7E33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宋体" w:cs="Times New Roman"/>
      <w:sz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nhideWhenUsed/>
    <w:uiPriority w:val="99"/>
    <w:pPr>
      <w:spacing w:beforeLines="0" w:afterLines="0"/>
      <w:ind w:firstLine="420"/>
    </w:pPr>
    <w:rPr>
      <w:rFonts w:hint="eastAsia" w:ascii="Times New Roman" w:hAnsi="Times New Roman" w:eastAsia="Times New Roman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2019-11-21T03:22:00Z</dcterms:created>
  <dc:creator>EDZ</dc:creator>
  <cp:lastModifiedBy>EDZ</cp:lastModifiedBy>
  <dcterms:modified xsi:type="dcterms:W3CDTF">2019-11-21T06:09:30Z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