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20" w:rsidRDefault="00641005" w:rsidP="00EE5F4D">
      <w:pPr>
        <w:jc w:val="center"/>
      </w:pPr>
      <w:r>
        <w:rPr>
          <w:rFonts w:hint="eastAsia"/>
        </w:rPr>
        <w:t>近视筛查预警</w:t>
      </w:r>
      <w:bookmarkStart w:id="0" w:name="_GoBack"/>
      <w:bookmarkEnd w:id="0"/>
      <w:r w:rsidR="00BE44F4">
        <w:rPr>
          <w:rFonts w:hint="eastAsia"/>
        </w:rPr>
        <w:t>及</w:t>
      </w:r>
      <w:r w:rsidR="0006690A">
        <w:rPr>
          <w:rFonts w:hint="eastAsia"/>
        </w:rPr>
        <w:t>结果</w:t>
      </w:r>
      <w:r w:rsidR="00BE44F4">
        <w:rPr>
          <w:rFonts w:hint="eastAsia"/>
        </w:rPr>
        <w:t>反馈</w:t>
      </w:r>
    </w:p>
    <w:p w:rsidR="00AF4ED6" w:rsidRPr="00AF4ED6" w:rsidRDefault="00AF4ED6" w:rsidP="00EE5F4D">
      <w:pPr>
        <w:jc w:val="center"/>
      </w:pPr>
    </w:p>
    <w:p w:rsidR="00AF4ED6" w:rsidRPr="00511A51" w:rsidRDefault="00BE44F4" w:rsidP="001B2461">
      <w:pPr>
        <w:pStyle w:val="a3"/>
        <w:numPr>
          <w:ilvl w:val="0"/>
          <w:numId w:val="1"/>
        </w:numPr>
        <w:ind w:firstLineChars="0"/>
      </w:pPr>
      <w:r w:rsidRPr="00511A51">
        <w:rPr>
          <w:rFonts w:hint="eastAsia"/>
        </w:rPr>
        <w:t>裸眼视力</w:t>
      </w:r>
      <w:r w:rsidRPr="00511A51">
        <w:t>=1.0</w:t>
      </w:r>
      <w:r w:rsidRPr="00511A51">
        <w:rPr>
          <w:rFonts w:hint="eastAsia"/>
        </w:rPr>
        <w:t>，散前电脑验光</w:t>
      </w:r>
      <w:r w:rsidRPr="00511A51">
        <w:t>&gt;</w:t>
      </w:r>
      <w:r w:rsidR="007D4C8B">
        <w:t>0.75D</w:t>
      </w:r>
      <w:r w:rsidRPr="00511A51">
        <w:rPr>
          <w:rFonts w:hint="eastAsia"/>
        </w:rPr>
        <w:t>：</w:t>
      </w:r>
      <w:r w:rsidRPr="00511A51">
        <w:rPr>
          <w:rFonts w:ascii="宋体" w:hAnsi="宋体" w:hint="eastAsia"/>
          <w:szCs w:val="21"/>
        </w:rPr>
        <w:t>视力目前正常</w:t>
      </w:r>
    </w:p>
    <w:p w:rsidR="00AF4ED6" w:rsidRDefault="00BE44F4" w:rsidP="00AF4ED6">
      <w:pPr>
        <w:pStyle w:val="a3"/>
        <w:ind w:left="720" w:firstLine="480"/>
        <w:rPr>
          <w:rFonts w:ascii="宋体" w:hAnsi="宋体"/>
          <w:szCs w:val="21"/>
        </w:rPr>
      </w:pPr>
      <w:r w:rsidRPr="00511A51">
        <w:rPr>
          <w:rFonts w:ascii="宋体" w:hAnsi="宋体" w:hint="eastAsia"/>
          <w:szCs w:val="21"/>
        </w:rPr>
        <w:t>请注意卫生用眼，避免长时间近距离持续用眼，多参加户外活动，建议建立完善的视觉健康档案，更好地进行近视</w:t>
      </w:r>
      <w:r w:rsidR="0084211B" w:rsidRPr="00511A51">
        <w:rPr>
          <w:rFonts w:ascii="宋体" w:hAnsi="宋体" w:hint="eastAsia"/>
          <w:szCs w:val="21"/>
        </w:rPr>
        <w:t>发生</w:t>
      </w:r>
      <w:r w:rsidRPr="00511A51">
        <w:rPr>
          <w:rFonts w:ascii="宋体" w:hAnsi="宋体" w:hint="eastAsia"/>
          <w:szCs w:val="21"/>
        </w:rPr>
        <w:t>的预警</w:t>
      </w:r>
      <w:r>
        <w:rPr>
          <w:rFonts w:ascii="宋体" w:hAnsi="宋体" w:hint="eastAsia"/>
          <w:szCs w:val="21"/>
        </w:rPr>
        <w:t>。</w:t>
      </w:r>
    </w:p>
    <w:p w:rsidR="00511A51" w:rsidRPr="003F04AB" w:rsidRDefault="00511A51" w:rsidP="00511A5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11A51">
        <w:rPr>
          <w:rFonts w:hint="eastAsia"/>
        </w:rPr>
        <w:t>裸眼视力</w:t>
      </w:r>
      <w:r w:rsidRPr="00511A51">
        <w:t>=1.0</w:t>
      </w:r>
      <w:r w:rsidRPr="00511A51">
        <w:rPr>
          <w:rFonts w:hint="eastAsia"/>
        </w:rPr>
        <w:t>，散前电脑验光</w:t>
      </w:r>
      <w:r w:rsidRPr="00511A51">
        <w:t>&gt;-0.5D</w:t>
      </w:r>
      <w:r>
        <w:rPr>
          <w:rFonts w:hint="eastAsia"/>
        </w:rPr>
        <w:t>，</w:t>
      </w:r>
      <w:r>
        <w:t>&lt;=0.75D</w:t>
      </w:r>
      <w:r w:rsidRPr="00511A51">
        <w:rPr>
          <w:rFonts w:hint="eastAsia"/>
        </w:rPr>
        <w:t>：</w:t>
      </w:r>
      <w:r w:rsidRPr="00511A51">
        <w:rPr>
          <w:rFonts w:ascii="宋体" w:hAnsi="宋体" w:hint="eastAsia"/>
          <w:szCs w:val="21"/>
        </w:rPr>
        <w:t>视力目前正常</w:t>
      </w:r>
      <w:r>
        <w:rPr>
          <w:rFonts w:ascii="宋体" w:hAnsi="宋体" w:hint="eastAsia"/>
          <w:szCs w:val="21"/>
        </w:rPr>
        <w:t>,</w:t>
      </w:r>
      <w:r w:rsidRPr="003F04AB">
        <w:rPr>
          <w:rFonts w:ascii="宋体" w:hAnsi="宋体" w:hint="eastAsia"/>
          <w:szCs w:val="21"/>
          <w:highlight w:val="yellow"/>
        </w:rPr>
        <w:t>近视临床前期</w:t>
      </w:r>
      <w:r w:rsidR="00C41B5B">
        <w:rPr>
          <w:rFonts w:ascii="宋体" w:hAnsi="宋体" w:hint="eastAsia"/>
          <w:szCs w:val="21"/>
          <w:highlight w:val="yellow"/>
        </w:rPr>
        <w:t>。</w:t>
      </w:r>
    </w:p>
    <w:p w:rsidR="00511A51" w:rsidRPr="007D4C8B" w:rsidRDefault="00511A51" w:rsidP="007D4C8B">
      <w:pPr>
        <w:pStyle w:val="a3"/>
        <w:ind w:left="720" w:firstLine="480"/>
        <w:rPr>
          <w:rFonts w:ascii="宋体" w:hAnsi="宋体" w:hint="eastAsia"/>
          <w:szCs w:val="21"/>
        </w:rPr>
      </w:pPr>
      <w:r w:rsidRPr="00511A51">
        <w:rPr>
          <w:rFonts w:ascii="宋体" w:hAnsi="宋体" w:hint="eastAsia"/>
          <w:szCs w:val="21"/>
        </w:rPr>
        <w:t>请注意卫生用眼，避免长时间近距离持续用眼，多参加户外活动，建议建立完善的视觉健康档案，</w:t>
      </w:r>
      <w:r w:rsidR="00561E4C" w:rsidRPr="00561E4C">
        <w:rPr>
          <w:rFonts w:ascii="宋体" w:hAnsi="宋体" w:hint="eastAsia"/>
          <w:color w:val="FF0000"/>
          <w:szCs w:val="21"/>
        </w:rPr>
        <w:t>避免近视的发生，</w:t>
      </w:r>
      <w:r w:rsidRPr="00511A51">
        <w:rPr>
          <w:rFonts w:ascii="宋体" w:hAnsi="宋体" w:hint="eastAsia"/>
          <w:szCs w:val="21"/>
        </w:rPr>
        <w:t>更好地进行近视发生的预警</w:t>
      </w:r>
      <w:r>
        <w:rPr>
          <w:rFonts w:ascii="宋体" w:hAnsi="宋体" w:hint="eastAsia"/>
          <w:szCs w:val="21"/>
        </w:rPr>
        <w:t>。</w:t>
      </w:r>
    </w:p>
    <w:p w:rsidR="00AF4ED6" w:rsidRDefault="001B2461" w:rsidP="00AF4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=1.0</w:t>
      </w:r>
      <w:r>
        <w:rPr>
          <w:rFonts w:hint="eastAsia"/>
        </w:rPr>
        <w:t>，散前电脑验光</w:t>
      </w:r>
      <w:r>
        <w:t>&lt;=-0.5D</w:t>
      </w:r>
      <w:r>
        <w:rPr>
          <w:rFonts w:hint="eastAsia"/>
        </w:rPr>
        <w:t>：</w:t>
      </w:r>
      <w:r w:rsidR="00C41B5B">
        <w:rPr>
          <w:rFonts w:hint="eastAsia"/>
        </w:rPr>
        <w:t>视力目前正常，</w:t>
      </w:r>
      <w:r w:rsidR="00BE44F4" w:rsidRPr="00511A51">
        <w:rPr>
          <w:rFonts w:hint="eastAsia"/>
          <w:highlight w:val="yellow"/>
        </w:rPr>
        <w:t>假性近视</w:t>
      </w:r>
      <w:r w:rsidR="00BE44F4">
        <w:rPr>
          <w:rFonts w:hint="eastAsia"/>
        </w:rPr>
        <w:t>。</w:t>
      </w:r>
    </w:p>
    <w:p w:rsidR="001B2461" w:rsidRDefault="001B2461" w:rsidP="00AF4ED6">
      <w:pPr>
        <w:pStyle w:val="a3"/>
        <w:ind w:left="720" w:firstLine="480"/>
      </w:pPr>
      <w:r w:rsidRPr="00AF4ED6">
        <w:rPr>
          <w:rFonts w:ascii="宋体" w:hAnsi="宋体" w:hint="eastAsia"/>
          <w:szCs w:val="21"/>
        </w:rPr>
        <w:t>视力</w:t>
      </w:r>
      <w:r w:rsidR="00BE44F4" w:rsidRPr="00AF4ED6">
        <w:rPr>
          <w:rFonts w:ascii="宋体" w:hAnsi="宋体" w:hint="eastAsia"/>
          <w:szCs w:val="21"/>
        </w:rPr>
        <w:t>目前</w:t>
      </w:r>
      <w:r w:rsidRPr="00AF4ED6">
        <w:rPr>
          <w:rFonts w:ascii="宋体" w:hAnsi="宋体" w:hint="eastAsia"/>
          <w:szCs w:val="21"/>
        </w:rPr>
        <w:t>正常，但有发生近视的可能。建议您到医院</w:t>
      </w:r>
      <w:r w:rsidR="0084211B" w:rsidRPr="00AF4ED6">
        <w:rPr>
          <w:rFonts w:ascii="宋体" w:hAnsi="宋体" w:hint="eastAsia"/>
          <w:szCs w:val="21"/>
        </w:rPr>
        <w:t>进行进一步散瞳检查</w:t>
      </w:r>
      <w:r w:rsidRPr="00AF4ED6">
        <w:rPr>
          <w:rFonts w:ascii="宋体" w:hAnsi="宋体" w:hint="eastAsia"/>
          <w:b/>
          <w:szCs w:val="21"/>
        </w:rPr>
        <w:t>，</w:t>
      </w:r>
      <w:r w:rsidRPr="00AF4ED6">
        <w:rPr>
          <w:rFonts w:ascii="宋体" w:hAnsi="宋体" w:hint="eastAsia"/>
          <w:szCs w:val="21"/>
        </w:rPr>
        <w:t>以确定是否</w:t>
      </w:r>
      <w:r w:rsidR="00BE44F4" w:rsidRPr="00AF4ED6">
        <w:rPr>
          <w:rFonts w:ascii="宋体" w:hAnsi="宋体" w:hint="eastAsia"/>
          <w:szCs w:val="21"/>
        </w:rPr>
        <w:t>近期</w:t>
      </w:r>
      <w:r w:rsidRPr="00AF4ED6">
        <w:rPr>
          <w:rFonts w:ascii="宋体" w:hAnsi="宋体" w:hint="eastAsia"/>
          <w:szCs w:val="21"/>
        </w:rPr>
        <w:t>可能发展为近视，并请严格注意用眼卫生</w:t>
      </w:r>
      <w:r w:rsidR="00BE44F4" w:rsidRPr="00AF4ED6">
        <w:rPr>
          <w:rFonts w:ascii="宋体" w:hAnsi="宋体" w:hint="eastAsia"/>
          <w:szCs w:val="21"/>
        </w:rPr>
        <w:t>，</w:t>
      </w:r>
      <w:r w:rsidR="00DE6549" w:rsidRPr="00AF4ED6">
        <w:rPr>
          <w:rFonts w:ascii="宋体" w:hAnsi="宋体" w:hint="eastAsia"/>
          <w:szCs w:val="21"/>
        </w:rPr>
        <w:t>避免长时间近距离持续用眼，多参加户外活动，建立完善的视觉健康档案，</w:t>
      </w:r>
      <w:r w:rsidR="00F82287" w:rsidRPr="00561E4C">
        <w:rPr>
          <w:rFonts w:ascii="宋体" w:hAnsi="宋体" w:hint="eastAsia"/>
          <w:color w:val="FF0000"/>
          <w:szCs w:val="21"/>
        </w:rPr>
        <w:t>避免假性近视发展为真性近视</w:t>
      </w:r>
      <w:r w:rsidRPr="00AF4ED6">
        <w:rPr>
          <w:rFonts w:ascii="宋体" w:hAnsi="宋体" w:hint="eastAsia"/>
          <w:szCs w:val="21"/>
        </w:rPr>
        <w:t>。</w:t>
      </w:r>
    </w:p>
    <w:p w:rsidR="00AF4ED6" w:rsidRDefault="001B2461" w:rsidP="00BE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&gt;-0.5D</w:t>
      </w:r>
      <w:r w:rsidR="00EE5F4D">
        <w:rPr>
          <w:rFonts w:hint="eastAsia"/>
        </w:rPr>
        <w:t>，</w:t>
      </w:r>
      <w:r w:rsidR="00B63386">
        <w:rPr>
          <w:rFonts w:hint="eastAsia"/>
        </w:rPr>
        <w:t>无原镜</w:t>
      </w:r>
      <w:r>
        <w:rPr>
          <w:rFonts w:hint="eastAsia"/>
        </w:rPr>
        <w:t>：</w:t>
      </w:r>
      <w:r w:rsidR="00BE44F4">
        <w:rPr>
          <w:rFonts w:hint="eastAsia"/>
        </w:rPr>
        <w:t>视力异常</w:t>
      </w:r>
      <w:r w:rsidR="00AF4ED6">
        <w:rPr>
          <w:rFonts w:hint="eastAsia"/>
        </w:rPr>
        <w:t>。</w:t>
      </w:r>
    </w:p>
    <w:p w:rsidR="001B2461" w:rsidRDefault="00BE44F4" w:rsidP="00AF4ED6">
      <w:pPr>
        <w:pStyle w:val="a3"/>
        <w:ind w:left="720" w:firstLine="480"/>
      </w:pPr>
      <w:r w:rsidRPr="009018D1">
        <w:rPr>
          <w:rFonts w:ascii="宋体" w:hAnsi="宋体" w:hint="eastAsia"/>
          <w:szCs w:val="21"/>
        </w:rPr>
        <w:t>建议及时到医院接受详细检查，明确诊断是否为屈光不正、弱视、斜视、</w:t>
      </w:r>
      <w:r w:rsidR="002A4725">
        <w:rPr>
          <w:rFonts w:ascii="宋体" w:hAnsi="宋体" w:hint="eastAsia"/>
          <w:szCs w:val="21"/>
        </w:rPr>
        <w:t>视功能异常</w:t>
      </w:r>
      <w:r w:rsidRPr="009018D1">
        <w:rPr>
          <w:rFonts w:ascii="宋体" w:hAnsi="宋体" w:hint="eastAsia"/>
          <w:szCs w:val="21"/>
        </w:rPr>
        <w:t>以及其他眼病，并及时采取相应治疗措施。</w:t>
      </w:r>
    </w:p>
    <w:p w:rsidR="00AF4ED6" w:rsidRPr="00AF4ED6" w:rsidRDefault="001B2461" w:rsidP="001B2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&lt;=-0.5D</w:t>
      </w:r>
      <w:r w:rsidR="00B63386">
        <w:rPr>
          <w:rFonts w:hint="eastAsia"/>
        </w:rPr>
        <w:t>，无原镜</w:t>
      </w:r>
      <w:r>
        <w:rPr>
          <w:rFonts w:hint="eastAsia"/>
        </w:rPr>
        <w:t>：</w:t>
      </w:r>
      <w:r w:rsidRPr="00F9298A">
        <w:rPr>
          <w:rFonts w:ascii="宋体" w:hAnsi="宋体" w:hint="eastAsia"/>
          <w:szCs w:val="21"/>
        </w:rPr>
        <w:t>视力下降</w:t>
      </w:r>
      <w:r w:rsidR="00151918">
        <w:rPr>
          <w:rFonts w:ascii="宋体" w:hAnsi="宋体" w:hint="eastAsia"/>
          <w:szCs w:val="21"/>
        </w:rPr>
        <w:t>，</w:t>
      </w:r>
      <w:r w:rsidR="00151918" w:rsidRPr="00151918">
        <w:rPr>
          <w:rFonts w:ascii="宋体" w:hAnsi="宋体" w:hint="eastAsia"/>
          <w:szCs w:val="21"/>
          <w:highlight w:val="yellow"/>
        </w:rPr>
        <w:t>近视</w:t>
      </w:r>
      <w:r w:rsidR="00AF4ED6">
        <w:rPr>
          <w:rFonts w:ascii="宋体" w:hAnsi="宋体" w:hint="eastAsia"/>
          <w:szCs w:val="21"/>
        </w:rPr>
        <w:t>。</w:t>
      </w:r>
    </w:p>
    <w:p w:rsidR="001B2461" w:rsidRPr="00EE5F4D" w:rsidRDefault="001B2461" w:rsidP="00AF4ED6">
      <w:pPr>
        <w:pStyle w:val="a3"/>
        <w:ind w:left="720" w:firstLine="480"/>
      </w:pPr>
      <w:r w:rsidRPr="00F9298A">
        <w:rPr>
          <w:rFonts w:ascii="宋体" w:hAnsi="宋体" w:hint="eastAsia"/>
          <w:szCs w:val="21"/>
        </w:rPr>
        <w:t>建议及时到医院接受</w:t>
      </w:r>
      <w:r w:rsidR="00DE6549" w:rsidRPr="00F9298A">
        <w:rPr>
          <w:rFonts w:ascii="宋体" w:hAnsi="宋体" w:hint="eastAsia"/>
          <w:szCs w:val="21"/>
        </w:rPr>
        <w:t>近视</w:t>
      </w:r>
      <w:r w:rsidR="009002B6" w:rsidRPr="00F9298A">
        <w:rPr>
          <w:rFonts w:ascii="宋体" w:hAnsi="宋体" w:hint="eastAsia"/>
          <w:szCs w:val="21"/>
        </w:rPr>
        <w:t>的</w:t>
      </w:r>
      <w:r w:rsidRPr="00F9298A">
        <w:rPr>
          <w:rFonts w:ascii="宋体" w:hAnsi="宋体" w:hint="eastAsia"/>
          <w:szCs w:val="21"/>
        </w:rPr>
        <w:t>详细检查，</w:t>
      </w:r>
      <w:r w:rsidR="00BE44F4" w:rsidRPr="00F9298A">
        <w:rPr>
          <w:rFonts w:ascii="宋体" w:hAnsi="宋体" w:hint="eastAsia"/>
          <w:szCs w:val="21"/>
        </w:rPr>
        <w:t>通过散瞳</w:t>
      </w:r>
      <w:r w:rsidRPr="00F9298A">
        <w:rPr>
          <w:rFonts w:ascii="宋体" w:hAnsi="宋体" w:hint="eastAsia"/>
          <w:szCs w:val="21"/>
        </w:rPr>
        <w:t>明确</w:t>
      </w:r>
      <w:r w:rsidR="00BE44F4" w:rsidRPr="00F9298A">
        <w:rPr>
          <w:rFonts w:ascii="宋体" w:hAnsi="宋体" w:hint="eastAsia"/>
          <w:szCs w:val="21"/>
        </w:rPr>
        <w:t>近视</w:t>
      </w:r>
      <w:r w:rsidR="00DE6549" w:rsidRPr="00F9298A">
        <w:rPr>
          <w:rFonts w:ascii="宋体" w:hAnsi="宋体" w:hint="eastAsia"/>
          <w:szCs w:val="21"/>
        </w:rPr>
        <w:t>的程度</w:t>
      </w:r>
      <w:r w:rsidR="00F9298A" w:rsidRPr="00F9298A">
        <w:rPr>
          <w:rFonts w:ascii="宋体" w:hAnsi="宋体" w:hint="eastAsia"/>
          <w:szCs w:val="21"/>
        </w:rPr>
        <w:t>并排除其他眼病</w:t>
      </w:r>
      <w:r w:rsidR="009002B6" w:rsidRPr="00F9298A">
        <w:rPr>
          <w:rFonts w:ascii="宋体" w:hAnsi="宋体" w:hint="eastAsia"/>
          <w:szCs w:val="21"/>
        </w:rPr>
        <w:t>，采取科学的方法进行近视的防控</w:t>
      </w:r>
      <w:r w:rsidR="00F9298A" w:rsidRPr="00F9298A">
        <w:rPr>
          <w:rFonts w:ascii="宋体" w:hAnsi="宋体" w:hint="eastAsia"/>
          <w:szCs w:val="21"/>
        </w:rPr>
        <w:t>或采取相应</w:t>
      </w:r>
      <w:r w:rsidR="00F9298A">
        <w:rPr>
          <w:rFonts w:ascii="宋体" w:hAnsi="宋体" w:hint="eastAsia"/>
          <w:szCs w:val="21"/>
        </w:rPr>
        <w:t>眼病</w:t>
      </w:r>
      <w:r w:rsidR="00F9298A" w:rsidRPr="00F9298A">
        <w:rPr>
          <w:rFonts w:ascii="宋体" w:hAnsi="宋体" w:hint="eastAsia"/>
          <w:szCs w:val="21"/>
        </w:rPr>
        <w:t>治疗措施</w:t>
      </w:r>
      <w:r w:rsidR="009002B6" w:rsidRPr="00F9298A">
        <w:rPr>
          <w:rFonts w:ascii="宋体" w:hAnsi="宋体" w:hint="eastAsia"/>
          <w:szCs w:val="21"/>
        </w:rPr>
        <w:t>，</w:t>
      </w:r>
      <w:r w:rsidR="009002B6" w:rsidRPr="00561E4C">
        <w:rPr>
          <w:rFonts w:ascii="宋体" w:hAnsi="宋体" w:hint="eastAsia"/>
          <w:color w:val="FF0000"/>
          <w:szCs w:val="21"/>
        </w:rPr>
        <w:t>避免低度近视发展为中度近视，避免中度近视发展为高度近视，</w:t>
      </w:r>
      <w:r w:rsidR="00F9298A" w:rsidRPr="00561E4C">
        <w:rPr>
          <w:rFonts w:ascii="宋体" w:hAnsi="宋体" w:hint="eastAsia"/>
          <w:color w:val="FF0000"/>
          <w:szCs w:val="21"/>
        </w:rPr>
        <w:t>减少</w:t>
      </w:r>
      <w:r w:rsidR="009002B6" w:rsidRPr="00561E4C">
        <w:rPr>
          <w:rFonts w:ascii="宋体" w:hAnsi="宋体" w:hint="eastAsia"/>
          <w:color w:val="FF0000"/>
          <w:szCs w:val="21"/>
        </w:rPr>
        <w:t>高度</w:t>
      </w:r>
      <w:r w:rsidR="009002B6" w:rsidRPr="00561E4C">
        <w:rPr>
          <w:rFonts w:ascii="宋体" w:hAnsi="宋体" w:hint="eastAsia"/>
          <w:color w:val="FF0000"/>
          <w:szCs w:val="21"/>
        </w:rPr>
        <w:lastRenderedPageBreak/>
        <w:t>近视的并发症</w:t>
      </w:r>
      <w:r w:rsidR="00F9298A" w:rsidRPr="00561E4C">
        <w:rPr>
          <w:rFonts w:ascii="宋体" w:hAnsi="宋体" w:hint="eastAsia"/>
          <w:color w:val="FF0000"/>
          <w:szCs w:val="21"/>
        </w:rPr>
        <w:t>发生</w:t>
      </w:r>
      <w:r w:rsidR="00F9298A" w:rsidRPr="00F9298A">
        <w:rPr>
          <w:rFonts w:ascii="宋体" w:hAnsi="宋体" w:hint="eastAsia"/>
          <w:szCs w:val="21"/>
        </w:rPr>
        <w:t>。</w:t>
      </w:r>
    </w:p>
    <w:p w:rsidR="00AF4ED6" w:rsidRDefault="00EE5F4D" w:rsidP="00B63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&gt;-0.5D</w:t>
      </w:r>
      <w:r w:rsidR="00B63386">
        <w:rPr>
          <w:rFonts w:hint="eastAsia"/>
        </w:rPr>
        <w:t>，戴原镜视力</w:t>
      </w:r>
      <w:r w:rsidR="00AF4ED6">
        <w:rPr>
          <w:rFonts w:hint="eastAsia"/>
        </w:rPr>
        <w:t>=</w:t>
      </w:r>
      <w:r w:rsidR="00AF4ED6">
        <w:t>1.0</w:t>
      </w:r>
      <w:r w:rsidR="001E7254">
        <w:rPr>
          <w:rFonts w:hint="eastAsia"/>
        </w:rPr>
        <w:t>：戴原镜视力正常。</w:t>
      </w:r>
      <w:r w:rsidR="00AF4ED6">
        <w:rPr>
          <w:rFonts w:hint="eastAsia"/>
        </w:rPr>
        <w:t xml:space="preserve"> </w:t>
      </w:r>
      <w:r w:rsidR="00AF4ED6">
        <w:t xml:space="preserve">  </w:t>
      </w:r>
    </w:p>
    <w:p w:rsidR="00B63386" w:rsidRDefault="00B63386" w:rsidP="00AF4ED6">
      <w:pPr>
        <w:pStyle w:val="a3"/>
        <w:ind w:left="720" w:firstLine="480"/>
      </w:pPr>
      <w:r>
        <w:rPr>
          <w:rFonts w:hint="eastAsia"/>
        </w:rPr>
        <w:t>请继续佩戴原来的眼镜，遵医嘱定期复查。</w:t>
      </w:r>
    </w:p>
    <w:p w:rsidR="00AF4ED6" w:rsidRDefault="00EE5F4D" w:rsidP="00B63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&lt;=-0.5D</w:t>
      </w:r>
      <w:r w:rsidR="00B63386">
        <w:rPr>
          <w:rFonts w:hint="eastAsia"/>
        </w:rPr>
        <w:t>，戴原镜视力</w:t>
      </w:r>
      <w:r w:rsidR="00AF4ED6">
        <w:rPr>
          <w:rFonts w:hint="eastAsia"/>
        </w:rPr>
        <w:t>=</w:t>
      </w:r>
      <w:r w:rsidR="00AF4ED6">
        <w:t>1.0</w:t>
      </w:r>
      <w:r>
        <w:rPr>
          <w:rFonts w:hint="eastAsia"/>
        </w:rPr>
        <w:t>：</w:t>
      </w:r>
      <w:r w:rsidR="001E7254">
        <w:rPr>
          <w:rFonts w:hint="eastAsia"/>
        </w:rPr>
        <w:t>戴原镜视力正常</w:t>
      </w:r>
      <w:r w:rsidR="00717070">
        <w:rPr>
          <w:rFonts w:hint="eastAsia"/>
        </w:rPr>
        <w:t>，</w:t>
      </w:r>
      <w:r w:rsidR="00717070" w:rsidRPr="00641005">
        <w:rPr>
          <w:rFonts w:hint="eastAsia"/>
          <w:highlight w:val="yellow"/>
        </w:rPr>
        <w:t>近视</w:t>
      </w:r>
      <w:r w:rsidR="001E7254">
        <w:rPr>
          <w:rFonts w:hint="eastAsia"/>
        </w:rPr>
        <w:t>。</w:t>
      </w:r>
    </w:p>
    <w:p w:rsidR="00EE5F4D" w:rsidRPr="001E7254" w:rsidRDefault="00B63386" w:rsidP="00AF4ED6">
      <w:pPr>
        <w:pStyle w:val="a3"/>
        <w:ind w:left="720" w:firstLine="480"/>
      </w:pPr>
      <w:r>
        <w:rPr>
          <w:rFonts w:hint="eastAsia"/>
        </w:rPr>
        <w:t>请继续佩戴原来的眼镜，遵医嘱定期复查。</w:t>
      </w:r>
      <w:r w:rsidR="001E7254" w:rsidRPr="009018D1">
        <w:rPr>
          <w:rFonts w:ascii="宋体" w:hAnsi="宋体" w:hint="eastAsia"/>
          <w:szCs w:val="21"/>
        </w:rPr>
        <w:t>并请严格注意用眼卫生</w:t>
      </w:r>
      <w:r w:rsidR="001E7254">
        <w:rPr>
          <w:rFonts w:ascii="宋体" w:hAnsi="宋体" w:hint="eastAsia"/>
          <w:szCs w:val="21"/>
        </w:rPr>
        <w:t>，</w:t>
      </w:r>
      <w:r w:rsidR="001E7254" w:rsidRPr="00BE44F4">
        <w:rPr>
          <w:rFonts w:ascii="宋体" w:hAnsi="宋体" w:hint="eastAsia"/>
          <w:szCs w:val="21"/>
        </w:rPr>
        <w:t>避免</w:t>
      </w:r>
      <w:r w:rsidR="001E7254">
        <w:rPr>
          <w:rFonts w:ascii="宋体" w:hAnsi="宋体" w:hint="eastAsia"/>
          <w:szCs w:val="21"/>
        </w:rPr>
        <w:t>长时间</w:t>
      </w:r>
      <w:r w:rsidR="001E7254" w:rsidRPr="00BE44F4">
        <w:rPr>
          <w:rFonts w:ascii="宋体" w:hAnsi="宋体" w:hint="eastAsia"/>
          <w:szCs w:val="21"/>
        </w:rPr>
        <w:t>近距离持续用眼，多参加户外活动</w:t>
      </w:r>
      <w:r w:rsidR="001E7254">
        <w:rPr>
          <w:rFonts w:ascii="宋体" w:hAnsi="宋体" w:hint="eastAsia"/>
          <w:szCs w:val="21"/>
        </w:rPr>
        <w:t>，建立完善的视觉健康档案，延缓近视的发生；</w:t>
      </w:r>
      <w:r w:rsidR="00EE5F4D" w:rsidRPr="00B63386">
        <w:rPr>
          <w:rFonts w:ascii="宋体" w:hAnsi="宋体" w:hint="eastAsia"/>
          <w:szCs w:val="21"/>
        </w:rPr>
        <w:t>采取科学的方法进行近视的防控或采取相应眼病治疗措施，</w:t>
      </w:r>
      <w:r w:rsidR="00EE5F4D" w:rsidRPr="00546A9D">
        <w:rPr>
          <w:rFonts w:ascii="宋体" w:hAnsi="宋体" w:hint="eastAsia"/>
          <w:color w:val="FF0000"/>
          <w:szCs w:val="21"/>
        </w:rPr>
        <w:t>避免低度近视发展为中度近视，避免中度近视发展为高度近视，减少高度近视的并发症发生</w:t>
      </w:r>
      <w:r w:rsidR="00EE5F4D" w:rsidRPr="00B63386">
        <w:rPr>
          <w:rFonts w:ascii="宋体" w:hAnsi="宋体" w:hint="eastAsia"/>
          <w:szCs w:val="21"/>
        </w:rPr>
        <w:t>。</w:t>
      </w:r>
    </w:p>
    <w:p w:rsidR="00AF4ED6" w:rsidRDefault="001E7254" w:rsidP="001E7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&gt;-0.5D</w:t>
      </w:r>
      <w:r>
        <w:rPr>
          <w:rFonts w:hint="eastAsia"/>
        </w:rPr>
        <w:t>，戴原镜视力</w:t>
      </w:r>
      <w:r w:rsidR="00AF4ED6">
        <w:rPr>
          <w:rFonts w:hint="eastAsia"/>
        </w:rPr>
        <w:t>&lt;</w:t>
      </w:r>
      <w:r w:rsidR="00AF4ED6">
        <w:t>1.0</w:t>
      </w:r>
      <w:r>
        <w:rPr>
          <w:rFonts w:hint="eastAsia"/>
        </w:rPr>
        <w:t>：戴原镜视力异常。</w:t>
      </w:r>
      <w:r w:rsidR="00AF4ED6">
        <w:rPr>
          <w:rFonts w:hint="eastAsia"/>
        </w:rPr>
        <w:t xml:space="preserve"> </w:t>
      </w:r>
      <w:r w:rsidR="00AF4ED6">
        <w:t xml:space="preserve"> </w:t>
      </w:r>
    </w:p>
    <w:p w:rsidR="001E7254" w:rsidRDefault="001E7254" w:rsidP="00AF4ED6">
      <w:pPr>
        <w:pStyle w:val="a3"/>
        <w:ind w:left="720" w:firstLine="480"/>
      </w:pPr>
      <w:r>
        <w:rPr>
          <w:rFonts w:hint="eastAsia"/>
        </w:rPr>
        <w:t>请遵医嘱及时定期复查。</w:t>
      </w:r>
    </w:p>
    <w:p w:rsidR="00AF4ED6" w:rsidRDefault="001E7254" w:rsidP="001E7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裸眼视力</w:t>
      </w:r>
      <w:r>
        <w:t>&lt;1.0</w:t>
      </w:r>
      <w:r>
        <w:rPr>
          <w:rFonts w:hint="eastAsia"/>
        </w:rPr>
        <w:t>，散前电脑验光</w:t>
      </w:r>
      <w:r>
        <w:t>&lt;=-0.5D</w:t>
      </w:r>
      <w:r>
        <w:rPr>
          <w:rFonts w:hint="eastAsia"/>
        </w:rPr>
        <w:t>，戴原镜视力</w:t>
      </w:r>
      <w:r w:rsidR="00AF4ED6">
        <w:t>&lt;1.0</w:t>
      </w:r>
      <w:r>
        <w:rPr>
          <w:rFonts w:hint="eastAsia"/>
        </w:rPr>
        <w:t>：戴原镜视力异常，</w:t>
      </w:r>
      <w:r w:rsidRPr="00641005">
        <w:rPr>
          <w:rFonts w:hint="eastAsia"/>
          <w:highlight w:val="yellow"/>
        </w:rPr>
        <w:t>近视增长</w:t>
      </w:r>
      <w:r>
        <w:rPr>
          <w:rFonts w:hint="eastAsia"/>
        </w:rPr>
        <w:t>。</w:t>
      </w:r>
    </w:p>
    <w:p w:rsidR="001E7254" w:rsidRPr="00EE5F4D" w:rsidRDefault="001E7254" w:rsidP="00AF4ED6">
      <w:pPr>
        <w:pStyle w:val="a3"/>
        <w:ind w:left="720" w:firstLine="480"/>
      </w:pPr>
      <w:r>
        <w:rPr>
          <w:rFonts w:hint="eastAsia"/>
        </w:rPr>
        <w:t>请及时到医院进行复查</w:t>
      </w:r>
      <w:r w:rsidR="006B62E4">
        <w:rPr>
          <w:rFonts w:hint="eastAsia"/>
        </w:rPr>
        <w:t>，</w:t>
      </w:r>
      <w:r w:rsidRPr="00B63386">
        <w:rPr>
          <w:rFonts w:ascii="宋体" w:hAnsi="宋体" w:hint="eastAsia"/>
          <w:szCs w:val="21"/>
        </w:rPr>
        <w:t>采取科学的方法进行近视的防控或采取相应眼病治疗措施，</w:t>
      </w:r>
      <w:r w:rsidRPr="00641005">
        <w:rPr>
          <w:rFonts w:ascii="宋体" w:hAnsi="宋体" w:hint="eastAsia"/>
          <w:color w:val="FF0000"/>
          <w:szCs w:val="21"/>
        </w:rPr>
        <w:t>避免低度近视发展为中度近视，避免中度近视发展为高度近视，减少高度近视的并发症发生</w:t>
      </w:r>
      <w:r w:rsidRPr="00B63386">
        <w:rPr>
          <w:rFonts w:ascii="宋体" w:hAnsi="宋体" w:hint="eastAsia"/>
          <w:szCs w:val="21"/>
        </w:rPr>
        <w:t>。</w:t>
      </w:r>
      <w:r w:rsidR="006B62E4" w:rsidRPr="009018D1">
        <w:rPr>
          <w:rFonts w:ascii="宋体" w:hAnsi="宋体" w:hint="eastAsia"/>
          <w:szCs w:val="21"/>
        </w:rPr>
        <w:t>并请严格注意用眼卫生</w:t>
      </w:r>
      <w:r w:rsidR="006B62E4">
        <w:rPr>
          <w:rFonts w:ascii="宋体" w:hAnsi="宋体" w:hint="eastAsia"/>
          <w:szCs w:val="21"/>
        </w:rPr>
        <w:t>，</w:t>
      </w:r>
      <w:r w:rsidR="006B62E4" w:rsidRPr="00BE44F4">
        <w:rPr>
          <w:rFonts w:ascii="宋体" w:hAnsi="宋体" w:hint="eastAsia"/>
          <w:szCs w:val="21"/>
        </w:rPr>
        <w:t>避免</w:t>
      </w:r>
      <w:r w:rsidR="006B62E4">
        <w:rPr>
          <w:rFonts w:ascii="宋体" w:hAnsi="宋体" w:hint="eastAsia"/>
          <w:szCs w:val="21"/>
        </w:rPr>
        <w:t>长时间</w:t>
      </w:r>
      <w:r w:rsidR="006B62E4" w:rsidRPr="00BE44F4">
        <w:rPr>
          <w:rFonts w:ascii="宋体" w:hAnsi="宋体" w:hint="eastAsia"/>
          <w:szCs w:val="21"/>
        </w:rPr>
        <w:t>近距离持续用眼，多参加户外活动</w:t>
      </w:r>
      <w:r w:rsidR="006B62E4">
        <w:rPr>
          <w:rFonts w:ascii="宋体" w:hAnsi="宋体" w:hint="eastAsia"/>
          <w:szCs w:val="21"/>
        </w:rPr>
        <w:t>，建立完善的视觉健康档案，延缓近视的进展。</w:t>
      </w:r>
    </w:p>
    <w:p w:rsidR="001E7254" w:rsidRPr="00EE5F4D" w:rsidRDefault="001E7254" w:rsidP="006B62E4"/>
    <w:p w:rsidR="00EE5F4D" w:rsidRDefault="00EE5F4D" w:rsidP="001E7254">
      <w:pPr>
        <w:pStyle w:val="a3"/>
        <w:ind w:left="720" w:firstLineChars="0" w:firstLine="0"/>
      </w:pPr>
    </w:p>
    <w:sectPr w:rsidR="00EE5F4D" w:rsidSect="00BD55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E749F"/>
    <w:multiLevelType w:val="hybridMultilevel"/>
    <w:tmpl w:val="14045AA0"/>
    <w:lvl w:ilvl="0" w:tplc="9C92F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1"/>
    <w:rsid w:val="0006690A"/>
    <w:rsid w:val="00151918"/>
    <w:rsid w:val="001B2461"/>
    <w:rsid w:val="001E7254"/>
    <w:rsid w:val="002A4725"/>
    <w:rsid w:val="003F04AB"/>
    <w:rsid w:val="00511A51"/>
    <w:rsid w:val="00546A9D"/>
    <w:rsid w:val="00561E4C"/>
    <w:rsid w:val="00641005"/>
    <w:rsid w:val="006B62E4"/>
    <w:rsid w:val="00717070"/>
    <w:rsid w:val="007D4C8B"/>
    <w:rsid w:val="0084211B"/>
    <w:rsid w:val="009002B6"/>
    <w:rsid w:val="00AA75A2"/>
    <w:rsid w:val="00AF4ED6"/>
    <w:rsid w:val="00B63386"/>
    <w:rsid w:val="00BD5567"/>
    <w:rsid w:val="00BE44F4"/>
    <w:rsid w:val="00C25E10"/>
    <w:rsid w:val="00C41B5B"/>
    <w:rsid w:val="00DE6549"/>
    <w:rsid w:val="00EE5F4D"/>
    <w:rsid w:val="00F6060F"/>
    <w:rsid w:val="00F82287"/>
    <w:rsid w:val="00F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5F7F"/>
  <w15:chartTrackingRefBased/>
  <w15:docId w15:val="{6A2A4BE4-75E6-3C44-B916-1FF129D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HuEva</dc:creator>
  <cp:keywords/>
  <dc:description/>
  <cp:lastModifiedBy>HuEva</cp:lastModifiedBy>
  <cp:revision>20</cp:revision>
  <dcterms:created xsi:type="dcterms:W3CDTF">2018-11-12T10:37:00Z</dcterms:created>
  <dcterms:modified xsi:type="dcterms:W3CDTF">2019-12-02T11:20:00Z</dcterms:modified>
</cp:coreProperties>
</file>