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45A" w:rsidRDefault="00DA045A" w:rsidP="00DA045A">
      <w:pPr>
        <w:pStyle w:val="a3"/>
        <w:jc w:val="left"/>
      </w:pPr>
      <w:r>
        <w:rPr>
          <w:rFonts w:hint="eastAsia"/>
        </w:rPr>
        <w:t>附件1：</w:t>
      </w:r>
    </w:p>
    <w:p w:rsidR="00DA045A" w:rsidRDefault="00DA045A" w:rsidP="00DA045A">
      <w:pPr>
        <w:pStyle w:val="a3"/>
        <w:jc w:val="center"/>
        <w:rPr>
          <w:rFonts w:ascii="黑体" w:eastAsia="黑体" w:hAnsi="黑体" w:cs="黑体" w:hint="eastAsia"/>
          <w:b/>
          <w:bCs/>
          <w:sz w:val="32"/>
          <w:szCs w:val="32"/>
        </w:rPr>
      </w:pPr>
      <w:r>
        <w:rPr>
          <w:rFonts w:ascii="方正仿宋_GB2312" w:eastAsia="方正仿宋_GB2312" w:hAnsi="方正仿宋_GB2312" w:cs="方正仿宋_GB2312" w:hint="eastAsia"/>
          <w:b/>
          <w:bCs/>
          <w:sz w:val="32"/>
          <w:szCs w:val="32"/>
        </w:rPr>
        <w:t xml:space="preserve">  </w:t>
      </w:r>
      <w:r>
        <w:rPr>
          <w:rFonts w:ascii="黑体" w:eastAsia="黑体" w:hAnsi="黑体" w:cs="黑体" w:hint="eastAsia"/>
          <w:b/>
          <w:bCs/>
          <w:sz w:val="32"/>
          <w:szCs w:val="32"/>
        </w:rPr>
        <w:t>重庆电子科技职业大学毕业设计（论文）管理规范</w:t>
      </w:r>
    </w:p>
    <w:p w:rsidR="00DA045A" w:rsidRDefault="00DA045A" w:rsidP="00DA045A">
      <w:pPr>
        <w:rPr>
          <w:rFonts w:ascii="方正仿宋_GB2312" w:eastAsia="方正仿宋_GB2312" w:hAnsi="方正仿宋_GB2312" w:cs="方正仿宋_GB2312" w:hint="eastAsia"/>
          <w:b/>
          <w:bCs/>
          <w:sz w:val="32"/>
          <w:szCs w:val="32"/>
        </w:rPr>
      </w:pPr>
      <w:r>
        <w:rPr>
          <w:rFonts w:ascii="方正仿宋_GB2312" w:eastAsia="方正仿宋_GB2312" w:hAnsi="方正仿宋_GB2312" w:cs="方正仿宋_GB2312" w:hint="eastAsia"/>
          <w:b/>
          <w:bCs/>
          <w:sz w:val="32"/>
          <w:szCs w:val="32"/>
        </w:rPr>
        <w:t>一、毕业设计（论文）完成后，应提交的文档材料</w:t>
      </w:r>
    </w:p>
    <w:p w:rsidR="00DA045A" w:rsidRDefault="00DA045A" w:rsidP="00DA045A">
      <w:pPr>
        <w:ind w:firstLineChars="200" w:firstLine="640"/>
        <w:rPr>
          <w:rFonts w:ascii="方正仿宋_GB2312" w:eastAsia="方正仿宋_GB2312" w:hAnsi="方正仿宋_GB2312" w:cs="方正仿宋_GB2312" w:hint="eastAsia"/>
          <w:sz w:val="32"/>
          <w:szCs w:val="32"/>
        </w:rPr>
      </w:pPr>
      <w:r>
        <w:rPr>
          <w:rFonts w:ascii="方正仿宋_GB2312" w:eastAsia="方正仿宋_GB2312" w:hAnsi="方正仿宋_GB2312" w:cs="方正仿宋_GB2312" w:hint="eastAsia"/>
          <w:sz w:val="32"/>
          <w:szCs w:val="32"/>
        </w:rPr>
        <w:t>1.重庆电子科技职业大学毕业设计（论文）任务书</w:t>
      </w:r>
    </w:p>
    <w:p w:rsidR="00DA045A" w:rsidRDefault="00DA045A" w:rsidP="00DA045A">
      <w:pPr>
        <w:ind w:firstLineChars="200" w:firstLine="640"/>
        <w:rPr>
          <w:rFonts w:ascii="方正仿宋_GB2312" w:eastAsia="方正仿宋_GB2312" w:hAnsi="方正仿宋_GB2312" w:cs="方正仿宋_GB2312" w:hint="eastAsia"/>
          <w:sz w:val="32"/>
          <w:szCs w:val="32"/>
        </w:rPr>
      </w:pPr>
      <w:r>
        <w:rPr>
          <w:rFonts w:ascii="方正仿宋_GB2312" w:eastAsia="方正仿宋_GB2312" w:hAnsi="方正仿宋_GB2312" w:cs="方正仿宋_GB2312" w:hint="eastAsia"/>
          <w:sz w:val="32"/>
          <w:szCs w:val="32"/>
        </w:rPr>
        <w:t>2.重庆电子科技职业大学毕业设计（论文）开题报告</w:t>
      </w:r>
    </w:p>
    <w:p w:rsidR="00DA045A" w:rsidRDefault="00DA045A" w:rsidP="00DA045A">
      <w:pPr>
        <w:ind w:firstLineChars="200" w:firstLine="640"/>
        <w:rPr>
          <w:rFonts w:ascii="方正仿宋_GB2312" w:eastAsia="方正仿宋_GB2312" w:hAnsi="方正仿宋_GB2312" w:cs="方正仿宋_GB2312" w:hint="eastAsia"/>
          <w:sz w:val="32"/>
          <w:szCs w:val="32"/>
        </w:rPr>
      </w:pPr>
      <w:r>
        <w:rPr>
          <w:rFonts w:ascii="方正仿宋_GB2312" w:eastAsia="方正仿宋_GB2312" w:hAnsi="方正仿宋_GB2312" w:cs="方正仿宋_GB2312" w:hint="eastAsia"/>
          <w:sz w:val="32"/>
          <w:szCs w:val="32"/>
        </w:rPr>
        <w:t>3.重庆电子科技职业大学毕业设计（论文）正文</w:t>
      </w:r>
    </w:p>
    <w:p w:rsidR="00DA045A" w:rsidRDefault="00DA045A" w:rsidP="00DA045A">
      <w:pPr>
        <w:ind w:firstLineChars="200" w:firstLine="640"/>
        <w:rPr>
          <w:rFonts w:ascii="方正仿宋_GB2312" w:eastAsia="方正仿宋_GB2312" w:hAnsi="方正仿宋_GB2312" w:cs="方正仿宋_GB2312"/>
          <w:sz w:val="32"/>
          <w:szCs w:val="32"/>
        </w:rPr>
      </w:pPr>
      <w:r>
        <w:rPr>
          <w:rFonts w:ascii="方正仿宋_GB2312" w:eastAsia="方正仿宋_GB2312" w:hAnsi="方正仿宋_GB2312" w:cs="方正仿宋_GB2312" w:hint="eastAsia"/>
          <w:sz w:val="32"/>
          <w:szCs w:val="32"/>
        </w:rPr>
        <w:t>4.重庆电子科技职业大学毕业设计（论文）</w:t>
      </w:r>
      <w:proofErr w:type="gramStart"/>
      <w:r>
        <w:rPr>
          <w:rFonts w:ascii="方正仿宋_GB2312" w:eastAsia="方正仿宋_GB2312" w:hAnsi="方正仿宋_GB2312" w:cs="方正仿宋_GB2312" w:hint="eastAsia"/>
          <w:sz w:val="32"/>
          <w:szCs w:val="32"/>
        </w:rPr>
        <w:t>正文查重报告</w:t>
      </w:r>
      <w:proofErr w:type="gramEnd"/>
    </w:p>
    <w:p w:rsidR="00DA045A" w:rsidRDefault="00DA045A" w:rsidP="00DA045A">
      <w:pPr>
        <w:ind w:firstLineChars="200" w:firstLine="640"/>
        <w:rPr>
          <w:rFonts w:ascii="方正仿宋_GB2312" w:eastAsia="方正仿宋_GB2312" w:hAnsi="方正仿宋_GB2312" w:cs="方正仿宋_GB2312" w:hint="eastAsia"/>
          <w:sz w:val="32"/>
          <w:szCs w:val="32"/>
        </w:rPr>
      </w:pPr>
      <w:r>
        <w:rPr>
          <w:rFonts w:ascii="方正仿宋_GB2312" w:eastAsia="方正仿宋_GB2312" w:hAnsi="方正仿宋_GB2312" w:cs="方正仿宋_GB2312" w:hint="eastAsia"/>
          <w:sz w:val="32"/>
          <w:szCs w:val="32"/>
        </w:rPr>
        <w:t>5.重庆电子科技职业大学毕业设计（论文）成绩评定书与答辩记录</w:t>
      </w:r>
    </w:p>
    <w:p w:rsidR="00DA045A" w:rsidRDefault="00DA045A" w:rsidP="00DA045A">
      <w:pPr>
        <w:ind w:firstLineChars="200" w:firstLine="640"/>
        <w:rPr>
          <w:rFonts w:ascii="方正仿宋_GB2312" w:eastAsia="方正仿宋_GB2312" w:hAnsi="方正仿宋_GB2312" w:cs="方正仿宋_GB2312" w:hint="eastAsia"/>
          <w:sz w:val="32"/>
          <w:szCs w:val="32"/>
        </w:rPr>
      </w:pPr>
      <w:r>
        <w:rPr>
          <w:rFonts w:ascii="方正仿宋_GB2312" w:eastAsia="方正仿宋_GB2312" w:hAnsi="方正仿宋_GB2312" w:cs="方正仿宋_GB2312" w:hint="eastAsia"/>
          <w:sz w:val="32"/>
          <w:szCs w:val="32"/>
        </w:rPr>
        <w:t>以上材料均按照要求整理转化为PDF电子文档上传到教务系统；指导教师上传重庆电子科技职业大学毕业设计（论文）指导记录表，并逐一审核学生提交材料符合要求后并确认，最后在教务系统录入毕业设计（论文）成绩。</w:t>
      </w:r>
    </w:p>
    <w:p w:rsidR="00DA045A" w:rsidRDefault="00DA045A" w:rsidP="00DA045A">
      <w:pPr>
        <w:rPr>
          <w:rFonts w:ascii="方正仿宋_GB2312" w:eastAsia="方正仿宋_GB2312" w:hAnsi="方正仿宋_GB2312" w:cs="方正仿宋_GB2312"/>
          <w:b/>
          <w:bCs/>
          <w:sz w:val="32"/>
          <w:szCs w:val="32"/>
        </w:rPr>
      </w:pPr>
      <w:r>
        <w:rPr>
          <w:rFonts w:ascii="方正仿宋_GB2312" w:eastAsia="方正仿宋_GB2312" w:hAnsi="方正仿宋_GB2312" w:cs="方正仿宋_GB2312" w:hint="eastAsia"/>
          <w:b/>
          <w:bCs/>
          <w:sz w:val="32"/>
          <w:szCs w:val="32"/>
        </w:rPr>
        <w:t>二、毕业设计（论文）的主要内容及要求</w:t>
      </w:r>
    </w:p>
    <w:p w:rsidR="00DA045A" w:rsidRDefault="00DA045A" w:rsidP="00DA045A">
      <w:pPr>
        <w:ind w:firstLineChars="200" w:firstLine="640"/>
        <w:rPr>
          <w:rFonts w:ascii="方正仿宋_GB2312" w:eastAsia="方正仿宋_GB2312" w:hAnsi="方正仿宋_GB2312" w:cs="方正仿宋_GB2312" w:hint="eastAsia"/>
          <w:sz w:val="32"/>
          <w:szCs w:val="32"/>
        </w:rPr>
      </w:pPr>
      <w:r>
        <w:rPr>
          <w:rFonts w:ascii="方正仿宋_GB2312" w:eastAsia="方正仿宋_GB2312" w:hAnsi="方正仿宋_GB2312" w:cs="方正仿宋_GB2312" w:hint="eastAsia"/>
          <w:sz w:val="32"/>
          <w:szCs w:val="32"/>
        </w:rPr>
        <w:t>毕业设计（论文）由封面、原创性与使用授权声明、中文和英文摘要及关键词、目录、正文、注释、参考文献、致谢、附录等9个部分组成。</w:t>
      </w:r>
    </w:p>
    <w:p w:rsidR="00DA045A" w:rsidRDefault="00DA045A" w:rsidP="00DA045A">
      <w:pPr>
        <w:numPr>
          <w:ilvl w:val="0"/>
          <w:numId w:val="1"/>
        </w:numPr>
        <w:ind w:firstLineChars="200" w:firstLine="640"/>
        <w:rPr>
          <w:rFonts w:ascii="方正仿宋_GB2312" w:eastAsia="方正仿宋_GB2312" w:hAnsi="方正仿宋_GB2312" w:cs="方正仿宋_GB2312" w:hint="eastAsia"/>
          <w:sz w:val="32"/>
          <w:szCs w:val="32"/>
        </w:rPr>
      </w:pPr>
      <w:r>
        <w:rPr>
          <w:rFonts w:ascii="方正仿宋_GB2312" w:eastAsia="方正仿宋_GB2312" w:hAnsi="方正仿宋_GB2312" w:cs="方正仿宋_GB2312" w:hint="eastAsia"/>
          <w:sz w:val="32"/>
          <w:szCs w:val="32"/>
        </w:rPr>
        <w:t>封面。封面格式按重庆电子科技职业大学毕业设计（论文）封面统一格式要求。封面内容须填写完整。</w:t>
      </w:r>
    </w:p>
    <w:p w:rsidR="00DA045A" w:rsidRDefault="00DA045A" w:rsidP="00DA045A">
      <w:pPr>
        <w:ind w:firstLineChars="200" w:firstLine="640"/>
        <w:rPr>
          <w:rFonts w:ascii="仿宋_GB2312" w:eastAsia="仿宋_GB2312" w:hAnsi="Calibri" w:cs="Calibri" w:hint="eastAsia"/>
          <w:color w:val="000000"/>
          <w:kern w:val="0"/>
          <w:sz w:val="32"/>
          <w:szCs w:val="32"/>
        </w:rPr>
      </w:pPr>
      <w:r>
        <w:rPr>
          <w:rFonts w:ascii="方正仿宋_GB2312" w:eastAsia="方正仿宋_GB2312" w:hAnsi="方正仿宋_GB2312" w:cs="方正仿宋_GB2312" w:hint="eastAsia"/>
          <w:sz w:val="32"/>
          <w:szCs w:val="32"/>
        </w:rPr>
        <w:t>（二）论文题目。</w:t>
      </w:r>
      <w:r>
        <w:rPr>
          <w:rFonts w:ascii="仿宋_GB2312" w:eastAsia="仿宋_GB2312" w:hAnsi="Calibri" w:cs="Calibri" w:hint="eastAsia"/>
          <w:color w:val="000000"/>
          <w:kern w:val="0"/>
          <w:sz w:val="32"/>
          <w:szCs w:val="32"/>
        </w:rPr>
        <w:t>题目应简洁、精炼、准确且具概括性，</w:t>
      </w:r>
      <w:r>
        <w:rPr>
          <w:rFonts w:ascii="仿宋" w:eastAsia="仿宋" w:hAnsi="仿宋" w:cs="JWHDLV+·½Õý·ÂËÎ_GBK" w:hint="eastAsia"/>
          <w:spacing w:val="-4"/>
          <w:kern w:val="0"/>
          <w:sz w:val="32"/>
        </w:rPr>
        <w:t>一般不超过25个字，</w:t>
      </w:r>
      <w:r>
        <w:rPr>
          <w:rFonts w:ascii="仿宋_GB2312" w:eastAsia="仿宋_GB2312" w:hAnsi="Calibri" w:cs="Calibri" w:hint="eastAsia"/>
          <w:color w:val="000000"/>
          <w:kern w:val="0"/>
          <w:sz w:val="32"/>
          <w:szCs w:val="32"/>
          <w:lang w:val="zh-CN"/>
        </w:rPr>
        <w:t>题名语意未尽，可用副题名补充说明。</w:t>
      </w:r>
    </w:p>
    <w:p w:rsidR="00DA045A" w:rsidRDefault="00DA045A" w:rsidP="00DA045A">
      <w:pPr>
        <w:ind w:firstLineChars="200" w:firstLine="640"/>
        <w:rPr>
          <w:rFonts w:ascii="仿宋_GB2312" w:eastAsia="仿宋_GB2312" w:hAnsi="Calibri" w:cs="Calibri" w:hint="eastAsia"/>
          <w:color w:val="000000"/>
          <w:kern w:val="0"/>
          <w:sz w:val="32"/>
          <w:szCs w:val="32"/>
          <w:lang w:val="zh-CN"/>
        </w:rPr>
      </w:pPr>
      <w:r>
        <w:rPr>
          <w:rFonts w:ascii="方正仿宋_GB2312" w:eastAsia="方正仿宋_GB2312" w:hAnsi="方正仿宋_GB2312" w:cs="方正仿宋_GB2312" w:hint="eastAsia"/>
          <w:sz w:val="32"/>
          <w:szCs w:val="32"/>
        </w:rPr>
        <w:lastRenderedPageBreak/>
        <w:t>（三）摘要及关键词。</w:t>
      </w:r>
      <w:r>
        <w:rPr>
          <w:rFonts w:ascii="仿宋_GB2312" w:eastAsia="仿宋_GB2312" w:hAnsi="Calibri" w:cs="Calibri" w:hint="eastAsia"/>
          <w:color w:val="000000"/>
          <w:kern w:val="0"/>
          <w:sz w:val="32"/>
          <w:szCs w:val="32"/>
        </w:rPr>
        <w:t>摘要应具有高度的概括性，语言精练、明确，扼要叙述设计（论文）的主要内容，要突出</w:t>
      </w:r>
      <w:r>
        <w:rPr>
          <w:rFonts w:ascii="方正仿宋_GB2312" w:eastAsia="方正仿宋_GB2312" w:hAnsi="方正仿宋_GB2312" w:cs="方正仿宋_GB2312" w:hint="eastAsia"/>
          <w:sz w:val="32"/>
          <w:szCs w:val="32"/>
        </w:rPr>
        <w:t>设计（论文）的主要</w:t>
      </w:r>
      <w:r>
        <w:rPr>
          <w:rFonts w:ascii="仿宋_GB2312" w:eastAsia="仿宋_GB2312" w:hAnsi="Calibri" w:cs="Calibri" w:hint="eastAsia"/>
          <w:color w:val="000000"/>
          <w:kern w:val="0"/>
          <w:sz w:val="32"/>
          <w:szCs w:val="32"/>
        </w:rPr>
        <w:t>新论点、新见解或创造性成果。</w:t>
      </w:r>
      <w:r>
        <w:rPr>
          <w:rFonts w:ascii="仿宋" w:eastAsia="仿宋" w:hAnsi="仿宋" w:cs="JWHDLV+·½Õý·ÂËÎ_GBK" w:hint="eastAsia"/>
          <w:color w:val="000000"/>
          <w:spacing w:val="-4"/>
          <w:kern w:val="0"/>
          <w:sz w:val="32"/>
        </w:rPr>
        <w:t>中文摘要字数应在300字以内，</w:t>
      </w:r>
      <w:r>
        <w:rPr>
          <w:rFonts w:ascii="仿宋_GB2312" w:eastAsia="仿宋_GB2312" w:hAnsi="Calibri" w:cs="Calibri" w:hint="eastAsia"/>
          <w:color w:val="000000"/>
          <w:kern w:val="0"/>
          <w:sz w:val="32"/>
          <w:szCs w:val="32"/>
          <w:lang w:val="zh-CN"/>
        </w:rPr>
        <w:t>英文摘要是中文摘要的英文译文。</w:t>
      </w:r>
    </w:p>
    <w:p w:rsidR="00DA045A" w:rsidRDefault="00DA045A" w:rsidP="00DA045A">
      <w:pPr>
        <w:spacing w:line="500" w:lineRule="exact"/>
        <w:ind w:firstLineChars="200" w:firstLine="624"/>
        <w:rPr>
          <w:rFonts w:ascii="仿宋" w:eastAsia="仿宋" w:hAnsi="仿宋" w:cs="JWHDLV+·½Õý·ÂËÎ_GBK" w:hint="eastAsia"/>
          <w:spacing w:val="-4"/>
          <w:kern w:val="0"/>
          <w:sz w:val="32"/>
        </w:rPr>
      </w:pPr>
      <w:r>
        <w:rPr>
          <w:rFonts w:ascii="仿宋" w:eastAsia="仿宋" w:hAnsi="仿宋" w:cs="JWHDLV+·½Õý·ÂËÎ_GBK" w:hint="eastAsia"/>
          <w:spacing w:val="-4"/>
          <w:kern w:val="0"/>
          <w:sz w:val="32"/>
        </w:rPr>
        <w:t>关键词</w:t>
      </w:r>
      <w:r>
        <w:rPr>
          <w:rFonts w:ascii="仿宋_GB2312" w:eastAsia="仿宋_GB2312" w:hAnsi="Calibri" w:cs="Calibri" w:hint="eastAsia"/>
          <w:color w:val="000000"/>
          <w:kern w:val="0"/>
          <w:sz w:val="32"/>
          <w:szCs w:val="32"/>
        </w:rPr>
        <w:t>是供检索用的主题词条，</w:t>
      </w:r>
      <w:r>
        <w:rPr>
          <w:rFonts w:ascii="仿宋" w:eastAsia="仿宋" w:hAnsi="仿宋" w:cs="JWHDLV+·½Õý·ÂËÎ_GBK" w:hint="eastAsia"/>
          <w:spacing w:val="-4"/>
          <w:kern w:val="0"/>
          <w:sz w:val="32"/>
        </w:rPr>
        <w:t>中、英文</w:t>
      </w:r>
      <w:proofErr w:type="gramStart"/>
      <w:r>
        <w:rPr>
          <w:rFonts w:ascii="仿宋" w:eastAsia="仿宋" w:hAnsi="仿宋" w:cs="JWHDLV+·½Õý·ÂËÎ_GBK" w:hint="eastAsia"/>
          <w:spacing w:val="-4"/>
          <w:kern w:val="0"/>
          <w:sz w:val="32"/>
        </w:rPr>
        <w:t>均限制</w:t>
      </w:r>
      <w:proofErr w:type="gramEnd"/>
      <w:r>
        <w:rPr>
          <w:rFonts w:ascii="仿宋" w:eastAsia="仿宋" w:hAnsi="仿宋" w:cs="JWHDLV+·½Õý·ÂËÎ_GBK" w:hint="eastAsia"/>
          <w:spacing w:val="-4"/>
          <w:kern w:val="0"/>
          <w:sz w:val="32"/>
        </w:rPr>
        <w:t>在3—5个词语内，各词间用“；”间隔。</w:t>
      </w:r>
    </w:p>
    <w:p w:rsidR="00DA045A" w:rsidRDefault="00DA045A" w:rsidP="00DA045A">
      <w:pPr>
        <w:numPr>
          <w:ilvl w:val="0"/>
          <w:numId w:val="2"/>
        </w:numPr>
        <w:spacing w:line="500" w:lineRule="exact"/>
        <w:ind w:firstLineChars="200" w:firstLine="624"/>
        <w:rPr>
          <w:rFonts w:ascii="仿宋" w:eastAsia="仿宋" w:hAnsi="仿宋" w:cs="JWHDLV+·½Õý·ÂËÎ_GBK" w:hint="eastAsia"/>
          <w:spacing w:val="-4"/>
          <w:kern w:val="0"/>
          <w:sz w:val="32"/>
        </w:rPr>
      </w:pPr>
      <w:r>
        <w:rPr>
          <w:rFonts w:ascii="仿宋" w:eastAsia="仿宋" w:hAnsi="仿宋" w:cs="JWHDLV+·½Õý·ÂËÎ_GBK" w:hint="eastAsia"/>
          <w:spacing w:val="-4"/>
          <w:kern w:val="0"/>
          <w:sz w:val="32"/>
        </w:rPr>
        <w:t>目录</w:t>
      </w:r>
    </w:p>
    <w:p w:rsidR="00DA045A" w:rsidRDefault="00DA045A" w:rsidP="00DA045A">
      <w:pPr>
        <w:spacing w:line="500" w:lineRule="exact"/>
        <w:rPr>
          <w:rFonts w:ascii="仿宋" w:eastAsia="仿宋" w:hAnsi="仿宋" w:cs="JWHDLV+·½Õý·ÂËÎ_GBK"/>
          <w:spacing w:val="-4"/>
          <w:kern w:val="0"/>
          <w:sz w:val="32"/>
        </w:rPr>
      </w:pPr>
      <w:r>
        <w:rPr>
          <w:rFonts w:ascii="仿宋" w:eastAsia="仿宋" w:hAnsi="仿宋" w:cs="JWHDLV+·½Õý·ÂËÎ_GBK" w:hint="eastAsia"/>
          <w:spacing w:val="-4"/>
          <w:kern w:val="0"/>
          <w:sz w:val="32"/>
        </w:rPr>
        <w:t xml:space="preserve">    </w:t>
      </w:r>
      <w:r>
        <w:rPr>
          <w:rFonts w:ascii="仿宋_GB2312" w:eastAsia="仿宋_GB2312" w:hAnsi="Calibri" w:cs="Calibri" w:hint="eastAsia"/>
          <w:color w:val="000000"/>
          <w:kern w:val="0"/>
          <w:sz w:val="32"/>
          <w:szCs w:val="32"/>
        </w:rPr>
        <w:t>目录一般按三级标题编写（如 1、1.1、1.1.1……），层次清晰，与正文中标题一致（文科类可以用一、（一）1.（1）第一……）。</w:t>
      </w:r>
    </w:p>
    <w:p w:rsidR="00DA045A" w:rsidRDefault="00DA045A" w:rsidP="00DA045A">
      <w:pPr>
        <w:numPr>
          <w:ilvl w:val="0"/>
          <w:numId w:val="2"/>
        </w:numPr>
        <w:ind w:firstLineChars="200" w:firstLine="640"/>
        <w:rPr>
          <w:rFonts w:ascii="方正仿宋_GB2312" w:eastAsia="方正仿宋_GB2312" w:hAnsi="方正仿宋_GB2312" w:cs="方正仿宋_GB2312" w:hint="eastAsia"/>
          <w:sz w:val="32"/>
          <w:szCs w:val="32"/>
        </w:rPr>
      </w:pPr>
      <w:r>
        <w:rPr>
          <w:rFonts w:ascii="方正仿宋_GB2312" w:eastAsia="方正仿宋_GB2312" w:hAnsi="方正仿宋_GB2312" w:cs="方正仿宋_GB2312" w:hint="eastAsia"/>
          <w:sz w:val="32"/>
          <w:szCs w:val="32"/>
        </w:rPr>
        <w:t>设计（论文）正文</w:t>
      </w:r>
    </w:p>
    <w:p w:rsidR="00DA045A" w:rsidRDefault="00DA045A" w:rsidP="00DA045A">
      <w:pPr>
        <w:ind w:firstLineChars="200" w:firstLine="640"/>
        <w:rPr>
          <w:rFonts w:ascii="方正仿宋_GB2312" w:eastAsia="方正仿宋_GB2312" w:hAnsi="方正仿宋_GB2312" w:cs="方正仿宋_GB2312" w:hint="eastAsia"/>
          <w:sz w:val="32"/>
          <w:szCs w:val="32"/>
        </w:rPr>
      </w:pPr>
      <w:r>
        <w:rPr>
          <w:rFonts w:ascii="方正仿宋_GB2312" w:eastAsia="方正仿宋_GB2312" w:hAnsi="方正仿宋_GB2312" w:cs="方正仿宋_GB2312" w:hint="eastAsia"/>
          <w:sz w:val="32"/>
          <w:szCs w:val="32"/>
        </w:rPr>
        <w:t>设计（论文）</w:t>
      </w:r>
      <w:r>
        <w:rPr>
          <w:rFonts w:ascii="仿宋" w:eastAsia="仿宋" w:hAnsi="仿宋" w:cs="JWHDLV+·½Õý·ÂËÎ_GBK" w:hint="eastAsia"/>
          <w:spacing w:val="-4"/>
          <w:kern w:val="0"/>
          <w:sz w:val="32"/>
        </w:rPr>
        <w:t>正文包括引言(或者绪论、概述等)、论文主体、结论或结果等，正文要标题清晰，图表和公式要编号，公式应另起一行书写。</w:t>
      </w:r>
    </w:p>
    <w:p w:rsidR="00DA045A" w:rsidRDefault="00DA045A" w:rsidP="00DA045A">
      <w:pPr>
        <w:ind w:firstLineChars="200" w:firstLine="640"/>
        <w:rPr>
          <w:rFonts w:ascii="方正仿宋_GB2312" w:eastAsia="方正仿宋_GB2312" w:hAnsi="方正仿宋_GB2312" w:cs="方正仿宋_GB2312" w:hint="eastAsia"/>
          <w:sz w:val="32"/>
          <w:szCs w:val="32"/>
        </w:rPr>
      </w:pPr>
      <w:r>
        <w:rPr>
          <w:rFonts w:ascii="方正仿宋_GB2312" w:eastAsia="方正仿宋_GB2312" w:hAnsi="方正仿宋_GB2312" w:cs="方正仿宋_GB2312" w:hint="eastAsia"/>
          <w:sz w:val="32"/>
          <w:szCs w:val="32"/>
        </w:rPr>
        <w:t>1.设计（论文）必须只有一个中心论题，并提出论证的理论依据。</w:t>
      </w:r>
    </w:p>
    <w:p w:rsidR="00DA045A" w:rsidRDefault="00DA045A" w:rsidP="00DA045A">
      <w:pPr>
        <w:ind w:firstLineChars="200" w:firstLine="640"/>
        <w:rPr>
          <w:rFonts w:ascii="方正仿宋_GB2312" w:eastAsia="方正仿宋_GB2312" w:hAnsi="方正仿宋_GB2312" w:cs="方正仿宋_GB2312" w:hint="eastAsia"/>
          <w:sz w:val="32"/>
          <w:szCs w:val="32"/>
        </w:rPr>
      </w:pPr>
      <w:r>
        <w:rPr>
          <w:rFonts w:ascii="方正仿宋_GB2312" w:eastAsia="方正仿宋_GB2312" w:hAnsi="方正仿宋_GB2312" w:cs="方正仿宋_GB2312" w:hint="eastAsia"/>
          <w:sz w:val="32"/>
          <w:szCs w:val="32"/>
        </w:rPr>
        <w:t>2.采用恰当方法论证设计（论文）的中心思想。</w:t>
      </w:r>
    </w:p>
    <w:p w:rsidR="00DA045A" w:rsidRDefault="00DA045A" w:rsidP="00DA045A">
      <w:pPr>
        <w:ind w:firstLineChars="200" w:firstLine="640"/>
        <w:rPr>
          <w:rFonts w:ascii="方正仿宋_GB2312" w:eastAsia="方正仿宋_GB2312" w:hAnsi="方正仿宋_GB2312" w:cs="方正仿宋_GB2312" w:hint="eastAsia"/>
          <w:sz w:val="32"/>
          <w:szCs w:val="32"/>
        </w:rPr>
      </w:pPr>
      <w:r>
        <w:rPr>
          <w:rFonts w:ascii="方正仿宋_GB2312" w:eastAsia="方正仿宋_GB2312" w:hAnsi="方正仿宋_GB2312" w:cs="方正仿宋_GB2312" w:hint="eastAsia"/>
          <w:sz w:val="32"/>
          <w:szCs w:val="32"/>
        </w:rPr>
        <w:t>3.设计（论文）写作必须有基本层次与结构并围绕中心层层展开。</w:t>
      </w:r>
    </w:p>
    <w:p w:rsidR="00DA045A" w:rsidRDefault="00DA045A" w:rsidP="00DA045A">
      <w:pPr>
        <w:ind w:firstLineChars="200" w:firstLine="640"/>
        <w:rPr>
          <w:rFonts w:ascii="方正仿宋_GB2312" w:eastAsia="方正仿宋_GB2312" w:hAnsi="方正仿宋_GB2312" w:cs="方正仿宋_GB2312" w:hint="eastAsia"/>
          <w:sz w:val="32"/>
          <w:szCs w:val="32"/>
        </w:rPr>
      </w:pPr>
      <w:r>
        <w:rPr>
          <w:rFonts w:ascii="方正仿宋_GB2312" w:eastAsia="方正仿宋_GB2312" w:hAnsi="方正仿宋_GB2312" w:cs="方正仿宋_GB2312" w:hint="eastAsia"/>
          <w:sz w:val="32"/>
          <w:szCs w:val="32"/>
        </w:rPr>
        <w:t>4.设计（论文）尽可能发掘创新点。</w:t>
      </w:r>
    </w:p>
    <w:p w:rsidR="00DA045A" w:rsidRDefault="00DA045A" w:rsidP="00DA045A">
      <w:pPr>
        <w:ind w:firstLineChars="200" w:firstLine="640"/>
        <w:rPr>
          <w:rFonts w:ascii="方正仿宋_GB2312" w:eastAsia="方正仿宋_GB2312" w:hAnsi="方正仿宋_GB2312" w:cs="方正仿宋_GB2312" w:hint="eastAsia"/>
          <w:sz w:val="32"/>
          <w:szCs w:val="32"/>
        </w:rPr>
      </w:pPr>
      <w:r>
        <w:rPr>
          <w:rFonts w:ascii="方正仿宋_GB2312" w:eastAsia="方正仿宋_GB2312" w:hAnsi="方正仿宋_GB2312" w:cs="方正仿宋_GB2312" w:hint="eastAsia"/>
          <w:sz w:val="32"/>
          <w:szCs w:val="32"/>
        </w:rPr>
        <w:t>5.设计（论文）正文字数要求本科生10000字以上，专科生8000字以上。</w:t>
      </w:r>
    </w:p>
    <w:p w:rsidR="00DA045A" w:rsidRDefault="00DA045A" w:rsidP="00DA045A">
      <w:pPr>
        <w:ind w:firstLineChars="200" w:firstLine="640"/>
        <w:rPr>
          <w:rFonts w:ascii="方正仿宋_GB2312" w:eastAsia="方正仿宋_GB2312" w:hAnsi="方正仿宋_GB2312" w:cs="方正仿宋_GB2312"/>
          <w:sz w:val="32"/>
          <w:szCs w:val="32"/>
        </w:rPr>
      </w:pPr>
      <w:r>
        <w:rPr>
          <w:rFonts w:ascii="方正仿宋_GB2312" w:eastAsia="方正仿宋_GB2312" w:hAnsi="方正仿宋_GB2312" w:cs="方正仿宋_GB2312" w:hint="eastAsia"/>
          <w:sz w:val="32"/>
          <w:szCs w:val="32"/>
        </w:rPr>
        <w:t>6.艺术类等以创作设计作品为主的专业，以创作综述/设</w:t>
      </w:r>
      <w:r>
        <w:rPr>
          <w:rFonts w:ascii="方正仿宋_GB2312" w:eastAsia="方正仿宋_GB2312" w:hAnsi="方正仿宋_GB2312" w:cs="方正仿宋_GB2312" w:hint="eastAsia"/>
          <w:sz w:val="32"/>
          <w:szCs w:val="32"/>
        </w:rPr>
        <w:lastRenderedPageBreak/>
        <w:t>计报告方式呈现，要求应紧密围绕创作/设计作品展开，学生可对创作/设计全过程进行系统梳理，或重点阐述毕业创作/设计引发的思考、心得和体会，也可对创作/设计观念、技法和材料的创新及相关理论问题进行研究论述，字数要求不少于3000字。</w:t>
      </w:r>
    </w:p>
    <w:p w:rsidR="00DA045A" w:rsidRDefault="00DA045A" w:rsidP="00DA045A">
      <w:pPr>
        <w:ind w:firstLineChars="200" w:firstLine="640"/>
        <w:rPr>
          <w:rFonts w:ascii="方正仿宋_GB2312" w:eastAsia="方正仿宋_GB2312" w:hAnsi="方正仿宋_GB2312" w:cs="方正仿宋_GB2312" w:hint="eastAsia"/>
          <w:sz w:val="32"/>
          <w:szCs w:val="32"/>
        </w:rPr>
      </w:pPr>
      <w:r>
        <w:rPr>
          <w:rFonts w:ascii="方正仿宋_GB2312" w:eastAsia="方正仿宋_GB2312" w:hAnsi="方正仿宋_GB2312" w:cs="方正仿宋_GB2312" w:hint="eastAsia"/>
          <w:sz w:val="32"/>
          <w:szCs w:val="32"/>
        </w:rPr>
        <w:t>（五）注释。采用脚注，所引资料来自刊物需注明：作者、篇名、发表的刊物名、出版年号、期号；所引来自著作需注明：作者、著作名、出版单位和出版年号、页号。注释序号用加圆圈的阿拉伯数字表示（如①②③），在文中出现的地方用上标予以标明，采用脚注的形式，</w:t>
      </w:r>
      <w:proofErr w:type="gramStart"/>
      <w:r>
        <w:rPr>
          <w:rFonts w:ascii="方正仿宋_GB2312" w:eastAsia="方正仿宋_GB2312" w:hAnsi="方正仿宋_GB2312" w:cs="方正仿宋_GB2312" w:hint="eastAsia"/>
          <w:sz w:val="32"/>
          <w:szCs w:val="32"/>
        </w:rPr>
        <w:t>注于当页页脚</w:t>
      </w:r>
      <w:proofErr w:type="gramEnd"/>
      <w:r>
        <w:rPr>
          <w:rFonts w:ascii="方正仿宋_GB2312" w:eastAsia="方正仿宋_GB2312" w:hAnsi="方正仿宋_GB2312" w:cs="方正仿宋_GB2312" w:hint="eastAsia"/>
          <w:sz w:val="32"/>
          <w:szCs w:val="32"/>
        </w:rPr>
        <w:t>。</w:t>
      </w:r>
    </w:p>
    <w:p w:rsidR="00DA045A" w:rsidRDefault="00DA045A" w:rsidP="00DA045A">
      <w:pPr>
        <w:ind w:firstLineChars="200" w:firstLine="640"/>
        <w:rPr>
          <w:rFonts w:ascii="仿宋_GB2312" w:eastAsia="仿宋" w:hAnsi="Calibri" w:cs="Calibri" w:hint="eastAsia"/>
          <w:color w:val="000000"/>
          <w:kern w:val="0"/>
          <w:sz w:val="32"/>
          <w:szCs w:val="32"/>
        </w:rPr>
      </w:pPr>
      <w:r>
        <w:rPr>
          <w:rFonts w:ascii="方正仿宋_GB2312" w:eastAsia="方正仿宋_GB2312" w:hAnsi="方正仿宋_GB2312" w:cs="方正仿宋_GB2312" w:hint="eastAsia"/>
          <w:sz w:val="32"/>
          <w:szCs w:val="32"/>
        </w:rPr>
        <w:t>（六）参考文献。</w:t>
      </w:r>
      <w:r>
        <w:rPr>
          <w:rFonts w:ascii="仿宋_GB2312" w:eastAsia="仿宋_GB2312" w:hAnsi="Calibri" w:cs="Calibri" w:hint="eastAsia"/>
          <w:color w:val="000000"/>
          <w:kern w:val="0"/>
          <w:sz w:val="32"/>
          <w:szCs w:val="32"/>
        </w:rPr>
        <w:t>参考文献是毕业论文（设计）所参考的专著、论文及其他资料。</w:t>
      </w:r>
      <w:r>
        <w:rPr>
          <w:rFonts w:ascii="仿宋_GB2312" w:eastAsia="仿宋_GB2312" w:hAnsi="Calibri" w:cs="Calibri" w:hint="eastAsia"/>
          <w:color w:val="000000"/>
          <w:kern w:val="0"/>
          <w:sz w:val="32"/>
          <w:szCs w:val="32"/>
          <w:lang w:val="zh-CN"/>
        </w:rPr>
        <w:t>参考文献应具有权威性，要注意引用最新的文献，提倡要引用一定数量的外文参考文献，</w:t>
      </w:r>
      <w:r>
        <w:rPr>
          <w:rFonts w:ascii="仿宋" w:eastAsia="仿宋" w:hAnsi="仿宋" w:cs="JWHDLV+·½Õý·ÂËÎ_GBK" w:hint="eastAsia"/>
          <w:spacing w:val="-4"/>
          <w:kern w:val="0"/>
          <w:sz w:val="32"/>
        </w:rPr>
        <w:t>参考文献总数一般不得少于15篇，参考文献在文中出现的地方用上标予以标明，序号用加方括号的阿拉伯数字表示（如[1][2][3]）。</w:t>
      </w:r>
    </w:p>
    <w:p w:rsidR="00DA045A" w:rsidRDefault="00DA045A" w:rsidP="00DA045A">
      <w:pPr>
        <w:ind w:firstLineChars="200" w:firstLine="640"/>
        <w:rPr>
          <w:rFonts w:ascii="方正仿宋_GB2312" w:eastAsia="方正仿宋_GB2312" w:hAnsi="方正仿宋_GB2312" w:cs="方正仿宋_GB2312" w:hint="eastAsia"/>
          <w:sz w:val="32"/>
          <w:szCs w:val="32"/>
        </w:rPr>
      </w:pPr>
      <w:r>
        <w:rPr>
          <w:rFonts w:ascii="方正仿宋_GB2312" w:eastAsia="方正仿宋_GB2312" w:hAnsi="方正仿宋_GB2312" w:cs="方正仿宋_GB2312" w:hint="eastAsia"/>
          <w:sz w:val="32"/>
          <w:szCs w:val="32"/>
        </w:rPr>
        <w:t>（七）致谢。简述自己撰写毕业设计（论文）的真实体会，表达对指导教师、协助者或机构的感谢之情，语言应实事求是，</w:t>
      </w:r>
      <w:r>
        <w:rPr>
          <w:rFonts w:ascii="仿宋_GB2312" w:eastAsia="仿宋_GB2312" w:hAnsi="Calibri" w:cs="Calibri" w:hint="eastAsia"/>
          <w:color w:val="000000"/>
          <w:kern w:val="0"/>
          <w:sz w:val="32"/>
          <w:szCs w:val="32"/>
        </w:rPr>
        <w:t>切忌浮夸之词</w:t>
      </w:r>
      <w:r>
        <w:rPr>
          <w:rFonts w:ascii="方正仿宋_GB2312" w:eastAsia="方正仿宋_GB2312" w:hAnsi="方正仿宋_GB2312" w:cs="方正仿宋_GB2312" w:hint="eastAsia"/>
          <w:sz w:val="32"/>
          <w:szCs w:val="32"/>
        </w:rPr>
        <w:t>。</w:t>
      </w:r>
    </w:p>
    <w:p w:rsidR="00DA045A" w:rsidRDefault="00DA045A" w:rsidP="00DA045A">
      <w:pPr>
        <w:ind w:firstLineChars="200" w:firstLine="640"/>
        <w:rPr>
          <w:rFonts w:ascii="方正仿宋_GB2312" w:eastAsia="方正仿宋_GB2312" w:hAnsi="方正仿宋_GB2312" w:cs="方正仿宋_GB2312" w:hint="eastAsia"/>
          <w:sz w:val="32"/>
          <w:szCs w:val="32"/>
        </w:rPr>
      </w:pPr>
      <w:r>
        <w:rPr>
          <w:rFonts w:ascii="方正仿宋_GB2312" w:eastAsia="方正仿宋_GB2312" w:hAnsi="方正仿宋_GB2312" w:cs="方正仿宋_GB2312" w:hint="eastAsia"/>
          <w:sz w:val="32"/>
          <w:szCs w:val="32"/>
        </w:rPr>
        <w:t>（八）附录。某些重要的原始数据、数学推导、计算程序、框图、结构图、统计表、计算机打印输出件等，以及对了解正文内容有用的其他补充信息。学生可根据设计（论文）</w:t>
      </w:r>
      <w:r>
        <w:rPr>
          <w:rFonts w:ascii="方正仿宋_GB2312" w:eastAsia="方正仿宋_GB2312" w:hAnsi="方正仿宋_GB2312" w:cs="方正仿宋_GB2312" w:hint="eastAsia"/>
          <w:sz w:val="32"/>
          <w:szCs w:val="32"/>
        </w:rPr>
        <w:lastRenderedPageBreak/>
        <w:t>的具体情况，自行决定是否列出该栏目。</w:t>
      </w:r>
    </w:p>
    <w:p w:rsidR="00DA045A" w:rsidRDefault="00DA045A" w:rsidP="00DA045A">
      <w:pPr>
        <w:spacing w:line="500" w:lineRule="exact"/>
        <w:rPr>
          <w:rFonts w:ascii="方正仿宋_GB2312" w:eastAsia="方正仿宋_GB2312" w:hAnsi="方正仿宋_GB2312" w:cs="方正仿宋_GB2312" w:hint="eastAsia"/>
          <w:b/>
          <w:bCs/>
          <w:sz w:val="32"/>
          <w:szCs w:val="32"/>
        </w:rPr>
      </w:pPr>
      <w:r>
        <w:rPr>
          <w:rFonts w:ascii="方正仿宋_GB2312" w:eastAsia="方正仿宋_GB2312" w:hAnsi="方正仿宋_GB2312" w:cs="方正仿宋_GB2312" w:hint="eastAsia"/>
          <w:b/>
          <w:bCs/>
          <w:sz w:val="32"/>
          <w:szCs w:val="32"/>
        </w:rPr>
        <w:t>三、毕业设计（论文）排版及格式要求</w:t>
      </w:r>
    </w:p>
    <w:p w:rsidR="00DA045A" w:rsidRDefault="00DA045A" w:rsidP="00DA045A">
      <w:pPr>
        <w:spacing w:line="500" w:lineRule="exact"/>
        <w:ind w:firstLineChars="200" w:firstLine="640"/>
        <w:rPr>
          <w:rFonts w:ascii="方正仿宋_GB2312" w:eastAsia="方正仿宋_GB2312" w:hAnsi="方正仿宋_GB2312" w:cs="方正仿宋_GB2312" w:hint="eastAsia"/>
          <w:sz w:val="32"/>
          <w:szCs w:val="32"/>
        </w:rPr>
      </w:pPr>
      <w:r>
        <w:rPr>
          <w:rFonts w:ascii="方正仿宋_GB2312" w:eastAsia="方正仿宋_GB2312" w:hAnsi="方正仿宋_GB2312" w:cs="方正仿宋_GB2312" w:hint="eastAsia"/>
          <w:sz w:val="32"/>
          <w:szCs w:val="32"/>
        </w:rPr>
        <w:t>（一）页面设置</w:t>
      </w:r>
    </w:p>
    <w:p w:rsidR="00DA045A" w:rsidRDefault="00DA045A" w:rsidP="00DA045A">
      <w:pPr>
        <w:widowControl/>
        <w:spacing w:line="520" w:lineRule="atLeast"/>
        <w:ind w:firstLine="640"/>
        <w:rPr>
          <w:rFonts w:ascii="方正仿宋_GB2312" w:eastAsia="方正仿宋_GB2312" w:hAnsi="方正仿宋_GB2312" w:cs="方正仿宋_GB2312" w:hint="eastAsia"/>
          <w:sz w:val="32"/>
          <w:szCs w:val="32"/>
        </w:rPr>
      </w:pPr>
      <w:r>
        <w:rPr>
          <w:rFonts w:ascii="方正仿宋_GB2312" w:eastAsia="方正仿宋_GB2312" w:hAnsi="方正仿宋_GB2312" w:cs="方正仿宋_GB2312" w:hint="eastAsia"/>
          <w:sz w:val="32"/>
          <w:szCs w:val="32"/>
        </w:rPr>
        <w:t>毕业设计（论文）</w:t>
      </w:r>
      <w:r>
        <w:rPr>
          <w:rFonts w:ascii="仿宋" w:eastAsia="仿宋" w:hAnsi="仿宋" w:cs="JWHDLV+·½Õý·ÂËÎ_GBK" w:hint="eastAsia"/>
          <w:spacing w:val="-4"/>
          <w:kern w:val="0"/>
          <w:sz w:val="32"/>
        </w:rPr>
        <w:t>版面尺寸为A4(210×297毫米)</w:t>
      </w:r>
      <w:r>
        <w:rPr>
          <w:rFonts w:ascii="方正仿宋_GB2312" w:eastAsia="方正仿宋_GB2312" w:hAnsi="方正仿宋_GB2312" w:cs="方正仿宋_GB2312" w:hint="eastAsia"/>
          <w:sz w:val="32"/>
          <w:szCs w:val="32"/>
        </w:rPr>
        <w:t>，50页以上的用双面打印，50页以下用单面，上下左右页边距均为2.5cm。</w:t>
      </w:r>
    </w:p>
    <w:p w:rsidR="00DA045A" w:rsidRDefault="00DA045A" w:rsidP="00DA045A">
      <w:pPr>
        <w:widowControl/>
        <w:spacing w:line="520" w:lineRule="atLeast"/>
        <w:ind w:firstLine="640"/>
        <w:rPr>
          <w:rFonts w:ascii="仿宋_GB2312" w:eastAsia="仿宋_GB2312" w:hAnsi="Calibri" w:cs="Calibri" w:hint="eastAsia"/>
          <w:color w:val="000000"/>
          <w:kern w:val="0"/>
          <w:sz w:val="32"/>
          <w:szCs w:val="32"/>
        </w:rPr>
      </w:pPr>
      <w:r>
        <w:rPr>
          <w:rFonts w:ascii="仿宋_GB2312" w:eastAsia="仿宋_GB2312" w:hAnsi="Calibri" w:cs="Calibri" w:hint="eastAsia"/>
          <w:color w:val="000000"/>
          <w:kern w:val="0"/>
          <w:sz w:val="32"/>
          <w:szCs w:val="32"/>
        </w:rPr>
        <w:t>页眉：从正文开始设置，以小五号宋体键入“重庆电子科技职业大学毕业设计（论文）”，居中显示。</w:t>
      </w:r>
    </w:p>
    <w:p w:rsidR="00DA045A" w:rsidRDefault="00DA045A" w:rsidP="00DA045A">
      <w:pPr>
        <w:widowControl/>
        <w:spacing w:line="520" w:lineRule="atLeast"/>
        <w:ind w:firstLine="640"/>
        <w:rPr>
          <w:rFonts w:ascii="仿宋_GB2312" w:eastAsia="仿宋_GB2312" w:hAnsi="Calibri" w:cs="Calibri" w:hint="eastAsia"/>
          <w:color w:val="000000"/>
          <w:kern w:val="0"/>
          <w:sz w:val="32"/>
          <w:szCs w:val="32"/>
        </w:rPr>
      </w:pPr>
      <w:r>
        <w:rPr>
          <w:rFonts w:ascii="仿宋_GB2312" w:eastAsia="仿宋_GB2312" w:hAnsi="Calibri" w:cs="Calibri" w:hint="eastAsia"/>
          <w:color w:val="000000"/>
          <w:kern w:val="0"/>
          <w:sz w:val="32"/>
          <w:szCs w:val="32"/>
        </w:rPr>
        <w:t>页码：</w:t>
      </w:r>
      <w:r>
        <w:rPr>
          <w:rFonts w:ascii="方正仿宋_GB2312" w:eastAsia="方正仿宋_GB2312" w:hAnsi="方正仿宋_GB2312" w:cs="方正仿宋_GB2312" w:hint="eastAsia"/>
          <w:sz w:val="32"/>
          <w:szCs w:val="32"/>
        </w:rPr>
        <w:t>封面、原创性与使用授权声明</w:t>
      </w:r>
      <w:proofErr w:type="gramStart"/>
      <w:r>
        <w:rPr>
          <w:rFonts w:ascii="仿宋_GB2312" w:eastAsia="仿宋_GB2312" w:hAnsi="Calibri" w:cs="Calibri" w:hint="eastAsia"/>
          <w:color w:val="000000"/>
          <w:kern w:val="0"/>
          <w:sz w:val="32"/>
          <w:szCs w:val="32"/>
        </w:rPr>
        <w:t>不</w:t>
      </w:r>
      <w:proofErr w:type="gramEnd"/>
      <w:r>
        <w:rPr>
          <w:rFonts w:ascii="仿宋_GB2312" w:eastAsia="仿宋_GB2312" w:hAnsi="Calibri" w:cs="Calibri" w:hint="eastAsia"/>
          <w:color w:val="000000"/>
          <w:kern w:val="0"/>
          <w:sz w:val="32"/>
          <w:szCs w:val="32"/>
        </w:rPr>
        <w:t>编入页码；</w:t>
      </w:r>
      <w:r>
        <w:rPr>
          <w:rFonts w:ascii="方正仿宋_GB2312" w:eastAsia="方正仿宋_GB2312" w:hAnsi="方正仿宋_GB2312" w:cs="方正仿宋_GB2312" w:hint="eastAsia"/>
          <w:sz w:val="32"/>
          <w:szCs w:val="32"/>
        </w:rPr>
        <w:t>中文和英文摘要及关键词、目录</w:t>
      </w:r>
      <w:r>
        <w:rPr>
          <w:rFonts w:ascii="仿宋_GB2312" w:eastAsia="仿宋_GB2312" w:hAnsi="Calibri" w:cs="Calibri" w:hint="eastAsia"/>
          <w:color w:val="000000"/>
          <w:kern w:val="0"/>
          <w:sz w:val="32"/>
          <w:szCs w:val="32"/>
        </w:rPr>
        <w:t>页码使用罗马数字（Ⅰ、Ⅱ、Ⅲ）编排；正文页码从正文开始至附录使用阿拉伯数字编排，小五号Times New Roman居中。</w:t>
      </w:r>
    </w:p>
    <w:p w:rsidR="00DA045A" w:rsidRDefault="00DA045A" w:rsidP="00DA045A">
      <w:pPr>
        <w:widowControl/>
        <w:spacing w:line="520" w:lineRule="atLeast"/>
        <w:ind w:firstLine="640"/>
        <w:rPr>
          <w:rFonts w:ascii="仿宋_GB2312" w:eastAsia="仿宋_GB2312" w:hAnsi="Calibri" w:cs="Calibri"/>
          <w:color w:val="000000"/>
          <w:kern w:val="0"/>
          <w:sz w:val="32"/>
          <w:szCs w:val="32"/>
        </w:rPr>
      </w:pPr>
      <w:r>
        <w:rPr>
          <w:rFonts w:ascii="仿宋_GB2312" w:eastAsia="仿宋_GB2312" w:hAnsi="Calibri" w:cs="Calibri" w:hint="eastAsia"/>
          <w:color w:val="000000"/>
          <w:kern w:val="0"/>
          <w:sz w:val="32"/>
          <w:szCs w:val="32"/>
        </w:rPr>
        <w:t>（二）字体字号</w:t>
      </w:r>
    </w:p>
    <w:p w:rsidR="00DA045A" w:rsidRDefault="00DA045A" w:rsidP="00DA045A">
      <w:pPr>
        <w:ind w:firstLineChars="200" w:firstLine="640"/>
        <w:rPr>
          <w:rFonts w:ascii="方正仿宋_GB2312" w:eastAsia="方正仿宋_GB2312" w:hAnsi="方正仿宋_GB2312" w:cs="方正仿宋_GB2312" w:hint="eastAsia"/>
          <w:sz w:val="32"/>
          <w:szCs w:val="32"/>
        </w:rPr>
      </w:pPr>
      <w:r>
        <w:rPr>
          <w:rFonts w:ascii="方正仿宋_GB2312" w:eastAsia="方正仿宋_GB2312" w:hAnsi="方正仿宋_GB2312" w:cs="方正仿宋_GB2312" w:hint="eastAsia"/>
          <w:sz w:val="32"/>
          <w:szCs w:val="32"/>
        </w:rPr>
        <w:t>1.封面</w:t>
      </w:r>
    </w:p>
    <w:p w:rsidR="00DA045A" w:rsidRDefault="00DA045A" w:rsidP="00DA045A">
      <w:pPr>
        <w:widowControl/>
        <w:spacing w:line="520" w:lineRule="atLeast"/>
        <w:ind w:firstLine="640"/>
        <w:rPr>
          <w:rFonts w:ascii="仿宋_GB2312" w:eastAsia="仿宋_GB2312" w:hAnsi="Calibri" w:cs="Calibri" w:hint="eastAsia"/>
          <w:color w:val="000000"/>
          <w:kern w:val="0"/>
          <w:sz w:val="32"/>
          <w:szCs w:val="32"/>
        </w:rPr>
      </w:pPr>
      <w:r>
        <w:rPr>
          <w:rFonts w:ascii="方正仿宋_GB2312" w:eastAsia="方正仿宋_GB2312" w:hAnsi="方正仿宋_GB2312" w:cs="方正仿宋_GB2312" w:hint="eastAsia"/>
          <w:sz w:val="32"/>
          <w:szCs w:val="32"/>
        </w:rPr>
        <w:t>封面格式按重庆电子科技职业大学毕业设计（论文）统一封面。</w:t>
      </w:r>
      <w:r>
        <w:rPr>
          <w:rFonts w:ascii="仿宋_GB2312" w:eastAsia="仿宋_GB2312" w:hAnsi="Calibri" w:cs="Calibri" w:hint="eastAsia"/>
          <w:color w:val="000000"/>
          <w:kern w:val="0"/>
          <w:sz w:val="32"/>
          <w:szCs w:val="32"/>
        </w:rPr>
        <w:t>题目用黑体小2号加粗居中，封面其他采用</w:t>
      </w:r>
      <w:r>
        <w:rPr>
          <w:rFonts w:ascii="仿宋" w:eastAsia="仿宋" w:hAnsi="仿宋" w:cs="JWHDLV+·½Õý·ÂËÎ_GBK" w:hint="eastAsia"/>
          <w:spacing w:val="-4"/>
          <w:kern w:val="0"/>
          <w:sz w:val="32"/>
        </w:rPr>
        <w:t>小4号仿宋体</w:t>
      </w:r>
      <w:r>
        <w:rPr>
          <w:rFonts w:ascii="仿宋_GB2312" w:eastAsia="仿宋_GB2312" w:hAnsi="Calibri" w:cs="Calibri" w:hint="eastAsia"/>
          <w:color w:val="000000"/>
          <w:kern w:val="0"/>
          <w:sz w:val="32"/>
          <w:szCs w:val="32"/>
        </w:rPr>
        <w:t>（英文均采用“Times New Roman”字体）。</w:t>
      </w:r>
    </w:p>
    <w:p w:rsidR="00DA045A" w:rsidRDefault="00DA045A" w:rsidP="00DA045A">
      <w:pPr>
        <w:widowControl/>
        <w:spacing w:line="520" w:lineRule="atLeast"/>
        <w:ind w:firstLineChars="200" w:firstLine="640"/>
        <w:rPr>
          <w:rFonts w:ascii="仿宋_GB2312" w:eastAsia="仿宋_GB2312" w:hAnsi="Calibri" w:cs="Calibri"/>
          <w:color w:val="000000"/>
          <w:kern w:val="0"/>
          <w:sz w:val="32"/>
          <w:szCs w:val="32"/>
        </w:rPr>
      </w:pPr>
      <w:r>
        <w:rPr>
          <w:rFonts w:ascii="仿宋_GB2312" w:eastAsia="仿宋_GB2312" w:hAnsi="Calibri" w:cs="Calibri" w:hint="eastAsia"/>
          <w:color w:val="000000"/>
          <w:kern w:val="0"/>
          <w:sz w:val="32"/>
          <w:szCs w:val="32"/>
        </w:rPr>
        <w:t>2.摘要和关键词</w:t>
      </w:r>
    </w:p>
    <w:p w:rsidR="00DA045A" w:rsidRDefault="00DA045A" w:rsidP="00DA045A">
      <w:pPr>
        <w:widowControl/>
        <w:spacing w:line="520" w:lineRule="atLeast"/>
        <w:ind w:firstLine="640"/>
        <w:rPr>
          <w:rFonts w:ascii="方正仿宋_GB2312" w:eastAsia="方正仿宋_GB2312" w:hAnsi="方正仿宋_GB2312" w:cs="方正仿宋_GB2312" w:hint="eastAsia"/>
          <w:sz w:val="32"/>
          <w:szCs w:val="32"/>
        </w:rPr>
      </w:pPr>
      <w:r>
        <w:rPr>
          <w:rFonts w:ascii="方正仿宋_GB2312" w:eastAsia="方正仿宋_GB2312" w:hAnsi="方正仿宋_GB2312" w:cs="方正仿宋_GB2312" w:hint="eastAsia"/>
          <w:sz w:val="32"/>
          <w:szCs w:val="32"/>
        </w:rPr>
        <w:t>抬头用黑体小2号加粗（英文用</w:t>
      </w:r>
      <w:r>
        <w:rPr>
          <w:rFonts w:ascii="仿宋" w:eastAsia="仿宋" w:hAnsi="仿宋" w:cs="JWHDLV+·½Õý·ÂËÎ_GBK"/>
          <w:spacing w:val="-4"/>
          <w:kern w:val="0"/>
          <w:sz w:val="32"/>
        </w:rPr>
        <w:t>Times New Roman</w:t>
      </w:r>
      <w:r>
        <w:rPr>
          <w:rFonts w:ascii="仿宋" w:eastAsia="仿宋" w:hAnsi="仿宋" w:cs="JWHDLV+·½Õý·ÂËÎ_GBK" w:hint="eastAsia"/>
          <w:spacing w:val="-4"/>
          <w:kern w:val="0"/>
          <w:sz w:val="32"/>
        </w:rPr>
        <w:t>字体</w:t>
      </w:r>
      <w:r>
        <w:rPr>
          <w:rFonts w:ascii="方正仿宋_GB2312" w:eastAsia="方正仿宋_GB2312" w:hAnsi="方正仿宋_GB2312" w:cs="方正仿宋_GB2312" w:hint="eastAsia"/>
          <w:sz w:val="32"/>
          <w:szCs w:val="32"/>
        </w:rPr>
        <w:t>），内容用小4号宋体、两端对齐方式排列，</w:t>
      </w:r>
      <w:r>
        <w:rPr>
          <w:rFonts w:ascii="仿宋" w:eastAsia="仿宋" w:hAnsi="仿宋" w:cs="JWHDLV+·½Õý·ÂËÎ_GBK" w:hint="eastAsia"/>
          <w:spacing w:val="-4"/>
          <w:kern w:val="0"/>
          <w:sz w:val="32"/>
        </w:rPr>
        <w:t>行间距固定值20磅</w:t>
      </w:r>
      <w:r>
        <w:rPr>
          <w:rFonts w:ascii="方正仿宋_GB2312" w:eastAsia="方正仿宋_GB2312" w:hAnsi="方正仿宋_GB2312" w:cs="方正仿宋_GB2312" w:hint="eastAsia"/>
          <w:sz w:val="32"/>
          <w:szCs w:val="32"/>
        </w:rPr>
        <w:t>，首行缩进两字符（关键词</w:t>
      </w:r>
      <w:r>
        <w:rPr>
          <w:rFonts w:ascii="仿宋_GB2312" w:eastAsia="仿宋_GB2312" w:hAnsi="Calibri" w:cs="Calibri" w:hint="eastAsia"/>
          <w:color w:val="000000"/>
          <w:kern w:val="0"/>
          <w:sz w:val="32"/>
          <w:szCs w:val="32"/>
        </w:rPr>
        <w:t>无缩进</w:t>
      </w:r>
      <w:r>
        <w:rPr>
          <w:rFonts w:ascii="方正仿宋_GB2312" w:eastAsia="方正仿宋_GB2312" w:hAnsi="方正仿宋_GB2312" w:cs="方正仿宋_GB2312" w:hint="eastAsia"/>
          <w:sz w:val="32"/>
          <w:szCs w:val="32"/>
        </w:rPr>
        <w:t>）。</w:t>
      </w:r>
    </w:p>
    <w:p w:rsidR="00DA045A" w:rsidRDefault="00DA045A" w:rsidP="00DA045A">
      <w:pPr>
        <w:widowControl/>
        <w:numPr>
          <w:ilvl w:val="0"/>
          <w:numId w:val="3"/>
        </w:numPr>
        <w:tabs>
          <w:tab w:val="left" w:pos="312"/>
        </w:tabs>
        <w:spacing w:line="520" w:lineRule="atLeast"/>
        <w:ind w:firstLine="640"/>
        <w:rPr>
          <w:rFonts w:ascii="方正仿宋_GB2312" w:eastAsia="方正仿宋_GB2312" w:hAnsi="方正仿宋_GB2312" w:cs="方正仿宋_GB2312" w:hint="eastAsia"/>
          <w:sz w:val="32"/>
          <w:szCs w:val="32"/>
        </w:rPr>
      </w:pPr>
      <w:r>
        <w:rPr>
          <w:rFonts w:ascii="方正仿宋_GB2312" w:eastAsia="方正仿宋_GB2312" w:hAnsi="方正仿宋_GB2312" w:cs="方正仿宋_GB2312" w:hint="eastAsia"/>
          <w:sz w:val="32"/>
          <w:szCs w:val="32"/>
        </w:rPr>
        <w:t>正文</w:t>
      </w:r>
    </w:p>
    <w:p w:rsidR="00DA045A" w:rsidRDefault="00DA045A" w:rsidP="00DA045A">
      <w:pPr>
        <w:widowControl/>
        <w:spacing w:line="520" w:lineRule="atLeast"/>
        <w:ind w:firstLine="640"/>
        <w:rPr>
          <w:rFonts w:ascii="仿宋_GB2312" w:eastAsia="仿宋_GB2312" w:hAnsi="Calibri" w:cs="Calibri" w:hint="eastAsia"/>
          <w:color w:val="000000"/>
          <w:kern w:val="0"/>
          <w:sz w:val="32"/>
          <w:szCs w:val="32"/>
        </w:rPr>
      </w:pPr>
      <w:r>
        <w:rPr>
          <w:rFonts w:ascii="仿宋_GB2312" w:eastAsia="仿宋_GB2312" w:hAnsi="Calibri" w:cs="Calibri" w:hint="eastAsia"/>
          <w:color w:val="000000"/>
          <w:kern w:val="0"/>
          <w:sz w:val="32"/>
          <w:szCs w:val="32"/>
        </w:rPr>
        <w:lastRenderedPageBreak/>
        <w:t>一级标题为黑体3号加粗，二级标题为黑体小3号，三级及以下标题为黑体4号。</w:t>
      </w:r>
    </w:p>
    <w:p w:rsidR="00DA045A" w:rsidRDefault="00DA045A" w:rsidP="00DA045A">
      <w:pPr>
        <w:widowControl/>
        <w:spacing w:line="520" w:lineRule="atLeast"/>
        <w:ind w:firstLine="640"/>
        <w:rPr>
          <w:rFonts w:ascii="仿宋_GB2312" w:eastAsia="仿宋_GB2312" w:hAnsi="Calibri" w:cs="Calibri" w:hint="eastAsia"/>
          <w:color w:val="000000"/>
          <w:kern w:val="0"/>
          <w:sz w:val="32"/>
          <w:szCs w:val="32"/>
        </w:rPr>
      </w:pPr>
      <w:r>
        <w:rPr>
          <w:rFonts w:ascii="仿宋_GB2312" w:eastAsia="仿宋_GB2312" w:hAnsi="Calibri" w:cs="Calibri" w:hint="eastAsia"/>
          <w:color w:val="000000"/>
          <w:kern w:val="0"/>
          <w:sz w:val="32"/>
          <w:szCs w:val="32"/>
        </w:rPr>
        <w:t>正文内容为宋体小4号、</w:t>
      </w:r>
      <w:r>
        <w:rPr>
          <w:rFonts w:ascii="仿宋" w:eastAsia="仿宋" w:hAnsi="仿宋" w:cs="JWHDLV+·½Õý·ÂËÎ_GBK" w:hint="eastAsia"/>
          <w:spacing w:val="-4"/>
          <w:kern w:val="0"/>
          <w:sz w:val="32"/>
        </w:rPr>
        <w:t>行间距固定值20磅</w:t>
      </w:r>
      <w:r>
        <w:rPr>
          <w:rFonts w:ascii="仿宋_GB2312" w:eastAsia="仿宋_GB2312" w:hAnsi="Calibri" w:cs="Calibri" w:hint="eastAsia"/>
          <w:color w:val="000000"/>
          <w:kern w:val="0"/>
          <w:sz w:val="32"/>
          <w:szCs w:val="32"/>
        </w:rPr>
        <w:t>、首行缩进2字符。</w:t>
      </w:r>
    </w:p>
    <w:p w:rsidR="00DA045A" w:rsidRDefault="00DA045A" w:rsidP="00DA045A">
      <w:pPr>
        <w:widowControl/>
        <w:numPr>
          <w:ilvl w:val="0"/>
          <w:numId w:val="3"/>
        </w:numPr>
        <w:tabs>
          <w:tab w:val="left" w:pos="312"/>
        </w:tabs>
        <w:spacing w:line="520" w:lineRule="atLeast"/>
        <w:ind w:firstLine="640"/>
        <w:rPr>
          <w:rFonts w:ascii="仿宋_GB2312" w:eastAsia="仿宋_GB2312" w:hAnsi="Calibri" w:cs="Calibri" w:hint="eastAsia"/>
          <w:color w:val="000000"/>
          <w:kern w:val="0"/>
          <w:sz w:val="32"/>
          <w:szCs w:val="32"/>
        </w:rPr>
      </w:pPr>
      <w:r>
        <w:rPr>
          <w:rFonts w:ascii="仿宋_GB2312" w:eastAsia="仿宋_GB2312" w:hAnsi="Calibri" w:cs="Calibri" w:hint="eastAsia"/>
          <w:color w:val="000000"/>
          <w:kern w:val="0"/>
          <w:sz w:val="32"/>
          <w:szCs w:val="32"/>
        </w:rPr>
        <w:t>参考文献、致谢和附录</w:t>
      </w:r>
    </w:p>
    <w:p w:rsidR="00DA045A" w:rsidRDefault="00DA045A" w:rsidP="00DA045A">
      <w:pPr>
        <w:widowControl/>
        <w:spacing w:line="520" w:lineRule="atLeast"/>
        <w:ind w:firstLineChars="200" w:firstLine="640"/>
        <w:rPr>
          <w:rFonts w:ascii="方正仿宋_GB2312" w:eastAsia="方正仿宋_GB2312" w:hAnsi="方正仿宋_GB2312" w:cs="方正仿宋_GB2312" w:hint="eastAsia"/>
          <w:sz w:val="32"/>
          <w:szCs w:val="32"/>
        </w:rPr>
      </w:pPr>
      <w:r>
        <w:rPr>
          <w:rFonts w:ascii="方正仿宋_GB2312" w:eastAsia="方正仿宋_GB2312" w:hAnsi="方正仿宋_GB2312" w:cs="方正仿宋_GB2312" w:hint="eastAsia"/>
          <w:sz w:val="32"/>
          <w:szCs w:val="32"/>
        </w:rPr>
        <w:t>抬头用黑体小2号加粗，内容用小4号宋体（英文用</w:t>
      </w:r>
      <w:r>
        <w:rPr>
          <w:rFonts w:ascii="仿宋" w:eastAsia="仿宋" w:hAnsi="仿宋" w:cs="JWHDLV+·½Õý·ÂËÎ_GBK"/>
          <w:spacing w:val="-4"/>
          <w:kern w:val="0"/>
          <w:sz w:val="32"/>
        </w:rPr>
        <w:t>Times New Roman</w:t>
      </w:r>
      <w:r>
        <w:rPr>
          <w:rFonts w:ascii="仿宋" w:eastAsia="仿宋" w:hAnsi="仿宋" w:cs="JWHDLV+·½Õý·ÂËÎ_GBK" w:hint="eastAsia"/>
          <w:spacing w:val="-4"/>
          <w:kern w:val="0"/>
          <w:sz w:val="32"/>
        </w:rPr>
        <w:t>字体</w:t>
      </w:r>
      <w:r>
        <w:rPr>
          <w:rFonts w:ascii="方正仿宋_GB2312" w:eastAsia="方正仿宋_GB2312" w:hAnsi="方正仿宋_GB2312" w:cs="方正仿宋_GB2312" w:hint="eastAsia"/>
          <w:sz w:val="32"/>
          <w:szCs w:val="32"/>
        </w:rPr>
        <w:t>）、</w:t>
      </w:r>
      <w:r>
        <w:rPr>
          <w:rFonts w:ascii="仿宋" w:eastAsia="仿宋" w:hAnsi="仿宋" w:cs="JWHDLV+·½Õý·ÂËÎ_GBK" w:hint="eastAsia"/>
          <w:spacing w:val="-4"/>
          <w:kern w:val="0"/>
          <w:sz w:val="32"/>
        </w:rPr>
        <w:t>行间距固定值20磅</w:t>
      </w:r>
      <w:r>
        <w:rPr>
          <w:rFonts w:ascii="方正仿宋_GB2312" w:eastAsia="方正仿宋_GB2312" w:hAnsi="方正仿宋_GB2312" w:cs="方正仿宋_GB2312" w:hint="eastAsia"/>
          <w:sz w:val="32"/>
          <w:szCs w:val="32"/>
        </w:rPr>
        <w:t>。</w:t>
      </w:r>
    </w:p>
    <w:p w:rsidR="00DA045A" w:rsidRDefault="00DA045A" w:rsidP="00DA045A">
      <w:pPr>
        <w:widowControl/>
        <w:spacing w:line="520" w:lineRule="atLeast"/>
        <w:ind w:firstLineChars="200" w:firstLine="640"/>
        <w:rPr>
          <w:rFonts w:ascii="方正仿宋_GB2312" w:eastAsia="方正仿宋_GB2312" w:hAnsi="方正仿宋_GB2312" w:cs="方正仿宋_GB2312"/>
          <w:sz w:val="32"/>
          <w:szCs w:val="32"/>
        </w:rPr>
      </w:pPr>
      <w:r>
        <w:rPr>
          <w:rFonts w:ascii="方正仿宋_GB2312" w:eastAsia="方正仿宋_GB2312" w:hAnsi="方正仿宋_GB2312" w:cs="方正仿宋_GB2312" w:hint="eastAsia"/>
          <w:sz w:val="32"/>
          <w:szCs w:val="32"/>
        </w:rPr>
        <w:t>（三）表格、插图、公式及其他</w:t>
      </w:r>
    </w:p>
    <w:p w:rsidR="00DA045A" w:rsidRDefault="00DA045A" w:rsidP="00DA045A">
      <w:pPr>
        <w:ind w:firstLineChars="200" w:firstLine="624"/>
        <w:rPr>
          <w:rFonts w:ascii="仿宋" w:eastAsia="仿宋" w:hAnsi="仿宋" w:cs="JWHDLV+·½Õý·ÂËÎ_GBK" w:hint="eastAsia"/>
          <w:spacing w:val="-4"/>
          <w:kern w:val="0"/>
          <w:sz w:val="32"/>
        </w:rPr>
      </w:pPr>
      <w:r>
        <w:rPr>
          <w:rFonts w:ascii="仿宋" w:eastAsia="仿宋" w:hAnsi="仿宋" w:cs="JWHDLV+·½Õý·ÂËÎ_GBK" w:hint="eastAsia"/>
          <w:spacing w:val="-4"/>
          <w:kern w:val="0"/>
          <w:sz w:val="32"/>
        </w:rPr>
        <w:t>1.表格</w:t>
      </w:r>
    </w:p>
    <w:p w:rsidR="00DA045A" w:rsidRDefault="00DA045A" w:rsidP="00DA045A">
      <w:pPr>
        <w:ind w:firstLineChars="200" w:firstLine="640"/>
        <w:rPr>
          <w:rFonts w:ascii="仿宋_GB2312" w:eastAsia="仿宋_GB2312" w:hAnsi="Calibri" w:cs="Calibri" w:hint="eastAsia"/>
          <w:color w:val="000000"/>
          <w:kern w:val="0"/>
          <w:sz w:val="32"/>
          <w:szCs w:val="32"/>
          <w:lang w:val="zh-CN"/>
        </w:rPr>
      </w:pPr>
      <w:r>
        <w:rPr>
          <w:rFonts w:ascii="仿宋_GB2312" w:eastAsia="仿宋_GB2312" w:hAnsi="Calibri" w:cs="Calibri" w:hint="eastAsia"/>
          <w:color w:val="000000"/>
          <w:kern w:val="0"/>
          <w:sz w:val="32"/>
          <w:szCs w:val="32"/>
        </w:rPr>
        <w:t>每个表格应有自己</w:t>
      </w:r>
      <w:proofErr w:type="gramStart"/>
      <w:r>
        <w:rPr>
          <w:rFonts w:ascii="仿宋_GB2312" w:eastAsia="仿宋_GB2312" w:hAnsi="Calibri" w:cs="Calibri" w:hint="eastAsia"/>
          <w:color w:val="000000"/>
          <w:kern w:val="0"/>
          <w:sz w:val="32"/>
          <w:szCs w:val="32"/>
        </w:rPr>
        <w:t>的表序和</w:t>
      </w:r>
      <w:proofErr w:type="gramEnd"/>
      <w:r>
        <w:rPr>
          <w:rFonts w:ascii="仿宋_GB2312" w:eastAsia="仿宋_GB2312" w:hAnsi="Calibri" w:cs="Calibri" w:hint="eastAsia"/>
          <w:color w:val="000000"/>
          <w:kern w:val="0"/>
          <w:sz w:val="32"/>
          <w:szCs w:val="32"/>
        </w:rPr>
        <w:t>表题，</w:t>
      </w:r>
      <w:proofErr w:type="gramStart"/>
      <w:r>
        <w:rPr>
          <w:rFonts w:ascii="仿宋_GB2312" w:eastAsia="仿宋_GB2312" w:hAnsi="Calibri" w:cs="Calibri" w:hint="eastAsia"/>
          <w:color w:val="000000"/>
          <w:kern w:val="0"/>
          <w:sz w:val="32"/>
          <w:szCs w:val="32"/>
          <w:lang w:val="zh-CN"/>
        </w:rPr>
        <w:t>表序必须</w:t>
      </w:r>
      <w:proofErr w:type="gramEnd"/>
      <w:r>
        <w:rPr>
          <w:rFonts w:ascii="仿宋_GB2312" w:eastAsia="仿宋_GB2312" w:hAnsi="Calibri" w:cs="Calibri" w:hint="eastAsia"/>
          <w:color w:val="000000"/>
          <w:kern w:val="0"/>
          <w:sz w:val="32"/>
          <w:szCs w:val="32"/>
          <w:lang w:val="zh-CN"/>
        </w:rPr>
        <w:t>连续，不得重复或跳跃，表格的结构应简洁；表格中各栏都应标注量和相应的单位。</w:t>
      </w:r>
      <w:proofErr w:type="gramStart"/>
      <w:r>
        <w:rPr>
          <w:rFonts w:ascii="仿宋_GB2312" w:eastAsia="仿宋_GB2312" w:hAnsi="Calibri" w:cs="Calibri" w:hint="eastAsia"/>
          <w:color w:val="000000"/>
          <w:kern w:val="0"/>
          <w:sz w:val="32"/>
          <w:szCs w:val="32"/>
          <w:lang w:val="zh-CN"/>
        </w:rPr>
        <w:t>表序和表题</w:t>
      </w:r>
      <w:proofErr w:type="gramEnd"/>
      <w:r>
        <w:rPr>
          <w:rFonts w:ascii="仿宋_GB2312" w:eastAsia="仿宋_GB2312" w:hAnsi="Calibri" w:cs="Calibri" w:hint="eastAsia"/>
          <w:color w:val="000000"/>
          <w:kern w:val="0"/>
          <w:sz w:val="32"/>
          <w:szCs w:val="32"/>
          <w:lang w:val="zh-CN"/>
        </w:rPr>
        <w:t>置于表格上方中间位置，表序、</w:t>
      </w:r>
      <w:proofErr w:type="gramStart"/>
      <w:r>
        <w:rPr>
          <w:rFonts w:ascii="仿宋_GB2312" w:eastAsia="仿宋_GB2312" w:hAnsi="Calibri" w:cs="Calibri" w:hint="eastAsia"/>
          <w:color w:val="000000"/>
          <w:kern w:val="0"/>
          <w:sz w:val="32"/>
          <w:szCs w:val="32"/>
          <w:lang w:val="zh-CN"/>
        </w:rPr>
        <w:t>表题和</w:t>
      </w:r>
      <w:proofErr w:type="gramEnd"/>
      <w:r>
        <w:rPr>
          <w:rFonts w:ascii="仿宋_GB2312" w:eastAsia="仿宋_GB2312" w:hAnsi="Calibri" w:cs="Calibri" w:hint="eastAsia"/>
          <w:color w:val="000000"/>
          <w:kern w:val="0"/>
          <w:sz w:val="32"/>
          <w:szCs w:val="32"/>
          <w:lang w:val="zh-CN"/>
        </w:rPr>
        <w:t>表格内字体均为</w:t>
      </w:r>
      <w:r>
        <w:rPr>
          <w:rFonts w:ascii="仿宋_GB2312" w:eastAsia="仿宋_GB2312" w:hAnsi="Calibri" w:cs="Calibri" w:hint="eastAsia"/>
          <w:color w:val="000000"/>
          <w:kern w:val="0"/>
          <w:sz w:val="32"/>
          <w:szCs w:val="32"/>
        </w:rPr>
        <w:t>5</w:t>
      </w:r>
      <w:r>
        <w:rPr>
          <w:rFonts w:ascii="仿宋_GB2312" w:eastAsia="仿宋_GB2312" w:hAnsi="Calibri" w:cs="Calibri" w:hint="eastAsia"/>
          <w:color w:val="000000"/>
          <w:kern w:val="0"/>
          <w:sz w:val="32"/>
          <w:szCs w:val="32"/>
          <w:lang w:val="zh-CN"/>
        </w:rPr>
        <w:t>号宋体。</w:t>
      </w:r>
    </w:p>
    <w:p w:rsidR="00DA045A" w:rsidRDefault="00DA045A" w:rsidP="00DA045A">
      <w:pPr>
        <w:ind w:firstLineChars="200" w:firstLine="640"/>
        <w:rPr>
          <w:rFonts w:ascii="仿宋_GB2312" w:eastAsia="仿宋_GB2312" w:hAnsi="Calibri" w:cs="Calibri" w:hint="eastAsia"/>
          <w:color w:val="000000"/>
          <w:kern w:val="0"/>
          <w:sz w:val="32"/>
          <w:szCs w:val="32"/>
        </w:rPr>
      </w:pPr>
      <w:r>
        <w:rPr>
          <w:rFonts w:ascii="仿宋_GB2312" w:eastAsia="仿宋_GB2312" w:hAnsi="Calibri" w:cs="Calibri" w:hint="eastAsia"/>
          <w:color w:val="000000"/>
          <w:kern w:val="0"/>
          <w:sz w:val="32"/>
          <w:szCs w:val="32"/>
        </w:rPr>
        <w:t>2.插图</w:t>
      </w:r>
    </w:p>
    <w:p w:rsidR="00DA045A" w:rsidRDefault="00DA045A" w:rsidP="00DA045A">
      <w:pPr>
        <w:ind w:firstLineChars="200" w:firstLine="640"/>
        <w:rPr>
          <w:rFonts w:ascii="仿宋_GB2312" w:eastAsia="仿宋_GB2312" w:hAnsi="Calibri" w:cs="Calibri" w:hint="eastAsia"/>
          <w:color w:val="000000"/>
          <w:kern w:val="0"/>
          <w:sz w:val="32"/>
          <w:szCs w:val="32"/>
          <w:lang w:val="zh-CN"/>
        </w:rPr>
      </w:pPr>
      <w:r>
        <w:rPr>
          <w:rFonts w:ascii="仿宋_GB2312" w:eastAsia="仿宋_GB2312" w:hAnsi="Calibri" w:cs="Calibri" w:hint="eastAsia"/>
          <w:color w:val="000000"/>
          <w:kern w:val="0"/>
          <w:sz w:val="32"/>
          <w:szCs w:val="32"/>
        </w:rPr>
        <w:t>插图应与文字紧密配合，文图相符，技术内容正确，</w:t>
      </w:r>
      <w:proofErr w:type="gramStart"/>
      <w:r>
        <w:rPr>
          <w:rFonts w:ascii="仿宋_GB2312" w:eastAsia="仿宋_GB2312" w:hAnsi="Calibri" w:cs="Calibri" w:hint="eastAsia"/>
          <w:color w:val="000000"/>
          <w:kern w:val="0"/>
          <w:sz w:val="32"/>
          <w:szCs w:val="32"/>
          <w:lang w:val="zh-CN"/>
        </w:rPr>
        <w:t>图序逐章</w:t>
      </w:r>
      <w:proofErr w:type="gramEnd"/>
      <w:r>
        <w:rPr>
          <w:rFonts w:ascii="仿宋_GB2312" w:eastAsia="仿宋_GB2312" w:hAnsi="Calibri" w:cs="Calibri" w:hint="eastAsia"/>
          <w:color w:val="000000"/>
          <w:kern w:val="0"/>
          <w:sz w:val="32"/>
          <w:szCs w:val="32"/>
          <w:lang w:val="zh-CN"/>
        </w:rPr>
        <w:t>单独编序，</w:t>
      </w:r>
      <w:r>
        <w:rPr>
          <w:rFonts w:ascii="仿宋_GB2312" w:eastAsia="仿宋_GB2312" w:hAnsi="Calibri" w:cs="Calibri" w:hint="eastAsia"/>
          <w:color w:val="000000"/>
          <w:kern w:val="0"/>
          <w:sz w:val="32"/>
          <w:szCs w:val="32"/>
        </w:rPr>
        <w:t>图面整洁清晰，布局合理，</w:t>
      </w:r>
      <w:r>
        <w:rPr>
          <w:rFonts w:ascii="仿宋_GB2312" w:eastAsia="仿宋_GB2312" w:hAnsi="Calibri" w:cs="Calibri" w:hint="eastAsia"/>
          <w:color w:val="000000"/>
          <w:kern w:val="0"/>
          <w:sz w:val="32"/>
          <w:szCs w:val="32"/>
          <w:lang w:val="zh-CN"/>
        </w:rPr>
        <w:t>尺寸标注规范，提倡使用计算机绘图，图序、</w:t>
      </w:r>
      <w:proofErr w:type="gramStart"/>
      <w:r>
        <w:rPr>
          <w:rFonts w:ascii="仿宋_GB2312" w:eastAsia="仿宋_GB2312" w:hAnsi="Calibri" w:cs="Calibri" w:hint="eastAsia"/>
          <w:color w:val="000000"/>
          <w:kern w:val="0"/>
          <w:sz w:val="32"/>
          <w:szCs w:val="32"/>
        </w:rPr>
        <w:t>图题用</w:t>
      </w:r>
      <w:proofErr w:type="gramEnd"/>
      <w:r>
        <w:rPr>
          <w:rFonts w:ascii="仿宋_GB2312" w:eastAsia="仿宋_GB2312" w:hAnsi="Calibri" w:cs="Calibri" w:hint="eastAsia"/>
          <w:color w:val="000000"/>
          <w:kern w:val="0"/>
          <w:sz w:val="32"/>
          <w:szCs w:val="32"/>
        </w:rPr>
        <w:t>5</w:t>
      </w:r>
      <w:r>
        <w:rPr>
          <w:rFonts w:ascii="仿宋_GB2312" w:eastAsia="仿宋_GB2312" w:hAnsi="Calibri" w:cs="Calibri" w:hint="eastAsia"/>
          <w:color w:val="000000"/>
          <w:kern w:val="0"/>
          <w:sz w:val="32"/>
          <w:szCs w:val="32"/>
          <w:lang w:val="zh-CN"/>
        </w:rPr>
        <w:t>号宋体。</w:t>
      </w:r>
    </w:p>
    <w:p w:rsidR="00DA045A" w:rsidRDefault="00DA045A" w:rsidP="00DA045A">
      <w:pPr>
        <w:numPr>
          <w:ilvl w:val="0"/>
          <w:numId w:val="4"/>
        </w:numPr>
        <w:tabs>
          <w:tab w:val="left" w:pos="312"/>
        </w:tabs>
        <w:rPr>
          <w:rFonts w:ascii="仿宋_GB2312" w:eastAsia="仿宋_GB2312" w:hAnsi="Calibri" w:cs="Calibri" w:hint="eastAsia"/>
          <w:color w:val="000000"/>
          <w:kern w:val="0"/>
          <w:sz w:val="32"/>
          <w:szCs w:val="32"/>
        </w:rPr>
      </w:pPr>
      <w:r>
        <w:rPr>
          <w:rFonts w:ascii="仿宋_GB2312" w:eastAsia="仿宋_GB2312" w:hAnsi="Calibri" w:cs="Calibri" w:hint="eastAsia"/>
          <w:color w:val="000000"/>
          <w:kern w:val="0"/>
          <w:sz w:val="32"/>
          <w:szCs w:val="32"/>
        </w:rPr>
        <w:t>公式</w:t>
      </w:r>
    </w:p>
    <w:p w:rsidR="00DA045A" w:rsidRDefault="00DA045A" w:rsidP="00DA045A">
      <w:pPr>
        <w:ind w:firstLineChars="200" w:firstLine="640"/>
        <w:rPr>
          <w:rFonts w:ascii="仿宋_GB2312" w:eastAsia="仿宋_GB2312" w:hAnsi="Calibri" w:cs="Calibri" w:hint="eastAsia"/>
          <w:color w:val="000000"/>
          <w:kern w:val="0"/>
          <w:sz w:val="32"/>
          <w:szCs w:val="32"/>
          <w:lang w:val="zh-CN"/>
        </w:rPr>
      </w:pPr>
      <w:r>
        <w:rPr>
          <w:rFonts w:ascii="仿宋_GB2312" w:eastAsia="仿宋_GB2312" w:hAnsi="Calibri" w:cs="Calibri" w:hint="eastAsia"/>
          <w:color w:val="000000"/>
          <w:kern w:val="0"/>
          <w:sz w:val="32"/>
          <w:szCs w:val="32"/>
        </w:rPr>
        <w:t>正文中的公式、算式或方程式等应用“公式编辑器”进行编辑，</w:t>
      </w:r>
      <w:r>
        <w:rPr>
          <w:rFonts w:ascii="仿宋_GB2312" w:eastAsia="仿宋_GB2312" w:hAnsi="Calibri" w:cs="Calibri" w:hint="eastAsia"/>
          <w:color w:val="000000"/>
          <w:kern w:val="0"/>
          <w:sz w:val="32"/>
          <w:szCs w:val="32"/>
          <w:lang w:val="zh-CN"/>
        </w:rPr>
        <w:t>文中重要的或者后文中须重新提及的公式应注序号并加圆括号，序号一律用阿拉伯数字逐章编序。</w:t>
      </w:r>
    </w:p>
    <w:p w:rsidR="00DA045A" w:rsidRDefault="00DA045A" w:rsidP="00DA045A">
      <w:pPr>
        <w:numPr>
          <w:ilvl w:val="0"/>
          <w:numId w:val="4"/>
        </w:numPr>
        <w:tabs>
          <w:tab w:val="left" w:pos="312"/>
        </w:tabs>
        <w:rPr>
          <w:rFonts w:ascii="仿宋_GB2312" w:eastAsia="仿宋_GB2312" w:hAnsi="Calibri" w:cs="Calibri" w:hint="eastAsia"/>
          <w:color w:val="000000"/>
          <w:kern w:val="0"/>
          <w:sz w:val="32"/>
          <w:szCs w:val="32"/>
        </w:rPr>
      </w:pPr>
      <w:r>
        <w:rPr>
          <w:rFonts w:ascii="仿宋_GB2312" w:eastAsia="仿宋_GB2312" w:hAnsi="Calibri" w:cs="Calibri" w:hint="eastAsia"/>
          <w:color w:val="000000"/>
          <w:kern w:val="0"/>
          <w:sz w:val="32"/>
          <w:szCs w:val="32"/>
        </w:rPr>
        <w:t>其他</w:t>
      </w:r>
    </w:p>
    <w:p w:rsidR="00DA045A" w:rsidRDefault="00DA045A" w:rsidP="00DA045A">
      <w:pPr>
        <w:ind w:firstLineChars="200" w:firstLine="640"/>
        <w:rPr>
          <w:rFonts w:ascii="仿宋_GB2312" w:eastAsia="仿宋_GB2312" w:hAnsi="Calibri" w:cs="Calibri" w:hint="eastAsia"/>
          <w:color w:val="000000"/>
          <w:kern w:val="0"/>
          <w:sz w:val="32"/>
          <w:szCs w:val="32"/>
          <w:lang w:val="zh-CN"/>
        </w:rPr>
      </w:pPr>
      <w:r>
        <w:rPr>
          <w:rFonts w:ascii="仿宋_GB2312" w:eastAsia="仿宋_GB2312" w:hAnsi="Calibri" w:cs="Calibri" w:hint="eastAsia"/>
          <w:color w:val="000000"/>
          <w:kern w:val="0"/>
          <w:sz w:val="32"/>
          <w:szCs w:val="32"/>
        </w:rPr>
        <w:lastRenderedPageBreak/>
        <w:t>正</w:t>
      </w:r>
      <w:r>
        <w:rPr>
          <w:rFonts w:ascii="仿宋_GB2312" w:eastAsia="仿宋_GB2312" w:hAnsi="Calibri" w:cs="Calibri" w:hint="eastAsia"/>
          <w:color w:val="000000"/>
          <w:kern w:val="0"/>
          <w:sz w:val="32"/>
          <w:szCs w:val="32"/>
          <w:lang w:val="zh-CN"/>
        </w:rPr>
        <w:t>文中的量和单位必须采用国家标准GB 3100～GB 3102-1993。</w:t>
      </w:r>
    </w:p>
    <w:p w:rsidR="00DA045A" w:rsidRDefault="00DA045A" w:rsidP="00DA045A">
      <w:pPr>
        <w:ind w:firstLineChars="200" w:firstLine="640"/>
        <w:rPr>
          <w:rFonts w:ascii="仿宋_GB2312" w:eastAsia="仿宋_GB2312" w:hAnsi="Calibri" w:cs="Calibri" w:hint="eastAsia"/>
          <w:color w:val="000000"/>
          <w:kern w:val="0"/>
          <w:sz w:val="32"/>
          <w:szCs w:val="32"/>
        </w:rPr>
      </w:pPr>
      <w:r>
        <w:rPr>
          <w:rFonts w:ascii="仿宋_GB2312" w:eastAsia="仿宋_GB2312" w:hAnsi="Calibri" w:cs="Calibri" w:hint="eastAsia"/>
          <w:color w:val="000000"/>
          <w:kern w:val="0"/>
          <w:sz w:val="32"/>
          <w:szCs w:val="32"/>
        </w:rPr>
        <w:t>标点符号应按《标点符号用法》（中华人民共和国国家标准GB/T15834-2011）使用。</w:t>
      </w:r>
    </w:p>
    <w:p w:rsidR="00DA045A" w:rsidRDefault="00DA045A" w:rsidP="00DA045A">
      <w:pPr>
        <w:ind w:firstLineChars="200" w:firstLine="640"/>
        <w:rPr>
          <w:rFonts w:ascii="仿宋_GB2312" w:eastAsia="仿宋_GB2312" w:hAnsi="Calibri" w:cs="Calibri" w:hint="eastAsia"/>
          <w:color w:val="000000"/>
          <w:kern w:val="0"/>
          <w:sz w:val="32"/>
          <w:szCs w:val="32"/>
        </w:rPr>
      </w:pPr>
      <w:r>
        <w:rPr>
          <w:rFonts w:ascii="仿宋_GB2312" w:eastAsia="仿宋_GB2312" w:hAnsi="Calibri" w:cs="Calibri" w:hint="eastAsia"/>
          <w:color w:val="000000"/>
          <w:kern w:val="0"/>
          <w:sz w:val="32"/>
          <w:szCs w:val="32"/>
          <w:lang w:val="zh-CN"/>
        </w:rPr>
        <w:t>工程图按国标规定装订。</w:t>
      </w:r>
    </w:p>
    <w:p w:rsidR="00DA045A" w:rsidRDefault="00DA045A" w:rsidP="00DA045A">
      <w:pPr>
        <w:ind w:firstLineChars="200" w:firstLine="640"/>
        <w:rPr>
          <w:rFonts w:ascii="仿宋_GB2312" w:eastAsia="仿宋_GB2312" w:hAnsi="Calibri" w:cs="Calibri" w:hint="eastAsia"/>
          <w:color w:val="000000"/>
          <w:kern w:val="0"/>
          <w:sz w:val="32"/>
          <w:szCs w:val="32"/>
        </w:rPr>
      </w:pPr>
      <w:r>
        <w:rPr>
          <w:rFonts w:ascii="仿宋_GB2312" w:eastAsia="仿宋_GB2312" w:hAnsi="Calibri" w:cs="Calibri" w:hint="eastAsia"/>
          <w:color w:val="000000"/>
          <w:kern w:val="0"/>
          <w:sz w:val="32"/>
          <w:szCs w:val="32"/>
        </w:rPr>
        <w:t>科学技术名词术语尽量采用全国科学技术名词审定委员会公布的规范词或国家标准、部标准中规定的名称。</w:t>
      </w:r>
    </w:p>
    <w:p w:rsidR="00DA045A" w:rsidRDefault="00DA045A" w:rsidP="00DA045A">
      <w:pPr>
        <w:ind w:firstLineChars="200" w:firstLine="640"/>
        <w:rPr>
          <w:rFonts w:ascii="仿宋_GB2312" w:eastAsia="仿宋_GB2312" w:hAnsi="Calibri" w:cs="Calibri" w:hint="eastAsia"/>
          <w:color w:val="000000"/>
          <w:kern w:val="0"/>
          <w:sz w:val="32"/>
          <w:szCs w:val="32"/>
        </w:rPr>
      </w:pPr>
      <w:r>
        <w:rPr>
          <w:rFonts w:ascii="仿宋_GB2312" w:eastAsia="仿宋_GB2312" w:hAnsi="Calibri" w:cs="Calibri" w:hint="eastAsia"/>
          <w:color w:val="000000"/>
          <w:kern w:val="0"/>
          <w:sz w:val="32"/>
          <w:szCs w:val="32"/>
        </w:rPr>
        <w:t>外国人名一般采用外文原名，可不译成中文。</w:t>
      </w:r>
    </w:p>
    <w:p w:rsidR="00DA045A" w:rsidRDefault="00DA045A" w:rsidP="00DA045A">
      <w:pPr>
        <w:ind w:firstLineChars="200" w:firstLine="640"/>
        <w:rPr>
          <w:rFonts w:ascii="仿宋_GB2312" w:eastAsia="仿宋_GB2312" w:hAnsi="Calibri" w:cs="Calibri"/>
          <w:color w:val="000000"/>
          <w:kern w:val="0"/>
          <w:sz w:val="32"/>
          <w:szCs w:val="32"/>
        </w:rPr>
      </w:pPr>
      <w:r>
        <w:rPr>
          <w:rFonts w:ascii="仿宋_GB2312" w:eastAsia="仿宋_GB2312" w:hAnsi="Calibri" w:cs="Calibri" w:hint="eastAsia"/>
          <w:color w:val="000000"/>
          <w:kern w:val="0"/>
          <w:sz w:val="32"/>
          <w:szCs w:val="32"/>
        </w:rPr>
        <w:t>（四）参考文献示例</w:t>
      </w:r>
    </w:p>
    <w:p w:rsidR="00DA045A" w:rsidRDefault="00DA045A" w:rsidP="00DA045A">
      <w:pPr>
        <w:spacing w:line="500" w:lineRule="exact"/>
        <w:ind w:firstLineChars="200" w:firstLine="640"/>
        <w:rPr>
          <w:rFonts w:ascii="仿宋_GB2312" w:eastAsia="仿宋_GB2312" w:hAnsi="Calibri" w:cs="Calibri" w:hint="eastAsia"/>
          <w:color w:val="000000"/>
          <w:kern w:val="0"/>
          <w:sz w:val="32"/>
          <w:szCs w:val="32"/>
        </w:rPr>
      </w:pPr>
      <w:r>
        <w:rPr>
          <w:rFonts w:ascii="仿宋_GB2312" w:eastAsia="仿宋_GB2312" w:hAnsi="Calibri" w:cs="Calibri" w:hint="eastAsia"/>
          <w:color w:val="000000"/>
          <w:kern w:val="0"/>
          <w:sz w:val="32"/>
          <w:szCs w:val="32"/>
        </w:rPr>
        <w:t>格式应符合GB/T 7714-2015《信息与文献 参考文献著录规则》。</w:t>
      </w:r>
    </w:p>
    <w:p w:rsidR="00DA045A" w:rsidRDefault="00DA045A" w:rsidP="00DA045A">
      <w:pPr>
        <w:widowControl/>
        <w:snapToGrid w:val="0"/>
        <w:ind w:firstLine="420"/>
        <w:jc w:val="center"/>
        <w:rPr>
          <w:rFonts w:ascii="宋体" w:hAnsi="??" w:hint="eastAsia"/>
          <w:sz w:val="24"/>
          <w:lang w:val="zh-CN"/>
        </w:rPr>
      </w:pPr>
      <w:r>
        <w:rPr>
          <w:rFonts w:ascii="宋体" w:hAnsi="??"/>
          <w:sz w:val="24"/>
          <w:lang w:val="zh-CN"/>
        </w:rPr>
        <w:t>参考文献类型</w:t>
      </w:r>
      <w:r>
        <w:rPr>
          <w:rFonts w:ascii="宋体" w:hAnsi="??" w:hint="eastAsia"/>
          <w:sz w:val="24"/>
          <w:lang w:val="zh-CN"/>
        </w:rPr>
        <w:t>和</w:t>
      </w:r>
      <w:r>
        <w:rPr>
          <w:rFonts w:ascii="宋体" w:hAnsi="??"/>
          <w:sz w:val="24"/>
          <w:lang w:val="zh-CN"/>
        </w:rPr>
        <w:t>标</w:t>
      </w:r>
      <w:r>
        <w:rPr>
          <w:rFonts w:ascii="宋体" w:hAnsi="??" w:hint="eastAsia"/>
          <w:sz w:val="24"/>
          <w:lang w:val="zh-CN"/>
        </w:rPr>
        <w:t>志代码</w:t>
      </w:r>
    </w:p>
    <w:tbl>
      <w:tblPr>
        <w:tblW w:w="5012" w:type="pct"/>
        <w:tblCellMar>
          <w:left w:w="0" w:type="dxa"/>
          <w:right w:w="0" w:type="dxa"/>
        </w:tblCellMar>
        <w:tblLook w:val="0000" w:firstRow="0" w:lastRow="0" w:firstColumn="0" w:lastColumn="0" w:noHBand="0" w:noVBand="0"/>
      </w:tblPr>
      <w:tblGrid>
        <w:gridCol w:w="1501"/>
        <w:gridCol w:w="710"/>
        <w:gridCol w:w="908"/>
        <w:gridCol w:w="908"/>
        <w:gridCol w:w="1033"/>
        <w:gridCol w:w="907"/>
        <w:gridCol w:w="518"/>
        <w:gridCol w:w="648"/>
        <w:gridCol w:w="520"/>
        <w:gridCol w:w="653"/>
      </w:tblGrid>
      <w:tr w:rsidR="00DA045A" w:rsidTr="00237691">
        <w:tc>
          <w:tcPr>
            <w:tcW w:w="903" w:type="pct"/>
            <w:tcBorders>
              <w:top w:val="single" w:sz="8" w:space="0" w:color="auto"/>
              <w:left w:val="single" w:sz="8" w:space="0" w:color="auto"/>
              <w:bottom w:val="single" w:sz="8" w:space="0" w:color="auto"/>
              <w:right w:val="single" w:sz="8" w:space="0" w:color="auto"/>
            </w:tcBorders>
            <w:vAlign w:val="center"/>
          </w:tcPr>
          <w:p w:rsidR="00DA045A" w:rsidRDefault="00DA045A" w:rsidP="00237691">
            <w:pPr>
              <w:widowControl/>
              <w:ind w:firstLine="5"/>
              <w:jc w:val="center"/>
              <w:rPr>
                <w:rFonts w:ascii="宋体" w:hAnsi="??"/>
                <w:sz w:val="22"/>
                <w:szCs w:val="22"/>
                <w:lang w:val="zh-CN"/>
              </w:rPr>
            </w:pPr>
            <w:r>
              <w:rPr>
                <w:rFonts w:ascii="宋体" w:hAnsi="??"/>
                <w:sz w:val="22"/>
                <w:szCs w:val="22"/>
                <w:lang w:val="zh-CN"/>
              </w:rPr>
              <w:t>参考文献类型</w:t>
            </w:r>
          </w:p>
        </w:tc>
        <w:tc>
          <w:tcPr>
            <w:tcW w:w="427" w:type="pct"/>
            <w:tcBorders>
              <w:top w:val="single" w:sz="8" w:space="0" w:color="auto"/>
              <w:left w:val="nil"/>
              <w:bottom w:val="single" w:sz="8" w:space="0" w:color="auto"/>
              <w:right w:val="single" w:sz="8" w:space="0" w:color="auto"/>
            </w:tcBorders>
            <w:vAlign w:val="center"/>
          </w:tcPr>
          <w:p w:rsidR="00DA045A" w:rsidRDefault="00DA045A" w:rsidP="00237691">
            <w:pPr>
              <w:widowControl/>
              <w:ind w:firstLine="5"/>
              <w:jc w:val="center"/>
              <w:rPr>
                <w:rFonts w:ascii="宋体" w:hAnsi="??"/>
                <w:sz w:val="22"/>
                <w:szCs w:val="22"/>
                <w:lang w:val="zh-CN"/>
              </w:rPr>
            </w:pPr>
            <w:r>
              <w:rPr>
                <w:rFonts w:ascii="宋体" w:hAnsi="??"/>
                <w:sz w:val="22"/>
                <w:szCs w:val="22"/>
                <w:lang w:val="zh-CN"/>
              </w:rPr>
              <w:t>专著</w:t>
            </w:r>
          </w:p>
        </w:tc>
        <w:tc>
          <w:tcPr>
            <w:tcW w:w="546" w:type="pct"/>
            <w:tcBorders>
              <w:top w:val="single" w:sz="8" w:space="0" w:color="auto"/>
              <w:left w:val="nil"/>
              <w:bottom w:val="single" w:sz="8" w:space="0" w:color="auto"/>
              <w:right w:val="single" w:sz="8" w:space="0" w:color="auto"/>
            </w:tcBorders>
            <w:vAlign w:val="center"/>
          </w:tcPr>
          <w:p w:rsidR="00DA045A" w:rsidRDefault="00DA045A" w:rsidP="00237691">
            <w:pPr>
              <w:widowControl/>
              <w:ind w:firstLine="5"/>
              <w:jc w:val="center"/>
              <w:rPr>
                <w:rFonts w:ascii="宋体" w:hAnsi="??"/>
                <w:sz w:val="22"/>
                <w:szCs w:val="22"/>
                <w:lang w:val="zh-CN"/>
              </w:rPr>
            </w:pPr>
            <w:r>
              <w:rPr>
                <w:rFonts w:ascii="宋体" w:hAnsi="??"/>
                <w:sz w:val="22"/>
                <w:szCs w:val="22"/>
                <w:lang w:val="zh-CN"/>
              </w:rPr>
              <w:t>论文集</w:t>
            </w:r>
          </w:p>
        </w:tc>
        <w:tc>
          <w:tcPr>
            <w:tcW w:w="546" w:type="pct"/>
            <w:tcBorders>
              <w:top w:val="single" w:sz="8" w:space="0" w:color="auto"/>
              <w:left w:val="nil"/>
              <w:bottom w:val="single" w:sz="8" w:space="0" w:color="auto"/>
              <w:right w:val="single" w:sz="8" w:space="0" w:color="auto"/>
            </w:tcBorders>
            <w:vAlign w:val="center"/>
          </w:tcPr>
          <w:p w:rsidR="00DA045A" w:rsidRDefault="00DA045A" w:rsidP="00237691">
            <w:pPr>
              <w:widowControl/>
              <w:ind w:firstLine="5"/>
              <w:jc w:val="center"/>
              <w:rPr>
                <w:rFonts w:ascii="宋体" w:hAnsi="??"/>
                <w:sz w:val="22"/>
                <w:szCs w:val="22"/>
                <w:lang w:val="zh-CN"/>
              </w:rPr>
            </w:pPr>
            <w:r>
              <w:rPr>
                <w:rFonts w:ascii="宋体" w:hAnsi="??"/>
                <w:sz w:val="22"/>
                <w:szCs w:val="22"/>
                <w:lang w:val="zh-CN"/>
              </w:rPr>
              <w:t>报纸文章</w:t>
            </w:r>
          </w:p>
        </w:tc>
        <w:tc>
          <w:tcPr>
            <w:tcW w:w="622" w:type="pct"/>
            <w:tcBorders>
              <w:top w:val="single" w:sz="8" w:space="0" w:color="auto"/>
              <w:left w:val="nil"/>
              <w:bottom w:val="single" w:sz="8" w:space="0" w:color="auto"/>
              <w:right w:val="single" w:sz="8" w:space="0" w:color="auto"/>
            </w:tcBorders>
            <w:vAlign w:val="center"/>
          </w:tcPr>
          <w:p w:rsidR="00DA045A" w:rsidRDefault="00DA045A" w:rsidP="00237691">
            <w:pPr>
              <w:widowControl/>
              <w:ind w:firstLine="5"/>
              <w:jc w:val="center"/>
              <w:rPr>
                <w:rFonts w:ascii="宋体" w:hAnsi="??"/>
                <w:sz w:val="22"/>
                <w:szCs w:val="22"/>
                <w:lang w:val="zh-CN"/>
              </w:rPr>
            </w:pPr>
            <w:r>
              <w:rPr>
                <w:rFonts w:ascii="宋体" w:hAnsi="??"/>
                <w:sz w:val="22"/>
                <w:szCs w:val="22"/>
                <w:lang w:val="zh-CN"/>
              </w:rPr>
              <w:t>期刊文章</w:t>
            </w:r>
          </w:p>
        </w:tc>
        <w:tc>
          <w:tcPr>
            <w:tcW w:w="546" w:type="pct"/>
            <w:tcBorders>
              <w:top w:val="single" w:sz="8" w:space="0" w:color="auto"/>
              <w:left w:val="nil"/>
              <w:bottom w:val="single" w:sz="8" w:space="0" w:color="auto"/>
              <w:right w:val="single" w:sz="8" w:space="0" w:color="auto"/>
            </w:tcBorders>
            <w:vAlign w:val="center"/>
          </w:tcPr>
          <w:p w:rsidR="00DA045A" w:rsidRDefault="00DA045A" w:rsidP="00237691">
            <w:pPr>
              <w:widowControl/>
              <w:ind w:firstLine="5"/>
              <w:jc w:val="center"/>
              <w:rPr>
                <w:rFonts w:ascii="宋体" w:hAnsi="??"/>
                <w:sz w:val="22"/>
                <w:szCs w:val="22"/>
                <w:lang w:val="zh-CN"/>
              </w:rPr>
            </w:pPr>
            <w:r>
              <w:rPr>
                <w:rFonts w:ascii="宋体" w:hAnsi="??"/>
                <w:sz w:val="22"/>
                <w:szCs w:val="22"/>
                <w:lang w:val="zh-CN"/>
              </w:rPr>
              <w:t>学位论文</w:t>
            </w:r>
          </w:p>
        </w:tc>
        <w:tc>
          <w:tcPr>
            <w:tcW w:w="312" w:type="pct"/>
            <w:tcBorders>
              <w:top w:val="single" w:sz="8" w:space="0" w:color="auto"/>
              <w:left w:val="nil"/>
              <w:bottom w:val="single" w:sz="8" w:space="0" w:color="auto"/>
              <w:right w:val="single" w:sz="8" w:space="0" w:color="auto"/>
            </w:tcBorders>
            <w:vAlign w:val="center"/>
          </w:tcPr>
          <w:p w:rsidR="00DA045A" w:rsidRDefault="00DA045A" w:rsidP="00237691">
            <w:pPr>
              <w:widowControl/>
              <w:ind w:firstLine="5"/>
              <w:jc w:val="center"/>
              <w:rPr>
                <w:rFonts w:ascii="宋体" w:hAnsi="??"/>
                <w:sz w:val="22"/>
                <w:szCs w:val="22"/>
                <w:lang w:val="zh-CN"/>
              </w:rPr>
            </w:pPr>
            <w:r>
              <w:rPr>
                <w:rFonts w:ascii="宋体" w:hAnsi="??"/>
                <w:sz w:val="22"/>
                <w:szCs w:val="22"/>
                <w:lang w:val="zh-CN"/>
              </w:rPr>
              <w:t>报告</w:t>
            </w:r>
          </w:p>
        </w:tc>
        <w:tc>
          <w:tcPr>
            <w:tcW w:w="390" w:type="pct"/>
            <w:tcBorders>
              <w:top w:val="single" w:sz="8" w:space="0" w:color="auto"/>
              <w:left w:val="nil"/>
              <w:bottom w:val="single" w:sz="8" w:space="0" w:color="auto"/>
              <w:right w:val="single" w:sz="8" w:space="0" w:color="auto"/>
            </w:tcBorders>
            <w:vAlign w:val="center"/>
          </w:tcPr>
          <w:p w:rsidR="00DA045A" w:rsidRDefault="00DA045A" w:rsidP="00237691">
            <w:pPr>
              <w:widowControl/>
              <w:ind w:firstLine="5"/>
              <w:jc w:val="center"/>
              <w:rPr>
                <w:rFonts w:ascii="宋体" w:hAnsi="??"/>
                <w:sz w:val="22"/>
                <w:szCs w:val="22"/>
                <w:lang w:val="zh-CN"/>
              </w:rPr>
            </w:pPr>
            <w:r>
              <w:rPr>
                <w:rFonts w:ascii="宋体" w:hAnsi="??"/>
                <w:sz w:val="22"/>
                <w:szCs w:val="22"/>
                <w:lang w:val="zh-CN"/>
              </w:rPr>
              <w:t>标准</w:t>
            </w:r>
          </w:p>
        </w:tc>
        <w:tc>
          <w:tcPr>
            <w:tcW w:w="313" w:type="pct"/>
            <w:tcBorders>
              <w:top w:val="single" w:sz="8" w:space="0" w:color="auto"/>
              <w:left w:val="nil"/>
              <w:bottom w:val="single" w:sz="8" w:space="0" w:color="auto"/>
              <w:right w:val="single" w:sz="8" w:space="0" w:color="auto"/>
            </w:tcBorders>
            <w:vAlign w:val="center"/>
          </w:tcPr>
          <w:p w:rsidR="00DA045A" w:rsidRDefault="00DA045A" w:rsidP="00237691">
            <w:pPr>
              <w:widowControl/>
              <w:ind w:firstLine="5"/>
              <w:jc w:val="center"/>
              <w:rPr>
                <w:rFonts w:ascii="宋体" w:hAnsi="??"/>
                <w:sz w:val="22"/>
                <w:szCs w:val="22"/>
                <w:lang w:val="zh-CN"/>
              </w:rPr>
            </w:pPr>
            <w:r>
              <w:rPr>
                <w:rFonts w:ascii="宋体" w:hAnsi="??"/>
                <w:sz w:val="22"/>
                <w:szCs w:val="22"/>
                <w:lang w:val="zh-CN"/>
              </w:rPr>
              <w:t>专利</w:t>
            </w:r>
          </w:p>
        </w:tc>
        <w:tc>
          <w:tcPr>
            <w:tcW w:w="393" w:type="pct"/>
            <w:tcBorders>
              <w:top w:val="single" w:sz="8" w:space="0" w:color="auto"/>
              <w:left w:val="nil"/>
              <w:bottom w:val="single" w:sz="8" w:space="0" w:color="auto"/>
              <w:right w:val="single" w:sz="8" w:space="0" w:color="auto"/>
            </w:tcBorders>
            <w:vAlign w:val="center"/>
          </w:tcPr>
          <w:p w:rsidR="00DA045A" w:rsidRDefault="00DA045A" w:rsidP="00237691">
            <w:pPr>
              <w:widowControl/>
              <w:ind w:firstLine="5"/>
              <w:jc w:val="center"/>
              <w:rPr>
                <w:rFonts w:ascii="宋体" w:hAnsi="??" w:hint="eastAsia"/>
                <w:sz w:val="22"/>
                <w:szCs w:val="22"/>
                <w:lang w:val="zh-CN"/>
              </w:rPr>
            </w:pPr>
            <w:r>
              <w:rPr>
                <w:rFonts w:ascii="宋体" w:hAnsi="??" w:hint="eastAsia"/>
                <w:sz w:val="22"/>
                <w:szCs w:val="22"/>
                <w:lang w:val="zh-CN"/>
              </w:rPr>
              <w:t>汇编</w:t>
            </w:r>
          </w:p>
        </w:tc>
      </w:tr>
      <w:tr w:rsidR="00DA045A" w:rsidTr="00237691">
        <w:tc>
          <w:tcPr>
            <w:tcW w:w="903" w:type="pct"/>
            <w:tcBorders>
              <w:top w:val="nil"/>
              <w:left w:val="single" w:sz="8" w:space="0" w:color="auto"/>
              <w:bottom w:val="single" w:sz="8" w:space="0" w:color="auto"/>
              <w:right w:val="single" w:sz="8" w:space="0" w:color="auto"/>
            </w:tcBorders>
            <w:vAlign w:val="center"/>
          </w:tcPr>
          <w:p w:rsidR="00DA045A" w:rsidRDefault="00DA045A" w:rsidP="00237691">
            <w:pPr>
              <w:widowControl/>
              <w:ind w:firstLine="5"/>
              <w:jc w:val="center"/>
              <w:rPr>
                <w:rFonts w:ascii="宋体" w:hAnsi="??"/>
                <w:sz w:val="22"/>
                <w:szCs w:val="22"/>
                <w:lang w:val="zh-CN"/>
              </w:rPr>
            </w:pPr>
            <w:r>
              <w:rPr>
                <w:rFonts w:ascii="宋体" w:hAnsi="??"/>
                <w:sz w:val="22"/>
                <w:szCs w:val="22"/>
                <w:lang w:val="zh-CN"/>
              </w:rPr>
              <w:t>文献类型标识</w:t>
            </w:r>
          </w:p>
        </w:tc>
        <w:tc>
          <w:tcPr>
            <w:tcW w:w="427" w:type="pct"/>
            <w:tcBorders>
              <w:top w:val="nil"/>
              <w:left w:val="nil"/>
              <w:bottom w:val="single" w:sz="8" w:space="0" w:color="auto"/>
              <w:right w:val="single" w:sz="8" w:space="0" w:color="auto"/>
            </w:tcBorders>
            <w:vAlign w:val="center"/>
          </w:tcPr>
          <w:p w:rsidR="00DA045A" w:rsidRDefault="00DA045A" w:rsidP="00237691">
            <w:pPr>
              <w:widowControl/>
              <w:ind w:firstLine="5"/>
              <w:jc w:val="center"/>
              <w:rPr>
                <w:rFonts w:ascii="宋体" w:hAnsi="??"/>
                <w:sz w:val="22"/>
                <w:szCs w:val="22"/>
                <w:lang w:val="zh-CN"/>
              </w:rPr>
            </w:pPr>
            <w:r>
              <w:rPr>
                <w:rFonts w:ascii="宋体" w:hAnsi="??"/>
                <w:sz w:val="22"/>
                <w:szCs w:val="22"/>
                <w:lang w:val="zh-CN"/>
              </w:rPr>
              <w:t>M</w:t>
            </w:r>
          </w:p>
        </w:tc>
        <w:tc>
          <w:tcPr>
            <w:tcW w:w="546" w:type="pct"/>
            <w:tcBorders>
              <w:top w:val="nil"/>
              <w:left w:val="nil"/>
              <w:bottom w:val="single" w:sz="8" w:space="0" w:color="auto"/>
              <w:right w:val="single" w:sz="8" w:space="0" w:color="auto"/>
            </w:tcBorders>
            <w:vAlign w:val="center"/>
          </w:tcPr>
          <w:p w:rsidR="00DA045A" w:rsidRDefault="00DA045A" w:rsidP="00237691">
            <w:pPr>
              <w:widowControl/>
              <w:ind w:firstLine="5"/>
              <w:jc w:val="center"/>
              <w:rPr>
                <w:rFonts w:ascii="宋体" w:hAnsi="??"/>
                <w:sz w:val="22"/>
                <w:szCs w:val="22"/>
                <w:lang w:val="zh-CN"/>
              </w:rPr>
            </w:pPr>
            <w:r>
              <w:rPr>
                <w:rFonts w:ascii="宋体" w:hAnsi="??"/>
                <w:sz w:val="22"/>
                <w:szCs w:val="22"/>
                <w:lang w:val="zh-CN"/>
              </w:rPr>
              <w:t>C</w:t>
            </w:r>
          </w:p>
        </w:tc>
        <w:tc>
          <w:tcPr>
            <w:tcW w:w="546" w:type="pct"/>
            <w:tcBorders>
              <w:top w:val="nil"/>
              <w:left w:val="nil"/>
              <w:bottom w:val="single" w:sz="8" w:space="0" w:color="auto"/>
              <w:right w:val="single" w:sz="8" w:space="0" w:color="auto"/>
            </w:tcBorders>
            <w:vAlign w:val="center"/>
          </w:tcPr>
          <w:p w:rsidR="00DA045A" w:rsidRDefault="00DA045A" w:rsidP="00237691">
            <w:pPr>
              <w:widowControl/>
              <w:ind w:firstLine="5"/>
              <w:jc w:val="center"/>
              <w:rPr>
                <w:rFonts w:ascii="宋体" w:hAnsi="??"/>
                <w:sz w:val="22"/>
                <w:szCs w:val="22"/>
                <w:lang w:val="zh-CN"/>
              </w:rPr>
            </w:pPr>
            <w:r>
              <w:rPr>
                <w:rFonts w:ascii="宋体" w:hAnsi="??"/>
                <w:sz w:val="22"/>
                <w:szCs w:val="22"/>
                <w:lang w:val="zh-CN"/>
              </w:rPr>
              <w:t>N</w:t>
            </w:r>
          </w:p>
        </w:tc>
        <w:tc>
          <w:tcPr>
            <w:tcW w:w="622" w:type="pct"/>
            <w:tcBorders>
              <w:top w:val="nil"/>
              <w:left w:val="nil"/>
              <w:bottom w:val="single" w:sz="8" w:space="0" w:color="auto"/>
              <w:right w:val="single" w:sz="8" w:space="0" w:color="auto"/>
            </w:tcBorders>
            <w:vAlign w:val="center"/>
          </w:tcPr>
          <w:p w:rsidR="00DA045A" w:rsidRDefault="00DA045A" w:rsidP="00237691">
            <w:pPr>
              <w:widowControl/>
              <w:ind w:firstLine="5"/>
              <w:jc w:val="center"/>
              <w:rPr>
                <w:rFonts w:ascii="宋体" w:hAnsi="??"/>
                <w:sz w:val="22"/>
                <w:szCs w:val="22"/>
                <w:lang w:val="zh-CN"/>
              </w:rPr>
            </w:pPr>
            <w:r>
              <w:rPr>
                <w:rFonts w:ascii="宋体" w:hAnsi="??"/>
                <w:sz w:val="22"/>
                <w:szCs w:val="22"/>
                <w:lang w:val="zh-CN"/>
              </w:rPr>
              <w:t>J</w:t>
            </w:r>
          </w:p>
        </w:tc>
        <w:tc>
          <w:tcPr>
            <w:tcW w:w="546" w:type="pct"/>
            <w:tcBorders>
              <w:top w:val="nil"/>
              <w:left w:val="nil"/>
              <w:bottom w:val="single" w:sz="8" w:space="0" w:color="auto"/>
              <w:right w:val="single" w:sz="8" w:space="0" w:color="auto"/>
            </w:tcBorders>
            <w:vAlign w:val="center"/>
          </w:tcPr>
          <w:p w:rsidR="00DA045A" w:rsidRDefault="00DA045A" w:rsidP="00237691">
            <w:pPr>
              <w:widowControl/>
              <w:ind w:firstLine="5"/>
              <w:jc w:val="center"/>
              <w:rPr>
                <w:rFonts w:ascii="宋体" w:hAnsi="??"/>
                <w:sz w:val="22"/>
                <w:szCs w:val="22"/>
                <w:lang w:val="zh-CN"/>
              </w:rPr>
            </w:pPr>
            <w:r>
              <w:rPr>
                <w:rFonts w:ascii="宋体" w:hAnsi="??"/>
                <w:sz w:val="22"/>
                <w:szCs w:val="22"/>
                <w:lang w:val="zh-CN"/>
              </w:rPr>
              <w:t>D</w:t>
            </w:r>
          </w:p>
        </w:tc>
        <w:tc>
          <w:tcPr>
            <w:tcW w:w="312" w:type="pct"/>
            <w:tcBorders>
              <w:top w:val="nil"/>
              <w:left w:val="nil"/>
              <w:bottom w:val="single" w:sz="8" w:space="0" w:color="auto"/>
              <w:right w:val="single" w:sz="8" w:space="0" w:color="auto"/>
            </w:tcBorders>
            <w:vAlign w:val="center"/>
          </w:tcPr>
          <w:p w:rsidR="00DA045A" w:rsidRDefault="00DA045A" w:rsidP="00237691">
            <w:pPr>
              <w:widowControl/>
              <w:ind w:firstLine="5"/>
              <w:jc w:val="center"/>
              <w:rPr>
                <w:rFonts w:ascii="宋体" w:hAnsi="??"/>
                <w:sz w:val="22"/>
                <w:szCs w:val="22"/>
                <w:lang w:val="zh-CN"/>
              </w:rPr>
            </w:pPr>
            <w:r>
              <w:rPr>
                <w:rFonts w:ascii="宋体" w:hAnsi="??"/>
                <w:sz w:val="22"/>
                <w:szCs w:val="22"/>
                <w:lang w:val="zh-CN"/>
              </w:rPr>
              <w:t>R</w:t>
            </w:r>
          </w:p>
        </w:tc>
        <w:tc>
          <w:tcPr>
            <w:tcW w:w="390" w:type="pct"/>
            <w:tcBorders>
              <w:top w:val="nil"/>
              <w:left w:val="nil"/>
              <w:bottom w:val="single" w:sz="8" w:space="0" w:color="auto"/>
              <w:right w:val="single" w:sz="8" w:space="0" w:color="auto"/>
            </w:tcBorders>
            <w:vAlign w:val="center"/>
          </w:tcPr>
          <w:p w:rsidR="00DA045A" w:rsidRDefault="00DA045A" w:rsidP="00237691">
            <w:pPr>
              <w:widowControl/>
              <w:ind w:firstLine="5"/>
              <w:jc w:val="center"/>
              <w:rPr>
                <w:rFonts w:ascii="宋体" w:hAnsi="??"/>
                <w:sz w:val="22"/>
                <w:szCs w:val="22"/>
                <w:lang w:val="zh-CN"/>
              </w:rPr>
            </w:pPr>
            <w:r>
              <w:rPr>
                <w:rFonts w:ascii="宋体" w:hAnsi="??"/>
                <w:sz w:val="22"/>
                <w:szCs w:val="22"/>
                <w:lang w:val="zh-CN"/>
              </w:rPr>
              <w:t>S</w:t>
            </w:r>
          </w:p>
        </w:tc>
        <w:tc>
          <w:tcPr>
            <w:tcW w:w="313" w:type="pct"/>
            <w:tcBorders>
              <w:top w:val="nil"/>
              <w:left w:val="nil"/>
              <w:bottom w:val="single" w:sz="8" w:space="0" w:color="auto"/>
              <w:right w:val="single" w:sz="8" w:space="0" w:color="auto"/>
            </w:tcBorders>
            <w:vAlign w:val="center"/>
          </w:tcPr>
          <w:p w:rsidR="00DA045A" w:rsidRDefault="00DA045A" w:rsidP="00237691">
            <w:pPr>
              <w:widowControl/>
              <w:ind w:firstLine="5"/>
              <w:jc w:val="center"/>
              <w:rPr>
                <w:rFonts w:ascii="宋体" w:hAnsi="??"/>
                <w:sz w:val="22"/>
                <w:szCs w:val="22"/>
                <w:lang w:val="zh-CN"/>
              </w:rPr>
            </w:pPr>
            <w:r>
              <w:rPr>
                <w:rFonts w:ascii="宋体" w:hAnsi="??"/>
                <w:sz w:val="22"/>
                <w:szCs w:val="22"/>
                <w:lang w:val="zh-CN"/>
              </w:rPr>
              <w:t>P</w:t>
            </w:r>
          </w:p>
        </w:tc>
        <w:tc>
          <w:tcPr>
            <w:tcW w:w="393" w:type="pct"/>
            <w:tcBorders>
              <w:top w:val="nil"/>
              <w:left w:val="nil"/>
              <w:bottom w:val="single" w:sz="8" w:space="0" w:color="auto"/>
              <w:right w:val="single" w:sz="8" w:space="0" w:color="auto"/>
            </w:tcBorders>
          </w:tcPr>
          <w:p w:rsidR="00DA045A" w:rsidRDefault="00DA045A" w:rsidP="00237691">
            <w:pPr>
              <w:widowControl/>
              <w:ind w:firstLine="5"/>
              <w:jc w:val="center"/>
              <w:rPr>
                <w:rFonts w:ascii="宋体" w:hAnsi="??" w:hint="eastAsia"/>
                <w:sz w:val="22"/>
                <w:szCs w:val="22"/>
                <w:lang w:val="zh-CN"/>
              </w:rPr>
            </w:pPr>
            <w:r>
              <w:rPr>
                <w:rFonts w:ascii="宋体" w:hAnsi="??" w:hint="eastAsia"/>
                <w:sz w:val="22"/>
                <w:szCs w:val="22"/>
                <w:lang w:val="zh-CN"/>
              </w:rPr>
              <w:t>G</w:t>
            </w:r>
          </w:p>
        </w:tc>
      </w:tr>
    </w:tbl>
    <w:p w:rsidR="00DA045A" w:rsidRDefault="00DA045A" w:rsidP="00DA045A">
      <w:pPr>
        <w:spacing w:line="500" w:lineRule="exact"/>
        <w:rPr>
          <w:rFonts w:ascii="仿宋_GB2312" w:eastAsia="仿宋_GB2312" w:hAnsi="Calibri" w:cs="Calibri" w:hint="eastAsia"/>
          <w:color w:val="000000"/>
          <w:kern w:val="0"/>
          <w:sz w:val="32"/>
          <w:szCs w:val="32"/>
        </w:rPr>
      </w:pPr>
    </w:p>
    <w:p w:rsidR="00DA045A" w:rsidRDefault="00DA045A" w:rsidP="00DA045A">
      <w:pPr>
        <w:spacing w:line="500" w:lineRule="exact"/>
        <w:ind w:firstLineChars="200" w:firstLine="640"/>
        <w:rPr>
          <w:rFonts w:ascii="仿宋_GB2312" w:eastAsia="仿宋_GB2312" w:hAnsi="Calibri" w:cs="Calibri" w:hint="eastAsia"/>
          <w:color w:val="000000"/>
          <w:kern w:val="0"/>
          <w:sz w:val="32"/>
          <w:szCs w:val="32"/>
        </w:rPr>
      </w:pPr>
      <w:r>
        <w:rPr>
          <w:rFonts w:ascii="仿宋_GB2312" w:eastAsia="仿宋_GB2312" w:hAnsi="Calibri" w:cs="Calibri" w:hint="eastAsia"/>
          <w:color w:val="000000"/>
          <w:kern w:val="0"/>
          <w:sz w:val="32"/>
          <w:szCs w:val="32"/>
        </w:rPr>
        <w:t>1.专著（图书）[M]</w:t>
      </w:r>
    </w:p>
    <w:p w:rsidR="00DA045A" w:rsidRDefault="00DA045A" w:rsidP="00DA045A">
      <w:pPr>
        <w:spacing w:line="500" w:lineRule="exact"/>
        <w:ind w:firstLineChars="200" w:firstLine="640"/>
        <w:rPr>
          <w:rFonts w:ascii="仿宋_GB2312" w:eastAsia="仿宋_GB2312" w:hAnsi="Calibri" w:cs="Calibri" w:hint="eastAsia"/>
          <w:color w:val="000000"/>
          <w:kern w:val="0"/>
          <w:sz w:val="32"/>
          <w:szCs w:val="32"/>
        </w:rPr>
      </w:pPr>
      <w:r>
        <w:rPr>
          <w:rFonts w:ascii="仿宋_GB2312" w:eastAsia="仿宋_GB2312" w:hAnsi="Calibri" w:cs="Calibri" w:hint="eastAsia"/>
          <w:color w:val="000000"/>
          <w:kern w:val="0"/>
          <w:sz w:val="32"/>
          <w:szCs w:val="32"/>
        </w:rPr>
        <w:t>[1] 冯绍灌. 选煤数学模型[M].北京：煤炭工业出版社，1993：120-121.</w:t>
      </w:r>
    </w:p>
    <w:p w:rsidR="00DA045A" w:rsidRDefault="00DA045A" w:rsidP="00DA045A">
      <w:pPr>
        <w:spacing w:line="500" w:lineRule="exact"/>
        <w:ind w:firstLineChars="200" w:firstLine="640"/>
        <w:rPr>
          <w:rFonts w:ascii="仿宋_GB2312" w:eastAsia="仿宋_GB2312" w:hAnsi="Calibri" w:cs="Calibri" w:hint="eastAsia"/>
          <w:color w:val="000000"/>
          <w:kern w:val="0"/>
          <w:sz w:val="32"/>
          <w:szCs w:val="32"/>
        </w:rPr>
      </w:pPr>
      <w:r>
        <w:rPr>
          <w:rFonts w:ascii="仿宋_GB2312" w:eastAsia="仿宋_GB2312" w:hAnsi="Calibri" w:cs="Calibri" w:hint="eastAsia"/>
          <w:color w:val="000000"/>
          <w:kern w:val="0"/>
          <w:sz w:val="32"/>
          <w:szCs w:val="32"/>
        </w:rPr>
        <w:t>[2]胡承正，周详，缪灵.理论物理概论：上[M].武汉：武汉大学出版社，2010：112.</w:t>
      </w:r>
    </w:p>
    <w:p w:rsidR="00DA045A" w:rsidRDefault="00DA045A" w:rsidP="00DA045A">
      <w:pPr>
        <w:spacing w:line="500" w:lineRule="exact"/>
        <w:ind w:firstLineChars="200" w:firstLine="640"/>
        <w:rPr>
          <w:rFonts w:ascii="仿宋_GB2312" w:eastAsia="仿宋_GB2312" w:hAnsi="Calibri" w:cs="Calibri" w:hint="eastAsia"/>
          <w:color w:val="000000"/>
          <w:kern w:val="0"/>
          <w:sz w:val="32"/>
          <w:szCs w:val="32"/>
        </w:rPr>
      </w:pPr>
      <w:r>
        <w:rPr>
          <w:rFonts w:ascii="仿宋_GB2312" w:eastAsia="仿宋_GB2312" w:hAnsi="Calibri" w:cs="Calibri" w:hint="eastAsia"/>
          <w:color w:val="000000"/>
          <w:kern w:val="0"/>
          <w:sz w:val="32"/>
          <w:szCs w:val="32"/>
        </w:rPr>
        <w:t>2.期刊文章[J]</w:t>
      </w:r>
    </w:p>
    <w:p w:rsidR="00DA045A" w:rsidRDefault="00DA045A" w:rsidP="00DA045A">
      <w:pPr>
        <w:spacing w:line="500" w:lineRule="exact"/>
        <w:ind w:firstLineChars="200" w:firstLine="640"/>
        <w:rPr>
          <w:rFonts w:ascii="仿宋_GB2312" w:eastAsia="仿宋_GB2312" w:hAnsi="Calibri" w:cs="Calibri" w:hint="eastAsia"/>
          <w:color w:val="000000"/>
          <w:kern w:val="0"/>
          <w:sz w:val="32"/>
          <w:szCs w:val="32"/>
        </w:rPr>
      </w:pPr>
      <w:r>
        <w:rPr>
          <w:rFonts w:ascii="仿宋_GB2312" w:eastAsia="仿宋_GB2312" w:hAnsi="Calibri" w:cs="Calibri" w:hint="eastAsia"/>
          <w:color w:val="000000"/>
          <w:kern w:val="0"/>
          <w:sz w:val="32"/>
          <w:szCs w:val="32"/>
        </w:rPr>
        <w:t>[1] 彭寿清.浮选柱的发展和应用[J].湖南有色金属，1998，14（2）：14-</w:t>
      </w:r>
      <w:proofErr w:type="gramStart"/>
      <w:r>
        <w:rPr>
          <w:rFonts w:ascii="仿宋_GB2312" w:eastAsia="仿宋_GB2312" w:hAnsi="Calibri" w:cs="Calibri" w:hint="eastAsia"/>
          <w:color w:val="000000"/>
          <w:kern w:val="0"/>
          <w:sz w:val="32"/>
          <w:szCs w:val="32"/>
        </w:rPr>
        <w:t>19 .</w:t>
      </w:r>
      <w:proofErr w:type="gramEnd"/>
    </w:p>
    <w:p w:rsidR="00DA045A" w:rsidRDefault="00DA045A" w:rsidP="00DA045A">
      <w:pPr>
        <w:spacing w:line="500" w:lineRule="exact"/>
        <w:ind w:firstLineChars="200" w:firstLine="640"/>
        <w:rPr>
          <w:rFonts w:ascii="仿宋_GB2312" w:eastAsia="仿宋_GB2312" w:hAnsi="Calibri" w:cs="Calibri" w:hint="eastAsia"/>
          <w:color w:val="000000"/>
          <w:kern w:val="0"/>
          <w:sz w:val="32"/>
          <w:szCs w:val="32"/>
        </w:rPr>
      </w:pPr>
      <w:r>
        <w:rPr>
          <w:rFonts w:ascii="仿宋_GB2312" w:eastAsia="仿宋_GB2312" w:hAnsi="Calibri" w:cs="Calibri" w:hint="eastAsia"/>
          <w:color w:val="000000"/>
          <w:kern w:val="0"/>
          <w:sz w:val="32"/>
          <w:szCs w:val="32"/>
        </w:rPr>
        <w:t xml:space="preserve">[2] </w:t>
      </w:r>
      <w:hyperlink r:id="rId5" w:history="1">
        <w:r>
          <w:rPr>
            <w:rFonts w:ascii="仿宋_GB2312" w:eastAsia="仿宋_GB2312" w:hAnsi="Calibri" w:cs="Calibri" w:hint="eastAsia"/>
            <w:color w:val="000000"/>
            <w:kern w:val="0"/>
            <w:sz w:val="32"/>
            <w:szCs w:val="32"/>
          </w:rPr>
          <w:t>Durney, T.E.</w:t>
        </w:r>
      </w:hyperlink>
      <w:r>
        <w:rPr>
          <w:rFonts w:ascii="仿宋_GB2312" w:eastAsia="仿宋_GB2312" w:hAnsi="Calibri" w:cs="Calibri" w:hint="eastAsia"/>
          <w:color w:val="000000"/>
          <w:kern w:val="0"/>
          <w:sz w:val="32"/>
          <w:szCs w:val="32"/>
        </w:rPr>
        <w:t xml:space="preserve"> Fine coal flotation using the </w:t>
      </w:r>
      <w:proofErr w:type="spellStart"/>
      <w:r>
        <w:rPr>
          <w:rFonts w:ascii="仿宋_GB2312" w:eastAsia="仿宋_GB2312" w:hAnsi="Calibri" w:cs="Calibri" w:hint="eastAsia"/>
          <w:color w:val="000000"/>
          <w:kern w:val="0"/>
          <w:sz w:val="32"/>
          <w:szCs w:val="32"/>
        </w:rPr>
        <w:t>flotaire</w:t>
      </w:r>
      <w:proofErr w:type="spellEnd"/>
      <w:r>
        <w:rPr>
          <w:rFonts w:ascii="仿宋_GB2312" w:eastAsia="仿宋_GB2312" w:hAnsi="Calibri" w:cs="Calibri" w:hint="eastAsia"/>
          <w:color w:val="000000"/>
          <w:kern w:val="0"/>
          <w:sz w:val="32"/>
          <w:szCs w:val="32"/>
        </w:rPr>
        <w:t xml:space="preserve"> column flotation cell[J]. Society of Mining Engineers of AIME, 1990 (4)：55-59.</w:t>
      </w:r>
    </w:p>
    <w:p w:rsidR="00DA045A" w:rsidRDefault="00DA045A" w:rsidP="00DA045A">
      <w:pPr>
        <w:spacing w:line="500" w:lineRule="exact"/>
        <w:ind w:firstLineChars="200" w:firstLine="640"/>
        <w:rPr>
          <w:rFonts w:ascii="仿宋_GB2312" w:eastAsia="仿宋_GB2312" w:hAnsi="Calibri" w:cs="Calibri"/>
          <w:color w:val="000000"/>
          <w:kern w:val="0"/>
          <w:sz w:val="32"/>
          <w:szCs w:val="32"/>
        </w:rPr>
      </w:pPr>
      <w:r>
        <w:rPr>
          <w:rFonts w:ascii="仿宋_GB2312" w:eastAsia="仿宋_GB2312" w:hAnsi="Calibri" w:cs="Calibri" w:hint="eastAsia"/>
          <w:color w:val="000000"/>
          <w:kern w:val="0"/>
          <w:sz w:val="32"/>
          <w:szCs w:val="32"/>
        </w:rPr>
        <w:lastRenderedPageBreak/>
        <w:t>3.学位论文</w:t>
      </w:r>
    </w:p>
    <w:p w:rsidR="00DA045A" w:rsidRDefault="00DA045A" w:rsidP="00DA045A">
      <w:pPr>
        <w:spacing w:line="500" w:lineRule="exact"/>
        <w:ind w:firstLineChars="200" w:firstLine="640"/>
        <w:rPr>
          <w:rFonts w:ascii="仿宋_GB2312" w:eastAsia="仿宋_GB2312" w:hAnsi="Calibri" w:cs="Calibri" w:hint="eastAsia"/>
          <w:color w:val="000000"/>
          <w:kern w:val="0"/>
          <w:sz w:val="32"/>
          <w:szCs w:val="32"/>
        </w:rPr>
      </w:pPr>
      <w:r>
        <w:rPr>
          <w:rFonts w:ascii="仿宋_GB2312" w:eastAsia="仿宋_GB2312" w:hAnsi="Calibri" w:cs="Calibri" w:hint="eastAsia"/>
          <w:color w:val="000000"/>
          <w:kern w:val="0"/>
          <w:sz w:val="32"/>
          <w:szCs w:val="32"/>
        </w:rPr>
        <w:t>[1] 朱友益.新结构LHJ浮选柱的分选机理及数学模型研究[D].北京：北京科技大学图书馆,1997.</w:t>
      </w:r>
    </w:p>
    <w:p w:rsidR="00DA045A" w:rsidRDefault="00DA045A" w:rsidP="00DA045A">
      <w:pPr>
        <w:spacing w:line="500" w:lineRule="exact"/>
        <w:ind w:firstLineChars="200" w:firstLine="640"/>
        <w:rPr>
          <w:rFonts w:ascii="仿宋_GB2312" w:eastAsia="仿宋_GB2312" w:hAnsi="Calibri" w:cs="Calibri" w:hint="eastAsia"/>
          <w:color w:val="000000"/>
          <w:kern w:val="0"/>
          <w:sz w:val="32"/>
          <w:szCs w:val="32"/>
        </w:rPr>
      </w:pPr>
      <w:r>
        <w:rPr>
          <w:rFonts w:ascii="仿宋_GB2312" w:eastAsia="仿宋_GB2312" w:hAnsi="Calibri" w:cs="Calibri" w:hint="eastAsia"/>
          <w:color w:val="000000"/>
          <w:kern w:val="0"/>
          <w:sz w:val="32"/>
          <w:szCs w:val="32"/>
        </w:rPr>
        <w:t xml:space="preserve">[2]CALMS R </w:t>
      </w:r>
      <w:proofErr w:type="spellStart"/>
      <w:r>
        <w:rPr>
          <w:rFonts w:ascii="仿宋_GB2312" w:eastAsia="仿宋_GB2312" w:hAnsi="Calibri" w:cs="Calibri" w:hint="eastAsia"/>
          <w:color w:val="000000"/>
          <w:kern w:val="0"/>
          <w:sz w:val="32"/>
          <w:szCs w:val="32"/>
        </w:rPr>
        <w:t>B.Infrared</w:t>
      </w:r>
      <w:proofErr w:type="spellEnd"/>
      <w:r>
        <w:rPr>
          <w:rFonts w:ascii="仿宋_GB2312" w:eastAsia="仿宋_GB2312" w:hAnsi="Calibri" w:cs="Calibri" w:hint="eastAsia"/>
          <w:color w:val="000000"/>
          <w:kern w:val="0"/>
          <w:sz w:val="32"/>
          <w:szCs w:val="32"/>
        </w:rPr>
        <w:t xml:space="preserve"> spectroscopic studies on solid oxygen[D].</w:t>
      </w:r>
      <w:proofErr w:type="spellStart"/>
      <w:r>
        <w:rPr>
          <w:rFonts w:ascii="仿宋_GB2312" w:eastAsia="仿宋_GB2312" w:hAnsi="Calibri" w:cs="Calibri" w:hint="eastAsia"/>
          <w:color w:val="000000"/>
          <w:kern w:val="0"/>
          <w:sz w:val="32"/>
          <w:szCs w:val="32"/>
        </w:rPr>
        <w:t>Berkeley:Univ.of</w:t>
      </w:r>
      <w:proofErr w:type="spellEnd"/>
      <w:r>
        <w:rPr>
          <w:rFonts w:ascii="仿宋_GB2312" w:eastAsia="仿宋_GB2312" w:hAnsi="Calibri" w:cs="Calibri" w:hint="eastAsia"/>
          <w:color w:val="000000"/>
          <w:kern w:val="0"/>
          <w:sz w:val="32"/>
          <w:szCs w:val="32"/>
        </w:rPr>
        <w:t xml:space="preserve"> California,1965．</w:t>
      </w:r>
    </w:p>
    <w:p w:rsidR="00DA045A" w:rsidRDefault="00DA045A" w:rsidP="00DA045A">
      <w:pPr>
        <w:spacing w:line="500" w:lineRule="exact"/>
        <w:ind w:firstLineChars="200" w:firstLine="640"/>
        <w:rPr>
          <w:rFonts w:ascii="仿宋_GB2312" w:eastAsia="仿宋_GB2312" w:hAnsi="Calibri" w:cs="Calibri"/>
          <w:color w:val="000000"/>
          <w:kern w:val="0"/>
          <w:sz w:val="32"/>
          <w:szCs w:val="32"/>
        </w:rPr>
      </w:pPr>
      <w:r>
        <w:rPr>
          <w:rFonts w:ascii="仿宋_GB2312" w:eastAsia="仿宋_GB2312" w:hAnsi="Calibri" w:cs="Calibri" w:hint="eastAsia"/>
          <w:color w:val="000000"/>
          <w:kern w:val="0"/>
          <w:sz w:val="32"/>
          <w:szCs w:val="32"/>
        </w:rPr>
        <w:t>4.报纸文章</w:t>
      </w:r>
    </w:p>
    <w:p w:rsidR="00DA045A" w:rsidRDefault="00DA045A" w:rsidP="00DA045A">
      <w:pPr>
        <w:widowControl/>
        <w:spacing w:line="520" w:lineRule="atLeast"/>
        <w:ind w:firstLine="640"/>
        <w:rPr>
          <w:rFonts w:ascii="Calibri" w:hAnsi="Calibri" w:cs="Calibri"/>
          <w:color w:val="000000"/>
          <w:kern w:val="0"/>
          <w:szCs w:val="21"/>
        </w:rPr>
      </w:pPr>
      <w:r>
        <w:rPr>
          <w:rFonts w:ascii="仿宋_GB2312" w:eastAsia="仿宋_GB2312" w:hAnsi="Calibri" w:cs="Calibri" w:hint="eastAsia"/>
          <w:color w:val="000000"/>
          <w:kern w:val="0"/>
          <w:sz w:val="32"/>
          <w:szCs w:val="32"/>
        </w:rPr>
        <w:t>[1]丁文详.数字革命与竞争国际化[N].中国青年报，2000-11-20(15).</w:t>
      </w:r>
    </w:p>
    <w:p w:rsidR="00DA045A" w:rsidRDefault="00DA045A" w:rsidP="00DA045A">
      <w:pPr>
        <w:widowControl/>
        <w:spacing w:line="520" w:lineRule="atLeast"/>
        <w:ind w:firstLineChars="200" w:firstLine="640"/>
        <w:rPr>
          <w:rFonts w:ascii="仿宋_GB2312" w:eastAsia="仿宋_GB2312" w:hAnsi="Calibri" w:cs="Calibri" w:hint="eastAsia"/>
          <w:color w:val="000000"/>
          <w:kern w:val="0"/>
          <w:sz w:val="32"/>
          <w:szCs w:val="32"/>
        </w:rPr>
      </w:pPr>
      <w:r>
        <w:rPr>
          <w:rFonts w:ascii="仿宋_GB2312" w:eastAsia="仿宋_GB2312" w:hAnsi="Calibri" w:cs="Calibri" w:hint="eastAsia"/>
          <w:color w:val="000000"/>
          <w:kern w:val="0"/>
          <w:sz w:val="32"/>
          <w:szCs w:val="32"/>
        </w:rPr>
        <w:t>[2]刘裕国，杨柳，张洋，等.雾</w:t>
      </w:r>
      <w:proofErr w:type="gramStart"/>
      <w:r>
        <w:rPr>
          <w:rFonts w:ascii="仿宋_GB2312" w:eastAsia="仿宋_GB2312" w:hAnsi="Calibri" w:cs="Calibri" w:hint="eastAsia"/>
          <w:color w:val="000000"/>
          <w:kern w:val="0"/>
          <w:sz w:val="32"/>
          <w:szCs w:val="32"/>
        </w:rPr>
        <w:t>霾</w:t>
      </w:r>
      <w:proofErr w:type="gramEnd"/>
      <w:r>
        <w:rPr>
          <w:rFonts w:ascii="仿宋_GB2312" w:eastAsia="仿宋_GB2312" w:hAnsi="Calibri" w:cs="Calibri" w:hint="eastAsia"/>
          <w:color w:val="000000"/>
          <w:kern w:val="0"/>
          <w:sz w:val="32"/>
          <w:szCs w:val="32"/>
        </w:rPr>
        <w:t>来袭，如何突围[N/OL].人民日报，2013-01-12[2013-11-06].http://paper.people.　com.cn/</w:t>
      </w:r>
      <w:proofErr w:type="spellStart"/>
      <w:r>
        <w:rPr>
          <w:rFonts w:ascii="仿宋_GB2312" w:eastAsia="仿宋_GB2312" w:hAnsi="Calibri" w:cs="Calibri" w:hint="eastAsia"/>
          <w:color w:val="000000"/>
          <w:kern w:val="0"/>
          <w:sz w:val="32"/>
          <w:szCs w:val="32"/>
        </w:rPr>
        <w:t>rmrb</w:t>
      </w:r>
      <w:proofErr w:type="spellEnd"/>
      <w:r>
        <w:rPr>
          <w:rFonts w:ascii="仿宋_GB2312" w:eastAsia="仿宋_GB2312" w:hAnsi="Calibri" w:cs="Calibri" w:hint="eastAsia"/>
          <w:color w:val="000000"/>
          <w:kern w:val="0"/>
          <w:sz w:val="32"/>
          <w:szCs w:val="32"/>
        </w:rPr>
        <w:t>/html/2013-01/12/nw.D110000renmrb_20130112_2-04.htm.</w:t>
      </w:r>
    </w:p>
    <w:p w:rsidR="00DA045A" w:rsidRDefault="00DA045A" w:rsidP="00DA045A">
      <w:pPr>
        <w:widowControl/>
        <w:spacing w:line="520" w:lineRule="atLeast"/>
        <w:ind w:firstLineChars="200" w:firstLine="640"/>
        <w:rPr>
          <w:rFonts w:ascii="仿宋_GB2312" w:eastAsia="仿宋_GB2312" w:hAnsi="Calibri" w:cs="Calibri" w:hint="eastAsia"/>
          <w:color w:val="000000"/>
          <w:kern w:val="0"/>
          <w:sz w:val="32"/>
          <w:szCs w:val="32"/>
        </w:rPr>
      </w:pPr>
      <w:r>
        <w:rPr>
          <w:rFonts w:ascii="仿宋_GB2312" w:eastAsia="仿宋_GB2312" w:hAnsi="Calibri" w:cs="Calibri" w:hint="eastAsia"/>
          <w:color w:val="000000"/>
          <w:kern w:val="0"/>
          <w:sz w:val="32"/>
          <w:szCs w:val="32"/>
        </w:rPr>
        <w:t>5.论文集</w:t>
      </w:r>
    </w:p>
    <w:p w:rsidR="00DA045A" w:rsidRDefault="00DA045A" w:rsidP="00DA045A">
      <w:pPr>
        <w:widowControl/>
        <w:spacing w:line="520" w:lineRule="atLeast"/>
        <w:ind w:firstLine="640"/>
        <w:rPr>
          <w:rFonts w:ascii="Calibri" w:hAnsi="Calibri" w:cs="Calibri"/>
          <w:color w:val="000000"/>
          <w:kern w:val="0"/>
          <w:szCs w:val="21"/>
        </w:rPr>
      </w:pPr>
      <w:r>
        <w:rPr>
          <w:rFonts w:ascii="仿宋_GB2312" w:eastAsia="仿宋_GB2312" w:hAnsi="Calibri" w:cs="Calibri" w:hint="eastAsia"/>
          <w:color w:val="000000"/>
          <w:kern w:val="0"/>
          <w:sz w:val="32"/>
          <w:szCs w:val="32"/>
        </w:rPr>
        <w:t>[1]中国社会科学院台湾史研究中心.台湾光复六十五周年暨抗战史实学术研讨会论文集[C].北京:九州出版社，2012.</w:t>
      </w:r>
    </w:p>
    <w:p w:rsidR="00DA045A" w:rsidRDefault="00DA045A" w:rsidP="00DA045A">
      <w:pPr>
        <w:widowControl/>
        <w:spacing w:line="520" w:lineRule="atLeast"/>
        <w:ind w:firstLineChars="200" w:firstLine="640"/>
        <w:rPr>
          <w:rFonts w:ascii="仿宋_GB2312" w:eastAsia="仿宋_GB2312" w:hAnsi="Calibri" w:cs="Calibri" w:hint="eastAsia"/>
          <w:color w:val="000000"/>
          <w:kern w:val="0"/>
          <w:sz w:val="32"/>
          <w:szCs w:val="32"/>
        </w:rPr>
      </w:pPr>
      <w:r>
        <w:rPr>
          <w:rFonts w:ascii="仿宋_GB2312" w:eastAsia="仿宋_GB2312" w:hAnsi="Calibri" w:cs="Calibri" w:hint="eastAsia"/>
          <w:color w:val="000000"/>
          <w:kern w:val="0"/>
          <w:sz w:val="32"/>
          <w:szCs w:val="32"/>
        </w:rPr>
        <w:t>6.标准</w:t>
      </w:r>
    </w:p>
    <w:p w:rsidR="00DA045A" w:rsidRDefault="00DA045A" w:rsidP="00DA045A">
      <w:pPr>
        <w:pStyle w:val="a3"/>
        <w:spacing w:line="288" w:lineRule="auto"/>
        <w:ind w:firstLineChars="200" w:firstLine="640"/>
        <w:rPr>
          <w:rFonts w:ascii="仿宋_GB2312" w:eastAsia="仿宋_GB2312" w:hAnsi="Calibri" w:cs="Calibri" w:hint="eastAsia"/>
          <w:color w:val="000000"/>
          <w:kern w:val="0"/>
          <w:sz w:val="32"/>
          <w:szCs w:val="32"/>
          <w:lang w:val="zh-CN"/>
        </w:rPr>
      </w:pPr>
      <w:r>
        <w:rPr>
          <w:rFonts w:ascii="仿宋_GB2312" w:eastAsia="仿宋_GB2312" w:hAnsi="Calibri" w:cs="Calibri" w:hint="eastAsia"/>
          <w:color w:val="000000"/>
          <w:kern w:val="0"/>
          <w:sz w:val="32"/>
          <w:szCs w:val="32"/>
          <w:lang w:val="zh-CN"/>
        </w:rPr>
        <w:t>［</w:t>
      </w:r>
      <w:r>
        <w:rPr>
          <w:rFonts w:ascii="仿宋_GB2312" w:eastAsia="仿宋_GB2312" w:hAnsi="Calibri" w:cs="Calibri" w:hint="eastAsia"/>
          <w:color w:val="000000"/>
          <w:kern w:val="0"/>
          <w:sz w:val="32"/>
          <w:szCs w:val="32"/>
        </w:rPr>
        <w:t>1</w:t>
      </w:r>
      <w:r>
        <w:rPr>
          <w:rFonts w:ascii="仿宋_GB2312" w:eastAsia="仿宋_GB2312" w:hAnsi="Calibri" w:cs="Calibri" w:hint="eastAsia"/>
          <w:color w:val="000000"/>
          <w:kern w:val="0"/>
          <w:sz w:val="32"/>
          <w:szCs w:val="32"/>
          <w:lang w:val="zh-CN"/>
        </w:rPr>
        <w:t>］全国文献工作标准化技术委员会第六分委员会.GB 6447-86 文摘编写规则[S].北京：中国标准出版社，1986.</w:t>
      </w:r>
    </w:p>
    <w:p w:rsidR="00DA045A" w:rsidRDefault="00DA045A" w:rsidP="00DA045A">
      <w:pPr>
        <w:pStyle w:val="a3"/>
        <w:numPr>
          <w:ilvl w:val="0"/>
          <w:numId w:val="5"/>
        </w:numPr>
        <w:tabs>
          <w:tab w:val="left" w:pos="312"/>
        </w:tabs>
        <w:spacing w:line="288" w:lineRule="auto"/>
        <w:ind w:firstLineChars="200" w:firstLine="640"/>
        <w:rPr>
          <w:rFonts w:ascii="仿宋_GB2312" w:eastAsia="仿宋_GB2312" w:hAnsi="Calibri" w:cs="Calibri" w:hint="eastAsia"/>
          <w:color w:val="000000"/>
          <w:kern w:val="0"/>
          <w:sz w:val="32"/>
          <w:szCs w:val="32"/>
        </w:rPr>
      </w:pPr>
      <w:r>
        <w:rPr>
          <w:rFonts w:ascii="仿宋_GB2312" w:eastAsia="仿宋_GB2312" w:hAnsi="Calibri" w:cs="Calibri" w:hint="eastAsia"/>
          <w:color w:val="000000"/>
          <w:kern w:val="0"/>
          <w:sz w:val="32"/>
          <w:szCs w:val="32"/>
        </w:rPr>
        <w:t>专利</w:t>
      </w:r>
    </w:p>
    <w:p w:rsidR="00DA045A" w:rsidRDefault="00DA045A" w:rsidP="00DA045A">
      <w:pPr>
        <w:pStyle w:val="a3"/>
        <w:spacing w:line="288" w:lineRule="auto"/>
        <w:ind w:firstLineChars="200" w:firstLine="640"/>
        <w:rPr>
          <w:rFonts w:ascii="仿宋_GB2312" w:eastAsia="仿宋_GB2312" w:hAnsi="Calibri" w:cs="Calibri" w:hint="eastAsia"/>
          <w:color w:val="000000"/>
          <w:kern w:val="0"/>
          <w:sz w:val="32"/>
          <w:szCs w:val="32"/>
          <w:lang w:val="zh-CN"/>
        </w:rPr>
      </w:pPr>
      <w:r>
        <w:rPr>
          <w:rFonts w:ascii="仿宋_GB2312" w:eastAsia="仿宋_GB2312" w:hAnsi="Calibri" w:cs="Calibri" w:hint="eastAsia"/>
          <w:color w:val="000000"/>
          <w:kern w:val="0"/>
          <w:sz w:val="32"/>
          <w:szCs w:val="32"/>
          <w:lang w:val="zh-CN"/>
        </w:rPr>
        <w:t>［</w:t>
      </w:r>
      <w:r>
        <w:rPr>
          <w:rFonts w:ascii="仿宋_GB2312" w:eastAsia="仿宋_GB2312" w:hAnsi="Calibri" w:cs="Calibri" w:hint="eastAsia"/>
          <w:color w:val="000000"/>
          <w:kern w:val="0"/>
          <w:sz w:val="32"/>
          <w:szCs w:val="32"/>
        </w:rPr>
        <w:t>1</w:t>
      </w:r>
      <w:r>
        <w:rPr>
          <w:rFonts w:ascii="仿宋_GB2312" w:eastAsia="仿宋_GB2312" w:hAnsi="Calibri" w:cs="Calibri" w:hint="eastAsia"/>
          <w:color w:val="000000"/>
          <w:kern w:val="0"/>
          <w:sz w:val="32"/>
          <w:szCs w:val="32"/>
          <w:lang w:val="zh-CN"/>
        </w:rPr>
        <w:t>］姜锡洲.一种温热外敷药制备方案: 中国, 881056073[P].1989-07-06.</w:t>
      </w:r>
    </w:p>
    <w:p w:rsidR="00832087" w:rsidRPr="00DA045A" w:rsidRDefault="00832087" w:rsidP="00DA045A">
      <w:bookmarkStart w:id="0" w:name="_GoBack"/>
      <w:bookmarkEnd w:id="0"/>
    </w:p>
    <w:sectPr w:rsidR="00832087" w:rsidRPr="00DA045A">
      <w:headerReference w:type="even" r:id="rId6"/>
      <w:head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方正仿宋_GB2312">
    <w:altName w:val="微软雅黑"/>
    <w:charset w:val="86"/>
    <w:family w:val="auto"/>
    <w:pitch w:val="default"/>
    <w:sig w:usb0="A00002BF" w:usb1="184F6CFA" w:usb2="00000012"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JWHDLV+·½Õý·ÂËÎ_GBK">
    <w:altName w:val="微软雅黑"/>
    <w:charset w:val="86"/>
    <w:family w:val="modern"/>
    <w:pitch w:val="default"/>
    <w:sig w:usb0="00000000" w:usb1="00000000" w:usb2="00000000" w:usb3="00000000" w:csb0="00040000" w:csb1="00000000"/>
  </w:font>
  <w:font w:name="??">
    <w:altName w:val="Times New Roman"/>
    <w:charset w:val="00"/>
    <w:family w:val="roman"/>
    <w:pitch w:val="default"/>
    <w:sig w:usb0="00000000"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DA045A">
    <w:pPr>
      <w:pStyle w:val="a7"/>
      <w:pBdr>
        <w:bottom w:val="none" w:sz="0" w:space="0" w:color="auto"/>
      </w:pBd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DA045A">
    <w:pPr>
      <w:pStyle w:val="a7"/>
      <w:pBdr>
        <w:bottom w:val="single" w:sz="4" w:space="1" w:color="auto"/>
      </w:pBd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42640A"/>
    <w:multiLevelType w:val="singleLevel"/>
    <w:tmpl w:val="BD42640A"/>
    <w:lvl w:ilvl="0">
      <w:start w:val="1"/>
      <w:numFmt w:val="chineseCounting"/>
      <w:suff w:val="nothing"/>
      <w:lvlText w:val="（%1）"/>
      <w:lvlJc w:val="left"/>
      <w:rPr>
        <w:rFonts w:hint="eastAsia"/>
      </w:rPr>
    </w:lvl>
  </w:abstractNum>
  <w:abstractNum w:abstractNumId="1" w15:restartNumberingAfterBreak="0">
    <w:nsid w:val="C83AEB51"/>
    <w:multiLevelType w:val="singleLevel"/>
    <w:tmpl w:val="C83AEB51"/>
    <w:lvl w:ilvl="0">
      <w:start w:val="3"/>
      <w:numFmt w:val="decimal"/>
      <w:lvlText w:val="%1."/>
      <w:lvlJc w:val="left"/>
      <w:pPr>
        <w:tabs>
          <w:tab w:val="num" w:pos="312"/>
        </w:tabs>
      </w:pPr>
    </w:lvl>
  </w:abstractNum>
  <w:abstractNum w:abstractNumId="2" w15:restartNumberingAfterBreak="0">
    <w:nsid w:val="0E7C13DD"/>
    <w:multiLevelType w:val="singleLevel"/>
    <w:tmpl w:val="0E7C13DD"/>
    <w:lvl w:ilvl="0">
      <w:start w:val="7"/>
      <w:numFmt w:val="decimal"/>
      <w:lvlText w:val="%1."/>
      <w:lvlJc w:val="left"/>
      <w:pPr>
        <w:tabs>
          <w:tab w:val="num" w:pos="312"/>
        </w:tabs>
      </w:pPr>
    </w:lvl>
  </w:abstractNum>
  <w:abstractNum w:abstractNumId="3" w15:restartNumberingAfterBreak="0">
    <w:nsid w:val="10417651"/>
    <w:multiLevelType w:val="singleLevel"/>
    <w:tmpl w:val="10417651"/>
    <w:lvl w:ilvl="0">
      <w:start w:val="4"/>
      <w:numFmt w:val="chineseCounting"/>
      <w:suff w:val="nothing"/>
      <w:lvlText w:val="（%1）"/>
      <w:lvlJc w:val="left"/>
      <w:rPr>
        <w:rFonts w:hint="eastAsia"/>
      </w:rPr>
    </w:lvl>
  </w:abstractNum>
  <w:abstractNum w:abstractNumId="4" w15:restartNumberingAfterBreak="0">
    <w:nsid w:val="6732F05B"/>
    <w:multiLevelType w:val="singleLevel"/>
    <w:tmpl w:val="6732F05B"/>
    <w:lvl w:ilvl="0">
      <w:start w:val="3"/>
      <w:numFmt w:val="decimal"/>
      <w:lvlText w:val="%1."/>
      <w:lvlJc w:val="left"/>
      <w:pPr>
        <w:tabs>
          <w:tab w:val="num" w:pos="312"/>
        </w:tabs>
        <w:ind w:left="480" w:firstLine="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087"/>
    <w:rsid w:val="00110933"/>
    <w:rsid w:val="006021E3"/>
    <w:rsid w:val="00832087"/>
    <w:rsid w:val="00DA0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450E0"/>
  <w15:chartTrackingRefBased/>
  <w15:docId w15:val="{67A60FEF-04BE-477F-8F71-A93BAE2E5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2087"/>
    <w:pPr>
      <w:widowControl w:val="0"/>
      <w:jc w:val="both"/>
    </w:pPr>
    <w:rPr>
      <w:rFonts w:ascii="Times New Roman" w:eastAsia="宋体" w:hAnsi="Times New Roman" w:cs="Times New Roman"/>
      <w:szCs w:val="24"/>
    </w:rPr>
  </w:style>
  <w:style w:type="paragraph" w:styleId="1">
    <w:name w:val="heading 1"/>
    <w:basedOn w:val="a"/>
    <w:next w:val="a"/>
    <w:link w:val="10"/>
    <w:qFormat/>
    <w:rsid w:val="0011093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832087"/>
    <w:rPr>
      <w:rFonts w:ascii="宋体" w:hAnsi="Courier New"/>
      <w:szCs w:val="20"/>
    </w:rPr>
  </w:style>
  <w:style w:type="character" w:customStyle="1" w:styleId="a4">
    <w:name w:val="纯文本 字符"/>
    <w:basedOn w:val="a0"/>
    <w:link w:val="a3"/>
    <w:rsid w:val="00832087"/>
    <w:rPr>
      <w:rFonts w:ascii="宋体" w:eastAsia="宋体" w:hAnsi="Courier New" w:cs="Times New Roman"/>
      <w:szCs w:val="20"/>
    </w:rPr>
  </w:style>
  <w:style w:type="character" w:styleId="a5">
    <w:name w:val="Strong"/>
    <w:qFormat/>
    <w:rsid w:val="00832087"/>
    <w:rPr>
      <w:b/>
      <w:bCs/>
    </w:rPr>
  </w:style>
  <w:style w:type="table" w:styleId="a6">
    <w:name w:val="Table Grid"/>
    <w:basedOn w:val="a1"/>
    <w:rsid w:val="006021E3"/>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110933"/>
    <w:rPr>
      <w:rFonts w:ascii="Times New Roman" w:eastAsia="宋体" w:hAnsi="Times New Roman" w:cs="Times New Roman"/>
      <w:b/>
      <w:bCs/>
      <w:kern w:val="44"/>
      <w:sz w:val="44"/>
      <w:szCs w:val="44"/>
    </w:rPr>
  </w:style>
  <w:style w:type="paragraph" w:styleId="a7">
    <w:name w:val="header"/>
    <w:basedOn w:val="a"/>
    <w:link w:val="11"/>
    <w:uiPriority w:val="99"/>
    <w:rsid w:val="0011093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uiPriority w:val="99"/>
    <w:semiHidden/>
    <w:rsid w:val="00110933"/>
    <w:rPr>
      <w:rFonts w:ascii="Times New Roman" w:eastAsia="宋体" w:hAnsi="Times New Roman" w:cs="Times New Roman"/>
      <w:sz w:val="18"/>
      <w:szCs w:val="18"/>
    </w:rPr>
  </w:style>
  <w:style w:type="character" w:customStyle="1" w:styleId="11">
    <w:name w:val="页眉 字符1"/>
    <w:link w:val="a7"/>
    <w:uiPriority w:val="99"/>
    <w:rsid w:val="00110933"/>
    <w:rPr>
      <w:rFonts w:ascii="Times New Roman" w:eastAsia="宋体" w:hAnsi="Times New Roman" w:cs="Times New Roman"/>
      <w:sz w:val="18"/>
      <w:szCs w:val="18"/>
    </w:rPr>
  </w:style>
  <w:style w:type="paragraph" w:styleId="a9">
    <w:name w:val="Normal (Web)"/>
    <w:basedOn w:val="a"/>
    <w:rsid w:val="00110933"/>
    <w:pPr>
      <w:widowControl/>
      <w:spacing w:before="100" w:beforeAutospacing="1" w:after="100" w:afterAutospacing="1"/>
      <w:jc w:val="left"/>
    </w:pPr>
    <w:rPr>
      <w:rFonts w:ascii="宋体" w:hAnsi="宋体"/>
      <w:color w:val="000000"/>
      <w:kern w:val="0"/>
      <w:sz w:val="24"/>
    </w:rPr>
  </w:style>
  <w:style w:type="paragraph" w:customStyle="1" w:styleId="aa">
    <w:name w:val="论文正文"/>
    <w:basedOn w:val="a"/>
    <w:link w:val="Char"/>
    <w:uiPriority w:val="1"/>
    <w:qFormat/>
    <w:rsid w:val="00110933"/>
    <w:pPr>
      <w:widowControl/>
      <w:spacing w:line="360" w:lineRule="auto"/>
      <w:ind w:firstLineChars="200" w:firstLine="200"/>
    </w:pPr>
    <w:rPr>
      <w:rFonts w:cs="Courier New"/>
      <w:bCs/>
      <w:sz w:val="24"/>
    </w:rPr>
  </w:style>
  <w:style w:type="character" w:customStyle="1" w:styleId="Char">
    <w:name w:val="论文正文 Char"/>
    <w:link w:val="aa"/>
    <w:uiPriority w:val="1"/>
    <w:rsid w:val="00110933"/>
    <w:rPr>
      <w:rFonts w:ascii="Times New Roman" w:eastAsia="宋体" w:hAnsi="Times New Roman" w:cs="Courier New"/>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http://www.engineeringvillage2.org/controller/servlet/Controller?CID=quickSearchCitationFormat&amp;searchWord1=%7bDurney%2C+T.E.%7d&amp;section1=AU&amp;database=1&amp;startYear=1969&amp;endYear=2004&amp;yearselect=yearran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539</Words>
  <Characters>3076</Characters>
  <Application>Microsoft Office Word</Application>
  <DocSecurity>0</DocSecurity>
  <Lines>25</Lines>
  <Paragraphs>7</Paragraphs>
  <ScaleCrop>false</ScaleCrop>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2024-10-09T01:37:00Z</dcterms:created>
  <dcterms:modified xsi:type="dcterms:W3CDTF">2024-10-09T01:37:00Z</dcterms:modified>
</cp:coreProperties>
</file>