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3F027" w14:textId="77777777" w:rsidR="007C6E7E" w:rsidRDefault="007C6E7E" w:rsidP="007C6E7E">
      <w:pPr>
        <w:widowControl/>
        <w:jc w:val="left"/>
        <w:rPr>
          <w:kern w:val="0"/>
          <w:sz w:val="24"/>
        </w:rPr>
      </w:pPr>
      <w:bookmarkStart w:id="0" w:name="_Toc370808062"/>
    </w:p>
    <w:p w14:paraId="4210EB13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1E1708C1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74B78736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3FCB1E2D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6E516C0D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44AB2868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7539F705" w14:textId="77777777" w:rsidR="007C6E7E" w:rsidRDefault="007C6E7E" w:rsidP="007C6E7E">
      <w:pPr>
        <w:widowControl/>
        <w:jc w:val="left"/>
        <w:rPr>
          <w:kern w:val="0"/>
          <w:sz w:val="24"/>
        </w:rPr>
      </w:pPr>
      <w:r>
        <w:rPr>
          <w:noProof/>
          <w:kern w:val="0"/>
          <w:sz w:val="24"/>
        </w:rPr>
        <w:drawing>
          <wp:anchor distT="0" distB="0" distL="114300" distR="114300" simplePos="0" relativeHeight="251663360" behindDoc="1" locked="0" layoutInCell="0" allowOverlap="1" wp14:anchorId="718BF83E" wp14:editId="21BF540B">
            <wp:simplePos x="0" y="0"/>
            <wp:positionH relativeFrom="column">
              <wp:posOffset>826135</wp:posOffset>
            </wp:positionH>
            <wp:positionV relativeFrom="paragraph">
              <wp:posOffset>57150</wp:posOffset>
            </wp:positionV>
            <wp:extent cx="4162425" cy="971550"/>
            <wp:effectExtent l="0" t="0" r="9525" b="0"/>
            <wp:wrapNone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C66178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14960CBE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5B7387D3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7A2E8955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6657805B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45E41446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59EAACE0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1AF6F959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0FC89B5C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1DFCCB9A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061B88BF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6959CAE5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34C9A648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36FCF1FF" w14:textId="068FD8D4" w:rsidR="007C6E7E" w:rsidRDefault="007C6E7E" w:rsidP="007C6E7E">
      <w:pPr>
        <w:widowControl/>
        <w:jc w:val="center"/>
        <w:rPr>
          <w:kern w:val="0"/>
          <w:sz w:val="20"/>
          <w:szCs w:val="20"/>
        </w:rPr>
      </w:pPr>
      <w:r>
        <w:rPr>
          <w:rFonts w:ascii="宋体" w:hAnsi="宋体" w:cs="宋体"/>
          <w:b/>
          <w:bCs/>
          <w:kern w:val="0"/>
          <w:sz w:val="71"/>
          <w:szCs w:val="71"/>
        </w:rPr>
        <w:t>《</w:t>
      </w:r>
      <w:r>
        <w:rPr>
          <w:rFonts w:ascii="宋体" w:hAnsi="宋体" w:cs="楷体_GB2312" w:hint="eastAsia"/>
          <w:b/>
          <w:bCs/>
          <w:kern w:val="0"/>
          <w:sz w:val="72"/>
          <w:szCs w:val="72"/>
        </w:rPr>
        <w:t>现代检测技术</w:t>
      </w:r>
      <w:r>
        <w:rPr>
          <w:rFonts w:ascii="宋体" w:hAnsi="宋体" w:cs="宋体" w:hint="eastAsia"/>
          <w:b/>
          <w:bCs/>
          <w:kern w:val="0"/>
          <w:sz w:val="71"/>
          <w:szCs w:val="71"/>
        </w:rPr>
        <w:t>》</w:t>
      </w:r>
    </w:p>
    <w:p w14:paraId="20DC9550" w14:textId="60DB8D3E" w:rsidR="007C6E7E" w:rsidRDefault="007C6E7E" w:rsidP="007C6E7E">
      <w:pPr>
        <w:widowControl/>
        <w:jc w:val="center"/>
        <w:rPr>
          <w:kern w:val="0"/>
          <w:sz w:val="72"/>
          <w:szCs w:val="72"/>
        </w:rPr>
      </w:pPr>
      <w:r>
        <w:rPr>
          <w:rFonts w:ascii="宋体" w:hAnsi="宋体" w:cs="宋体"/>
          <w:b/>
          <w:bCs/>
          <w:kern w:val="0"/>
          <w:sz w:val="72"/>
          <w:szCs w:val="72"/>
        </w:rPr>
        <w:t>实验报告</w:t>
      </w:r>
    </w:p>
    <w:p w14:paraId="4958D117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6F5A2D94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719378E1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41914227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7CA3BA17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30270216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6387D809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p w14:paraId="6D77CD80" w14:textId="77777777" w:rsidR="007C6E7E" w:rsidRDefault="007C6E7E" w:rsidP="007C6E7E">
      <w:pPr>
        <w:widowControl/>
        <w:jc w:val="left"/>
        <w:rPr>
          <w:kern w:val="0"/>
          <w:sz w:val="24"/>
        </w:rPr>
      </w:pPr>
    </w:p>
    <w:tbl>
      <w:tblPr>
        <w:tblW w:w="0" w:type="auto"/>
        <w:tblInd w:w="16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"/>
        <w:gridCol w:w="20"/>
        <w:gridCol w:w="4140"/>
        <w:gridCol w:w="20"/>
        <w:gridCol w:w="20"/>
      </w:tblGrid>
      <w:tr w:rsidR="007C6E7E" w14:paraId="0707D4D2" w14:textId="77777777" w:rsidTr="000A083F">
        <w:trPr>
          <w:trHeight w:val="647"/>
        </w:trPr>
        <w:tc>
          <w:tcPr>
            <w:tcW w:w="600" w:type="dxa"/>
            <w:vAlign w:val="bottom"/>
          </w:tcPr>
          <w:p w14:paraId="2813877C" w14:textId="77777777" w:rsidR="007C6E7E" w:rsidRDefault="007C6E7E" w:rsidP="000A083F">
            <w:pPr>
              <w:widowControl/>
              <w:jc w:val="left"/>
              <w:rPr>
                <w:rFonts w:ascii="宋体" w:hAnsi="宋体"/>
                <w:b/>
                <w:kern w:val="0"/>
                <w:sz w:val="32"/>
                <w:szCs w:val="32"/>
              </w:rPr>
            </w:pPr>
            <w:r>
              <w:rPr>
                <w:rFonts w:ascii="宋体" w:hAnsi="宋体" w:cs="宋体"/>
                <w:b/>
                <w:kern w:val="0"/>
                <w:sz w:val="32"/>
                <w:szCs w:val="32"/>
              </w:rPr>
              <w:t>姓</w:t>
            </w:r>
          </w:p>
        </w:tc>
        <w:tc>
          <w:tcPr>
            <w:tcW w:w="920" w:type="dxa"/>
            <w:gridSpan w:val="2"/>
            <w:vAlign w:val="bottom"/>
          </w:tcPr>
          <w:p w14:paraId="10416DC0" w14:textId="77777777" w:rsidR="007C6E7E" w:rsidRDefault="007C6E7E" w:rsidP="000A083F">
            <w:pPr>
              <w:widowControl/>
              <w:ind w:right="20"/>
              <w:jc w:val="right"/>
              <w:rPr>
                <w:rFonts w:ascii="宋体" w:hAnsi="宋体"/>
                <w:b/>
                <w:kern w:val="0"/>
                <w:sz w:val="32"/>
                <w:szCs w:val="32"/>
              </w:rPr>
            </w:pPr>
            <w:r>
              <w:rPr>
                <w:rFonts w:ascii="宋体" w:hAnsi="宋体" w:cs="宋体"/>
                <w:b/>
                <w:kern w:val="0"/>
                <w:sz w:val="32"/>
                <w:szCs w:val="32"/>
              </w:rPr>
              <w:t>名：</w:t>
            </w:r>
          </w:p>
        </w:tc>
        <w:tc>
          <w:tcPr>
            <w:tcW w:w="4180" w:type="dxa"/>
            <w:gridSpan w:val="3"/>
            <w:tcBorders>
              <w:bottom w:val="single" w:sz="8" w:space="0" w:color="auto"/>
            </w:tcBorders>
            <w:vAlign w:val="bottom"/>
          </w:tcPr>
          <w:p w14:paraId="391C2017" w14:textId="27065B2C" w:rsidR="007C6E7E" w:rsidRDefault="007C6E7E" w:rsidP="000A083F">
            <w:pPr>
              <w:widowControl/>
              <w:ind w:right="160"/>
              <w:jc w:val="center"/>
              <w:rPr>
                <w:rFonts w:ascii="宋体" w:hAnsi="宋体"/>
                <w:b/>
                <w:kern w:val="0"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w w:val="98"/>
                <w:kern w:val="0"/>
                <w:sz w:val="32"/>
                <w:szCs w:val="32"/>
              </w:rPr>
              <w:t>邹滨阳</w:t>
            </w:r>
          </w:p>
        </w:tc>
      </w:tr>
      <w:tr w:rsidR="007C6E7E" w14:paraId="5BA4013C" w14:textId="77777777" w:rsidTr="000A083F">
        <w:trPr>
          <w:trHeight w:val="645"/>
        </w:trPr>
        <w:tc>
          <w:tcPr>
            <w:tcW w:w="600" w:type="dxa"/>
            <w:vAlign w:val="bottom"/>
          </w:tcPr>
          <w:p w14:paraId="527C342F" w14:textId="77777777" w:rsidR="007C6E7E" w:rsidRDefault="007C6E7E" w:rsidP="000A083F">
            <w:pPr>
              <w:widowControl/>
              <w:jc w:val="left"/>
              <w:rPr>
                <w:rFonts w:ascii="宋体" w:hAnsi="宋体"/>
                <w:b/>
                <w:kern w:val="0"/>
                <w:sz w:val="32"/>
                <w:szCs w:val="32"/>
              </w:rPr>
            </w:pPr>
            <w:r>
              <w:rPr>
                <w:rFonts w:ascii="宋体" w:hAnsi="宋体" w:cs="宋体"/>
                <w:b/>
                <w:kern w:val="0"/>
                <w:sz w:val="32"/>
                <w:szCs w:val="32"/>
              </w:rPr>
              <w:t>学</w:t>
            </w:r>
          </w:p>
        </w:tc>
        <w:tc>
          <w:tcPr>
            <w:tcW w:w="920" w:type="dxa"/>
            <w:gridSpan w:val="2"/>
            <w:vAlign w:val="bottom"/>
          </w:tcPr>
          <w:p w14:paraId="01EADC40" w14:textId="77777777" w:rsidR="007C6E7E" w:rsidRDefault="007C6E7E" w:rsidP="000A083F">
            <w:pPr>
              <w:widowControl/>
              <w:ind w:right="20"/>
              <w:jc w:val="right"/>
              <w:rPr>
                <w:rFonts w:ascii="宋体" w:hAnsi="宋体"/>
                <w:b/>
                <w:kern w:val="0"/>
                <w:sz w:val="32"/>
                <w:szCs w:val="32"/>
              </w:rPr>
            </w:pPr>
            <w:r>
              <w:rPr>
                <w:rFonts w:ascii="宋体" w:hAnsi="宋体" w:cs="宋体"/>
                <w:b/>
                <w:kern w:val="0"/>
                <w:sz w:val="32"/>
                <w:szCs w:val="32"/>
              </w:rPr>
              <w:t>号：</w:t>
            </w:r>
          </w:p>
        </w:tc>
        <w:tc>
          <w:tcPr>
            <w:tcW w:w="4140" w:type="dxa"/>
            <w:tcBorders>
              <w:bottom w:val="single" w:sz="8" w:space="0" w:color="auto"/>
            </w:tcBorders>
            <w:vAlign w:val="bottom"/>
          </w:tcPr>
          <w:p w14:paraId="2A102951" w14:textId="52870E8B" w:rsidR="007C6E7E" w:rsidRDefault="007C6E7E" w:rsidP="000A083F">
            <w:pPr>
              <w:widowControl/>
              <w:jc w:val="center"/>
              <w:rPr>
                <w:rFonts w:ascii="宋体" w:hAnsi="宋体"/>
                <w:b/>
                <w:kern w:val="0"/>
                <w:sz w:val="32"/>
                <w:szCs w:val="32"/>
              </w:rPr>
            </w:pPr>
            <w:r>
              <w:rPr>
                <w:rFonts w:ascii="宋体" w:hAnsi="宋体" w:cs="华文中宋"/>
                <w:b/>
                <w:kern w:val="0"/>
                <w:sz w:val="32"/>
                <w:szCs w:val="32"/>
              </w:rPr>
              <w:t>08022305</w:t>
            </w: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490DC665" w14:textId="77777777" w:rsidR="007C6E7E" w:rsidRDefault="007C6E7E" w:rsidP="000A083F">
            <w:pPr>
              <w:widowControl/>
              <w:jc w:val="left"/>
              <w:rPr>
                <w:kern w:val="0"/>
                <w:sz w:val="24"/>
              </w:rPr>
            </w:pPr>
          </w:p>
        </w:tc>
        <w:tc>
          <w:tcPr>
            <w:tcW w:w="20" w:type="dxa"/>
            <w:vAlign w:val="bottom"/>
          </w:tcPr>
          <w:p w14:paraId="3080E37D" w14:textId="77777777" w:rsidR="007C6E7E" w:rsidRDefault="007C6E7E" w:rsidP="000A083F">
            <w:pPr>
              <w:widowControl/>
              <w:jc w:val="left"/>
              <w:rPr>
                <w:kern w:val="0"/>
                <w:sz w:val="24"/>
              </w:rPr>
            </w:pPr>
          </w:p>
        </w:tc>
      </w:tr>
      <w:tr w:rsidR="007C6E7E" w14:paraId="4BD463C8" w14:textId="77777777" w:rsidTr="000A083F">
        <w:trPr>
          <w:trHeight w:val="645"/>
        </w:trPr>
        <w:tc>
          <w:tcPr>
            <w:tcW w:w="1500" w:type="dxa"/>
            <w:gridSpan w:val="2"/>
            <w:vAlign w:val="bottom"/>
          </w:tcPr>
          <w:p w14:paraId="3DD037EF" w14:textId="77777777" w:rsidR="007C6E7E" w:rsidRDefault="007C6E7E" w:rsidP="000A083F">
            <w:pPr>
              <w:widowControl/>
              <w:ind w:rightChars="-58" w:right="-122"/>
              <w:jc w:val="right"/>
              <w:rPr>
                <w:rFonts w:ascii="宋体" w:hAnsi="宋体"/>
                <w:b/>
                <w:kern w:val="0"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w w:val="98"/>
                <w:kern w:val="0"/>
                <w:sz w:val="32"/>
                <w:szCs w:val="32"/>
              </w:rPr>
              <w:t>所在院系</w:t>
            </w:r>
            <w:r>
              <w:rPr>
                <w:rFonts w:ascii="宋体" w:hAnsi="宋体" w:cs="宋体"/>
                <w:b/>
                <w:w w:val="98"/>
                <w:kern w:val="0"/>
                <w:sz w:val="32"/>
                <w:szCs w:val="32"/>
              </w:rPr>
              <w:t>：</w:t>
            </w: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77FE9D31" w14:textId="77777777" w:rsidR="007C6E7E" w:rsidRDefault="007C6E7E" w:rsidP="000A083F">
            <w:pPr>
              <w:widowControl/>
              <w:jc w:val="left"/>
              <w:rPr>
                <w:rFonts w:ascii="宋体" w:hAnsi="宋体"/>
                <w:b/>
                <w:kern w:val="0"/>
                <w:sz w:val="32"/>
                <w:szCs w:val="32"/>
              </w:rPr>
            </w:pPr>
          </w:p>
        </w:tc>
        <w:tc>
          <w:tcPr>
            <w:tcW w:w="4180" w:type="dxa"/>
            <w:gridSpan w:val="3"/>
            <w:tcBorders>
              <w:bottom w:val="single" w:sz="8" w:space="0" w:color="auto"/>
            </w:tcBorders>
            <w:vAlign w:val="bottom"/>
          </w:tcPr>
          <w:p w14:paraId="7DE16B0A" w14:textId="2E94D9FD" w:rsidR="007C6E7E" w:rsidRDefault="007C6E7E" w:rsidP="000A083F">
            <w:pPr>
              <w:widowControl/>
              <w:ind w:right="40"/>
              <w:jc w:val="center"/>
              <w:rPr>
                <w:rFonts w:ascii="宋体" w:hAnsi="宋体"/>
                <w:b/>
                <w:kern w:val="0"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w w:val="99"/>
                <w:kern w:val="0"/>
                <w:sz w:val="32"/>
                <w:szCs w:val="32"/>
              </w:rPr>
              <w:t>自动化学院</w:t>
            </w:r>
          </w:p>
        </w:tc>
      </w:tr>
      <w:tr w:rsidR="007C6E7E" w14:paraId="030F0052" w14:textId="77777777" w:rsidTr="000A083F">
        <w:trPr>
          <w:trHeight w:val="647"/>
        </w:trPr>
        <w:tc>
          <w:tcPr>
            <w:tcW w:w="1500" w:type="dxa"/>
            <w:gridSpan w:val="2"/>
            <w:vAlign w:val="bottom"/>
          </w:tcPr>
          <w:p w14:paraId="2E04C0F4" w14:textId="77777777" w:rsidR="007C6E7E" w:rsidRDefault="007C6E7E" w:rsidP="000A083F">
            <w:pPr>
              <w:widowControl/>
              <w:ind w:rightChars="-58" w:right="-122"/>
              <w:jc w:val="right"/>
              <w:rPr>
                <w:rFonts w:ascii="宋体" w:hAnsi="宋体"/>
                <w:b/>
                <w:kern w:val="0"/>
                <w:sz w:val="32"/>
                <w:szCs w:val="32"/>
              </w:rPr>
            </w:pPr>
            <w:r>
              <w:rPr>
                <w:rFonts w:ascii="宋体" w:hAnsi="宋体" w:cs="宋体"/>
                <w:b/>
                <w:w w:val="98"/>
                <w:kern w:val="0"/>
                <w:sz w:val="32"/>
                <w:szCs w:val="32"/>
              </w:rPr>
              <w:t>实验时间：</w:t>
            </w: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076B2D8E" w14:textId="77777777" w:rsidR="007C6E7E" w:rsidRDefault="007C6E7E" w:rsidP="000A083F">
            <w:pPr>
              <w:widowControl/>
              <w:jc w:val="left"/>
              <w:rPr>
                <w:rFonts w:ascii="宋体" w:hAnsi="宋体"/>
                <w:b/>
                <w:kern w:val="0"/>
                <w:sz w:val="32"/>
                <w:szCs w:val="32"/>
              </w:rPr>
            </w:pPr>
          </w:p>
        </w:tc>
        <w:tc>
          <w:tcPr>
            <w:tcW w:w="4140" w:type="dxa"/>
            <w:tcBorders>
              <w:bottom w:val="single" w:sz="8" w:space="0" w:color="auto"/>
            </w:tcBorders>
            <w:vAlign w:val="bottom"/>
          </w:tcPr>
          <w:p w14:paraId="35BF5D0E" w14:textId="759F577C" w:rsidR="007C6E7E" w:rsidRDefault="007C6E7E" w:rsidP="000A083F">
            <w:pPr>
              <w:widowControl/>
              <w:jc w:val="center"/>
              <w:rPr>
                <w:rFonts w:ascii="宋体" w:hAnsi="宋体"/>
                <w:b/>
                <w:kern w:val="0"/>
                <w:sz w:val="32"/>
                <w:szCs w:val="32"/>
              </w:rPr>
            </w:pPr>
            <w:r>
              <w:rPr>
                <w:rFonts w:ascii="宋体" w:hAnsi="宋体" w:cs="华文中宋"/>
                <w:b/>
                <w:w w:val="96"/>
                <w:kern w:val="0"/>
                <w:sz w:val="32"/>
                <w:szCs w:val="32"/>
              </w:rPr>
              <w:t>20</w:t>
            </w:r>
            <w:r>
              <w:rPr>
                <w:rFonts w:ascii="宋体" w:hAnsi="宋体" w:cs="华文中宋" w:hint="eastAsia"/>
                <w:b/>
                <w:w w:val="96"/>
                <w:kern w:val="0"/>
                <w:sz w:val="32"/>
                <w:szCs w:val="32"/>
              </w:rPr>
              <w:t>2</w:t>
            </w:r>
            <w:r>
              <w:rPr>
                <w:rFonts w:ascii="宋体" w:hAnsi="宋体" w:cs="华文中宋"/>
                <w:b/>
                <w:w w:val="96"/>
                <w:kern w:val="0"/>
                <w:sz w:val="32"/>
                <w:szCs w:val="32"/>
              </w:rPr>
              <w:t>4</w:t>
            </w:r>
            <w:r>
              <w:rPr>
                <w:rFonts w:ascii="宋体" w:hAnsi="宋体" w:cs="宋体"/>
                <w:b/>
                <w:w w:val="96"/>
                <w:kern w:val="0"/>
                <w:sz w:val="32"/>
                <w:szCs w:val="32"/>
              </w:rPr>
              <w:t>年</w:t>
            </w:r>
            <w:r>
              <w:rPr>
                <w:rFonts w:ascii="宋体" w:hAnsi="宋体" w:cs="华文中宋"/>
                <w:b/>
                <w:w w:val="96"/>
                <w:kern w:val="0"/>
                <w:sz w:val="32"/>
                <w:szCs w:val="32"/>
              </w:rPr>
              <w:t>1</w:t>
            </w:r>
            <w:r w:rsidR="0038076A">
              <w:rPr>
                <w:rFonts w:ascii="宋体" w:hAnsi="宋体" w:cs="华文中宋"/>
                <w:b/>
                <w:w w:val="96"/>
                <w:kern w:val="0"/>
                <w:sz w:val="32"/>
                <w:szCs w:val="32"/>
              </w:rPr>
              <w:t>2</w:t>
            </w:r>
            <w:r>
              <w:rPr>
                <w:rFonts w:ascii="宋体" w:hAnsi="宋体" w:cs="宋体"/>
                <w:b/>
                <w:w w:val="96"/>
                <w:kern w:val="0"/>
                <w:sz w:val="32"/>
                <w:szCs w:val="32"/>
              </w:rPr>
              <w:t>月</w:t>
            </w:r>
            <w:r w:rsidR="0038076A">
              <w:rPr>
                <w:rFonts w:ascii="宋体" w:hAnsi="宋体" w:cs="宋体"/>
                <w:b/>
                <w:w w:val="96"/>
                <w:kern w:val="0"/>
                <w:sz w:val="32"/>
                <w:szCs w:val="32"/>
              </w:rPr>
              <w:t>21</w:t>
            </w:r>
            <w:r>
              <w:rPr>
                <w:rFonts w:ascii="宋体" w:hAnsi="宋体" w:cs="宋体" w:hint="eastAsia"/>
                <w:b/>
                <w:w w:val="96"/>
                <w:kern w:val="0"/>
                <w:sz w:val="32"/>
                <w:szCs w:val="32"/>
              </w:rPr>
              <w:t>号</w:t>
            </w:r>
          </w:p>
        </w:tc>
        <w:tc>
          <w:tcPr>
            <w:tcW w:w="40" w:type="dxa"/>
            <w:gridSpan w:val="2"/>
            <w:vAlign w:val="bottom"/>
          </w:tcPr>
          <w:p w14:paraId="0961ABF8" w14:textId="77777777" w:rsidR="007C6E7E" w:rsidRDefault="007C6E7E" w:rsidP="000A083F">
            <w:pPr>
              <w:widowControl/>
              <w:jc w:val="left"/>
              <w:rPr>
                <w:kern w:val="0"/>
                <w:sz w:val="24"/>
              </w:rPr>
            </w:pPr>
          </w:p>
        </w:tc>
      </w:tr>
    </w:tbl>
    <w:p w14:paraId="0209FD96" w14:textId="77777777" w:rsidR="0038076A" w:rsidRDefault="0038076A" w:rsidP="0038076A">
      <w:pPr>
        <w:pStyle w:val="2"/>
        <w:spacing w:after="156" w:line="240" w:lineRule="auto"/>
        <w:rPr>
          <w:szCs w:val="28"/>
        </w:rPr>
      </w:pPr>
      <w:bookmarkStart w:id="1" w:name="_Toc370808081"/>
      <w:bookmarkStart w:id="2" w:name="_Toc370808100"/>
      <w:bookmarkEnd w:id="0"/>
      <w:r>
        <w:rPr>
          <w:rFonts w:hint="eastAsia"/>
          <w:szCs w:val="28"/>
        </w:rPr>
        <w:lastRenderedPageBreak/>
        <w:t>实验十七</w:t>
      </w:r>
      <w:r>
        <w:rPr>
          <w:rFonts w:hint="eastAsia"/>
          <w:szCs w:val="28"/>
        </w:rPr>
        <w:t xml:space="preserve">  </w:t>
      </w:r>
      <w:r>
        <w:rPr>
          <w:rFonts w:hint="eastAsia"/>
          <w:szCs w:val="28"/>
        </w:rPr>
        <w:t>霍尔转速传感器测电机转速实验</w:t>
      </w:r>
      <w:bookmarkEnd w:id="1"/>
    </w:p>
    <w:p w14:paraId="54520E93" w14:textId="77777777" w:rsidR="0038076A" w:rsidRDefault="0038076A" w:rsidP="0038076A">
      <w:r>
        <w:rPr>
          <w:rFonts w:hint="eastAsia"/>
        </w:rPr>
        <w:t>一、实验目的</w:t>
      </w:r>
    </w:p>
    <w:p w14:paraId="6B060840" w14:textId="77777777" w:rsidR="0038076A" w:rsidRDefault="0038076A" w:rsidP="0038076A">
      <w:pPr>
        <w:spacing w:beforeLines="50" w:before="156" w:afterLines="50" w:after="156"/>
        <w:ind w:firstLineChars="200" w:firstLine="420"/>
      </w:pPr>
      <w:r>
        <w:rPr>
          <w:rFonts w:hint="eastAsia"/>
        </w:rPr>
        <w:t>了解霍尔转速传感器的应用。</w:t>
      </w:r>
    </w:p>
    <w:p w14:paraId="617770D7" w14:textId="77777777" w:rsidR="0038076A" w:rsidRDefault="0038076A" w:rsidP="0038076A">
      <w:r>
        <w:rPr>
          <w:rFonts w:hint="eastAsia"/>
        </w:rPr>
        <w:t>二、基本原理</w:t>
      </w:r>
    </w:p>
    <w:p w14:paraId="3E30D008" w14:textId="77777777" w:rsidR="0038076A" w:rsidRDefault="0038076A" w:rsidP="0038076A">
      <w:pPr>
        <w:spacing w:beforeLines="50" w:before="156" w:afterLines="50" w:after="156"/>
        <w:ind w:firstLineChars="200" w:firstLine="420"/>
      </w:pPr>
      <w:r>
        <w:rPr>
          <w:rFonts w:hint="eastAsia"/>
        </w:rPr>
        <w:t>利用霍尔效应表达式：</w:t>
      </w:r>
      <w:r>
        <w:rPr>
          <w:rFonts w:hint="eastAsia"/>
        </w:rPr>
        <w:t>U</w:t>
      </w:r>
      <w:r>
        <w:rPr>
          <w:rFonts w:hint="eastAsia"/>
          <w:szCs w:val="21"/>
          <w:vertAlign w:val="subscript"/>
        </w:rPr>
        <w:t>H</w:t>
      </w:r>
      <w:r>
        <w:rPr>
          <w:rFonts w:hint="eastAsia"/>
        </w:rPr>
        <w:t>＝</w:t>
      </w:r>
      <w:r>
        <w:rPr>
          <w:rFonts w:hint="eastAsia"/>
        </w:rPr>
        <w:t>K</w:t>
      </w:r>
      <w:r>
        <w:rPr>
          <w:rFonts w:hint="eastAsia"/>
          <w:szCs w:val="21"/>
          <w:vertAlign w:val="subscript"/>
        </w:rPr>
        <w:t>H</w:t>
      </w:r>
      <w:r>
        <w:rPr>
          <w:rFonts w:ascii="宋体" w:hAnsi="宋体" w:hint="eastAsia"/>
        </w:rPr>
        <w:t>·</w:t>
      </w:r>
      <w:r>
        <w:rPr>
          <w:rFonts w:hint="eastAsia"/>
        </w:rPr>
        <w:t>I</w:t>
      </w:r>
      <w:r>
        <w:rPr>
          <w:rFonts w:hint="eastAsia"/>
          <w:szCs w:val="21"/>
          <w:vertAlign w:val="subscript"/>
        </w:rPr>
        <w:t>B</w:t>
      </w:r>
      <w:r>
        <w:rPr>
          <w:rFonts w:hint="eastAsia"/>
        </w:rPr>
        <w:t>，当被测圆盘上装上</w:t>
      </w:r>
      <w:r>
        <w:rPr>
          <w:rFonts w:hint="eastAsia"/>
        </w:rPr>
        <w:t>N</w:t>
      </w:r>
      <w:r>
        <w:rPr>
          <w:rFonts w:hint="eastAsia"/>
        </w:rPr>
        <w:t>只磁性体时，圆盘每转一周磁场就变化</w:t>
      </w:r>
      <w:r>
        <w:rPr>
          <w:rFonts w:hint="eastAsia"/>
        </w:rPr>
        <w:t>N</w:t>
      </w:r>
      <w:r>
        <w:rPr>
          <w:rFonts w:hint="eastAsia"/>
        </w:rPr>
        <w:t>次。每转一周霍尔电势就同频率相应变化，输出电势通过放大、整形和计数电路计数就可以测量被测物体的转速。</w:t>
      </w:r>
    </w:p>
    <w:p w14:paraId="71A99A45" w14:textId="77777777" w:rsidR="0038076A" w:rsidRDefault="0038076A" w:rsidP="0038076A">
      <w:r>
        <w:rPr>
          <w:rFonts w:hint="eastAsia"/>
        </w:rPr>
        <w:t>三、实验器材</w:t>
      </w:r>
    </w:p>
    <w:p w14:paraId="12904154" w14:textId="77777777" w:rsidR="0038076A" w:rsidRDefault="0038076A" w:rsidP="0038076A">
      <w:pPr>
        <w:spacing w:beforeLines="50" w:before="156" w:afterLines="50" w:after="156"/>
        <w:ind w:firstLineChars="200" w:firstLine="420"/>
      </w:pPr>
      <w:r>
        <w:rPr>
          <w:rFonts w:hint="eastAsia"/>
        </w:rPr>
        <w:t>主机箱、霍尔转速传感器、转动源。</w:t>
      </w:r>
    </w:p>
    <w:p w14:paraId="4326FB86" w14:textId="77777777" w:rsidR="0038076A" w:rsidRDefault="0038076A" w:rsidP="0038076A">
      <w:pPr>
        <w:spacing w:afterLines="50" w:after="156"/>
      </w:pPr>
      <w:r>
        <w:rPr>
          <w:rFonts w:hint="eastAsia"/>
        </w:rPr>
        <w:t>四、实验步骤</w:t>
      </w:r>
    </w:p>
    <w:p w14:paraId="6F039B7F" w14:textId="28E8730E" w:rsidR="00447F59" w:rsidRDefault="0038076A" w:rsidP="0038076A">
      <w:pPr>
        <w:spacing w:afterLines="50" w:after="156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、根据图</w:t>
      </w:r>
      <w:r>
        <w:rPr>
          <w:rFonts w:hint="eastAsia"/>
        </w:rPr>
        <w:t>5-5</w:t>
      </w:r>
      <w:r>
        <w:rPr>
          <w:rFonts w:hint="eastAsia"/>
        </w:rPr>
        <w:t>将霍尔转速传感器安装于霍尔架上，传感器的端面对准转盘上的磁钢并调节</w:t>
      </w:r>
      <w:proofErr w:type="gramStart"/>
      <w:r>
        <w:rPr>
          <w:rFonts w:hint="eastAsia"/>
        </w:rPr>
        <w:t>升降杆使传感器</w:t>
      </w:r>
      <w:proofErr w:type="gramEnd"/>
      <w:r>
        <w:rPr>
          <w:rFonts w:hint="eastAsia"/>
        </w:rPr>
        <w:t>端面与磁钢之间的间隙大约为</w:t>
      </w:r>
      <w:r>
        <w:rPr>
          <w:rFonts w:hint="eastAsia"/>
        </w:rPr>
        <w:t>2</w:t>
      </w:r>
      <w:r>
        <w:rPr>
          <w:rFonts w:hint="eastAsia"/>
        </w:rPr>
        <w:t>～</w:t>
      </w:r>
      <w:r>
        <w:rPr>
          <w:rFonts w:hint="eastAsia"/>
        </w:rPr>
        <w:t>3</w:t>
      </w:r>
      <w:r>
        <w:rPr>
          <w:rFonts w:hint="eastAsia"/>
        </w:rPr>
        <w:t>ｍｍ。</w:t>
      </w:r>
    </w:p>
    <w:p w14:paraId="2F7DB013" w14:textId="0271E220" w:rsidR="00447F59" w:rsidRDefault="00447F59" w:rsidP="0038076A">
      <w:pPr>
        <w:spacing w:beforeLines="100" w:before="312" w:afterLines="50" w:after="156"/>
        <w:jc w:val="center"/>
      </w:pPr>
      <w:r>
        <w:rPr>
          <w:noProof/>
        </w:rPr>
        <w:drawing>
          <wp:inline distT="0" distB="0" distL="0" distR="0" wp14:anchorId="01813EE0" wp14:editId="7BB2A1B2">
            <wp:extent cx="2719388" cy="2039705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344" cy="2041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C659" w14:textId="03D88B85" w:rsidR="0038076A" w:rsidRDefault="0038076A" w:rsidP="0038076A">
      <w:pPr>
        <w:spacing w:beforeLines="100" w:before="312" w:afterLines="50" w:after="156"/>
        <w:jc w:val="center"/>
      </w:pPr>
      <w:r>
        <w:rPr>
          <w:noProof/>
        </w:rPr>
        <w:drawing>
          <wp:anchor distT="0" distB="0" distL="114300" distR="114300" simplePos="0" relativeHeight="251671552" behindDoc="0" locked="1" layoutInCell="1" allowOverlap="1" wp14:anchorId="6C4A862B" wp14:editId="03857BCE">
            <wp:simplePos x="0" y="0"/>
            <wp:positionH relativeFrom="margin">
              <wp:align>left</wp:align>
            </wp:positionH>
            <wp:positionV relativeFrom="paragraph">
              <wp:posOffset>-120015</wp:posOffset>
            </wp:positionV>
            <wp:extent cx="5143500" cy="1938655"/>
            <wp:effectExtent l="0" t="0" r="0" b="4445"/>
            <wp:wrapSquare wrapText="left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图</w:t>
      </w:r>
      <w:r>
        <w:rPr>
          <w:rFonts w:hint="eastAsia"/>
        </w:rPr>
        <w:t xml:space="preserve">5-5  </w:t>
      </w:r>
      <w:r>
        <w:rPr>
          <w:rFonts w:hint="eastAsia"/>
        </w:rPr>
        <w:t>霍尔转速传感器实验安装、接线示意图</w:t>
      </w:r>
      <w:r w:rsidR="00447F59">
        <w:rPr>
          <w:rFonts w:hint="eastAsia"/>
        </w:rPr>
        <w:t>和实物图</w:t>
      </w:r>
    </w:p>
    <w:p w14:paraId="5D6E061E" w14:textId="77777777" w:rsidR="0038076A" w:rsidRDefault="0038076A" w:rsidP="0038076A">
      <w:r>
        <w:rPr>
          <w:rFonts w:hint="eastAsia"/>
        </w:rPr>
        <w:t>2</w:t>
      </w:r>
      <w:r>
        <w:rPr>
          <w:rFonts w:hint="eastAsia"/>
        </w:rPr>
        <w:t>、在接线以前，先合上主机箱电源开关，将主机箱中的转速调节电源</w:t>
      </w:r>
      <w:r>
        <w:rPr>
          <w:rFonts w:hint="eastAsia"/>
        </w:rPr>
        <w:t>2</w:t>
      </w:r>
      <w:r>
        <w:rPr>
          <w:rFonts w:ascii="宋体" w:hAnsi="宋体" w:hint="eastAsia"/>
        </w:rPr>
        <w:t>～</w:t>
      </w:r>
      <w:r>
        <w:rPr>
          <w:rFonts w:hint="eastAsia"/>
        </w:rPr>
        <w:t>24v</w:t>
      </w:r>
      <w:r>
        <w:rPr>
          <w:rFonts w:hint="eastAsia"/>
        </w:rPr>
        <w:t>旋钮调到最小（逆时针方向转到底），接入电压表（显示选择打到</w:t>
      </w:r>
      <w:r>
        <w:rPr>
          <w:rFonts w:hint="eastAsia"/>
        </w:rPr>
        <w:t>20v</w:t>
      </w:r>
      <w:r>
        <w:rPr>
          <w:rFonts w:hint="eastAsia"/>
        </w:rPr>
        <w:t>档），监测大约为１</w:t>
      </w:r>
      <w:r>
        <w:rPr>
          <w:rFonts w:hint="eastAsia"/>
        </w:rPr>
        <w:t>.25v</w:t>
      </w:r>
      <w:r>
        <w:rPr>
          <w:rFonts w:hint="eastAsia"/>
        </w:rPr>
        <w:t>；</w:t>
      </w:r>
    </w:p>
    <w:p w14:paraId="60ED992B" w14:textId="77777777" w:rsidR="0038076A" w:rsidRDefault="0038076A" w:rsidP="0038076A">
      <w:pPr>
        <w:ind w:firstLineChars="150" w:firstLine="315"/>
      </w:pPr>
      <w:r>
        <w:rPr>
          <w:rFonts w:hint="eastAsia"/>
        </w:rPr>
        <w:t>关闭主机箱电源，将霍尔转速传感器、转动电源按图</w:t>
      </w:r>
      <w:r>
        <w:rPr>
          <w:rFonts w:hint="eastAsia"/>
        </w:rPr>
        <w:t>5-5</w:t>
      </w:r>
      <w:r>
        <w:rPr>
          <w:rFonts w:hint="eastAsia"/>
        </w:rPr>
        <w:t>所</w:t>
      </w:r>
      <w:proofErr w:type="gramStart"/>
      <w:r>
        <w:rPr>
          <w:rFonts w:hint="eastAsia"/>
        </w:rPr>
        <w:t>示分别</w:t>
      </w:r>
      <w:proofErr w:type="gramEnd"/>
      <w:r>
        <w:rPr>
          <w:rFonts w:hint="eastAsia"/>
        </w:rPr>
        <w:t>接到主机箱的相应电源和频率／转速表（转速档）的</w:t>
      </w:r>
      <w:r>
        <w:rPr>
          <w:rFonts w:hint="eastAsia"/>
        </w:rPr>
        <w:t>Fin</w:t>
      </w:r>
      <w:r>
        <w:rPr>
          <w:rFonts w:hint="eastAsia"/>
        </w:rPr>
        <w:t>上。</w:t>
      </w:r>
    </w:p>
    <w:p w14:paraId="1619F285" w14:textId="77777777" w:rsidR="0038076A" w:rsidRDefault="0038076A" w:rsidP="0038076A">
      <w:r>
        <w:rPr>
          <w:rFonts w:hint="eastAsia"/>
        </w:rPr>
        <w:lastRenderedPageBreak/>
        <w:t>3</w:t>
      </w:r>
      <w:r>
        <w:rPr>
          <w:rFonts w:hint="eastAsia"/>
        </w:rPr>
        <w:t>、合上主机箱电源开关，在小于</w:t>
      </w:r>
      <w:r>
        <w:rPr>
          <w:rFonts w:hint="eastAsia"/>
        </w:rPr>
        <w:t>12v</w:t>
      </w:r>
      <w:r>
        <w:rPr>
          <w:rFonts w:hint="eastAsia"/>
        </w:rPr>
        <w:t>范围内（电压表监测）调节主机箱的转速调节电源（调节电压改变电机电枢电压），观察电机转动及转速表的显示情况。</w:t>
      </w:r>
    </w:p>
    <w:p w14:paraId="7C79A15E" w14:textId="77777777" w:rsidR="0038076A" w:rsidRDefault="0038076A" w:rsidP="0038076A">
      <w:r>
        <w:rPr>
          <w:rFonts w:hint="eastAsia"/>
        </w:rPr>
        <w:t>4</w:t>
      </w:r>
      <w:r>
        <w:rPr>
          <w:rFonts w:hint="eastAsia"/>
        </w:rPr>
        <w:t>、从</w:t>
      </w:r>
      <w:r>
        <w:rPr>
          <w:rFonts w:hint="eastAsia"/>
        </w:rPr>
        <w:t>2v</w:t>
      </w:r>
      <w:r>
        <w:rPr>
          <w:rFonts w:hint="eastAsia"/>
        </w:rPr>
        <w:t>开始记录，每增加</w:t>
      </w:r>
      <w:r>
        <w:rPr>
          <w:rFonts w:hint="eastAsia"/>
        </w:rPr>
        <w:t>1v</w:t>
      </w:r>
      <w:r>
        <w:rPr>
          <w:rFonts w:hint="eastAsia"/>
        </w:rPr>
        <w:t>相应电机转速的数据（待电机转速比较稳定后读取数据）。</w:t>
      </w:r>
    </w:p>
    <w:p w14:paraId="6130972C" w14:textId="77777777" w:rsidR="0038076A" w:rsidRDefault="0038076A" w:rsidP="0038076A">
      <w:pPr>
        <w:spacing w:beforeLines="50" w:before="156"/>
      </w:pPr>
      <w:r>
        <w:rPr>
          <w:rFonts w:hint="eastAsia"/>
        </w:rPr>
        <w:t>表</w:t>
      </w:r>
      <w:r>
        <w:rPr>
          <w:rFonts w:hint="eastAsia"/>
        </w:rPr>
        <w:t xml:space="preserve">5-3  </w:t>
      </w:r>
    </w:p>
    <w:tbl>
      <w:tblPr>
        <w:tblW w:w="481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3"/>
        <w:gridCol w:w="709"/>
        <w:gridCol w:w="709"/>
        <w:gridCol w:w="709"/>
        <w:gridCol w:w="708"/>
        <w:gridCol w:w="708"/>
        <w:gridCol w:w="708"/>
        <w:gridCol w:w="708"/>
        <w:gridCol w:w="708"/>
        <w:gridCol w:w="708"/>
        <w:gridCol w:w="708"/>
      </w:tblGrid>
      <w:tr w:rsidR="00BD5307" w:rsidRPr="00BD5307" w14:paraId="4DFFA8E9" w14:textId="77777777" w:rsidTr="00EB0AEC">
        <w:trPr>
          <w:trHeight w:val="420"/>
          <w:jc w:val="center"/>
        </w:trPr>
        <w:tc>
          <w:tcPr>
            <w:tcW w:w="570" w:type="pct"/>
            <w:vAlign w:val="center"/>
          </w:tcPr>
          <w:p w14:paraId="20244EEC" w14:textId="77777777" w:rsidR="0038076A" w:rsidRPr="00BD5307" w:rsidRDefault="0038076A" w:rsidP="00EB0AEC">
            <w:pPr>
              <w:jc w:val="center"/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电压</w:t>
            </w:r>
          </w:p>
        </w:tc>
        <w:tc>
          <w:tcPr>
            <w:tcW w:w="443" w:type="pct"/>
          </w:tcPr>
          <w:p w14:paraId="2BF488B4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2V</w:t>
            </w:r>
          </w:p>
        </w:tc>
        <w:tc>
          <w:tcPr>
            <w:tcW w:w="443" w:type="pct"/>
          </w:tcPr>
          <w:p w14:paraId="5F2D3A7B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3V</w:t>
            </w:r>
          </w:p>
        </w:tc>
        <w:tc>
          <w:tcPr>
            <w:tcW w:w="443" w:type="pct"/>
          </w:tcPr>
          <w:p w14:paraId="65295966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4V</w:t>
            </w:r>
          </w:p>
        </w:tc>
        <w:tc>
          <w:tcPr>
            <w:tcW w:w="443" w:type="pct"/>
          </w:tcPr>
          <w:p w14:paraId="7E577A4A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5V</w:t>
            </w:r>
          </w:p>
        </w:tc>
        <w:tc>
          <w:tcPr>
            <w:tcW w:w="443" w:type="pct"/>
          </w:tcPr>
          <w:p w14:paraId="7CFB59B9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6V</w:t>
            </w:r>
          </w:p>
        </w:tc>
        <w:tc>
          <w:tcPr>
            <w:tcW w:w="443" w:type="pct"/>
          </w:tcPr>
          <w:p w14:paraId="51ADFD53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7V</w:t>
            </w:r>
          </w:p>
        </w:tc>
        <w:tc>
          <w:tcPr>
            <w:tcW w:w="443" w:type="pct"/>
          </w:tcPr>
          <w:p w14:paraId="1ADC4161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8V</w:t>
            </w:r>
          </w:p>
        </w:tc>
        <w:tc>
          <w:tcPr>
            <w:tcW w:w="443" w:type="pct"/>
          </w:tcPr>
          <w:p w14:paraId="0EC4F31E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9V</w:t>
            </w:r>
          </w:p>
        </w:tc>
        <w:tc>
          <w:tcPr>
            <w:tcW w:w="443" w:type="pct"/>
          </w:tcPr>
          <w:p w14:paraId="34AF8750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10V</w:t>
            </w:r>
          </w:p>
        </w:tc>
        <w:tc>
          <w:tcPr>
            <w:tcW w:w="443" w:type="pct"/>
          </w:tcPr>
          <w:p w14:paraId="4CE6D17E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11V</w:t>
            </w:r>
          </w:p>
        </w:tc>
      </w:tr>
      <w:tr w:rsidR="00BD5307" w:rsidRPr="00BD5307" w14:paraId="4C8D5273" w14:textId="77777777" w:rsidTr="00EB0AEC">
        <w:trPr>
          <w:trHeight w:val="420"/>
          <w:jc w:val="center"/>
        </w:trPr>
        <w:tc>
          <w:tcPr>
            <w:tcW w:w="570" w:type="pct"/>
            <w:vAlign w:val="center"/>
          </w:tcPr>
          <w:p w14:paraId="63FFE030" w14:textId="77777777" w:rsidR="0038076A" w:rsidRPr="00BD5307" w:rsidRDefault="0038076A" w:rsidP="00EB0AEC">
            <w:pPr>
              <w:jc w:val="center"/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转速</w:t>
            </w:r>
          </w:p>
        </w:tc>
        <w:tc>
          <w:tcPr>
            <w:tcW w:w="443" w:type="pct"/>
          </w:tcPr>
          <w:p w14:paraId="6A4880B4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410</w:t>
            </w:r>
          </w:p>
        </w:tc>
        <w:tc>
          <w:tcPr>
            <w:tcW w:w="443" w:type="pct"/>
          </w:tcPr>
          <w:p w14:paraId="7A7E6F79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650</w:t>
            </w:r>
          </w:p>
        </w:tc>
        <w:tc>
          <w:tcPr>
            <w:tcW w:w="443" w:type="pct"/>
          </w:tcPr>
          <w:p w14:paraId="5F877F59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890</w:t>
            </w:r>
          </w:p>
        </w:tc>
        <w:tc>
          <w:tcPr>
            <w:tcW w:w="443" w:type="pct"/>
          </w:tcPr>
          <w:p w14:paraId="6C2D660D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1130</w:t>
            </w:r>
          </w:p>
        </w:tc>
        <w:tc>
          <w:tcPr>
            <w:tcW w:w="443" w:type="pct"/>
          </w:tcPr>
          <w:p w14:paraId="24B0F011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1370</w:t>
            </w:r>
          </w:p>
        </w:tc>
        <w:tc>
          <w:tcPr>
            <w:tcW w:w="443" w:type="pct"/>
          </w:tcPr>
          <w:p w14:paraId="32F69305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1600</w:t>
            </w:r>
          </w:p>
        </w:tc>
        <w:tc>
          <w:tcPr>
            <w:tcW w:w="443" w:type="pct"/>
          </w:tcPr>
          <w:p w14:paraId="3872EE4C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1840</w:t>
            </w:r>
          </w:p>
        </w:tc>
        <w:tc>
          <w:tcPr>
            <w:tcW w:w="443" w:type="pct"/>
          </w:tcPr>
          <w:p w14:paraId="2C2CBE64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2070</w:t>
            </w:r>
          </w:p>
        </w:tc>
        <w:tc>
          <w:tcPr>
            <w:tcW w:w="443" w:type="pct"/>
          </w:tcPr>
          <w:p w14:paraId="4B90C191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2280</w:t>
            </w:r>
          </w:p>
        </w:tc>
        <w:tc>
          <w:tcPr>
            <w:tcW w:w="443" w:type="pct"/>
          </w:tcPr>
          <w:p w14:paraId="0B5EBD35" w14:textId="77777777" w:rsidR="0038076A" w:rsidRPr="00BD5307" w:rsidRDefault="0038076A" w:rsidP="00EB0AEC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2530</w:t>
            </w:r>
          </w:p>
        </w:tc>
      </w:tr>
    </w:tbl>
    <w:p w14:paraId="64A0E875" w14:textId="12CF1701" w:rsidR="0038076A" w:rsidRDefault="0038076A" w:rsidP="0038076A">
      <w:pPr>
        <w:ind w:firstLineChars="150" w:firstLine="315"/>
      </w:pPr>
      <w:r>
        <w:rPr>
          <w:rFonts w:hint="eastAsia"/>
        </w:rPr>
        <w:t>画出电机的ｖ</w:t>
      </w:r>
      <w:r>
        <w:rPr>
          <w:rFonts w:ascii="宋体" w:hAnsi="宋体" w:hint="eastAsia"/>
        </w:rPr>
        <w:t>～</w:t>
      </w:r>
      <w:r>
        <w:rPr>
          <w:rFonts w:hint="eastAsia"/>
        </w:rPr>
        <w:t>ｎ（电机电枢电压与电机转速的关系）特性曲线。</w:t>
      </w:r>
    </w:p>
    <w:p w14:paraId="2DB23657" w14:textId="56B45B98" w:rsidR="00BD5307" w:rsidRPr="00BD5307" w:rsidRDefault="00BD5307" w:rsidP="0038076A">
      <w:pPr>
        <w:ind w:firstLineChars="150" w:firstLine="315"/>
        <w:rPr>
          <w:rFonts w:hint="eastAsia"/>
        </w:rPr>
      </w:pPr>
      <w:r w:rsidRPr="00BD5307">
        <w:drawing>
          <wp:inline distT="0" distB="0" distL="0" distR="0" wp14:anchorId="602AC32A" wp14:editId="666D77E3">
            <wp:extent cx="4333875" cy="3471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5798" cy="34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B2D0" w14:textId="77777777" w:rsidR="0038076A" w:rsidRDefault="0038076A" w:rsidP="0038076A">
      <w:pPr>
        <w:ind w:firstLineChars="150" w:firstLine="315"/>
      </w:pPr>
      <w:r>
        <w:rPr>
          <w:rFonts w:hint="eastAsia"/>
        </w:rPr>
        <w:t>实验完毕，关闭电源。</w:t>
      </w:r>
    </w:p>
    <w:p w14:paraId="5E929506" w14:textId="77777777" w:rsidR="0038076A" w:rsidRDefault="0038076A" w:rsidP="0038076A">
      <w:pPr>
        <w:spacing w:beforeLines="50" w:before="156" w:afterLines="50" w:after="156"/>
      </w:pPr>
      <w:r>
        <w:rPr>
          <w:rFonts w:hint="eastAsia"/>
        </w:rPr>
        <w:t>五、思考题</w:t>
      </w:r>
    </w:p>
    <w:p w14:paraId="444AA11F" w14:textId="601FDE97" w:rsidR="00BD5307" w:rsidRDefault="0038076A" w:rsidP="0038076A">
      <w:r>
        <w:rPr>
          <w:rFonts w:hint="eastAsia"/>
        </w:rPr>
        <w:t>1</w:t>
      </w:r>
      <w:r>
        <w:rPr>
          <w:rFonts w:hint="eastAsia"/>
        </w:rPr>
        <w:t>、利用霍尔元件测转速，在测量上有否限制？</w:t>
      </w:r>
    </w:p>
    <w:p w14:paraId="341C87C0" w14:textId="77777777" w:rsidR="00BD5307" w:rsidRPr="00BD5307" w:rsidRDefault="00BD5307" w:rsidP="00BD5307">
      <w:pPr>
        <w:rPr>
          <w:color w:val="4472C4" w:themeColor="accent1"/>
        </w:rPr>
      </w:pPr>
      <w:r w:rsidRPr="00BD5307">
        <w:rPr>
          <w:b/>
          <w:bCs/>
          <w:color w:val="4472C4" w:themeColor="accent1"/>
        </w:rPr>
        <w:t>测量范围限制：</w:t>
      </w:r>
      <w:r w:rsidRPr="00BD5307">
        <w:rPr>
          <w:color w:val="4472C4" w:themeColor="accent1"/>
        </w:rPr>
        <w:t xml:space="preserve"> </w:t>
      </w:r>
      <w:r w:rsidRPr="00BD5307">
        <w:rPr>
          <w:color w:val="4472C4" w:themeColor="accent1"/>
        </w:rPr>
        <w:t>霍尔元件在测量转速时有一定的测量范围限制。如果转速超出了霍尔元件的测量范围，可能无法准确测量。例如，如果霍尔元件的最大测量范围是</w:t>
      </w:r>
      <w:r w:rsidRPr="00BD5307">
        <w:rPr>
          <w:color w:val="4472C4" w:themeColor="accent1"/>
        </w:rPr>
        <w:t>10000</w:t>
      </w:r>
      <w:r w:rsidRPr="00BD5307">
        <w:rPr>
          <w:color w:val="4472C4" w:themeColor="accent1"/>
        </w:rPr>
        <w:t>转</w:t>
      </w:r>
      <w:r w:rsidRPr="00BD5307">
        <w:rPr>
          <w:color w:val="4472C4" w:themeColor="accent1"/>
        </w:rPr>
        <w:t>/</w:t>
      </w:r>
      <w:r w:rsidRPr="00BD5307">
        <w:rPr>
          <w:color w:val="4472C4" w:themeColor="accent1"/>
        </w:rPr>
        <w:t>分钟，而实际转速超过了这个值，那么测量结果将不准确。</w:t>
      </w:r>
    </w:p>
    <w:p w14:paraId="4590ABCA" w14:textId="77777777" w:rsidR="00BD5307" w:rsidRPr="00BD5307" w:rsidRDefault="00BD5307" w:rsidP="00BD5307">
      <w:pPr>
        <w:rPr>
          <w:color w:val="4472C4" w:themeColor="accent1"/>
        </w:rPr>
      </w:pPr>
      <w:r w:rsidRPr="00BD5307">
        <w:rPr>
          <w:b/>
          <w:bCs/>
          <w:color w:val="4472C4" w:themeColor="accent1"/>
        </w:rPr>
        <w:t>环境干扰：</w:t>
      </w:r>
      <w:r w:rsidRPr="00BD5307">
        <w:rPr>
          <w:color w:val="4472C4" w:themeColor="accent1"/>
        </w:rPr>
        <w:t xml:space="preserve"> </w:t>
      </w:r>
      <w:r w:rsidRPr="00BD5307">
        <w:rPr>
          <w:color w:val="4472C4" w:themeColor="accent1"/>
        </w:rPr>
        <w:t>霍尔元件对周围环境的磁场变化非常敏感，因此在强磁场或电磁干扰的环境中，霍尔元件的测量结果可能会受到影响。</w:t>
      </w:r>
    </w:p>
    <w:p w14:paraId="5A1B3275" w14:textId="77777777" w:rsidR="00BD5307" w:rsidRPr="00BD5307" w:rsidRDefault="00BD5307" w:rsidP="00BD5307">
      <w:pPr>
        <w:rPr>
          <w:color w:val="4472C4" w:themeColor="accent1"/>
        </w:rPr>
      </w:pPr>
      <w:r w:rsidRPr="00BD5307">
        <w:rPr>
          <w:b/>
          <w:bCs/>
          <w:color w:val="4472C4" w:themeColor="accent1"/>
        </w:rPr>
        <w:t>安装位置限制：</w:t>
      </w:r>
      <w:r w:rsidRPr="00BD5307">
        <w:rPr>
          <w:color w:val="4472C4" w:themeColor="accent1"/>
        </w:rPr>
        <w:t xml:space="preserve"> </w:t>
      </w:r>
      <w:r w:rsidRPr="00BD5307">
        <w:rPr>
          <w:color w:val="4472C4" w:themeColor="accent1"/>
        </w:rPr>
        <w:t>霍尔元件需要安装在特定的位置，以便能够检测到磁钢的磁场变化。如果安装位置不当，可能会导致测量结果不准确。</w:t>
      </w:r>
    </w:p>
    <w:p w14:paraId="367CC97D" w14:textId="0E3FADAF" w:rsidR="0038076A" w:rsidRDefault="0038076A" w:rsidP="0038076A">
      <w:r>
        <w:rPr>
          <w:rFonts w:hint="eastAsia"/>
        </w:rPr>
        <w:t>2</w:t>
      </w:r>
      <w:r>
        <w:rPr>
          <w:rFonts w:hint="eastAsia"/>
        </w:rPr>
        <w:t>、本实验装置上用了六只磁钢，能否用一只磁钢？</w:t>
      </w:r>
    </w:p>
    <w:p w14:paraId="17989304" w14:textId="015B7E86" w:rsidR="00BD5307" w:rsidRPr="00BD5307" w:rsidRDefault="00BD5307" w:rsidP="00BD5307">
      <w:pPr>
        <w:rPr>
          <w:color w:val="4472C4" w:themeColor="accent1"/>
        </w:rPr>
      </w:pPr>
      <w:r w:rsidRPr="00BD5307">
        <w:rPr>
          <w:b/>
          <w:bCs/>
          <w:color w:val="4472C4" w:themeColor="accent1"/>
        </w:rPr>
        <w:t>信号稳定性：</w:t>
      </w:r>
      <w:r w:rsidRPr="00BD5307">
        <w:rPr>
          <w:color w:val="4472C4" w:themeColor="accent1"/>
        </w:rPr>
        <w:t xml:space="preserve"> </w:t>
      </w:r>
      <w:r w:rsidRPr="00BD5307">
        <w:rPr>
          <w:color w:val="4472C4" w:themeColor="accent1"/>
        </w:rPr>
        <w:t>使用六只磁钢可以提高信号的稳定性和可靠性。如果只使用一只磁钢，可能会导致信号不稳定，特别是在转速变化较大时。</w:t>
      </w:r>
    </w:p>
    <w:p w14:paraId="534CB799" w14:textId="77777777" w:rsidR="00BD5307" w:rsidRPr="00BD5307" w:rsidRDefault="00BD5307" w:rsidP="00BD5307">
      <w:pPr>
        <w:rPr>
          <w:color w:val="4472C4" w:themeColor="accent1"/>
        </w:rPr>
      </w:pPr>
      <w:r w:rsidRPr="00BD5307">
        <w:rPr>
          <w:b/>
          <w:bCs/>
          <w:color w:val="4472C4" w:themeColor="accent1"/>
        </w:rPr>
        <w:t>测量精度：</w:t>
      </w:r>
      <w:r w:rsidRPr="00BD5307">
        <w:rPr>
          <w:color w:val="4472C4" w:themeColor="accent1"/>
        </w:rPr>
        <w:t xml:space="preserve"> </w:t>
      </w:r>
      <w:r w:rsidRPr="00BD5307">
        <w:rPr>
          <w:color w:val="4472C4" w:themeColor="accent1"/>
        </w:rPr>
        <w:t>多只磁钢可以提供更多的测量点，从而提高测量精度。如果只使用一只磁钢，可能会降低测量精度。</w:t>
      </w:r>
    </w:p>
    <w:p w14:paraId="412C5CCC" w14:textId="77777777" w:rsidR="00BD5307" w:rsidRPr="00BD5307" w:rsidRDefault="00BD5307" w:rsidP="00BD5307">
      <w:pPr>
        <w:rPr>
          <w:color w:val="4472C4" w:themeColor="accent1"/>
        </w:rPr>
      </w:pPr>
      <w:r w:rsidRPr="00BD5307">
        <w:rPr>
          <w:b/>
          <w:bCs/>
          <w:color w:val="4472C4" w:themeColor="accent1"/>
        </w:rPr>
        <w:t>抗干扰能力：</w:t>
      </w:r>
      <w:r w:rsidRPr="00BD5307">
        <w:rPr>
          <w:color w:val="4472C4" w:themeColor="accent1"/>
        </w:rPr>
        <w:t xml:space="preserve"> </w:t>
      </w:r>
      <w:r w:rsidRPr="00BD5307">
        <w:rPr>
          <w:color w:val="4472C4" w:themeColor="accent1"/>
        </w:rPr>
        <w:t>多只磁钢可以提高系统的抗干扰能力。如果只使用一只磁钢，系统可能更容易受到外部干扰的影响。</w:t>
      </w:r>
    </w:p>
    <w:p w14:paraId="5DF0CD62" w14:textId="77777777" w:rsidR="00BD5307" w:rsidRPr="00BD5307" w:rsidRDefault="00BD5307" w:rsidP="00BD5307">
      <w:pPr>
        <w:rPr>
          <w:color w:val="4472C4" w:themeColor="accent1"/>
        </w:rPr>
      </w:pPr>
      <w:r w:rsidRPr="00BD5307">
        <w:rPr>
          <w:color w:val="4472C4" w:themeColor="accent1"/>
        </w:rPr>
        <w:lastRenderedPageBreak/>
        <w:t>综上所述，虽然理论上可以使用一只磁钢进行转速测量，但从稳定性、精度和抗干扰能力等方面考虑，使用六只磁钢更为合适。</w:t>
      </w:r>
    </w:p>
    <w:p w14:paraId="0033DF06" w14:textId="77777777" w:rsidR="0038076A" w:rsidRDefault="0038076A" w:rsidP="0038076A">
      <w:pPr>
        <w:pStyle w:val="2"/>
        <w:spacing w:afterLines="50" w:after="156" w:line="240" w:lineRule="auto"/>
      </w:pPr>
      <w:bookmarkStart w:id="3" w:name="_Toc370808098"/>
      <w:r>
        <w:rPr>
          <w:rFonts w:hint="eastAsia"/>
        </w:rPr>
        <w:t>实验三十二</w:t>
      </w:r>
      <w:r>
        <w:rPr>
          <w:rFonts w:hint="eastAsia"/>
        </w:rPr>
        <w:t xml:space="preserve">  </w:t>
      </w:r>
      <w:r>
        <w:rPr>
          <w:rFonts w:hint="eastAsia"/>
        </w:rPr>
        <w:t>光纤传感器的位移特性实验</w:t>
      </w:r>
      <w:bookmarkEnd w:id="3"/>
    </w:p>
    <w:p w14:paraId="60FFAAAA" w14:textId="77777777" w:rsidR="0038076A" w:rsidRDefault="0038076A" w:rsidP="0038076A">
      <w:pPr>
        <w:spacing w:afterLines="50" w:after="156"/>
      </w:pPr>
      <w:r>
        <w:t>一、</w:t>
      </w:r>
      <w:r>
        <w:rPr>
          <w:rFonts w:hint="eastAsia"/>
        </w:rPr>
        <w:t>实验目的</w:t>
      </w:r>
    </w:p>
    <w:p w14:paraId="4B433285" w14:textId="77777777" w:rsidR="0038076A" w:rsidRDefault="0038076A" w:rsidP="0038076A">
      <w:pPr>
        <w:ind w:firstLineChars="200" w:firstLine="420"/>
      </w:pPr>
      <w:r>
        <w:t>了解光</w:t>
      </w:r>
      <w:r>
        <w:rPr>
          <w:rFonts w:hint="eastAsia"/>
        </w:rPr>
        <w:t>纤位移传感器的工作</w:t>
      </w:r>
      <w:r>
        <w:t>原理和性能。</w:t>
      </w:r>
    </w:p>
    <w:p w14:paraId="6BF5FCB8" w14:textId="77777777" w:rsidR="0038076A" w:rsidRDefault="0038076A" w:rsidP="0038076A">
      <w:pPr>
        <w:spacing w:beforeLines="50" w:before="156" w:afterLines="50" w:after="156"/>
      </w:pPr>
      <w:r>
        <w:t>二、基本原理</w:t>
      </w:r>
    </w:p>
    <w:p w14:paraId="56ED07F8" w14:textId="77777777" w:rsidR="0038076A" w:rsidRDefault="0038076A" w:rsidP="0038076A">
      <w:pPr>
        <w:ind w:firstLineChars="200" w:firstLine="420"/>
      </w:pPr>
      <w:r>
        <w:t>本</w:t>
      </w:r>
      <w:r>
        <w:rPr>
          <w:rFonts w:hint="eastAsia"/>
        </w:rPr>
        <w:t>实验采用的是传光型光纤，它由两束光纤混合后，组成</w:t>
      </w:r>
      <w:r>
        <w:t xml:space="preserve"> Y </w:t>
      </w:r>
      <w:r>
        <w:t>型光</w:t>
      </w:r>
      <w:r>
        <w:rPr>
          <w:rFonts w:hint="eastAsia"/>
        </w:rPr>
        <w:t>纤，</w:t>
      </w:r>
      <w:proofErr w:type="gramStart"/>
      <w:r>
        <w:rPr>
          <w:rFonts w:hint="eastAsia"/>
        </w:rPr>
        <w:t>半园</w:t>
      </w:r>
      <w:proofErr w:type="gramEnd"/>
      <w:r>
        <w:t>分布即</w:t>
      </w:r>
      <w:r>
        <w:rPr>
          <w:rFonts w:hint="eastAsia"/>
        </w:rPr>
        <w:t>双</w:t>
      </w:r>
      <w:r>
        <w:t xml:space="preserve"> D </w:t>
      </w:r>
      <w:r>
        <w:t>分布，一束光</w:t>
      </w:r>
      <w:r>
        <w:rPr>
          <w:rFonts w:hint="eastAsia"/>
        </w:rPr>
        <w:t>纤端部与光源相接发射光束，另一束端部与光电转换器相接接收光</w:t>
      </w:r>
      <w:r>
        <w:t>束。</w:t>
      </w:r>
    </w:p>
    <w:p w14:paraId="5E5788F0" w14:textId="77777777" w:rsidR="0038076A" w:rsidRDefault="0038076A" w:rsidP="0038076A">
      <w:pPr>
        <w:ind w:firstLineChars="200" w:firstLine="420"/>
      </w:pPr>
      <w:r>
        <w:rPr>
          <w:rFonts w:hint="eastAsia"/>
        </w:rPr>
        <w:t>两光束混合后的端部是</w:t>
      </w:r>
      <w:proofErr w:type="gramStart"/>
      <w:r>
        <w:rPr>
          <w:rFonts w:hint="eastAsia"/>
        </w:rPr>
        <w:t>工作端亦称</w:t>
      </w:r>
      <w:proofErr w:type="gramEnd"/>
      <w:r>
        <w:rPr>
          <w:rFonts w:hint="eastAsia"/>
        </w:rPr>
        <w:t>探头，它与被测体相距</w:t>
      </w:r>
      <w:r>
        <w:t xml:space="preserve"> X</w:t>
      </w:r>
      <w:r>
        <w:t>，由光源</w:t>
      </w:r>
      <w:r>
        <w:rPr>
          <w:rFonts w:hint="eastAsia"/>
        </w:rPr>
        <w:t>发出的光纤传到端</w:t>
      </w:r>
      <w:r>
        <w:t>部出射后再</w:t>
      </w:r>
      <w:r>
        <w:rPr>
          <w:rFonts w:hint="eastAsia"/>
        </w:rPr>
        <w:t>经被测体反射回来，另一束光纤接收光信号由光电转换器转换成电量，而光电转换器转换的电量大小与间距</w:t>
      </w:r>
      <w:r>
        <w:t xml:space="preserve"> X </w:t>
      </w:r>
      <w:r>
        <w:t>有</w:t>
      </w:r>
      <w:r>
        <w:rPr>
          <w:rFonts w:hint="eastAsia"/>
        </w:rPr>
        <w:t>关，因此可用于测量位移。</w:t>
      </w:r>
    </w:p>
    <w:p w14:paraId="5F2D42D7" w14:textId="77777777" w:rsidR="0038076A" w:rsidRDefault="0038076A" w:rsidP="0038076A">
      <w:pPr>
        <w:numPr>
          <w:ilvl w:val="0"/>
          <w:numId w:val="10"/>
        </w:numPr>
        <w:tabs>
          <w:tab w:val="left" w:pos="420"/>
        </w:tabs>
        <w:spacing w:beforeLines="50" w:before="156" w:afterLines="50" w:after="156"/>
      </w:pPr>
      <w:r>
        <w:rPr>
          <w:rFonts w:hint="eastAsia"/>
        </w:rPr>
        <w:t>实验器材</w:t>
      </w:r>
    </w:p>
    <w:p w14:paraId="666A2245" w14:textId="77777777" w:rsidR="0038076A" w:rsidRDefault="0038076A" w:rsidP="0038076A">
      <w:pPr>
        <w:ind w:firstLineChars="200" w:firstLine="420"/>
      </w:pPr>
      <w:r>
        <w:t>主机箱、光</w:t>
      </w:r>
      <w:r>
        <w:rPr>
          <w:rFonts w:hint="eastAsia"/>
        </w:rPr>
        <w:t>纤传感器、光纤传感器实验模板、测微头、反射面。</w:t>
      </w:r>
    </w:p>
    <w:p w14:paraId="10B1AE0D" w14:textId="77777777" w:rsidR="0038076A" w:rsidRDefault="0038076A" w:rsidP="0038076A">
      <w:pPr>
        <w:spacing w:beforeLines="50" w:before="156" w:afterLines="50" w:after="156"/>
      </w:pPr>
      <w:r>
        <w:t>四、</w:t>
      </w:r>
      <w:r>
        <w:rPr>
          <w:rFonts w:hint="eastAsia"/>
        </w:rPr>
        <w:t>实验步骤</w:t>
      </w:r>
    </w:p>
    <w:p w14:paraId="0B6EDB4E" w14:textId="1E736110" w:rsidR="0038076A" w:rsidRDefault="0038076A" w:rsidP="0038076A">
      <w:r>
        <w:t>1</w:t>
      </w:r>
      <w:r>
        <w:t>、根据</w:t>
      </w:r>
      <w:r>
        <w:rPr>
          <w:rFonts w:hint="eastAsia"/>
        </w:rPr>
        <w:t>图</w:t>
      </w:r>
      <w:r>
        <w:rPr>
          <w:rFonts w:hint="eastAsia"/>
        </w:rPr>
        <w:t>7-9</w:t>
      </w:r>
      <w:r>
        <w:t>示意安装光</w:t>
      </w:r>
      <w:r>
        <w:rPr>
          <w:rFonts w:hint="eastAsia"/>
        </w:rPr>
        <w:t>纤位移传感器和测微头，二束光纤分别插入实验模板上的光电</w:t>
      </w:r>
      <w:r>
        <w:t>座</w:t>
      </w:r>
      <w:r>
        <w:rPr>
          <w:rFonts w:hint="eastAsia"/>
        </w:rPr>
        <w:t>（</w:t>
      </w:r>
      <w:r>
        <w:t>其</w:t>
      </w:r>
      <w:r>
        <w:rPr>
          <w:rFonts w:hint="eastAsia"/>
        </w:rPr>
        <w:t>内部有发光管</w:t>
      </w:r>
      <w:r>
        <w:t xml:space="preserve"> D </w:t>
      </w:r>
      <w:r>
        <w:t>和光</w:t>
      </w:r>
      <w:r>
        <w:rPr>
          <w:rFonts w:hint="eastAsia"/>
        </w:rPr>
        <w:t>电三极管</w:t>
      </w:r>
      <w:r>
        <w:t xml:space="preserve"> T </w:t>
      </w:r>
      <w:r>
        <w:rPr>
          <w:rFonts w:hint="eastAsia"/>
        </w:rPr>
        <w:t>）</w:t>
      </w:r>
      <w:r>
        <w:t>中</w:t>
      </w:r>
      <w:r>
        <w:rPr>
          <w:rFonts w:hint="eastAsia"/>
        </w:rPr>
        <w:t>。连接好其它接线</w:t>
      </w:r>
      <w:r>
        <w:t>。</w:t>
      </w:r>
    </w:p>
    <w:p w14:paraId="36DFE3C1" w14:textId="4DCE4016" w:rsidR="0038076A" w:rsidRDefault="0038076A" w:rsidP="0038076A">
      <w:r>
        <w:rPr>
          <w:rFonts w:hint="eastAsia"/>
          <w:noProof/>
          <w:color w:val="000000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1DBD3F58" wp14:editId="0E0F504E">
            <wp:simplePos x="0" y="0"/>
            <wp:positionH relativeFrom="margin">
              <wp:posOffset>309563</wp:posOffset>
            </wp:positionH>
            <wp:positionV relativeFrom="paragraph">
              <wp:posOffset>140017</wp:posOffset>
            </wp:positionV>
            <wp:extent cx="4902200" cy="2937510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1213B" w14:textId="1344B486" w:rsidR="0038076A" w:rsidRDefault="0038076A" w:rsidP="0038076A"/>
    <w:p w14:paraId="65D49E29" w14:textId="77777777" w:rsidR="0038076A" w:rsidRDefault="0038076A" w:rsidP="0038076A"/>
    <w:p w14:paraId="28C480E9" w14:textId="77777777" w:rsidR="0038076A" w:rsidRDefault="0038076A" w:rsidP="0038076A"/>
    <w:p w14:paraId="15922158" w14:textId="77777777" w:rsidR="0038076A" w:rsidRDefault="0038076A" w:rsidP="0038076A"/>
    <w:p w14:paraId="2215F760" w14:textId="77777777" w:rsidR="0038076A" w:rsidRDefault="0038076A" w:rsidP="0038076A"/>
    <w:p w14:paraId="3FBFDF83" w14:textId="77777777" w:rsidR="0038076A" w:rsidRDefault="0038076A" w:rsidP="0038076A"/>
    <w:p w14:paraId="3EEE82ED" w14:textId="77777777" w:rsidR="0038076A" w:rsidRDefault="0038076A" w:rsidP="0038076A"/>
    <w:p w14:paraId="5F218BDF" w14:textId="77777777" w:rsidR="0038076A" w:rsidRDefault="0038076A" w:rsidP="0038076A"/>
    <w:p w14:paraId="24FFD8AF" w14:textId="77777777" w:rsidR="0038076A" w:rsidRDefault="0038076A" w:rsidP="0038076A"/>
    <w:p w14:paraId="06286FEB" w14:textId="77777777" w:rsidR="0038076A" w:rsidRDefault="0038076A" w:rsidP="0038076A"/>
    <w:p w14:paraId="585A42A4" w14:textId="77777777" w:rsidR="0038076A" w:rsidRDefault="0038076A" w:rsidP="0038076A"/>
    <w:p w14:paraId="19BB773B" w14:textId="77777777" w:rsidR="0038076A" w:rsidRDefault="0038076A" w:rsidP="0038076A"/>
    <w:p w14:paraId="47D9CA41" w14:textId="77777777" w:rsidR="0038076A" w:rsidRDefault="0038076A" w:rsidP="0038076A"/>
    <w:p w14:paraId="093105D2" w14:textId="77777777" w:rsidR="0038076A" w:rsidRDefault="0038076A" w:rsidP="0038076A"/>
    <w:p w14:paraId="38B8F379" w14:textId="77777777" w:rsidR="0038076A" w:rsidRDefault="0038076A" w:rsidP="0038076A"/>
    <w:p w14:paraId="2A614CEA" w14:textId="77777777" w:rsidR="0038076A" w:rsidRDefault="0038076A" w:rsidP="0038076A">
      <w:pPr>
        <w:spacing w:beforeLines="50" w:before="156" w:afterLines="50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7-9  </w:t>
      </w:r>
      <w:r>
        <w:t>光</w:t>
      </w:r>
      <w:r>
        <w:rPr>
          <w:rFonts w:hint="eastAsia"/>
        </w:rPr>
        <w:t>纤传感器位移实验接线图</w:t>
      </w:r>
    </w:p>
    <w:p w14:paraId="71D06C52" w14:textId="77777777" w:rsidR="0038076A" w:rsidRDefault="0038076A" w:rsidP="00C26489">
      <w:r>
        <w:t>2</w:t>
      </w:r>
      <w:r>
        <w:t>、</w:t>
      </w:r>
      <w:r>
        <w:rPr>
          <w:rFonts w:hint="eastAsia"/>
        </w:rPr>
        <w:t>检查接线无误后，合上主机箱电源开关。</w:t>
      </w:r>
    </w:p>
    <w:p w14:paraId="63D87249" w14:textId="77777777" w:rsidR="0038076A" w:rsidRDefault="0038076A" w:rsidP="00C26489">
      <w:pPr>
        <w:ind w:firstLineChars="150" w:firstLine="315"/>
      </w:pPr>
      <w:r>
        <w:rPr>
          <w:rFonts w:hint="eastAsia"/>
        </w:rPr>
        <w:t>调节测微头，使光反射</w:t>
      </w:r>
      <w:r>
        <w:t>面</w:t>
      </w:r>
      <w:r>
        <w:rPr>
          <w:rFonts w:hint="eastAsia"/>
        </w:rPr>
        <w:t>与Ｙ型光纤头轻触；再调节实验模板上的</w:t>
      </w:r>
      <w:r>
        <w:t xml:space="preserve"> </w:t>
      </w:r>
      <w:proofErr w:type="spellStart"/>
      <w:r>
        <w:t>R</w:t>
      </w:r>
      <w:r>
        <w:rPr>
          <w:rFonts w:hint="eastAsia"/>
        </w:rPr>
        <w:t>w</w:t>
      </w:r>
      <w:proofErr w:type="spellEnd"/>
      <w:r>
        <w:rPr>
          <w:rFonts w:hint="eastAsia"/>
        </w:rPr>
        <w:t>电位器，</w:t>
      </w:r>
      <w:r>
        <w:t>使</w:t>
      </w:r>
      <w:r>
        <w:rPr>
          <w:rFonts w:hint="eastAsia"/>
        </w:rPr>
        <w:t>电压表（</w:t>
      </w:r>
      <w:r>
        <w:t>20</w:t>
      </w:r>
      <w:r>
        <w:t>Ｖ</w:t>
      </w:r>
      <w:r>
        <w:rPr>
          <w:rFonts w:hint="eastAsia"/>
        </w:rPr>
        <w:t>档）显示为０Ｖ。</w:t>
      </w:r>
    </w:p>
    <w:p w14:paraId="01A534F6" w14:textId="77777777" w:rsidR="0038076A" w:rsidRDefault="0038076A" w:rsidP="00C26489">
      <w:r>
        <w:t>3</w:t>
      </w:r>
      <w:r>
        <w:t>、旋</w:t>
      </w:r>
      <w:r>
        <w:rPr>
          <w:rFonts w:hint="eastAsia"/>
        </w:rPr>
        <w:t>转测微头，被测体离开探头，每隔</w:t>
      </w:r>
      <w:r>
        <w:t xml:space="preserve"> 0.1mm </w:t>
      </w:r>
      <w:r>
        <w:rPr>
          <w:rFonts w:hint="eastAsia"/>
        </w:rPr>
        <w:t>读取电压表显示值，将数据填入表</w:t>
      </w:r>
      <w:r>
        <w:t xml:space="preserve"> </w:t>
      </w:r>
      <w:r>
        <w:rPr>
          <w:rFonts w:hint="eastAsia"/>
        </w:rPr>
        <w:t>7-8</w:t>
      </w:r>
      <w:r>
        <w:t>。</w:t>
      </w:r>
    </w:p>
    <w:p w14:paraId="39ED7E0F" w14:textId="77777777" w:rsidR="0038076A" w:rsidRDefault="0038076A" w:rsidP="00C26489">
      <w:pPr>
        <w:ind w:firstLineChars="150" w:firstLine="315"/>
      </w:pPr>
      <w:r>
        <w:t>根据表</w:t>
      </w:r>
      <w:r>
        <w:rPr>
          <w:rFonts w:hint="eastAsia"/>
        </w:rPr>
        <w:t>7-8</w:t>
      </w:r>
      <w:r>
        <w:rPr>
          <w:rFonts w:hint="eastAsia"/>
        </w:rPr>
        <w:t>数据画出实验曲线，计算测量范围</w:t>
      </w:r>
      <w:r>
        <w:t xml:space="preserve"> 1mm </w:t>
      </w:r>
      <w:r>
        <w:rPr>
          <w:rFonts w:hint="eastAsia"/>
        </w:rPr>
        <w:t>时的灵敏度和非线性误差。</w:t>
      </w:r>
    </w:p>
    <w:p w14:paraId="6709E43C" w14:textId="77777777" w:rsidR="0038076A" w:rsidRDefault="0038076A" w:rsidP="00C26489">
      <w:pPr>
        <w:ind w:firstLineChars="150" w:firstLine="315"/>
      </w:pPr>
      <w:r>
        <w:rPr>
          <w:rFonts w:hint="eastAsia"/>
        </w:rPr>
        <w:lastRenderedPageBreak/>
        <w:t>实验完毕，关闭电源。</w:t>
      </w:r>
    </w:p>
    <w:p w14:paraId="0185AE7D" w14:textId="77777777" w:rsidR="0038076A" w:rsidRDefault="0038076A" w:rsidP="00C26489">
      <w:pPr>
        <w:spacing w:beforeLines="50" w:before="156"/>
      </w:pPr>
      <w:r>
        <w:t>表</w:t>
      </w:r>
      <w:r>
        <w:rPr>
          <w:rFonts w:hint="eastAsia"/>
        </w:rPr>
        <w:t xml:space="preserve">7-8  </w:t>
      </w:r>
      <w:r>
        <w:t>光</w:t>
      </w:r>
      <w:r>
        <w:rPr>
          <w:rFonts w:hint="eastAsia"/>
        </w:rPr>
        <w:t>纤位移传感器输出电压与位移数据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"/>
        <w:gridCol w:w="584"/>
        <w:gridCol w:w="584"/>
        <w:gridCol w:w="584"/>
        <w:gridCol w:w="584"/>
        <w:gridCol w:w="519"/>
        <w:gridCol w:w="584"/>
        <w:gridCol w:w="584"/>
        <w:gridCol w:w="584"/>
        <w:gridCol w:w="584"/>
        <w:gridCol w:w="584"/>
        <w:gridCol w:w="584"/>
      </w:tblGrid>
      <w:tr w:rsidR="00C26489" w:rsidRPr="00C26489" w14:paraId="16D47EBF" w14:textId="77777777" w:rsidTr="00BD5307">
        <w:trPr>
          <w:trHeight w:val="465"/>
          <w:jc w:val="center"/>
        </w:trPr>
        <w:tc>
          <w:tcPr>
            <w:tcW w:w="876" w:type="dxa"/>
            <w:vAlign w:val="center"/>
          </w:tcPr>
          <w:p w14:paraId="008398FA" w14:textId="77777777" w:rsidR="0038076A" w:rsidRPr="00C26489" w:rsidRDefault="0038076A" w:rsidP="00C26489">
            <w:pPr>
              <w:autoSpaceDE w:val="0"/>
              <w:autoSpaceDN w:val="0"/>
              <w:adjustRightInd w:val="0"/>
              <w:spacing w:line="373" w:lineRule="exact"/>
              <w:jc w:val="center"/>
              <w:rPr>
                <w:rFonts w:ascii="宋体" w:hAnsi="宋体" w:cs="宋体"/>
                <w:color w:val="4472C4" w:themeColor="accent1"/>
                <w:kern w:val="0"/>
                <w:sz w:val="22"/>
                <w:szCs w:val="22"/>
              </w:rPr>
            </w:pPr>
            <w:r w:rsidRPr="00C26489">
              <w:rPr>
                <w:rFonts w:ascii="宋体" w:eastAsia="Gulim" w:hAnsi="宋体" w:cs="宋体"/>
                <w:color w:val="4472C4" w:themeColor="accent1"/>
                <w:kern w:val="0"/>
                <w:sz w:val="22"/>
                <w:szCs w:val="22"/>
              </w:rPr>
              <w:t>X</w:t>
            </w:r>
            <w:r w:rsidRPr="00C26489">
              <w:rPr>
                <w:rFonts w:ascii="宋体" w:eastAsia="Gulim" w:hAnsi="宋体" w:cs="宋体"/>
                <w:color w:val="4472C4" w:themeColor="accent1"/>
                <w:kern w:val="0"/>
                <w:sz w:val="22"/>
                <w:szCs w:val="22"/>
              </w:rPr>
              <w:t>（</w:t>
            </w:r>
            <w:r w:rsidRPr="00C26489">
              <w:rPr>
                <w:rFonts w:ascii="宋体" w:eastAsia="Gulim" w:hAnsi="宋体" w:cs="宋体"/>
                <w:color w:val="4472C4" w:themeColor="accent1"/>
                <w:kern w:val="0"/>
                <w:sz w:val="22"/>
                <w:szCs w:val="22"/>
              </w:rPr>
              <w:t>mm</w:t>
            </w:r>
            <w:r w:rsidRPr="00C26489">
              <w:rPr>
                <w:rFonts w:ascii="宋体" w:eastAsia="Gulim" w:hAnsi="宋体" w:cs="宋体"/>
                <w:color w:val="4472C4" w:themeColor="accent1"/>
                <w:kern w:val="0"/>
                <w:sz w:val="22"/>
                <w:szCs w:val="22"/>
              </w:rPr>
              <w:t>）</w:t>
            </w:r>
          </w:p>
        </w:tc>
        <w:tc>
          <w:tcPr>
            <w:tcW w:w="584" w:type="dxa"/>
            <w:vAlign w:val="center"/>
          </w:tcPr>
          <w:p w14:paraId="53905EB3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</w:t>
            </w:r>
          </w:p>
        </w:tc>
        <w:tc>
          <w:tcPr>
            <w:tcW w:w="584" w:type="dxa"/>
            <w:vAlign w:val="center"/>
          </w:tcPr>
          <w:p w14:paraId="648DE0FC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0.1</w:t>
            </w:r>
          </w:p>
        </w:tc>
        <w:tc>
          <w:tcPr>
            <w:tcW w:w="584" w:type="dxa"/>
            <w:vAlign w:val="center"/>
          </w:tcPr>
          <w:p w14:paraId="31FD20FA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0.2</w:t>
            </w:r>
          </w:p>
        </w:tc>
        <w:tc>
          <w:tcPr>
            <w:tcW w:w="584" w:type="dxa"/>
            <w:vAlign w:val="center"/>
          </w:tcPr>
          <w:p w14:paraId="56E6F335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0.3</w:t>
            </w:r>
          </w:p>
        </w:tc>
        <w:tc>
          <w:tcPr>
            <w:tcW w:w="519" w:type="dxa"/>
            <w:vAlign w:val="center"/>
          </w:tcPr>
          <w:p w14:paraId="750D10AB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0.4</w:t>
            </w:r>
          </w:p>
        </w:tc>
        <w:tc>
          <w:tcPr>
            <w:tcW w:w="584" w:type="dxa"/>
            <w:vAlign w:val="center"/>
          </w:tcPr>
          <w:p w14:paraId="114556DA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0.5</w:t>
            </w:r>
          </w:p>
        </w:tc>
        <w:tc>
          <w:tcPr>
            <w:tcW w:w="584" w:type="dxa"/>
            <w:vAlign w:val="center"/>
          </w:tcPr>
          <w:p w14:paraId="2C219DDF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0.6</w:t>
            </w:r>
          </w:p>
        </w:tc>
        <w:tc>
          <w:tcPr>
            <w:tcW w:w="584" w:type="dxa"/>
            <w:vAlign w:val="center"/>
          </w:tcPr>
          <w:p w14:paraId="20B24217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0.7</w:t>
            </w:r>
          </w:p>
        </w:tc>
        <w:tc>
          <w:tcPr>
            <w:tcW w:w="584" w:type="dxa"/>
            <w:vAlign w:val="center"/>
          </w:tcPr>
          <w:p w14:paraId="719E2A2B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0.8</w:t>
            </w:r>
          </w:p>
        </w:tc>
        <w:tc>
          <w:tcPr>
            <w:tcW w:w="584" w:type="dxa"/>
            <w:vAlign w:val="center"/>
          </w:tcPr>
          <w:p w14:paraId="5BC4AE34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0.9</w:t>
            </w:r>
          </w:p>
        </w:tc>
        <w:tc>
          <w:tcPr>
            <w:tcW w:w="584" w:type="dxa"/>
            <w:vAlign w:val="center"/>
          </w:tcPr>
          <w:p w14:paraId="235BE107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1</w:t>
            </w:r>
          </w:p>
        </w:tc>
      </w:tr>
      <w:tr w:rsidR="00C26489" w:rsidRPr="00C26489" w14:paraId="61753488" w14:textId="77777777" w:rsidTr="00BD5307">
        <w:trPr>
          <w:trHeight w:val="461"/>
          <w:jc w:val="center"/>
        </w:trPr>
        <w:tc>
          <w:tcPr>
            <w:tcW w:w="876" w:type="dxa"/>
            <w:vAlign w:val="center"/>
          </w:tcPr>
          <w:p w14:paraId="710F1783" w14:textId="77777777" w:rsidR="0038076A" w:rsidRPr="00C26489" w:rsidRDefault="0038076A" w:rsidP="00C26489">
            <w:pPr>
              <w:autoSpaceDE w:val="0"/>
              <w:autoSpaceDN w:val="0"/>
              <w:adjustRightInd w:val="0"/>
              <w:spacing w:line="426" w:lineRule="exact"/>
              <w:jc w:val="center"/>
              <w:rPr>
                <w:rFonts w:ascii="宋体" w:hAnsi="宋体" w:cs="宋体"/>
                <w:color w:val="4472C4" w:themeColor="accent1"/>
                <w:kern w:val="0"/>
                <w:sz w:val="22"/>
                <w:szCs w:val="22"/>
              </w:rPr>
            </w:pPr>
            <w:r w:rsidRPr="00C26489">
              <w:rPr>
                <w:rFonts w:ascii="宋体" w:eastAsia="Gulim" w:hAnsi="宋体" w:cs="宋体"/>
                <w:color w:val="4472C4" w:themeColor="accent1"/>
                <w:kern w:val="0"/>
                <w:sz w:val="22"/>
                <w:szCs w:val="22"/>
              </w:rPr>
              <w:t>V(v)</w:t>
            </w:r>
          </w:p>
        </w:tc>
        <w:tc>
          <w:tcPr>
            <w:tcW w:w="584" w:type="dxa"/>
            <w:vAlign w:val="center"/>
          </w:tcPr>
          <w:p w14:paraId="6B05EA48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0.01</w:t>
            </w:r>
          </w:p>
        </w:tc>
        <w:tc>
          <w:tcPr>
            <w:tcW w:w="584" w:type="dxa"/>
            <w:vAlign w:val="center"/>
          </w:tcPr>
          <w:p w14:paraId="5CF9C95C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0.04</w:t>
            </w:r>
          </w:p>
        </w:tc>
        <w:tc>
          <w:tcPr>
            <w:tcW w:w="584" w:type="dxa"/>
            <w:vAlign w:val="center"/>
          </w:tcPr>
          <w:p w14:paraId="75AEBC57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0.15</w:t>
            </w:r>
          </w:p>
        </w:tc>
        <w:tc>
          <w:tcPr>
            <w:tcW w:w="584" w:type="dxa"/>
            <w:vAlign w:val="center"/>
          </w:tcPr>
          <w:p w14:paraId="4B7C415A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0.24</w:t>
            </w:r>
          </w:p>
        </w:tc>
        <w:tc>
          <w:tcPr>
            <w:tcW w:w="519" w:type="dxa"/>
            <w:vAlign w:val="center"/>
          </w:tcPr>
          <w:p w14:paraId="78E3FB53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0.4</w:t>
            </w:r>
          </w:p>
        </w:tc>
        <w:tc>
          <w:tcPr>
            <w:tcW w:w="584" w:type="dxa"/>
            <w:vAlign w:val="center"/>
          </w:tcPr>
          <w:p w14:paraId="5D2D92FD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0.49</w:t>
            </w:r>
          </w:p>
        </w:tc>
        <w:tc>
          <w:tcPr>
            <w:tcW w:w="584" w:type="dxa"/>
            <w:vAlign w:val="center"/>
          </w:tcPr>
          <w:p w14:paraId="386CED38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0.56</w:t>
            </w:r>
          </w:p>
        </w:tc>
        <w:tc>
          <w:tcPr>
            <w:tcW w:w="584" w:type="dxa"/>
            <w:vAlign w:val="center"/>
          </w:tcPr>
          <w:p w14:paraId="45D55A1B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0.67</w:t>
            </w:r>
          </w:p>
        </w:tc>
        <w:tc>
          <w:tcPr>
            <w:tcW w:w="584" w:type="dxa"/>
            <w:vAlign w:val="center"/>
          </w:tcPr>
          <w:p w14:paraId="24EE92B4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0.77</w:t>
            </w:r>
          </w:p>
        </w:tc>
        <w:tc>
          <w:tcPr>
            <w:tcW w:w="584" w:type="dxa"/>
            <w:vAlign w:val="center"/>
          </w:tcPr>
          <w:p w14:paraId="6F7ED582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0.95</w:t>
            </w:r>
          </w:p>
        </w:tc>
        <w:tc>
          <w:tcPr>
            <w:tcW w:w="584" w:type="dxa"/>
            <w:vAlign w:val="center"/>
          </w:tcPr>
          <w:p w14:paraId="6FD1DF6C" w14:textId="77777777" w:rsidR="0038076A" w:rsidRPr="00C26489" w:rsidRDefault="0038076A" w:rsidP="00C26489">
            <w:pPr>
              <w:jc w:val="center"/>
              <w:rPr>
                <w:color w:val="4472C4" w:themeColor="accent1"/>
              </w:rPr>
            </w:pPr>
            <w:r w:rsidRPr="00C26489">
              <w:rPr>
                <w:rFonts w:hint="eastAsia"/>
                <w:color w:val="4472C4" w:themeColor="accent1"/>
              </w:rPr>
              <w:t>1.07</w:t>
            </w:r>
          </w:p>
        </w:tc>
      </w:tr>
    </w:tbl>
    <w:p w14:paraId="623A9572" w14:textId="1853F93A" w:rsidR="00BD5307" w:rsidRPr="00C26489" w:rsidRDefault="00BD5307" w:rsidP="00C26489">
      <w:pPr>
        <w:rPr>
          <w:color w:val="4472C4" w:themeColor="accent1"/>
        </w:rPr>
      </w:pPr>
      <w:r w:rsidRPr="00C26489">
        <w:rPr>
          <w:color w:val="4472C4" w:themeColor="accent1"/>
        </w:rPr>
        <w:drawing>
          <wp:inline distT="0" distB="0" distL="0" distR="0" wp14:anchorId="28435733" wp14:editId="677385E1">
            <wp:extent cx="5274310" cy="4229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D280" w14:textId="4782C3C9" w:rsidR="00C26489" w:rsidRPr="00C26489" w:rsidRDefault="00C26489" w:rsidP="00C26489">
      <w:pPr>
        <w:rPr>
          <w:rFonts w:hint="eastAsia"/>
          <w:color w:val="4472C4" w:themeColor="accent1"/>
        </w:rPr>
      </w:pPr>
      <w:r w:rsidRPr="00C26489">
        <w:rPr>
          <w:rFonts w:hint="eastAsia"/>
          <w:color w:val="4472C4" w:themeColor="accent1"/>
        </w:rPr>
        <w:t>使用</w:t>
      </w:r>
      <w:proofErr w:type="spellStart"/>
      <w:r w:rsidRPr="00C26489">
        <w:rPr>
          <w:rFonts w:hint="eastAsia"/>
          <w:color w:val="4472C4" w:themeColor="accent1"/>
        </w:rPr>
        <w:t>matlab</w:t>
      </w:r>
      <w:proofErr w:type="spellEnd"/>
      <w:r w:rsidRPr="00C26489">
        <w:rPr>
          <w:rFonts w:hint="eastAsia"/>
          <w:color w:val="4472C4" w:themeColor="accent1"/>
        </w:rPr>
        <w:t>拟合并</w:t>
      </w:r>
      <w:r w:rsidRPr="00C26489">
        <w:rPr>
          <w:rFonts w:hint="eastAsia"/>
          <w:color w:val="4472C4" w:themeColor="accent1"/>
        </w:rPr>
        <w:t>计算测量范围</w:t>
      </w:r>
      <w:r w:rsidRPr="00C26489">
        <w:rPr>
          <w:color w:val="4472C4" w:themeColor="accent1"/>
        </w:rPr>
        <w:t xml:space="preserve"> 1mm </w:t>
      </w:r>
      <w:r w:rsidRPr="00C26489">
        <w:rPr>
          <w:rFonts w:hint="eastAsia"/>
          <w:color w:val="4472C4" w:themeColor="accent1"/>
        </w:rPr>
        <w:t>时的灵敏度和非线性误差</w:t>
      </w:r>
    </w:p>
    <w:p w14:paraId="5B19D71B" w14:textId="26C700C0" w:rsidR="00C26489" w:rsidRPr="00C26489" w:rsidRDefault="00C26489" w:rsidP="00C26489">
      <w:pPr>
        <w:rPr>
          <w:color w:val="4472C4" w:themeColor="accent1"/>
        </w:rPr>
      </w:pPr>
      <w:r w:rsidRPr="00C26489">
        <w:rPr>
          <w:color w:val="4472C4" w:themeColor="accent1"/>
        </w:rPr>
        <w:drawing>
          <wp:inline distT="0" distB="0" distL="0" distR="0" wp14:anchorId="46F7CC0E" wp14:editId="333581F2">
            <wp:extent cx="3957638" cy="1338907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5384" cy="134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8571" w14:textId="30FF81BB" w:rsidR="00C26489" w:rsidRPr="00C26489" w:rsidRDefault="00C26489" w:rsidP="00C26489">
      <w:pPr>
        <w:rPr>
          <w:color w:val="4472C4" w:themeColor="accent1"/>
        </w:rPr>
      </w:pPr>
      <w:r w:rsidRPr="00C26489">
        <w:rPr>
          <w:rFonts w:hint="eastAsia"/>
          <w:color w:val="4472C4" w:themeColor="accent1"/>
        </w:rPr>
        <w:t>计算得到的结果如下：</w:t>
      </w:r>
    </w:p>
    <w:p w14:paraId="5520B5BA" w14:textId="4B7CFCBE" w:rsidR="00C26489" w:rsidRPr="00C26489" w:rsidRDefault="00C26489" w:rsidP="00C26489">
      <w:pPr>
        <w:rPr>
          <w:rFonts w:hint="eastAsia"/>
          <w:color w:val="4472C4" w:themeColor="accent1"/>
        </w:rPr>
      </w:pPr>
      <w:r w:rsidRPr="00C26489">
        <w:rPr>
          <w:color w:val="4472C4" w:themeColor="accent1"/>
        </w:rPr>
        <w:drawing>
          <wp:inline distT="0" distB="0" distL="0" distR="0" wp14:anchorId="14F8DB58" wp14:editId="5446BA46">
            <wp:extent cx="2628900" cy="3120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4963" cy="31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40D0" w14:textId="3D7F9316" w:rsidR="0038076A" w:rsidRDefault="0038076A" w:rsidP="00C26489">
      <w:r>
        <w:t>五、思考</w:t>
      </w:r>
      <w:r>
        <w:rPr>
          <w:rFonts w:hint="eastAsia"/>
        </w:rPr>
        <w:t>题</w:t>
      </w:r>
    </w:p>
    <w:p w14:paraId="425C4B9F" w14:textId="5ECCA96E" w:rsidR="0038076A" w:rsidRDefault="0038076A" w:rsidP="00C26489">
      <w:pPr>
        <w:ind w:firstLineChars="200" w:firstLine="420"/>
      </w:pPr>
      <w:r>
        <w:t>光</w:t>
      </w:r>
      <w:r>
        <w:rPr>
          <w:rFonts w:hint="eastAsia"/>
        </w:rPr>
        <w:t>纤位移传感器测位移时对被测体的表面有些什么要求？</w:t>
      </w:r>
    </w:p>
    <w:p w14:paraId="152FA0C5" w14:textId="77777777" w:rsidR="00C26489" w:rsidRPr="00C26489" w:rsidRDefault="00C26489" w:rsidP="00C26489">
      <w:pPr>
        <w:rPr>
          <w:color w:val="4472C4" w:themeColor="accent1"/>
        </w:rPr>
      </w:pPr>
      <w:r w:rsidRPr="00C26489">
        <w:rPr>
          <w:b/>
          <w:bCs/>
          <w:color w:val="4472C4" w:themeColor="accent1"/>
        </w:rPr>
        <w:t>反射率：</w:t>
      </w:r>
      <w:r w:rsidRPr="00C26489">
        <w:rPr>
          <w:color w:val="4472C4" w:themeColor="accent1"/>
        </w:rPr>
        <w:t xml:space="preserve"> </w:t>
      </w:r>
      <w:r w:rsidRPr="00C26489">
        <w:rPr>
          <w:color w:val="4472C4" w:themeColor="accent1"/>
        </w:rPr>
        <w:t>光纤位移传感器依赖于被测体表面反射的光信号来测量位移。因此，被测体的表面应具有一定的反射率，以确保传感器能够接收到足够的反射光信号。如果表面过于光滑或反射率过低，可能会导致测量结果不准确。</w:t>
      </w:r>
    </w:p>
    <w:p w14:paraId="5F3765B4" w14:textId="77777777" w:rsidR="00C26489" w:rsidRPr="00C26489" w:rsidRDefault="00C26489" w:rsidP="00C26489">
      <w:pPr>
        <w:rPr>
          <w:color w:val="4472C4" w:themeColor="accent1"/>
        </w:rPr>
      </w:pPr>
      <w:r w:rsidRPr="00C26489">
        <w:rPr>
          <w:b/>
          <w:bCs/>
          <w:color w:val="4472C4" w:themeColor="accent1"/>
        </w:rPr>
        <w:lastRenderedPageBreak/>
        <w:t>表面平整度：</w:t>
      </w:r>
      <w:r w:rsidRPr="00C26489">
        <w:rPr>
          <w:color w:val="4472C4" w:themeColor="accent1"/>
        </w:rPr>
        <w:t xml:space="preserve"> </w:t>
      </w:r>
      <w:r w:rsidRPr="00C26489">
        <w:rPr>
          <w:color w:val="4472C4" w:themeColor="accent1"/>
        </w:rPr>
        <w:t>被测体的表面应尽可能平整，以避免因表面不平整导致的光信号散射或反射不均匀，从而影响测量精度。</w:t>
      </w:r>
    </w:p>
    <w:p w14:paraId="6B4596CF" w14:textId="77777777" w:rsidR="00C26489" w:rsidRPr="00C26489" w:rsidRDefault="00C26489" w:rsidP="00C26489">
      <w:pPr>
        <w:rPr>
          <w:color w:val="4472C4" w:themeColor="accent1"/>
        </w:rPr>
      </w:pPr>
      <w:r w:rsidRPr="00C26489">
        <w:rPr>
          <w:b/>
          <w:bCs/>
          <w:color w:val="4472C4" w:themeColor="accent1"/>
        </w:rPr>
        <w:t>颜色和纹理：</w:t>
      </w:r>
      <w:r w:rsidRPr="00C26489">
        <w:rPr>
          <w:color w:val="4472C4" w:themeColor="accent1"/>
        </w:rPr>
        <w:t xml:space="preserve"> </w:t>
      </w:r>
      <w:r w:rsidRPr="00C26489">
        <w:rPr>
          <w:color w:val="4472C4" w:themeColor="accent1"/>
        </w:rPr>
        <w:t>被测体的表面颜色和纹理也会影响光信号的反射特性。某些颜色或纹理可能会导致光信号的反射特性发生变化，从而影响测量结果。</w:t>
      </w:r>
    </w:p>
    <w:p w14:paraId="67B77D08" w14:textId="77777777" w:rsidR="00C26489" w:rsidRPr="00C26489" w:rsidRDefault="00C26489" w:rsidP="00C26489">
      <w:pPr>
        <w:rPr>
          <w:color w:val="4472C4" w:themeColor="accent1"/>
        </w:rPr>
      </w:pPr>
      <w:r w:rsidRPr="00C26489">
        <w:rPr>
          <w:b/>
          <w:bCs/>
          <w:color w:val="4472C4" w:themeColor="accent1"/>
        </w:rPr>
        <w:t>表面清洁度：</w:t>
      </w:r>
      <w:r w:rsidRPr="00C26489">
        <w:rPr>
          <w:color w:val="4472C4" w:themeColor="accent1"/>
        </w:rPr>
        <w:t xml:space="preserve"> </w:t>
      </w:r>
      <w:r w:rsidRPr="00C26489">
        <w:rPr>
          <w:color w:val="4472C4" w:themeColor="accent1"/>
        </w:rPr>
        <w:t>被测体的表面应保持清洁，避免灰尘、油污等杂质影响光信号的反射。这些杂质可能会导致光信号的散射或吸收，从而影响测量精度。</w:t>
      </w:r>
    </w:p>
    <w:p w14:paraId="0544833C" w14:textId="77777777" w:rsidR="00C26489" w:rsidRPr="00C26489" w:rsidRDefault="00C26489" w:rsidP="00C26489">
      <w:pPr>
        <w:rPr>
          <w:color w:val="4472C4" w:themeColor="accent1"/>
        </w:rPr>
      </w:pPr>
      <w:r w:rsidRPr="00C26489">
        <w:rPr>
          <w:b/>
          <w:bCs/>
          <w:color w:val="4472C4" w:themeColor="accent1"/>
        </w:rPr>
        <w:t>环境条件：</w:t>
      </w:r>
      <w:r w:rsidRPr="00C26489">
        <w:rPr>
          <w:color w:val="4472C4" w:themeColor="accent1"/>
        </w:rPr>
        <w:t xml:space="preserve"> </w:t>
      </w:r>
      <w:r w:rsidRPr="00C26489">
        <w:rPr>
          <w:color w:val="4472C4" w:themeColor="accent1"/>
        </w:rPr>
        <w:t>被测体的表面环境条件也会影响测量结果。例如，强光、高温、湿度等环境因素可能会对光信号的传播和反射产生影响。</w:t>
      </w:r>
    </w:p>
    <w:p w14:paraId="306B5AC8" w14:textId="77777777" w:rsidR="00C26489" w:rsidRPr="00C26489" w:rsidRDefault="00C26489" w:rsidP="00C26489">
      <w:pPr>
        <w:rPr>
          <w:color w:val="4472C4" w:themeColor="accent1"/>
        </w:rPr>
      </w:pPr>
      <w:r w:rsidRPr="00C26489">
        <w:rPr>
          <w:color w:val="4472C4" w:themeColor="accent1"/>
        </w:rPr>
        <w:t>综上所述，为了确保光纤位移传感器能够准确测量位移，被测体的表面应具有适当的反射率、平整度、颜色和纹理，并保持清洁，同时注意环境条件的影响。</w:t>
      </w:r>
    </w:p>
    <w:p w14:paraId="36DE9BE3" w14:textId="7FDC0370" w:rsidR="0038076A" w:rsidRDefault="0038076A" w:rsidP="0038076A">
      <w:pPr>
        <w:pStyle w:val="2"/>
        <w:spacing w:afterLines="50" w:after="156" w:line="240" w:lineRule="auto"/>
      </w:pPr>
      <w:r>
        <w:rPr>
          <w:rFonts w:hint="eastAsia"/>
        </w:rPr>
        <w:t>实验三十四</w:t>
      </w:r>
      <w:r>
        <w:rPr>
          <w:rFonts w:hint="eastAsia"/>
        </w:rPr>
        <w:t xml:space="preserve">  </w:t>
      </w:r>
      <w:r>
        <w:rPr>
          <w:rFonts w:hint="eastAsia"/>
        </w:rPr>
        <w:t>光电转速传感器的转速测量实验</w:t>
      </w:r>
      <w:bookmarkEnd w:id="2"/>
    </w:p>
    <w:p w14:paraId="150F3207" w14:textId="77777777" w:rsidR="0038076A" w:rsidRDefault="0038076A" w:rsidP="0038076A">
      <w:pPr>
        <w:spacing w:afterLines="50" w:after="156"/>
      </w:pPr>
      <w:r>
        <w:t>一、</w:t>
      </w:r>
      <w:r>
        <w:rPr>
          <w:rFonts w:hint="eastAsia"/>
        </w:rPr>
        <w:t>实验目的</w:t>
      </w:r>
    </w:p>
    <w:p w14:paraId="02FEF2DD" w14:textId="77777777" w:rsidR="0038076A" w:rsidRDefault="0038076A" w:rsidP="0038076A">
      <w:pPr>
        <w:ind w:firstLineChars="200" w:firstLine="420"/>
      </w:pPr>
      <w:r>
        <w:t>了解光</w:t>
      </w:r>
      <w:r>
        <w:rPr>
          <w:rFonts w:hint="eastAsia"/>
        </w:rPr>
        <w:t>电转速传感器测量转速的原理及方法。</w:t>
      </w:r>
    </w:p>
    <w:p w14:paraId="09B7C43B" w14:textId="77777777" w:rsidR="0038076A" w:rsidRDefault="0038076A" w:rsidP="0038076A">
      <w:pPr>
        <w:spacing w:beforeLines="50" w:before="156" w:afterLines="50" w:after="156"/>
      </w:pPr>
      <w:r>
        <w:t>二、基本原理</w:t>
      </w:r>
    </w:p>
    <w:p w14:paraId="69EFCAE6" w14:textId="77777777" w:rsidR="0038076A" w:rsidRDefault="0038076A" w:rsidP="0038076A">
      <w:pPr>
        <w:ind w:firstLineChars="200" w:firstLine="420"/>
      </w:pPr>
      <w:r>
        <w:t>光</w:t>
      </w:r>
      <w:r>
        <w:rPr>
          <w:rFonts w:hint="eastAsia"/>
        </w:rPr>
        <w:t>电式转速传感器有反射型和透射型二种。</w:t>
      </w:r>
    </w:p>
    <w:p w14:paraId="2F47C49F" w14:textId="77777777" w:rsidR="0038076A" w:rsidRDefault="0038076A" w:rsidP="0038076A">
      <w:pPr>
        <w:ind w:firstLineChars="200" w:firstLine="420"/>
      </w:pPr>
      <w:r>
        <w:rPr>
          <w:rFonts w:hint="eastAsia"/>
        </w:rPr>
        <w:t>本实验装置是透射型的（</w:t>
      </w:r>
      <w:r>
        <w:t>光</w:t>
      </w:r>
      <w:r>
        <w:rPr>
          <w:rFonts w:hint="eastAsia"/>
        </w:rPr>
        <w:t>电断续器）</w:t>
      </w:r>
      <w:r>
        <w:t>，</w:t>
      </w:r>
      <w:r>
        <w:rPr>
          <w:rFonts w:hint="eastAsia"/>
        </w:rPr>
        <w:t>传感器端部二内侧分别装有发光管和光电管，发光管发出的光源透过转盘上通孔</w:t>
      </w:r>
      <w:r>
        <w:t>后由光</w:t>
      </w:r>
      <w:r>
        <w:rPr>
          <w:rFonts w:hint="eastAsia"/>
        </w:rPr>
        <w:t>电管接收转换成电信号，由于转盘上有均匀间隔的</w:t>
      </w:r>
      <w:r>
        <w:t xml:space="preserve"> 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孔，转动时将获得与转速有关</w:t>
      </w:r>
      <w:r>
        <w:t>的脉冲</w:t>
      </w:r>
      <w:r>
        <w:rPr>
          <w:rFonts w:hint="eastAsia"/>
        </w:rPr>
        <w:t>数，将脉冲计数处理即可得到转速值。</w:t>
      </w:r>
    </w:p>
    <w:p w14:paraId="6F4EC19B" w14:textId="097D06BB" w:rsidR="0038076A" w:rsidRDefault="0038076A" w:rsidP="0038076A">
      <w:pPr>
        <w:spacing w:beforeLines="50" w:before="156" w:afterLines="50" w:after="156"/>
        <w:ind w:left="420" w:hangingChars="200" w:hanging="420"/>
      </w:pPr>
      <w:r>
        <w:t>三、</w:t>
      </w:r>
      <w:r>
        <w:rPr>
          <w:rFonts w:hint="eastAsia"/>
        </w:rPr>
        <w:t>实验器材</w:t>
      </w:r>
      <w:r>
        <w:rPr>
          <w:rFonts w:hint="eastAsia"/>
        </w:rPr>
        <w:br/>
      </w:r>
      <w:r>
        <w:t>主机箱、</w:t>
      </w:r>
      <w:r>
        <w:rPr>
          <w:rFonts w:hint="eastAsia"/>
        </w:rPr>
        <w:t>转动源</w:t>
      </w:r>
      <w:r>
        <w:t xml:space="preserve"> </w:t>
      </w:r>
      <w:r>
        <w:t>、光</w:t>
      </w:r>
      <w:r>
        <w:rPr>
          <w:rFonts w:hint="eastAsia"/>
        </w:rPr>
        <w:t>电转速传感器—</w:t>
      </w:r>
      <w:r>
        <w:t>光</w:t>
      </w:r>
      <w:r>
        <w:rPr>
          <w:rFonts w:hint="eastAsia"/>
        </w:rPr>
        <w:t>电断续器（</w:t>
      </w:r>
      <w:r>
        <w:t>已装在</w:t>
      </w:r>
      <w:r>
        <w:rPr>
          <w:rFonts w:hint="eastAsia"/>
        </w:rPr>
        <w:t>转动源上）</w:t>
      </w:r>
      <w:r>
        <w:t>。</w:t>
      </w:r>
      <w:r>
        <w:t xml:space="preserve"> </w:t>
      </w:r>
    </w:p>
    <w:p w14:paraId="3B6639D7" w14:textId="079F4C40" w:rsidR="0038076A" w:rsidRDefault="0038076A" w:rsidP="0038076A">
      <w:pPr>
        <w:spacing w:afterLines="50" w:after="156"/>
      </w:pPr>
      <w:r>
        <w:t>四、</w:t>
      </w:r>
      <w:r>
        <w:rPr>
          <w:rFonts w:hint="eastAsia"/>
        </w:rPr>
        <w:t>实验步骤</w:t>
      </w:r>
    </w:p>
    <w:p w14:paraId="5BC5C18C" w14:textId="24EEB1B7" w:rsidR="0038076A" w:rsidRDefault="0038076A" w:rsidP="0038076A">
      <w:r>
        <w:t>1</w:t>
      </w:r>
      <w:r>
        <w:t>、</w:t>
      </w:r>
      <w:r>
        <w:rPr>
          <w:rFonts w:hint="eastAsia"/>
        </w:rPr>
        <w:t>将主机箱中的转速调节</w:t>
      </w:r>
      <w:r>
        <w:t xml:space="preserve"> 0</w:t>
      </w:r>
      <w:r>
        <w:t>～</w:t>
      </w:r>
      <w:r>
        <w:t xml:space="preserve">24V </w:t>
      </w:r>
      <w:r>
        <w:t>旋</w:t>
      </w:r>
      <w:r>
        <w:rPr>
          <w:rFonts w:hint="eastAsia"/>
        </w:rPr>
        <w:t>钮旋到最小（</w:t>
      </w:r>
      <w:r>
        <w:t>逆</w:t>
      </w:r>
      <w:r>
        <w:rPr>
          <w:rFonts w:hint="eastAsia"/>
        </w:rPr>
        <w:t>时针</w:t>
      </w:r>
      <w:proofErr w:type="gramStart"/>
      <w:r>
        <w:rPr>
          <w:rFonts w:hint="eastAsia"/>
        </w:rPr>
        <w:t>旋</w:t>
      </w:r>
      <w:proofErr w:type="gramEnd"/>
      <w:r>
        <w:rPr>
          <w:rFonts w:hint="eastAsia"/>
        </w:rPr>
        <w:t>到底）并接上电压表；再按图</w:t>
      </w:r>
    </w:p>
    <w:p w14:paraId="4C9F0CE6" w14:textId="6C4737C1" w:rsidR="0038076A" w:rsidRDefault="0038076A" w:rsidP="0038076A">
      <w:r>
        <w:rPr>
          <w:rFonts w:hint="eastAsia"/>
        </w:rPr>
        <w:t>7-12</w:t>
      </w:r>
      <w:r>
        <w:t>所示接</w:t>
      </w:r>
      <w:r>
        <w:rPr>
          <w:rFonts w:hint="eastAsia"/>
        </w:rPr>
        <w:t>线。将主机箱中频率／转速表的切换开关切换到转速处。</w:t>
      </w:r>
    </w:p>
    <w:p w14:paraId="0CBEA2C2" w14:textId="0332C574" w:rsidR="0038076A" w:rsidRDefault="0038076A" w:rsidP="0038076A">
      <w:pPr>
        <w:spacing w:line="336" w:lineRule="auto"/>
        <w:rPr>
          <w:color w:val="000000"/>
          <w:sz w:val="28"/>
          <w:szCs w:val="28"/>
        </w:rPr>
      </w:pPr>
      <w:r>
        <w:rPr>
          <w:rFonts w:hint="eastAsia"/>
          <w:noProof/>
          <w:color w:val="000000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44FCF20C" wp14:editId="3856EE12">
            <wp:simplePos x="0" y="0"/>
            <wp:positionH relativeFrom="margin">
              <wp:align>center</wp:align>
            </wp:positionH>
            <wp:positionV relativeFrom="paragraph">
              <wp:posOffset>97155</wp:posOffset>
            </wp:positionV>
            <wp:extent cx="4283710" cy="2853055"/>
            <wp:effectExtent l="0" t="0" r="2540" b="444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69FBB" w14:textId="77777777" w:rsidR="0038076A" w:rsidRDefault="0038076A" w:rsidP="0038076A">
      <w:pPr>
        <w:spacing w:line="336" w:lineRule="auto"/>
        <w:rPr>
          <w:color w:val="000000"/>
          <w:sz w:val="28"/>
          <w:szCs w:val="28"/>
        </w:rPr>
      </w:pPr>
    </w:p>
    <w:p w14:paraId="49DA85B3" w14:textId="77777777" w:rsidR="0038076A" w:rsidRDefault="0038076A" w:rsidP="0038076A">
      <w:pPr>
        <w:spacing w:line="336" w:lineRule="auto"/>
        <w:rPr>
          <w:color w:val="000000"/>
          <w:sz w:val="28"/>
          <w:szCs w:val="28"/>
        </w:rPr>
      </w:pPr>
    </w:p>
    <w:p w14:paraId="5F4809C7" w14:textId="77777777" w:rsidR="0038076A" w:rsidRDefault="0038076A" w:rsidP="0038076A">
      <w:pPr>
        <w:spacing w:line="336" w:lineRule="auto"/>
        <w:rPr>
          <w:color w:val="000000"/>
          <w:sz w:val="28"/>
          <w:szCs w:val="28"/>
        </w:rPr>
      </w:pPr>
    </w:p>
    <w:p w14:paraId="69AC0AC1" w14:textId="77777777" w:rsidR="0038076A" w:rsidRDefault="0038076A" w:rsidP="0038076A">
      <w:pPr>
        <w:spacing w:line="336" w:lineRule="auto"/>
        <w:rPr>
          <w:color w:val="000000"/>
          <w:sz w:val="28"/>
          <w:szCs w:val="28"/>
        </w:rPr>
      </w:pPr>
    </w:p>
    <w:p w14:paraId="08258ACC" w14:textId="77777777" w:rsidR="0038076A" w:rsidRDefault="0038076A" w:rsidP="0038076A">
      <w:pPr>
        <w:spacing w:line="336" w:lineRule="auto"/>
        <w:rPr>
          <w:color w:val="000000"/>
          <w:sz w:val="28"/>
          <w:szCs w:val="28"/>
        </w:rPr>
      </w:pPr>
    </w:p>
    <w:p w14:paraId="234A712E" w14:textId="77777777" w:rsidR="0038076A" w:rsidRDefault="0038076A" w:rsidP="0038076A">
      <w:pPr>
        <w:spacing w:line="336" w:lineRule="auto"/>
        <w:rPr>
          <w:color w:val="000000"/>
          <w:sz w:val="28"/>
          <w:szCs w:val="28"/>
        </w:rPr>
      </w:pPr>
    </w:p>
    <w:p w14:paraId="79E4A69B" w14:textId="4BD02EB7" w:rsidR="0038076A" w:rsidRDefault="0038076A" w:rsidP="0038076A">
      <w:pPr>
        <w:spacing w:line="336" w:lineRule="auto"/>
        <w:rPr>
          <w:color w:val="000000"/>
          <w:sz w:val="28"/>
          <w:szCs w:val="28"/>
        </w:rPr>
      </w:pPr>
    </w:p>
    <w:p w14:paraId="0C9CEEFC" w14:textId="0809D351" w:rsidR="00447F59" w:rsidRDefault="00447F59" w:rsidP="0038076A">
      <w:pPr>
        <w:spacing w:line="336" w:lineRule="auto"/>
        <w:rPr>
          <w:rFonts w:hint="eastAsia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FB1EE3" wp14:editId="4041233B">
            <wp:extent cx="4329113" cy="32470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024" cy="325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91A7" w14:textId="77777777" w:rsidR="0038076A" w:rsidRDefault="0038076A" w:rsidP="0038076A">
      <w:pPr>
        <w:spacing w:beforeLines="50" w:before="156" w:afterLines="50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7-12  </w:t>
      </w:r>
      <w:r>
        <w:t>光</w:t>
      </w:r>
      <w:r>
        <w:rPr>
          <w:rFonts w:hint="eastAsia"/>
        </w:rPr>
        <w:t>电传感器测速实验</w:t>
      </w:r>
    </w:p>
    <w:p w14:paraId="36588B8F" w14:textId="77777777" w:rsidR="0038076A" w:rsidRDefault="0038076A" w:rsidP="0038076A">
      <w:r>
        <w:t>2</w:t>
      </w:r>
      <w:r>
        <w:t>、</w:t>
      </w:r>
      <w:r>
        <w:rPr>
          <w:rFonts w:hint="eastAsia"/>
        </w:rPr>
        <w:t>检查接线无误后，合上主机箱电源开关。</w:t>
      </w:r>
    </w:p>
    <w:p w14:paraId="7DEEC942" w14:textId="77777777" w:rsidR="0038076A" w:rsidRDefault="0038076A" w:rsidP="0038076A">
      <w:pPr>
        <w:ind w:firstLineChars="150" w:firstLine="315"/>
      </w:pPr>
      <w:r>
        <w:rPr>
          <w:rFonts w:hint="eastAsia"/>
        </w:rPr>
        <w:t>在小于</w:t>
      </w:r>
      <w:r>
        <w:t xml:space="preserve"> 12V </w:t>
      </w:r>
      <w:r>
        <w:t>范</w:t>
      </w:r>
      <w:r>
        <w:rPr>
          <w:rFonts w:hint="eastAsia"/>
        </w:rPr>
        <w:t>围内（电压表监测），调节主机</w:t>
      </w:r>
      <w:r>
        <w:t>箱的</w:t>
      </w:r>
      <w:r>
        <w:rPr>
          <w:rFonts w:hint="eastAsia"/>
        </w:rPr>
        <w:t>转速调节电源（即调节电机电枢电压）</w:t>
      </w:r>
      <w:r>
        <w:t>，</w:t>
      </w:r>
      <w:r>
        <w:rPr>
          <w:rFonts w:hint="eastAsia"/>
        </w:rPr>
        <w:t>观察电机转动及转速表的显示情况。</w:t>
      </w:r>
    </w:p>
    <w:p w14:paraId="4CABE0C9" w14:textId="77777777" w:rsidR="0038076A" w:rsidRDefault="0038076A" w:rsidP="0038076A">
      <w:r>
        <w:t>3</w:t>
      </w:r>
      <w:r>
        <w:t>、</w:t>
      </w:r>
      <w:r>
        <w:rPr>
          <w:rFonts w:hint="eastAsia"/>
        </w:rPr>
        <w:t>从</w:t>
      </w:r>
      <w:r>
        <w:t xml:space="preserve"> 2V </w:t>
      </w:r>
      <w:r>
        <w:rPr>
          <w:rFonts w:hint="eastAsia"/>
        </w:rPr>
        <w:t>开始每增加</w:t>
      </w:r>
      <w:r>
        <w:t xml:space="preserve"> 1V </w:t>
      </w:r>
      <w:r>
        <w:rPr>
          <w:rFonts w:hint="eastAsia"/>
        </w:rPr>
        <w:t>记录</w:t>
      </w:r>
      <w:r>
        <w:t>相</w:t>
      </w:r>
      <w:r>
        <w:rPr>
          <w:rFonts w:hint="eastAsia"/>
        </w:rPr>
        <w:t>应电机转速的数据（</w:t>
      </w:r>
      <w:r>
        <w:t>待</w:t>
      </w:r>
      <w:r>
        <w:rPr>
          <w:rFonts w:hint="eastAsia"/>
        </w:rPr>
        <w:t>转速表显示比较稳定后读取数据）。</w:t>
      </w:r>
    </w:p>
    <w:p w14:paraId="78DB69F0" w14:textId="6A7F7E01" w:rsidR="0038076A" w:rsidRDefault="0038076A" w:rsidP="0038076A">
      <w:pPr>
        <w:ind w:firstLineChars="150" w:firstLine="315"/>
      </w:pPr>
      <w:r>
        <w:rPr>
          <w:rFonts w:hint="eastAsia"/>
        </w:rPr>
        <w:t>画出电机的</w:t>
      </w:r>
      <w:r>
        <w:t xml:space="preserve"> V-</w:t>
      </w:r>
      <w:r>
        <w:t>ｎ特性曲</w:t>
      </w:r>
      <w:r>
        <w:rPr>
          <w:rFonts w:hint="eastAsia"/>
        </w:rPr>
        <w:t>线（电机电枢电压与电机转速的关系）。</w:t>
      </w:r>
    </w:p>
    <w:tbl>
      <w:tblPr>
        <w:tblW w:w="481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4"/>
        <w:gridCol w:w="709"/>
        <w:gridCol w:w="709"/>
        <w:gridCol w:w="709"/>
        <w:gridCol w:w="708"/>
        <w:gridCol w:w="708"/>
        <w:gridCol w:w="708"/>
        <w:gridCol w:w="708"/>
        <w:gridCol w:w="708"/>
        <w:gridCol w:w="708"/>
        <w:gridCol w:w="707"/>
      </w:tblGrid>
      <w:tr w:rsidR="00C26489" w:rsidRPr="00BD5307" w14:paraId="2B04321A" w14:textId="77777777" w:rsidTr="00447F59">
        <w:trPr>
          <w:trHeight w:val="420"/>
          <w:jc w:val="center"/>
        </w:trPr>
        <w:tc>
          <w:tcPr>
            <w:tcW w:w="571" w:type="pct"/>
            <w:vAlign w:val="center"/>
          </w:tcPr>
          <w:p w14:paraId="1FDBC8D0" w14:textId="77777777" w:rsidR="00C26489" w:rsidRPr="00BD5307" w:rsidRDefault="00C26489" w:rsidP="00B631D2">
            <w:pPr>
              <w:jc w:val="center"/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电压</w:t>
            </w:r>
          </w:p>
        </w:tc>
        <w:tc>
          <w:tcPr>
            <w:tcW w:w="443" w:type="pct"/>
          </w:tcPr>
          <w:p w14:paraId="4DB3852A" w14:textId="77777777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2V</w:t>
            </w:r>
          </w:p>
        </w:tc>
        <w:tc>
          <w:tcPr>
            <w:tcW w:w="443" w:type="pct"/>
          </w:tcPr>
          <w:p w14:paraId="7B087F89" w14:textId="77777777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3V</w:t>
            </w:r>
          </w:p>
        </w:tc>
        <w:tc>
          <w:tcPr>
            <w:tcW w:w="443" w:type="pct"/>
          </w:tcPr>
          <w:p w14:paraId="10119E76" w14:textId="77777777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4V</w:t>
            </w:r>
          </w:p>
        </w:tc>
        <w:tc>
          <w:tcPr>
            <w:tcW w:w="443" w:type="pct"/>
          </w:tcPr>
          <w:p w14:paraId="0EF8D9BB" w14:textId="77777777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5V</w:t>
            </w:r>
          </w:p>
        </w:tc>
        <w:tc>
          <w:tcPr>
            <w:tcW w:w="443" w:type="pct"/>
          </w:tcPr>
          <w:p w14:paraId="7BC58BA2" w14:textId="77777777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6V</w:t>
            </w:r>
          </w:p>
        </w:tc>
        <w:tc>
          <w:tcPr>
            <w:tcW w:w="443" w:type="pct"/>
          </w:tcPr>
          <w:p w14:paraId="648AC899" w14:textId="77777777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7V</w:t>
            </w:r>
          </w:p>
        </w:tc>
        <w:tc>
          <w:tcPr>
            <w:tcW w:w="443" w:type="pct"/>
          </w:tcPr>
          <w:p w14:paraId="3B3E9470" w14:textId="77777777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8V</w:t>
            </w:r>
          </w:p>
        </w:tc>
        <w:tc>
          <w:tcPr>
            <w:tcW w:w="443" w:type="pct"/>
          </w:tcPr>
          <w:p w14:paraId="6AD15404" w14:textId="77777777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9V</w:t>
            </w:r>
          </w:p>
        </w:tc>
        <w:tc>
          <w:tcPr>
            <w:tcW w:w="443" w:type="pct"/>
          </w:tcPr>
          <w:p w14:paraId="7B911AA8" w14:textId="77777777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10V</w:t>
            </w:r>
          </w:p>
        </w:tc>
        <w:tc>
          <w:tcPr>
            <w:tcW w:w="443" w:type="pct"/>
          </w:tcPr>
          <w:p w14:paraId="08B88CF4" w14:textId="77777777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11V</w:t>
            </w:r>
          </w:p>
        </w:tc>
      </w:tr>
      <w:tr w:rsidR="00C26489" w:rsidRPr="00BD5307" w14:paraId="26FEBA92" w14:textId="77777777" w:rsidTr="00447F59">
        <w:trPr>
          <w:trHeight w:val="420"/>
          <w:jc w:val="center"/>
        </w:trPr>
        <w:tc>
          <w:tcPr>
            <w:tcW w:w="571" w:type="pct"/>
            <w:vAlign w:val="center"/>
          </w:tcPr>
          <w:p w14:paraId="5B02D188" w14:textId="77777777" w:rsidR="00C26489" w:rsidRPr="00BD5307" w:rsidRDefault="00C26489" w:rsidP="00B631D2">
            <w:pPr>
              <w:jc w:val="center"/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转速</w:t>
            </w:r>
          </w:p>
        </w:tc>
        <w:tc>
          <w:tcPr>
            <w:tcW w:w="443" w:type="pct"/>
          </w:tcPr>
          <w:p w14:paraId="162D3031" w14:textId="13D1CD4A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4</w:t>
            </w:r>
            <w:r>
              <w:rPr>
                <w:color w:val="4472C4" w:themeColor="accent1"/>
              </w:rPr>
              <w:t>0</w:t>
            </w:r>
            <w:r w:rsidRPr="00BD5307">
              <w:rPr>
                <w:rFonts w:hint="eastAsia"/>
                <w:color w:val="4472C4" w:themeColor="accent1"/>
              </w:rPr>
              <w:t>0</w:t>
            </w:r>
          </w:p>
        </w:tc>
        <w:tc>
          <w:tcPr>
            <w:tcW w:w="443" w:type="pct"/>
          </w:tcPr>
          <w:p w14:paraId="5E9E7CD9" w14:textId="60B43EC4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6</w:t>
            </w:r>
            <w:r>
              <w:rPr>
                <w:color w:val="4472C4" w:themeColor="accent1"/>
              </w:rPr>
              <w:t>4</w:t>
            </w:r>
            <w:r w:rsidRPr="00BD5307">
              <w:rPr>
                <w:rFonts w:hint="eastAsia"/>
                <w:color w:val="4472C4" w:themeColor="accent1"/>
              </w:rPr>
              <w:t>0</w:t>
            </w:r>
          </w:p>
        </w:tc>
        <w:tc>
          <w:tcPr>
            <w:tcW w:w="443" w:type="pct"/>
          </w:tcPr>
          <w:p w14:paraId="012881C1" w14:textId="021CB888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8</w:t>
            </w:r>
            <w:r>
              <w:rPr>
                <w:color w:val="4472C4" w:themeColor="accent1"/>
              </w:rPr>
              <w:t>7</w:t>
            </w:r>
            <w:r w:rsidRPr="00BD5307">
              <w:rPr>
                <w:rFonts w:hint="eastAsia"/>
                <w:color w:val="4472C4" w:themeColor="accent1"/>
              </w:rPr>
              <w:t>0</w:t>
            </w:r>
          </w:p>
        </w:tc>
        <w:tc>
          <w:tcPr>
            <w:tcW w:w="443" w:type="pct"/>
          </w:tcPr>
          <w:p w14:paraId="0A067254" w14:textId="01730418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11</w:t>
            </w:r>
            <w:r>
              <w:rPr>
                <w:color w:val="4472C4" w:themeColor="accent1"/>
              </w:rPr>
              <w:t>1</w:t>
            </w:r>
            <w:r w:rsidRPr="00BD5307">
              <w:rPr>
                <w:rFonts w:hint="eastAsia"/>
                <w:color w:val="4472C4" w:themeColor="accent1"/>
              </w:rPr>
              <w:t>0</w:t>
            </w:r>
          </w:p>
        </w:tc>
        <w:tc>
          <w:tcPr>
            <w:tcW w:w="443" w:type="pct"/>
          </w:tcPr>
          <w:p w14:paraId="345CB03F" w14:textId="634AFE31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13</w:t>
            </w:r>
            <w:r>
              <w:rPr>
                <w:color w:val="4472C4" w:themeColor="accent1"/>
              </w:rPr>
              <w:t>5</w:t>
            </w:r>
            <w:r w:rsidRPr="00BD5307">
              <w:rPr>
                <w:rFonts w:hint="eastAsia"/>
                <w:color w:val="4472C4" w:themeColor="accent1"/>
              </w:rPr>
              <w:t>0</w:t>
            </w:r>
          </w:p>
        </w:tc>
        <w:tc>
          <w:tcPr>
            <w:tcW w:w="443" w:type="pct"/>
          </w:tcPr>
          <w:p w14:paraId="62E23AE9" w14:textId="29A67ADC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1</w:t>
            </w:r>
            <w:r>
              <w:rPr>
                <w:color w:val="4472C4" w:themeColor="accent1"/>
              </w:rPr>
              <w:t>56</w:t>
            </w:r>
            <w:r w:rsidRPr="00BD5307">
              <w:rPr>
                <w:rFonts w:hint="eastAsia"/>
                <w:color w:val="4472C4" w:themeColor="accent1"/>
              </w:rPr>
              <w:t>0</w:t>
            </w:r>
          </w:p>
        </w:tc>
        <w:tc>
          <w:tcPr>
            <w:tcW w:w="443" w:type="pct"/>
          </w:tcPr>
          <w:p w14:paraId="1BFAF2EC" w14:textId="67B4177F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18</w:t>
            </w:r>
            <w:r>
              <w:rPr>
                <w:color w:val="4472C4" w:themeColor="accent1"/>
              </w:rPr>
              <w:t>1</w:t>
            </w:r>
            <w:r w:rsidRPr="00BD5307">
              <w:rPr>
                <w:rFonts w:hint="eastAsia"/>
                <w:color w:val="4472C4" w:themeColor="accent1"/>
              </w:rPr>
              <w:t>0</w:t>
            </w:r>
          </w:p>
        </w:tc>
        <w:tc>
          <w:tcPr>
            <w:tcW w:w="443" w:type="pct"/>
          </w:tcPr>
          <w:p w14:paraId="054603AE" w14:textId="3CFE03F0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20</w:t>
            </w:r>
            <w:r>
              <w:rPr>
                <w:color w:val="4472C4" w:themeColor="accent1"/>
              </w:rPr>
              <w:t>5</w:t>
            </w:r>
            <w:r w:rsidRPr="00BD5307">
              <w:rPr>
                <w:rFonts w:hint="eastAsia"/>
                <w:color w:val="4472C4" w:themeColor="accent1"/>
              </w:rPr>
              <w:t>0</w:t>
            </w:r>
          </w:p>
        </w:tc>
        <w:tc>
          <w:tcPr>
            <w:tcW w:w="443" w:type="pct"/>
          </w:tcPr>
          <w:p w14:paraId="6A07E9AC" w14:textId="64D5ED70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22</w:t>
            </w:r>
            <w:r>
              <w:rPr>
                <w:color w:val="4472C4" w:themeColor="accent1"/>
              </w:rPr>
              <w:t>7</w:t>
            </w:r>
            <w:r w:rsidRPr="00BD5307">
              <w:rPr>
                <w:rFonts w:hint="eastAsia"/>
                <w:color w:val="4472C4" w:themeColor="accent1"/>
              </w:rPr>
              <w:t>0</w:t>
            </w:r>
          </w:p>
        </w:tc>
        <w:tc>
          <w:tcPr>
            <w:tcW w:w="443" w:type="pct"/>
          </w:tcPr>
          <w:p w14:paraId="4C9C65EB" w14:textId="4D9B50C7" w:rsidR="00C26489" w:rsidRPr="00BD5307" w:rsidRDefault="00C26489" w:rsidP="00B631D2">
            <w:pPr>
              <w:rPr>
                <w:color w:val="4472C4" w:themeColor="accent1"/>
              </w:rPr>
            </w:pPr>
            <w:r w:rsidRPr="00BD5307">
              <w:rPr>
                <w:rFonts w:hint="eastAsia"/>
                <w:color w:val="4472C4" w:themeColor="accent1"/>
              </w:rPr>
              <w:t>25</w:t>
            </w:r>
            <w:r>
              <w:rPr>
                <w:color w:val="4472C4" w:themeColor="accent1"/>
              </w:rPr>
              <w:t>1</w:t>
            </w:r>
            <w:r w:rsidRPr="00BD5307">
              <w:rPr>
                <w:rFonts w:hint="eastAsia"/>
                <w:color w:val="4472C4" w:themeColor="accent1"/>
              </w:rPr>
              <w:t>0</w:t>
            </w:r>
          </w:p>
        </w:tc>
      </w:tr>
    </w:tbl>
    <w:p w14:paraId="3811D9C2" w14:textId="28ADDC9A" w:rsidR="00C26489" w:rsidRDefault="00447F59" w:rsidP="00447F59">
      <w:pPr>
        <w:rPr>
          <w:rFonts w:hint="eastAsia"/>
        </w:rPr>
      </w:pPr>
      <w:r w:rsidRPr="00447F59">
        <w:drawing>
          <wp:inline distT="0" distB="0" distL="0" distR="0" wp14:anchorId="30F4C016" wp14:editId="24DCEB10">
            <wp:extent cx="4186238" cy="3372275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7389" cy="337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241C" w14:textId="77777777" w:rsidR="0038076A" w:rsidRDefault="0038076A" w:rsidP="0038076A">
      <w:pPr>
        <w:ind w:firstLineChars="150" w:firstLine="315"/>
      </w:pPr>
      <w:r>
        <w:rPr>
          <w:rFonts w:hint="eastAsia"/>
        </w:rPr>
        <w:lastRenderedPageBreak/>
        <w:t>实验完毕，关闭电源。</w:t>
      </w:r>
    </w:p>
    <w:p w14:paraId="79820CD3" w14:textId="77777777" w:rsidR="0038076A" w:rsidRDefault="0038076A" w:rsidP="0038076A">
      <w:pPr>
        <w:spacing w:beforeLines="50" w:before="156" w:afterLines="50" w:after="156"/>
      </w:pPr>
      <w:r>
        <w:t>五、思考</w:t>
      </w:r>
      <w:r>
        <w:rPr>
          <w:rFonts w:hint="eastAsia"/>
        </w:rPr>
        <w:t>题</w:t>
      </w:r>
    </w:p>
    <w:p w14:paraId="0D3305DF" w14:textId="443C8632" w:rsidR="0038076A" w:rsidRDefault="0038076A" w:rsidP="0038076A">
      <w:pPr>
        <w:ind w:firstLineChars="200" w:firstLine="420"/>
      </w:pPr>
      <w:r>
        <w:t>已</w:t>
      </w:r>
      <w:r>
        <w:rPr>
          <w:rFonts w:hint="eastAsia"/>
        </w:rPr>
        <w:t>进行的实验中用了多种传感器测量转速，试分析比较一下哪种方法最简单、方便。</w:t>
      </w:r>
    </w:p>
    <w:p w14:paraId="19C6E441" w14:textId="77777777" w:rsidR="00447F59" w:rsidRPr="00447F59" w:rsidRDefault="00447F59" w:rsidP="00447F59">
      <w:pPr>
        <w:rPr>
          <w:b/>
          <w:bCs/>
          <w:color w:val="4472C4" w:themeColor="accent1"/>
        </w:rPr>
      </w:pPr>
      <w:r w:rsidRPr="00447F59">
        <w:rPr>
          <w:b/>
          <w:bCs/>
          <w:color w:val="4472C4" w:themeColor="accent1"/>
        </w:rPr>
        <w:t>霍尔转速传感器与光电转速传感器的比较</w:t>
      </w:r>
    </w:p>
    <w:p w14:paraId="7E2F545F" w14:textId="77777777" w:rsidR="00447F59" w:rsidRPr="00447F59" w:rsidRDefault="00447F59" w:rsidP="00447F59">
      <w:pPr>
        <w:rPr>
          <w:color w:val="4472C4" w:themeColor="accent1"/>
        </w:rPr>
      </w:pPr>
      <w:r w:rsidRPr="00447F59">
        <w:rPr>
          <w:b/>
          <w:bCs/>
          <w:color w:val="4472C4" w:themeColor="accent1"/>
        </w:rPr>
        <w:t>霍尔转速传感器：</w:t>
      </w:r>
    </w:p>
    <w:p w14:paraId="78C4BAA4" w14:textId="71FB4C72" w:rsidR="00447F59" w:rsidRPr="00447F59" w:rsidRDefault="00447F59" w:rsidP="00447F59">
      <w:pPr>
        <w:ind w:firstLine="360"/>
        <w:rPr>
          <w:color w:val="4472C4" w:themeColor="accent1"/>
        </w:rPr>
      </w:pPr>
      <w:r w:rsidRPr="00447F59">
        <w:rPr>
          <w:b/>
          <w:bCs/>
          <w:color w:val="4472C4" w:themeColor="accent1"/>
        </w:rPr>
        <w:t>工作原理：</w:t>
      </w:r>
      <w:r w:rsidRPr="00447F59">
        <w:rPr>
          <w:color w:val="4472C4" w:themeColor="accent1"/>
        </w:rPr>
        <w:t> </w:t>
      </w:r>
      <w:r w:rsidRPr="00447F59">
        <w:rPr>
          <w:color w:val="4472C4" w:themeColor="accent1"/>
        </w:rPr>
        <w:t>霍尔转速传感器通过检测磁场的变化来测量转速。通常，它包含一个霍尔元件和一个磁铁，当磁铁旋转时，霍尔元件检测到磁场的变化，从而计算转速。</w:t>
      </w:r>
    </w:p>
    <w:p w14:paraId="2E3928C7" w14:textId="77777777" w:rsidR="00447F59" w:rsidRPr="00447F59" w:rsidRDefault="00447F59" w:rsidP="00447F59">
      <w:pPr>
        <w:ind w:firstLine="360"/>
        <w:rPr>
          <w:color w:val="4472C4" w:themeColor="accent1"/>
        </w:rPr>
      </w:pPr>
      <w:r w:rsidRPr="00447F59">
        <w:rPr>
          <w:b/>
          <w:bCs/>
          <w:color w:val="4472C4" w:themeColor="accent1"/>
        </w:rPr>
        <w:t>优点：</w:t>
      </w:r>
      <w:r w:rsidRPr="00447F59">
        <w:rPr>
          <w:color w:val="4472C4" w:themeColor="accent1"/>
        </w:rPr>
        <w:t> </w:t>
      </w:r>
      <w:r w:rsidRPr="00447F59">
        <w:rPr>
          <w:color w:val="4472C4" w:themeColor="accent1"/>
        </w:rPr>
        <w:t>霍尔传感器对环境的抗干扰能力较强，可以在恶劣的环境下工作，如高温、油污等。它们通常比较耐用，且响应速度快。</w:t>
      </w:r>
    </w:p>
    <w:p w14:paraId="61DE363A" w14:textId="77777777" w:rsidR="00447F59" w:rsidRPr="00447F59" w:rsidRDefault="00447F59" w:rsidP="00447F59">
      <w:pPr>
        <w:ind w:firstLine="360"/>
        <w:rPr>
          <w:color w:val="4472C4" w:themeColor="accent1"/>
        </w:rPr>
      </w:pPr>
      <w:r w:rsidRPr="00447F59">
        <w:rPr>
          <w:b/>
          <w:bCs/>
          <w:color w:val="4472C4" w:themeColor="accent1"/>
        </w:rPr>
        <w:t>缺点：</w:t>
      </w:r>
      <w:r w:rsidRPr="00447F59">
        <w:rPr>
          <w:color w:val="4472C4" w:themeColor="accent1"/>
        </w:rPr>
        <w:t> </w:t>
      </w:r>
      <w:r w:rsidRPr="00447F59">
        <w:rPr>
          <w:color w:val="4472C4" w:themeColor="accent1"/>
        </w:rPr>
        <w:t>需要在被测物体上安装磁铁，这可能会对某些应用造成不便。此外，霍尔传感器的测量精度可能受到磁场强度和距离的影响。</w:t>
      </w:r>
    </w:p>
    <w:p w14:paraId="24D34A67" w14:textId="77777777" w:rsidR="00447F59" w:rsidRPr="00447F59" w:rsidRDefault="00447F59" w:rsidP="00447F59">
      <w:pPr>
        <w:rPr>
          <w:color w:val="4472C4" w:themeColor="accent1"/>
        </w:rPr>
      </w:pPr>
      <w:r w:rsidRPr="00447F59">
        <w:rPr>
          <w:b/>
          <w:bCs/>
          <w:color w:val="4472C4" w:themeColor="accent1"/>
        </w:rPr>
        <w:t>光电转速传感器：</w:t>
      </w:r>
    </w:p>
    <w:p w14:paraId="58DA2A82" w14:textId="77777777" w:rsidR="00447F59" w:rsidRPr="00447F59" w:rsidRDefault="00447F59" w:rsidP="00447F59">
      <w:pPr>
        <w:ind w:firstLine="360"/>
        <w:rPr>
          <w:color w:val="4472C4" w:themeColor="accent1"/>
        </w:rPr>
      </w:pPr>
      <w:r w:rsidRPr="00447F59">
        <w:rPr>
          <w:b/>
          <w:bCs/>
          <w:color w:val="4472C4" w:themeColor="accent1"/>
        </w:rPr>
        <w:t>工作原理：</w:t>
      </w:r>
      <w:r w:rsidRPr="00447F59">
        <w:rPr>
          <w:color w:val="4472C4" w:themeColor="accent1"/>
        </w:rPr>
        <w:t> </w:t>
      </w:r>
      <w:r w:rsidRPr="00447F59">
        <w:rPr>
          <w:color w:val="4472C4" w:themeColor="accent1"/>
        </w:rPr>
        <w:t>光电转速传感器通过检测光信号的变化来测量转速。通常，它包含一个光源和一个光敏元件，当被测物体上的缝隙或标记通过光源和光敏元件之间时，光敏元件检测到光信号的变化，从而计算转速。</w:t>
      </w:r>
    </w:p>
    <w:p w14:paraId="449D95F1" w14:textId="77777777" w:rsidR="00447F59" w:rsidRPr="00447F59" w:rsidRDefault="00447F59" w:rsidP="00447F59">
      <w:pPr>
        <w:ind w:firstLine="360"/>
        <w:rPr>
          <w:color w:val="4472C4" w:themeColor="accent1"/>
        </w:rPr>
      </w:pPr>
      <w:r w:rsidRPr="00447F59">
        <w:rPr>
          <w:b/>
          <w:bCs/>
          <w:color w:val="4472C4" w:themeColor="accent1"/>
        </w:rPr>
        <w:t>优点：</w:t>
      </w:r>
      <w:r w:rsidRPr="00447F59">
        <w:rPr>
          <w:color w:val="4472C4" w:themeColor="accent1"/>
        </w:rPr>
        <w:t> </w:t>
      </w:r>
      <w:r w:rsidRPr="00447F59">
        <w:rPr>
          <w:color w:val="4472C4" w:themeColor="accent1"/>
        </w:rPr>
        <w:t>光电传感器非接触式测量，不会对被测物体造成磨损，适用于高精度测量。它们可以测量非常高速的旋转物体。</w:t>
      </w:r>
    </w:p>
    <w:p w14:paraId="6C8E1AC9" w14:textId="77777777" w:rsidR="00447F59" w:rsidRPr="00447F59" w:rsidRDefault="00447F59" w:rsidP="00447F59">
      <w:pPr>
        <w:ind w:firstLine="360"/>
        <w:rPr>
          <w:color w:val="4472C4" w:themeColor="accent1"/>
        </w:rPr>
      </w:pPr>
      <w:r w:rsidRPr="00447F59">
        <w:rPr>
          <w:b/>
          <w:bCs/>
          <w:color w:val="4472C4" w:themeColor="accent1"/>
        </w:rPr>
        <w:t>缺点：</w:t>
      </w:r>
      <w:r w:rsidRPr="00447F59">
        <w:rPr>
          <w:color w:val="4472C4" w:themeColor="accent1"/>
        </w:rPr>
        <w:t> </w:t>
      </w:r>
      <w:r w:rsidRPr="00447F59">
        <w:rPr>
          <w:color w:val="4472C4" w:themeColor="accent1"/>
        </w:rPr>
        <w:t>对环境光敏感，可能受到强光的干扰。此外，需要被测物体上有适合的标记或缝隙，这可能需要额外的设置工作。</w:t>
      </w:r>
    </w:p>
    <w:p w14:paraId="22A681DD" w14:textId="77777777" w:rsidR="00447F59" w:rsidRPr="00447F59" w:rsidRDefault="00447F59" w:rsidP="00447F59">
      <w:pPr>
        <w:rPr>
          <w:color w:val="4472C4" w:themeColor="accent1"/>
        </w:rPr>
      </w:pPr>
      <w:r w:rsidRPr="00447F59">
        <w:rPr>
          <w:b/>
          <w:bCs/>
          <w:color w:val="4472C4" w:themeColor="accent1"/>
        </w:rPr>
        <w:t>哪种方法最简单、方便：</w:t>
      </w:r>
    </w:p>
    <w:p w14:paraId="68D0C40A" w14:textId="77777777" w:rsidR="00447F59" w:rsidRPr="00447F59" w:rsidRDefault="00447F59" w:rsidP="00447F59">
      <w:pPr>
        <w:ind w:firstLine="360"/>
        <w:rPr>
          <w:color w:val="4472C4" w:themeColor="accent1"/>
        </w:rPr>
      </w:pPr>
      <w:r w:rsidRPr="00447F59">
        <w:rPr>
          <w:b/>
          <w:bCs/>
          <w:color w:val="4472C4" w:themeColor="accent1"/>
        </w:rPr>
        <w:t>简单性：</w:t>
      </w:r>
      <w:r w:rsidRPr="00447F59">
        <w:rPr>
          <w:color w:val="4472C4" w:themeColor="accent1"/>
        </w:rPr>
        <w:t> </w:t>
      </w:r>
      <w:r w:rsidRPr="00447F59">
        <w:rPr>
          <w:color w:val="4472C4" w:themeColor="accent1"/>
        </w:rPr>
        <w:t>如果考虑到安装和设置的简便性，霍尔转速传感器可能更简单，因为它只需要一个磁铁和一个传感器，不需要在被测物体上做标记。</w:t>
      </w:r>
    </w:p>
    <w:p w14:paraId="2BFD9BC9" w14:textId="77777777" w:rsidR="00447F59" w:rsidRPr="00447F59" w:rsidRDefault="00447F59" w:rsidP="00447F59">
      <w:pPr>
        <w:ind w:firstLine="360"/>
        <w:rPr>
          <w:color w:val="4472C4" w:themeColor="accent1"/>
        </w:rPr>
      </w:pPr>
      <w:r w:rsidRPr="00447F59">
        <w:rPr>
          <w:b/>
          <w:bCs/>
          <w:color w:val="4472C4" w:themeColor="accent1"/>
        </w:rPr>
        <w:t>方便性：</w:t>
      </w:r>
      <w:r w:rsidRPr="00447F59">
        <w:rPr>
          <w:color w:val="4472C4" w:themeColor="accent1"/>
        </w:rPr>
        <w:t> </w:t>
      </w:r>
      <w:r w:rsidRPr="00447F59">
        <w:rPr>
          <w:color w:val="4472C4" w:themeColor="accent1"/>
        </w:rPr>
        <w:t>对于需要高精度测量的应用，光电转速传感器可能更方便，因为它们提供了非接触式测量和高精度的优势，尽管它们可能需要更多的设置工作。</w:t>
      </w:r>
    </w:p>
    <w:p w14:paraId="469E9A7D" w14:textId="77777777" w:rsidR="00447F59" w:rsidRPr="00447F59" w:rsidRDefault="00447F59" w:rsidP="00447F59">
      <w:pPr>
        <w:rPr>
          <w:color w:val="4472C4" w:themeColor="accent1"/>
        </w:rPr>
      </w:pPr>
    </w:p>
    <w:p w14:paraId="3B4E33EE" w14:textId="5B0E173E" w:rsidR="00447F59" w:rsidRPr="00447F59" w:rsidRDefault="00447F59" w:rsidP="00447F59">
      <w:pPr>
        <w:rPr>
          <w:color w:val="4472C4" w:themeColor="accent1"/>
        </w:rPr>
      </w:pPr>
      <w:r w:rsidRPr="00447F59">
        <w:rPr>
          <w:color w:val="4472C4" w:themeColor="accent1"/>
        </w:rPr>
        <w:t>总的来说，选择哪种传感器取决于具体的应用需求。如果需要在恶劣环境下工作或者对安装简便性有要求，霍尔转速传感器可能是更好的选择。如果需要高精度测量或者被测物体不适合安装磁铁，光电转速传感器可能更合适。</w:t>
      </w:r>
    </w:p>
    <w:p w14:paraId="7F346A84" w14:textId="77777777" w:rsidR="0038076A" w:rsidRDefault="0038076A" w:rsidP="0038076A">
      <w:pPr>
        <w:pStyle w:val="2"/>
        <w:spacing w:afterLines="50" w:after="156" w:line="240" w:lineRule="auto"/>
      </w:pPr>
      <w:bookmarkStart w:id="4" w:name="_Toc370808101"/>
      <w:r>
        <w:rPr>
          <w:rFonts w:hint="eastAsia"/>
        </w:rPr>
        <w:t>实验三十五</w:t>
      </w:r>
      <w:r>
        <w:rPr>
          <w:rFonts w:hint="eastAsia"/>
        </w:rPr>
        <w:t xml:space="preserve">  </w:t>
      </w:r>
      <w:r>
        <w:rPr>
          <w:rFonts w:hint="eastAsia"/>
        </w:rPr>
        <w:t>光电传感器控制电机转速实验</w:t>
      </w:r>
      <w:bookmarkEnd w:id="4"/>
    </w:p>
    <w:p w14:paraId="18E74A62" w14:textId="77777777" w:rsidR="0038076A" w:rsidRDefault="0038076A" w:rsidP="0038076A">
      <w:pPr>
        <w:numPr>
          <w:ilvl w:val="0"/>
          <w:numId w:val="12"/>
        </w:numPr>
        <w:tabs>
          <w:tab w:val="left" w:pos="420"/>
        </w:tabs>
        <w:spacing w:afterLines="50" w:after="156"/>
      </w:pPr>
      <w:r>
        <w:rPr>
          <w:rFonts w:hint="eastAsia"/>
        </w:rPr>
        <w:t>实验目的</w:t>
      </w:r>
    </w:p>
    <w:p w14:paraId="7C1D51F6" w14:textId="41359268" w:rsidR="0038076A" w:rsidRDefault="0038076A" w:rsidP="0038076A">
      <w:pPr>
        <w:ind w:firstLineChars="200" w:firstLine="420"/>
      </w:pPr>
      <w:r>
        <w:t>了解智能</w:t>
      </w:r>
      <w:r>
        <w:rPr>
          <w:rFonts w:hint="eastAsia"/>
        </w:rPr>
        <w:t>调节器和光电传感器（</w:t>
      </w:r>
      <w:r>
        <w:t>光</w:t>
      </w:r>
      <w:r>
        <w:rPr>
          <w:rFonts w:hint="eastAsia"/>
        </w:rPr>
        <w:t>电断续器—</w:t>
      </w:r>
      <w:r>
        <w:t>光</w:t>
      </w:r>
      <w:proofErr w:type="gramStart"/>
      <w:r>
        <w:t>耦</w:t>
      </w:r>
      <w:proofErr w:type="gramEnd"/>
      <w:r>
        <w:rPr>
          <w:rFonts w:hint="eastAsia"/>
        </w:rPr>
        <w:t>）</w:t>
      </w:r>
      <w:r>
        <w:t>的</w:t>
      </w:r>
      <w:r>
        <w:rPr>
          <w:rFonts w:hint="eastAsia"/>
        </w:rPr>
        <w:t>应用，学会智能调节</w:t>
      </w:r>
      <w:r>
        <w:t>器的使用。</w:t>
      </w:r>
    </w:p>
    <w:p w14:paraId="0BDE4BB2" w14:textId="555133CA" w:rsidR="0038076A" w:rsidRDefault="0038076A" w:rsidP="0038076A">
      <w:pPr>
        <w:spacing w:beforeLines="50" w:before="156" w:afterLines="50" w:after="156"/>
      </w:pPr>
      <w:r>
        <w:t>二、</w:t>
      </w:r>
      <w:r>
        <w:rPr>
          <w:rFonts w:hint="eastAsia"/>
        </w:rPr>
        <w:t>实验原理</w:t>
      </w:r>
    </w:p>
    <w:p w14:paraId="6A0AB2EB" w14:textId="49246382" w:rsidR="0038076A" w:rsidRDefault="0038076A" w:rsidP="0038076A">
      <w:pPr>
        <w:ind w:firstLineChars="200" w:firstLine="420"/>
      </w:pPr>
      <w:r>
        <w:t>利用光</w:t>
      </w:r>
      <w:r>
        <w:rPr>
          <w:rFonts w:hint="eastAsia"/>
        </w:rPr>
        <w:t>电传感器检测到</w:t>
      </w:r>
      <w:r>
        <w:t>的</w:t>
      </w:r>
      <w:r>
        <w:rPr>
          <w:rFonts w:hint="eastAsia"/>
        </w:rPr>
        <w:t>转速频率信号经</w:t>
      </w:r>
      <w:r>
        <w:t xml:space="preserve"> F/V </w:t>
      </w:r>
      <w:r>
        <w:rPr>
          <w:rFonts w:hint="eastAsia"/>
        </w:rPr>
        <w:t>转换后作为转速的反馈信号，该反馈信号与智能人工调节仪的转速设定比较后进行数字</w:t>
      </w:r>
      <w:r>
        <w:t xml:space="preserve"> PID </w:t>
      </w:r>
      <w:r>
        <w:rPr>
          <w:rFonts w:hint="eastAsia"/>
        </w:rPr>
        <w:t>运算，调节电压驱动器改变直</w:t>
      </w:r>
      <w:r>
        <w:t>流</w:t>
      </w:r>
      <w:r>
        <w:rPr>
          <w:rFonts w:hint="eastAsia"/>
        </w:rPr>
        <w:t>电机电枢电压，使电机转速趋近设定转速（设定值：</w:t>
      </w:r>
      <w:r>
        <w:t xml:space="preserve">400 </w:t>
      </w:r>
      <w:r>
        <w:rPr>
          <w:rFonts w:hint="eastAsia"/>
        </w:rPr>
        <w:t>转／分～</w:t>
      </w:r>
      <w:r>
        <w:t xml:space="preserve">2200 </w:t>
      </w:r>
      <w:r>
        <w:rPr>
          <w:rFonts w:hint="eastAsia"/>
        </w:rPr>
        <w:t>转／分）</w:t>
      </w:r>
      <w:r>
        <w:t>。</w:t>
      </w:r>
    </w:p>
    <w:p w14:paraId="377ED79C" w14:textId="4D50CEC1" w:rsidR="0038076A" w:rsidRDefault="0038076A" w:rsidP="0038076A">
      <w:pPr>
        <w:ind w:firstLineChars="200" w:firstLine="420"/>
      </w:pPr>
      <w:r>
        <w:rPr>
          <w:rFonts w:hint="eastAsia"/>
        </w:rPr>
        <w:t>转速控制</w:t>
      </w:r>
      <w:r>
        <w:t>原理框</w:t>
      </w:r>
      <w:r>
        <w:rPr>
          <w:rFonts w:hint="eastAsia"/>
        </w:rPr>
        <w:t>图如图</w:t>
      </w:r>
      <w:r>
        <w:rPr>
          <w:rFonts w:hint="eastAsia"/>
        </w:rPr>
        <w:t>7-13</w:t>
      </w:r>
      <w:r>
        <w:t>所示。</w:t>
      </w:r>
    </w:p>
    <w:p w14:paraId="18224747" w14:textId="3018ADC9" w:rsidR="0038076A" w:rsidRDefault="0038076A" w:rsidP="0038076A">
      <w:pPr>
        <w:rPr>
          <w:color w:val="000000"/>
          <w:sz w:val="28"/>
          <w:szCs w:val="28"/>
        </w:rPr>
      </w:pPr>
      <w:r>
        <w:rPr>
          <w:rFonts w:hint="eastAsia"/>
          <w:noProof/>
          <w:color w:val="000000"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28709799" wp14:editId="34BBD801">
            <wp:simplePos x="0" y="0"/>
            <wp:positionH relativeFrom="page">
              <wp:posOffset>1319213</wp:posOffset>
            </wp:positionH>
            <wp:positionV relativeFrom="paragraph">
              <wp:posOffset>98108</wp:posOffset>
            </wp:positionV>
            <wp:extent cx="4978400" cy="1715770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52CD5" w14:textId="77777777" w:rsidR="0038076A" w:rsidRDefault="0038076A" w:rsidP="0038076A">
      <w:pPr>
        <w:rPr>
          <w:color w:val="000000"/>
          <w:sz w:val="28"/>
          <w:szCs w:val="28"/>
        </w:rPr>
      </w:pPr>
    </w:p>
    <w:p w14:paraId="005C14F4" w14:textId="77777777" w:rsidR="0038076A" w:rsidRDefault="0038076A" w:rsidP="0038076A">
      <w:pPr>
        <w:spacing w:beforeLines="50" w:before="156" w:afterLines="50" w:after="156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7-13  </w:t>
      </w:r>
      <w:r>
        <w:rPr>
          <w:rFonts w:hint="eastAsia"/>
        </w:rPr>
        <w:t>转速控制原理框图</w:t>
      </w:r>
    </w:p>
    <w:p w14:paraId="679C84F8" w14:textId="77777777" w:rsidR="0038076A" w:rsidRDefault="0038076A" w:rsidP="0038076A">
      <w:pPr>
        <w:numPr>
          <w:ilvl w:val="0"/>
          <w:numId w:val="13"/>
        </w:numPr>
        <w:tabs>
          <w:tab w:val="left" w:pos="420"/>
        </w:tabs>
        <w:spacing w:afterLines="50" w:after="156"/>
        <w:rPr>
          <w:szCs w:val="21"/>
        </w:rPr>
      </w:pPr>
      <w:r>
        <w:rPr>
          <w:rFonts w:hint="eastAsia"/>
          <w:szCs w:val="21"/>
        </w:rPr>
        <w:t>实验器材</w:t>
      </w:r>
    </w:p>
    <w:p w14:paraId="7AA5FE00" w14:textId="77777777" w:rsidR="0038076A" w:rsidRDefault="0038076A" w:rsidP="0038076A">
      <w:pPr>
        <w:ind w:firstLineChars="200" w:firstLine="420"/>
        <w:rPr>
          <w:szCs w:val="21"/>
        </w:rPr>
      </w:pPr>
      <w:r>
        <w:rPr>
          <w:szCs w:val="21"/>
        </w:rPr>
        <w:t>主机箱、</w:t>
      </w:r>
      <w:r>
        <w:rPr>
          <w:rFonts w:hint="eastAsia"/>
          <w:szCs w:val="21"/>
        </w:rPr>
        <w:t>转动源。</w:t>
      </w:r>
    </w:p>
    <w:p w14:paraId="4D0E4168" w14:textId="77777777" w:rsidR="0038076A" w:rsidRDefault="0038076A" w:rsidP="0038076A">
      <w:pPr>
        <w:numPr>
          <w:ilvl w:val="0"/>
          <w:numId w:val="13"/>
        </w:numPr>
        <w:tabs>
          <w:tab w:val="left" w:pos="420"/>
        </w:tabs>
        <w:spacing w:beforeLines="50" w:before="156" w:afterLines="50" w:after="156"/>
        <w:rPr>
          <w:szCs w:val="21"/>
        </w:rPr>
      </w:pPr>
      <w:r>
        <w:rPr>
          <w:rFonts w:hint="eastAsia"/>
          <w:szCs w:val="21"/>
        </w:rPr>
        <w:t>调节仪简介</w:t>
      </w:r>
    </w:p>
    <w:p w14:paraId="36F012EA" w14:textId="77777777" w:rsidR="0038076A" w:rsidRDefault="0038076A" w:rsidP="0038076A">
      <w:pPr>
        <w:tabs>
          <w:tab w:val="left" w:pos="1973"/>
        </w:tabs>
        <w:autoSpaceDE w:val="0"/>
        <w:autoSpaceDN w:val="0"/>
        <w:adjustRightInd w:val="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（</w:t>
      </w:r>
      <w:proofErr w:type="gramStart"/>
      <w:r>
        <w:rPr>
          <w:rFonts w:ascii="宋体" w:hAnsi="宋体" w:cs="宋体"/>
          <w:color w:val="000000"/>
          <w:kern w:val="0"/>
          <w:szCs w:val="21"/>
        </w:rPr>
        <w:t>一</w:t>
      </w:r>
      <w:proofErr w:type="gramEnd"/>
      <w:r>
        <w:rPr>
          <w:rFonts w:ascii="宋体" w:hAnsi="宋体" w:cs="宋体"/>
          <w:color w:val="000000"/>
          <w:kern w:val="0"/>
          <w:szCs w:val="21"/>
        </w:rPr>
        <w:t>)</w:t>
      </w:r>
      <w:r>
        <w:rPr>
          <w:rFonts w:ascii="宋体" w:hAnsi="宋体" w:cs="宋体" w:hint="eastAsia"/>
          <w:color w:val="000000"/>
          <w:kern w:val="0"/>
          <w:szCs w:val="21"/>
        </w:rPr>
        <w:t>概</w:t>
      </w:r>
      <w:r>
        <w:rPr>
          <w:rFonts w:ascii="宋体" w:hAnsi="宋体" w:cs="Gulim" w:hint="eastAsia"/>
          <w:color w:val="000000"/>
          <w:kern w:val="0"/>
          <w:szCs w:val="21"/>
        </w:rPr>
        <w:t>述</w:t>
      </w:r>
    </w:p>
    <w:p w14:paraId="33127692" w14:textId="77777777" w:rsidR="0038076A" w:rsidRDefault="0038076A" w:rsidP="0038076A">
      <w:pPr>
        <w:autoSpaceDE w:val="0"/>
        <w:autoSpaceDN w:val="0"/>
        <w:adjustRightInd w:val="0"/>
        <w:ind w:firstLineChars="200" w:firstLine="42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t>主机箱中所装的</w:t>
      </w:r>
      <w:r>
        <w:rPr>
          <w:rFonts w:ascii="宋体" w:hAnsi="宋体" w:cs="宋体" w:hint="eastAsia"/>
          <w:color w:val="000000"/>
          <w:kern w:val="0"/>
          <w:szCs w:val="21"/>
        </w:rPr>
        <w:t>调节仪</w:t>
      </w:r>
      <w:r>
        <w:rPr>
          <w:rFonts w:ascii="宋体" w:hAnsi="宋体" w:cs="Gulim" w:hint="eastAsia"/>
          <w:color w:val="000000"/>
          <w:kern w:val="0"/>
          <w:szCs w:val="21"/>
        </w:rPr>
        <w:t>表</w:t>
      </w:r>
      <w:r>
        <w:rPr>
          <w:rFonts w:ascii="宋体" w:hAnsi="宋体" w:cs="宋体" w:hint="eastAsia"/>
          <w:color w:val="000000"/>
          <w:kern w:val="0"/>
          <w:szCs w:val="21"/>
        </w:rPr>
        <w:t>为</w:t>
      </w:r>
      <w:r>
        <w:rPr>
          <w:rFonts w:ascii="宋体" w:hAnsi="宋体" w:cs="Gulim" w:hint="eastAsia"/>
          <w:color w:val="000000"/>
          <w:kern w:val="0"/>
          <w:szCs w:val="21"/>
        </w:rPr>
        <w:t>人工智能工</w:t>
      </w:r>
      <w:r>
        <w:rPr>
          <w:rFonts w:ascii="宋体" w:hAnsi="宋体" w:cs="宋体" w:hint="eastAsia"/>
          <w:color w:val="000000"/>
          <w:kern w:val="0"/>
          <w:szCs w:val="21"/>
        </w:rPr>
        <w:t>业调节仪</w:t>
      </w:r>
      <w:r>
        <w:rPr>
          <w:rFonts w:ascii="宋体" w:hAnsi="宋体" w:cs="Gulim" w:hint="eastAsia"/>
          <w:color w:val="000000"/>
          <w:kern w:val="0"/>
          <w:szCs w:val="21"/>
        </w:rPr>
        <w:t>，</w:t>
      </w:r>
      <w:r>
        <w:rPr>
          <w:rFonts w:ascii="宋体" w:hAnsi="宋体" w:cs="宋体" w:hint="eastAsia"/>
          <w:color w:val="000000"/>
          <w:kern w:val="0"/>
          <w:szCs w:val="21"/>
        </w:rPr>
        <w:t>该仪</w:t>
      </w:r>
      <w:r>
        <w:rPr>
          <w:rFonts w:ascii="宋体" w:hAnsi="宋体" w:cs="Gulim" w:hint="eastAsia"/>
          <w:color w:val="000000"/>
          <w:kern w:val="0"/>
          <w:szCs w:val="21"/>
        </w:rPr>
        <w:t>表由</w:t>
      </w:r>
      <w:r>
        <w:rPr>
          <w:rFonts w:ascii="宋体" w:hAnsi="宋体" w:cs="宋体" w:hint="eastAsia"/>
          <w:color w:val="000000"/>
          <w:kern w:val="0"/>
          <w:szCs w:val="21"/>
        </w:rPr>
        <w:t>单</w:t>
      </w:r>
      <w:r>
        <w:rPr>
          <w:rFonts w:ascii="宋体" w:hAnsi="宋体" w:cs="Gulim" w:hint="eastAsia"/>
          <w:color w:val="000000"/>
          <w:kern w:val="0"/>
          <w:szCs w:val="21"/>
        </w:rPr>
        <w:t>片机控制，具有</w:t>
      </w:r>
      <w:r>
        <w:rPr>
          <w:rFonts w:ascii="宋体" w:hAnsi="宋体" w:cs="宋体" w:hint="eastAsia"/>
          <w:color w:val="000000"/>
          <w:kern w:val="0"/>
          <w:szCs w:val="21"/>
        </w:rPr>
        <w:t>热电</w:t>
      </w:r>
      <w:r>
        <w:rPr>
          <w:rFonts w:ascii="宋体" w:hAnsi="宋体" w:cs="Gulim" w:hint="eastAsia"/>
          <w:color w:val="000000"/>
          <w:kern w:val="0"/>
          <w:szCs w:val="21"/>
        </w:rPr>
        <w:t>阻、</w:t>
      </w:r>
      <w:r>
        <w:rPr>
          <w:rFonts w:ascii="宋体" w:hAnsi="宋体" w:cs="宋体" w:hint="eastAsia"/>
          <w:color w:val="000000"/>
          <w:kern w:val="0"/>
          <w:szCs w:val="21"/>
        </w:rPr>
        <w:t>热电</w:t>
      </w:r>
      <w:r>
        <w:rPr>
          <w:rFonts w:ascii="宋体" w:hAnsi="宋体" w:cs="Gulim" w:hint="eastAsia"/>
          <w:color w:val="000000"/>
          <w:kern w:val="0"/>
          <w:szCs w:val="21"/>
        </w:rPr>
        <w:t>偶、</w:t>
      </w:r>
      <w:r>
        <w:rPr>
          <w:rFonts w:ascii="宋体" w:hAnsi="宋体" w:cs="宋体" w:hint="eastAsia"/>
          <w:color w:val="000000"/>
          <w:kern w:val="0"/>
          <w:szCs w:val="21"/>
        </w:rPr>
        <w:t>电压</w:t>
      </w:r>
      <w:r>
        <w:rPr>
          <w:rFonts w:ascii="宋体" w:hAnsi="宋体" w:cs="Gulim" w:hint="eastAsia"/>
          <w:color w:val="000000"/>
          <w:kern w:val="0"/>
          <w:szCs w:val="21"/>
        </w:rPr>
        <w:t>、</w:t>
      </w:r>
      <w:r>
        <w:rPr>
          <w:rFonts w:ascii="宋体" w:hAnsi="宋体" w:cs="宋体" w:hint="eastAsia"/>
          <w:color w:val="000000"/>
          <w:kern w:val="0"/>
          <w:szCs w:val="21"/>
        </w:rPr>
        <w:t>电</w:t>
      </w:r>
      <w:r>
        <w:rPr>
          <w:rFonts w:ascii="宋体" w:hAnsi="宋体" w:cs="Gulim" w:hint="eastAsia"/>
          <w:color w:val="000000"/>
          <w:kern w:val="0"/>
          <w:szCs w:val="21"/>
        </w:rPr>
        <w:t>流</w:t>
      </w:r>
      <w:r>
        <w:rPr>
          <w:rFonts w:ascii="宋体" w:hAnsi="宋体" w:cs="宋体"/>
          <w:color w:val="000000"/>
          <w:kern w:val="0"/>
          <w:szCs w:val="21"/>
        </w:rPr>
        <w:t>、</w:t>
      </w:r>
      <w:r>
        <w:rPr>
          <w:rFonts w:ascii="宋体" w:hAnsi="宋体" w:cs="宋体" w:hint="eastAsia"/>
          <w:color w:val="000000"/>
          <w:kern w:val="0"/>
          <w:szCs w:val="21"/>
        </w:rPr>
        <w:t>频</w:t>
      </w:r>
      <w:r>
        <w:rPr>
          <w:rFonts w:ascii="宋体" w:hAnsi="宋体" w:cs="Gulim" w:hint="eastAsia"/>
          <w:color w:val="000000"/>
          <w:kern w:val="0"/>
          <w:szCs w:val="21"/>
        </w:rPr>
        <w:t>率、</w:t>
      </w:r>
      <w:r>
        <w:rPr>
          <w:color w:val="000000"/>
          <w:kern w:val="0"/>
          <w:szCs w:val="21"/>
        </w:rPr>
        <w:t>TTL</w:t>
      </w:r>
      <w:r>
        <w:rPr>
          <w:rFonts w:ascii="宋体" w:hAnsi="宋体" w:cs="宋体"/>
          <w:color w:val="000000"/>
          <w:kern w:val="0"/>
          <w:szCs w:val="21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</w:rPr>
        <w:t>电</w:t>
      </w:r>
      <w:r>
        <w:rPr>
          <w:rFonts w:ascii="宋体" w:hAnsi="宋体" w:cs="Gulim" w:hint="eastAsia"/>
          <w:color w:val="000000"/>
          <w:kern w:val="0"/>
          <w:szCs w:val="21"/>
        </w:rPr>
        <w:t>平等多</w:t>
      </w:r>
      <w:r>
        <w:rPr>
          <w:rFonts w:ascii="宋体" w:hAnsi="宋体" w:cs="宋体" w:hint="eastAsia"/>
          <w:color w:val="000000"/>
          <w:kern w:val="0"/>
          <w:szCs w:val="21"/>
        </w:rPr>
        <w:t>种</w:t>
      </w:r>
      <w:r>
        <w:rPr>
          <w:rFonts w:ascii="宋体" w:hAnsi="宋体" w:cs="Gulim" w:hint="eastAsia"/>
          <w:color w:val="000000"/>
          <w:kern w:val="0"/>
          <w:szCs w:val="21"/>
        </w:rPr>
        <w:t>信</w:t>
      </w:r>
      <w:r>
        <w:rPr>
          <w:rFonts w:ascii="宋体" w:hAnsi="宋体" w:cs="宋体" w:hint="eastAsia"/>
          <w:color w:val="000000"/>
          <w:kern w:val="0"/>
          <w:szCs w:val="21"/>
        </w:rPr>
        <w:t>号</w:t>
      </w:r>
      <w:r>
        <w:rPr>
          <w:rFonts w:ascii="宋体" w:hAnsi="宋体" w:cs="Gulim" w:hint="eastAsia"/>
          <w:color w:val="000000"/>
          <w:kern w:val="0"/>
          <w:szCs w:val="21"/>
        </w:rPr>
        <w:t>自由</w:t>
      </w:r>
      <w:r>
        <w:rPr>
          <w:rFonts w:ascii="宋体" w:hAnsi="宋体" w:cs="宋体" w:hint="eastAsia"/>
          <w:color w:val="000000"/>
          <w:kern w:val="0"/>
          <w:szCs w:val="21"/>
        </w:rPr>
        <w:t>输</w:t>
      </w:r>
      <w:r>
        <w:rPr>
          <w:rFonts w:ascii="宋体" w:hAnsi="宋体" w:cs="Gulim" w:hint="eastAsia"/>
          <w:color w:val="000000"/>
          <w:kern w:val="0"/>
          <w:szCs w:val="21"/>
        </w:rPr>
        <w:t>入</w:t>
      </w:r>
      <w:r>
        <w:rPr>
          <w:rFonts w:ascii="宋体" w:hAnsi="宋体" w:hint="eastAsia"/>
          <w:color w:val="000000"/>
          <w:kern w:val="0"/>
          <w:szCs w:val="21"/>
        </w:rPr>
        <w:t>（</w:t>
      </w:r>
      <w:r>
        <w:rPr>
          <w:rFonts w:ascii="宋体" w:hAnsi="宋体" w:cs="宋体"/>
          <w:color w:val="000000"/>
          <w:kern w:val="0"/>
          <w:szCs w:val="21"/>
        </w:rPr>
        <w:t>通</w:t>
      </w:r>
      <w:r>
        <w:rPr>
          <w:rFonts w:ascii="宋体" w:hAnsi="宋体" w:cs="宋体" w:hint="eastAsia"/>
          <w:color w:val="000000"/>
          <w:kern w:val="0"/>
          <w:szCs w:val="21"/>
        </w:rPr>
        <w:t>过输</w:t>
      </w:r>
      <w:r>
        <w:rPr>
          <w:rFonts w:ascii="宋体" w:hAnsi="宋体" w:cs="Gulim" w:hint="eastAsia"/>
          <w:color w:val="000000"/>
          <w:kern w:val="0"/>
          <w:szCs w:val="21"/>
        </w:rPr>
        <w:t>入</w:t>
      </w:r>
      <w:r>
        <w:rPr>
          <w:rFonts w:ascii="宋体" w:hAnsi="宋体" w:cs="宋体" w:hint="eastAsia"/>
          <w:color w:val="000000"/>
          <w:kern w:val="0"/>
          <w:szCs w:val="21"/>
        </w:rPr>
        <w:t>规</w:t>
      </w:r>
      <w:r>
        <w:rPr>
          <w:rFonts w:ascii="宋体" w:hAnsi="宋体" w:cs="Gulim" w:hint="eastAsia"/>
          <w:color w:val="000000"/>
          <w:kern w:val="0"/>
          <w:szCs w:val="21"/>
        </w:rPr>
        <w:t>格</w:t>
      </w:r>
      <w:r>
        <w:rPr>
          <w:rFonts w:ascii="宋体" w:hAnsi="宋体" w:cs="宋体" w:hint="eastAsia"/>
          <w:color w:val="000000"/>
          <w:kern w:val="0"/>
          <w:szCs w:val="21"/>
        </w:rPr>
        <w:t>设</w:t>
      </w:r>
      <w:r>
        <w:rPr>
          <w:rFonts w:ascii="宋体" w:hAnsi="宋体" w:cs="Gulim" w:hint="eastAsia"/>
          <w:color w:val="000000"/>
          <w:kern w:val="0"/>
          <w:szCs w:val="21"/>
        </w:rPr>
        <w:t>置</w:t>
      </w:r>
      <w:r>
        <w:rPr>
          <w:rFonts w:ascii="宋体" w:hAnsi="宋体" w:hint="eastAsia"/>
          <w:color w:val="000000"/>
          <w:kern w:val="0"/>
          <w:szCs w:val="21"/>
        </w:rPr>
        <w:t>）</w:t>
      </w:r>
      <w:r>
        <w:rPr>
          <w:rFonts w:ascii="宋体" w:hAnsi="宋体" w:cs="宋体"/>
          <w:color w:val="000000"/>
          <w:kern w:val="0"/>
          <w:szCs w:val="21"/>
        </w:rPr>
        <w:t>，手</w:t>
      </w:r>
      <w:r>
        <w:rPr>
          <w:rFonts w:ascii="宋体" w:hAnsi="宋体" w:cs="宋体" w:hint="eastAsia"/>
          <w:color w:val="000000"/>
          <w:kern w:val="0"/>
          <w:szCs w:val="21"/>
        </w:rPr>
        <w:t>动</w:t>
      </w:r>
      <w:r>
        <w:rPr>
          <w:rFonts w:ascii="宋体" w:hAnsi="宋体" w:cs="Gulim" w:hint="eastAsia"/>
          <w:color w:val="000000"/>
          <w:kern w:val="0"/>
          <w:szCs w:val="21"/>
        </w:rPr>
        <w:t>自</w:t>
      </w:r>
      <w:r>
        <w:rPr>
          <w:rFonts w:ascii="宋体" w:hAnsi="宋体" w:cs="宋体" w:hint="eastAsia"/>
          <w:color w:val="000000"/>
          <w:kern w:val="0"/>
          <w:szCs w:val="21"/>
        </w:rPr>
        <w:t>动</w:t>
      </w:r>
      <w:r>
        <w:rPr>
          <w:rFonts w:ascii="宋体" w:hAnsi="宋体" w:cs="Gulim" w:hint="eastAsia"/>
          <w:color w:val="000000"/>
          <w:kern w:val="0"/>
          <w:szCs w:val="21"/>
        </w:rPr>
        <w:t>切</w:t>
      </w:r>
      <w:r>
        <w:rPr>
          <w:rFonts w:ascii="宋体" w:hAnsi="宋体" w:cs="宋体" w:hint="eastAsia"/>
          <w:color w:val="000000"/>
          <w:kern w:val="0"/>
          <w:szCs w:val="21"/>
        </w:rPr>
        <w:t>换</w:t>
      </w:r>
      <w:r>
        <w:rPr>
          <w:rFonts w:ascii="宋体" w:hAnsi="宋体" w:cs="Gulim" w:hint="eastAsia"/>
          <w:color w:val="000000"/>
          <w:kern w:val="0"/>
          <w:szCs w:val="21"/>
        </w:rPr>
        <w:t>，</w:t>
      </w:r>
      <w:r>
        <w:rPr>
          <w:rFonts w:ascii="宋体" w:hAnsi="宋体" w:cs="宋体"/>
          <w:color w:val="000000"/>
          <w:kern w:val="0"/>
          <w:szCs w:val="21"/>
        </w:rPr>
        <w:t>主控方式在</w:t>
      </w:r>
      <w:r>
        <w:rPr>
          <w:rFonts w:ascii="宋体" w:hAnsi="宋体" w:cs="宋体" w:hint="eastAsia"/>
          <w:color w:val="000000"/>
          <w:kern w:val="0"/>
          <w:szCs w:val="21"/>
        </w:rPr>
        <w:t>传统</w:t>
      </w:r>
      <w:r>
        <w:rPr>
          <w:color w:val="000000"/>
          <w:kern w:val="0"/>
          <w:szCs w:val="21"/>
        </w:rPr>
        <w:t xml:space="preserve"> PID </w:t>
      </w:r>
      <w:r>
        <w:rPr>
          <w:rFonts w:ascii="宋体" w:hAnsi="宋体" w:cs="宋体"/>
          <w:color w:val="000000"/>
          <w:kern w:val="0"/>
          <w:szCs w:val="21"/>
        </w:rPr>
        <w:t>控制算法基</w:t>
      </w:r>
      <w:r>
        <w:rPr>
          <w:rFonts w:ascii="宋体" w:hAnsi="宋体" w:cs="宋体" w:hint="eastAsia"/>
          <w:color w:val="000000"/>
          <w:kern w:val="0"/>
          <w:szCs w:val="21"/>
        </w:rPr>
        <w:t>础</w:t>
      </w:r>
      <w:r>
        <w:rPr>
          <w:rFonts w:ascii="宋体" w:hAnsi="宋体" w:cs="Gulim" w:hint="eastAsia"/>
          <w:color w:val="000000"/>
          <w:kern w:val="0"/>
          <w:szCs w:val="21"/>
        </w:rPr>
        <w:t>上，</w:t>
      </w:r>
      <w:r>
        <w:rPr>
          <w:rFonts w:ascii="宋体" w:hAnsi="宋体" w:cs="宋体" w:hint="eastAsia"/>
          <w:color w:val="000000"/>
          <w:kern w:val="0"/>
          <w:szCs w:val="21"/>
        </w:rPr>
        <w:t>结</w:t>
      </w:r>
      <w:r>
        <w:rPr>
          <w:rFonts w:ascii="宋体" w:hAnsi="宋体" w:cs="Gulim" w:hint="eastAsia"/>
          <w:color w:val="000000"/>
          <w:kern w:val="0"/>
          <w:szCs w:val="21"/>
        </w:rPr>
        <w:t>合模糊控制理</w:t>
      </w:r>
      <w:r>
        <w:rPr>
          <w:rFonts w:ascii="宋体" w:hAnsi="宋体" w:cs="宋体" w:hint="eastAsia"/>
          <w:color w:val="000000"/>
          <w:kern w:val="0"/>
          <w:szCs w:val="21"/>
        </w:rPr>
        <w:t>论创</w:t>
      </w:r>
      <w:r>
        <w:rPr>
          <w:rFonts w:ascii="宋体" w:hAnsi="宋体" w:cs="Gulim" w:hint="eastAsia"/>
          <w:color w:val="000000"/>
          <w:kern w:val="0"/>
          <w:szCs w:val="21"/>
        </w:rPr>
        <w:t>建了新的人工智能</w:t>
      </w:r>
      <w:r>
        <w:rPr>
          <w:rFonts w:ascii="宋体" w:hAnsi="宋体" w:cs="宋体" w:hint="eastAsia"/>
          <w:color w:val="000000"/>
          <w:kern w:val="0"/>
          <w:szCs w:val="21"/>
        </w:rPr>
        <w:t>调节</w:t>
      </w:r>
      <w:r>
        <w:rPr>
          <w:rFonts w:ascii="宋体" w:hAnsi="宋体" w:cs="宋体"/>
          <w:color w:val="000000"/>
          <w:kern w:val="0"/>
          <w:szCs w:val="21"/>
        </w:rPr>
        <w:t xml:space="preserve"> </w:t>
      </w:r>
      <w:r>
        <w:rPr>
          <w:color w:val="000000"/>
          <w:kern w:val="0"/>
          <w:szCs w:val="21"/>
        </w:rPr>
        <w:t>PID</w:t>
      </w:r>
      <w:r>
        <w:rPr>
          <w:rFonts w:ascii="宋体" w:hAnsi="宋体" w:cs="宋体"/>
          <w:color w:val="000000"/>
          <w:kern w:val="0"/>
          <w:szCs w:val="21"/>
        </w:rPr>
        <w:t xml:space="preserve"> 控制算法，在各</w:t>
      </w:r>
      <w:r>
        <w:rPr>
          <w:rFonts w:ascii="宋体" w:hAnsi="宋体" w:cs="宋体" w:hint="eastAsia"/>
          <w:color w:val="000000"/>
          <w:kern w:val="0"/>
          <w:szCs w:val="21"/>
        </w:rPr>
        <w:t>种</w:t>
      </w:r>
      <w:r>
        <w:rPr>
          <w:rFonts w:ascii="宋体" w:hAnsi="宋体" w:cs="Gulim" w:hint="eastAsia"/>
          <w:color w:val="000000"/>
          <w:kern w:val="0"/>
          <w:szCs w:val="21"/>
        </w:rPr>
        <w:t>不同的系</w:t>
      </w:r>
      <w:r>
        <w:rPr>
          <w:rFonts w:ascii="宋体" w:hAnsi="宋体" w:cs="宋体" w:hint="eastAsia"/>
          <w:color w:val="000000"/>
          <w:kern w:val="0"/>
          <w:szCs w:val="21"/>
        </w:rPr>
        <w:t>统</w:t>
      </w:r>
      <w:r>
        <w:rPr>
          <w:rFonts w:ascii="宋体" w:hAnsi="宋体" w:cs="Gulim" w:hint="eastAsia"/>
          <w:color w:val="000000"/>
          <w:kern w:val="0"/>
          <w:szCs w:val="21"/>
        </w:rPr>
        <w:t>上，</w:t>
      </w:r>
      <w:r>
        <w:rPr>
          <w:rFonts w:ascii="宋体" w:hAnsi="宋体" w:cs="宋体" w:hint="eastAsia"/>
          <w:color w:val="000000"/>
          <w:kern w:val="0"/>
          <w:szCs w:val="21"/>
        </w:rPr>
        <w:t>经仪</w:t>
      </w:r>
      <w:r>
        <w:rPr>
          <w:rFonts w:ascii="宋体" w:hAnsi="宋体" w:cs="Gulim" w:hint="eastAsia"/>
          <w:color w:val="000000"/>
          <w:kern w:val="0"/>
          <w:szCs w:val="21"/>
        </w:rPr>
        <w:t>表自整定的</w:t>
      </w:r>
      <w:r>
        <w:rPr>
          <w:rFonts w:ascii="宋体" w:hAnsi="宋体" w:cs="宋体" w:hint="eastAsia"/>
          <w:color w:val="000000"/>
          <w:kern w:val="0"/>
          <w:szCs w:val="21"/>
        </w:rPr>
        <w:t>参数</w:t>
      </w:r>
      <w:r>
        <w:rPr>
          <w:rFonts w:ascii="宋体" w:hAnsi="宋体" w:cs="Gulim" w:hint="eastAsia"/>
          <w:color w:val="000000"/>
          <w:kern w:val="0"/>
          <w:szCs w:val="21"/>
        </w:rPr>
        <w:t>大多</w:t>
      </w:r>
      <w:r>
        <w:rPr>
          <w:rFonts w:ascii="宋体" w:hAnsi="宋体" w:cs="宋体" w:hint="eastAsia"/>
          <w:color w:val="000000"/>
          <w:kern w:val="0"/>
          <w:szCs w:val="21"/>
        </w:rPr>
        <w:t>数</w:t>
      </w:r>
      <w:r>
        <w:rPr>
          <w:rFonts w:ascii="宋体" w:hAnsi="宋体" w:cs="Gulim" w:hint="eastAsia"/>
          <w:color w:val="000000"/>
          <w:kern w:val="0"/>
          <w:szCs w:val="21"/>
        </w:rPr>
        <w:t>能得到</w:t>
      </w:r>
      <w:r>
        <w:rPr>
          <w:rFonts w:ascii="宋体" w:hAnsi="宋体" w:cs="宋体" w:hint="eastAsia"/>
          <w:color w:val="000000"/>
          <w:kern w:val="0"/>
          <w:szCs w:val="21"/>
        </w:rPr>
        <w:t>满</w:t>
      </w:r>
      <w:r>
        <w:rPr>
          <w:rFonts w:ascii="宋体" w:hAnsi="宋体" w:cs="Gulim" w:hint="eastAsia"/>
          <w:color w:val="000000"/>
          <w:kern w:val="0"/>
          <w:szCs w:val="21"/>
        </w:rPr>
        <w:t>意的控制效果，具有无超</w:t>
      </w:r>
      <w:r>
        <w:rPr>
          <w:rFonts w:ascii="宋体" w:hAnsi="宋体" w:cs="宋体" w:hint="eastAsia"/>
          <w:color w:val="000000"/>
          <w:kern w:val="0"/>
          <w:szCs w:val="21"/>
        </w:rPr>
        <w:t>调</w:t>
      </w:r>
      <w:r>
        <w:rPr>
          <w:rFonts w:ascii="宋体" w:hAnsi="宋体" w:cs="Gulim" w:hint="eastAsia"/>
          <w:color w:val="000000"/>
          <w:kern w:val="0"/>
          <w:szCs w:val="21"/>
        </w:rPr>
        <w:t>，抗</w:t>
      </w:r>
      <w:r>
        <w:rPr>
          <w:rFonts w:ascii="宋体" w:hAnsi="宋体" w:cs="宋体" w:hint="eastAsia"/>
          <w:color w:val="000000"/>
          <w:kern w:val="0"/>
          <w:szCs w:val="21"/>
        </w:rPr>
        <w:t>扰动</w:t>
      </w:r>
      <w:r>
        <w:rPr>
          <w:rFonts w:ascii="宋体" w:hAnsi="宋体" w:cs="Gulim" w:hint="eastAsia"/>
          <w:color w:val="000000"/>
          <w:kern w:val="0"/>
          <w:szCs w:val="21"/>
        </w:rPr>
        <w:t>性强等特点。</w:t>
      </w:r>
    </w:p>
    <w:p w14:paraId="665B9787" w14:textId="77777777" w:rsidR="0038076A" w:rsidRDefault="0038076A" w:rsidP="0038076A">
      <w:pPr>
        <w:autoSpaceDE w:val="0"/>
        <w:autoSpaceDN w:val="0"/>
        <w:adjustRightInd w:val="0"/>
        <w:ind w:firstLineChars="200" w:firstLine="42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t>此外</w:t>
      </w:r>
      <w:r>
        <w:rPr>
          <w:rFonts w:ascii="宋体" w:hAnsi="宋体" w:cs="宋体" w:hint="eastAsia"/>
          <w:color w:val="000000"/>
          <w:kern w:val="0"/>
          <w:szCs w:val="21"/>
        </w:rPr>
        <w:t>该仪</w:t>
      </w:r>
      <w:r>
        <w:rPr>
          <w:rFonts w:ascii="宋体" w:hAnsi="宋体" w:cs="Gulim" w:hint="eastAsia"/>
          <w:color w:val="000000"/>
          <w:kern w:val="0"/>
          <w:szCs w:val="21"/>
        </w:rPr>
        <w:t>表</w:t>
      </w:r>
      <w:r>
        <w:rPr>
          <w:rFonts w:ascii="宋体" w:hAnsi="宋体" w:cs="宋体" w:hint="eastAsia"/>
          <w:color w:val="000000"/>
          <w:kern w:val="0"/>
          <w:szCs w:val="21"/>
        </w:rPr>
        <w:t>还</w:t>
      </w:r>
      <w:r>
        <w:rPr>
          <w:rFonts w:ascii="宋体" w:hAnsi="宋体" w:cs="Gulim" w:hint="eastAsia"/>
          <w:color w:val="000000"/>
          <w:kern w:val="0"/>
          <w:szCs w:val="21"/>
        </w:rPr>
        <w:t>具有良好的人机界面，</w:t>
      </w:r>
      <w:r>
        <w:rPr>
          <w:rFonts w:ascii="宋体" w:hAnsi="宋体" w:cs="宋体" w:hint="eastAsia"/>
          <w:color w:val="000000"/>
          <w:kern w:val="0"/>
          <w:szCs w:val="21"/>
        </w:rPr>
        <w:t>仪</w:t>
      </w:r>
      <w:r>
        <w:rPr>
          <w:rFonts w:ascii="宋体" w:hAnsi="宋体" w:cs="Gulim" w:hint="eastAsia"/>
          <w:color w:val="000000"/>
          <w:kern w:val="0"/>
          <w:szCs w:val="21"/>
        </w:rPr>
        <w:t>表能根据</w:t>
      </w:r>
      <w:r>
        <w:rPr>
          <w:rFonts w:ascii="宋体" w:hAnsi="宋体" w:cs="宋体" w:hint="eastAsia"/>
          <w:color w:val="000000"/>
          <w:kern w:val="0"/>
          <w:szCs w:val="21"/>
        </w:rPr>
        <w:t>设</w:t>
      </w:r>
      <w:r>
        <w:rPr>
          <w:rFonts w:ascii="宋体" w:hAnsi="宋体" w:cs="Gulim" w:hint="eastAsia"/>
          <w:color w:val="000000"/>
          <w:kern w:val="0"/>
          <w:szCs w:val="21"/>
        </w:rPr>
        <w:t>置自</w:t>
      </w:r>
      <w:r>
        <w:rPr>
          <w:rFonts w:ascii="宋体" w:hAnsi="宋体" w:cs="宋体" w:hint="eastAsia"/>
          <w:color w:val="000000"/>
          <w:kern w:val="0"/>
          <w:szCs w:val="21"/>
        </w:rPr>
        <w:t>动屏</w:t>
      </w:r>
      <w:r>
        <w:rPr>
          <w:rFonts w:ascii="宋体" w:hAnsi="宋体" w:cs="Gulim" w:hint="eastAsia"/>
          <w:color w:val="000000"/>
          <w:kern w:val="0"/>
          <w:szCs w:val="21"/>
        </w:rPr>
        <w:t>蔽不相</w:t>
      </w:r>
      <w:r>
        <w:rPr>
          <w:rFonts w:ascii="宋体" w:hAnsi="宋体" w:cs="宋体" w:hint="eastAsia"/>
          <w:color w:val="000000"/>
          <w:kern w:val="0"/>
          <w:szCs w:val="21"/>
        </w:rPr>
        <w:t>应</w:t>
      </w:r>
      <w:r>
        <w:rPr>
          <w:rFonts w:ascii="宋体" w:hAnsi="宋体" w:cs="Gulim" w:hint="eastAsia"/>
          <w:color w:val="000000"/>
          <w:kern w:val="0"/>
          <w:szCs w:val="21"/>
        </w:rPr>
        <w:t>的</w:t>
      </w:r>
      <w:r>
        <w:rPr>
          <w:rFonts w:ascii="宋体" w:hAnsi="宋体" w:cs="宋体" w:hint="eastAsia"/>
          <w:color w:val="000000"/>
          <w:kern w:val="0"/>
          <w:szCs w:val="21"/>
        </w:rPr>
        <w:t>参数项</w:t>
      </w:r>
      <w:r>
        <w:rPr>
          <w:rFonts w:ascii="宋体" w:hAnsi="宋体" w:cs="Gulim" w:hint="eastAsia"/>
          <w:color w:val="000000"/>
          <w:kern w:val="0"/>
          <w:szCs w:val="21"/>
        </w:rPr>
        <w:t>，使用</w:t>
      </w:r>
      <w:r>
        <w:rPr>
          <w:rFonts w:ascii="宋体" w:hAnsi="宋体" w:cs="宋体" w:hint="eastAsia"/>
          <w:color w:val="000000"/>
          <w:kern w:val="0"/>
          <w:szCs w:val="21"/>
        </w:rPr>
        <w:t>户</w:t>
      </w:r>
      <w:r>
        <w:rPr>
          <w:rFonts w:ascii="宋体" w:hAnsi="宋体" w:cs="宋体"/>
          <w:color w:val="000000"/>
          <w:kern w:val="0"/>
          <w:szCs w:val="21"/>
        </w:rPr>
        <w:t>更</w:t>
      </w:r>
      <w:r>
        <w:rPr>
          <w:rFonts w:ascii="宋体" w:hAnsi="宋体" w:cs="宋体" w:hint="eastAsia"/>
          <w:color w:val="000000"/>
          <w:kern w:val="0"/>
          <w:szCs w:val="21"/>
        </w:rPr>
        <w:t>觉简洁便</w:t>
      </w:r>
      <w:r>
        <w:rPr>
          <w:rFonts w:ascii="宋体" w:hAnsi="宋体" w:cs="Gulim" w:hint="eastAsia"/>
          <w:color w:val="000000"/>
          <w:kern w:val="0"/>
          <w:szCs w:val="21"/>
        </w:rPr>
        <w:t>易接受。</w:t>
      </w:r>
    </w:p>
    <w:p w14:paraId="62D103BC" w14:textId="77777777" w:rsidR="0038076A" w:rsidRDefault="0038076A" w:rsidP="0038076A">
      <w:pPr>
        <w:autoSpaceDE w:val="0"/>
        <w:autoSpaceDN w:val="0"/>
        <w:adjustRightInd w:val="0"/>
        <w:jc w:val="left"/>
        <w:rPr>
          <w:rFonts w:ascii="宋体" w:eastAsia="Gulim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（</w:t>
      </w:r>
      <w:r>
        <w:rPr>
          <w:rFonts w:ascii="宋体" w:eastAsia="Gulim" w:hAnsi="宋体" w:cs="宋体"/>
          <w:color w:val="000000"/>
          <w:kern w:val="0"/>
          <w:szCs w:val="21"/>
        </w:rPr>
        <w:t>二</w:t>
      </w:r>
      <w:r>
        <w:rPr>
          <w:rFonts w:ascii="宋体" w:hAnsi="宋体" w:cs="宋体" w:hint="eastAsia"/>
          <w:color w:val="000000"/>
          <w:kern w:val="0"/>
          <w:szCs w:val="21"/>
        </w:rPr>
        <w:t>）</w:t>
      </w:r>
      <w:r>
        <w:rPr>
          <w:rFonts w:ascii="宋体" w:hAnsi="宋体" w:cs="宋体"/>
          <w:color w:val="000000"/>
          <w:kern w:val="0"/>
          <w:szCs w:val="21"/>
        </w:rPr>
        <w:t>主要技</w:t>
      </w:r>
      <w:r>
        <w:rPr>
          <w:rFonts w:ascii="宋体" w:hAnsi="宋体" w:cs="宋体" w:hint="eastAsia"/>
          <w:color w:val="000000"/>
          <w:kern w:val="0"/>
          <w:szCs w:val="21"/>
        </w:rPr>
        <w:t>术</w:t>
      </w:r>
      <w:r>
        <w:rPr>
          <w:rFonts w:ascii="宋体" w:hAnsi="宋体" w:cs="Gulim" w:hint="eastAsia"/>
          <w:color w:val="000000"/>
          <w:kern w:val="0"/>
          <w:szCs w:val="21"/>
        </w:rPr>
        <w:t>指</w:t>
      </w:r>
      <w:r>
        <w:rPr>
          <w:rFonts w:ascii="宋体" w:hAnsi="宋体" w:cs="宋体" w:hint="eastAsia"/>
          <w:color w:val="000000"/>
          <w:kern w:val="0"/>
          <w:szCs w:val="21"/>
        </w:rPr>
        <w:t>标</w:t>
      </w:r>
    </w:p>
    <w:p w14:paraId="07894081" w14:textId="77777777" w:rsidR="0038076A" w:rsidRDefault="0038076A" w:rsidP="0038076A">
      <w:pPr>
        <w:autoSpaceDE w:val="0"/>
        <w:autoSpaceDN w:val="0"/>
        <w:adjustRightInd w:val="0"/>
        <w:jc w:val="left"/>
        <w:rPr>
          <w:rFonts w:ascii="宋体" w:eastAsia="Gulim" w:hAnsi="宋体" w:cs="宋体"/>
          <w:color w:val="000000"/>
          <w:kern w:val="0"/>
          <w:szCs w:val="21"/>
        </w:rPr>
      </w:pPr>
      <w:r>
        <w:rPr>
          <w:rFonts w:ascii="宋体" w:eastAsia="Gulim" w:hAnsi="宋体" w:cs="宋体"/>
          <w:color w:val="000000"/>
          <w:kern w:val="0"/>
          <w:szCs w:val="21"/>
        </w:rPr>
        <w:t>1</w:t>
      </w:r>
      <w:r>
        <w:rPr>
          <w:rFonts w:ascii="宋体" w:hAnsi="宋体" w:cs="宋体" w:hint="eastAsia"/>
          <w:color w:val="000000"/>
          <w:kern w:val="0"/>
          <w:szCs w:val="21"/>
        </w:rPr>
        <w:t>、</w:t>
      </w:r>
      <w:r>
        <w:rPr>
          <w:rFonts w:ascii="宋体" w:hAnsi="宋体" w:cs="宋体"/>
          <w:color w:val="000000"/>
          <w:kern w:val="0"/>
          <w:szCs w:val="21"/>
        </w:rPr>
        <w:t>基本</w:t>
      </w:r>
      <w:r>
        <w:rPr>
          <w:rFonts w:ascii="宋体" w:hAnsi="宋体" w:cs="宋体" w:hint="eastAsia"/>
          <w:color w:val="000000"/>
          <w:kern w:val="0"/>
          <w:szCs w:val="21"/>
        </w:rPr>
        <w:t>误</w:t>
      </w:r>
      <w:r>
        <w:rPr>
          <w:rFonts w:ascii="宋体" w:hAnsi="宋体" w:cs="Gulim" w:hint="eastAsia"/>
          <w:color w:val="000000"/>
          <w:kern w:val="0"/>
          <w:szCs w:val="21"/>
        </w:rPr>
        <w:t>差：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≤±0.5%F.S±1 </w:t>
      </w:r>
      <w:proofErr w:type="gramStart"/>
      <w:r>
        <w:rPr>
          <w:rFonts w:ascii="宋体" w:hAnsi="宋体" w:cs="宋体" w:hint="eastAsia"/>
          <w:color w:val="000000"/>
          <w:kern w:val="0"/>
          <w:szCs w:val="21"/>
        </w:rPr>
        <w:t>个</w:t>
      </w:r>
      <w:proofErr w:type="gramEnd"/>
      <w:r>
        <w:rPr>
          <w:rFonts w:ascii="宋体" w:hAnsi="宋体" w:cs="Gulim" w:hint="eastAsia"/>
          <w:color w:val="000000"/>
          <w:kern w:val="0"/>
          <w:szCs w:val="21"/>
        </w:rPr>
        <w:t>字</w:t>
      </w:r>
      <w:r>
        <w:rPr>
          <w:rFonts w:ascii="Gulim" w:hAnsi="Gulim" w:cs="Gulim" w:hint="eastAsia"/>
          <w:color w:val="000000"/>
          <w:kern w:val="0"/>
          <w:szCs w:val="21"/>
        </w:rPr>
        <w:t>，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±0.3%F.S±1 </w:t>
      </w:r>
      <w:proofErr w:type="gramStart"/>
      <w:r>
        <w:rPr>
          <w:rFonts w:ascii="宋体" w:hAnsi="宋体" w:cs="宋体" w:hint="eastAsia"/>
          <w:color w:val="000000"/>
          <w:kern w:val="0"/>
          <w:szCs w:val="21"/>
        </w:rPr>
        <w:t>个</w:t>
      </w:r>
      <w:proofErr w:type="gramEnd"/>
      <w:r>
        <w:rPr>
          <w:rFonts w:ascii="宋体" w:hAnsi="宋体" w:cs="Gulim" w:hint="eastAsia"/>
          <w:color w:val="000000"/>
          <w:kern w:val="0"/>
          <w:szCs w:val="21"/>
        </w:rPr>
        <w:t>字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    </w:t>
      </w:r>
    </w:p>
    <w:p w14:paraId="377C5C59" w14:textId="77777777" w:rsidR="0038076A" w:rsidRDefault="0038076A" w:rsidP="0038076A">
      <w:pPr>
        <w:autoSpaceDE w:val="0"/>
        <w:autoSpaceDN w:val="0"/>
        <w:adjustRightInd w:val="0"/>
        <w:jc w:val="left"/>
        <w:rPr>
          <w:rFonts w:ascii="宋体" w:eastAsia="Gulim" w:hAnsi="宋体" w:cs="宋体"/>
          <w:color w:val="000000"/>
          <w:kern w:val="0"/>
          <w:szCs w:val="21"/>
        </w:rPr>
      </w:pPr>
      <w:r>
        <w:rPr>
          <w:rFonts w:ascii="宋体" w:eastAsia="Gulim" w:hAnsi="宋体" w:cs="宋体"/>
          <w:color w:val="000000"/>
          <w:kern w:val="0"/>
          <w:szCs w:val="21"/>
        </w:rPr>
        <w:t>2</w:t>
      </w:r>
      <w:r>
        <w:rPr>
          <w:rFonts w:ascii="宋体" w:hAnsi="宋体" w:cs="宋体" w:hint="eastAsia"/>
          <w:color w:val="000000"/>
          <w:kern w:val="0"/>
          <w:szCs w:val="21"/>
        </w:rPr>
        <w:t>、</w:t>
      </w:r>
      <w:r>
        <w:rPr>
          <w:rFonts w:ascii="宋体" w:eastAsia="Gulim" w:hAnsi="宋体" w:cs="宋体"/>
          <w:color w:val="000000"/>
          <w:kern w:val="0"/>
          <w:szCs w:val="21"/>
        </w:rPr>
        <w:t>冷端</w:t>
      </w:r>
      <w:r>
        <w:rPr>
          <w:rFonts w:ascii="宋体" w:hAnsi="宋体" w:cs="宋体" w:hint="eastAsia"/>
          <w:color w:val="000000"/>
          <w:kern w:val="0"/>
          <w:szCs w:val="21"/>
        </w:rPr>
        <w:t>补偿误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差</w:t>
      </w:r>
      <w:r>
        <w:rPr>
          <w:rFonts w:ascii="宋体" w:hAnsi="宋体" w:cs="Gulim" w:hint="eastAsia"/>
          <w:color w:val="000000"/>
          <w:kern w:val="0"/>
          <w:szCs w:val="21"/>
        </w:rPr>
        <w:t>：</w:t>
      </w:r>
      <w:r>
        <w:rPr>
          <w:rFonts w:ascii="宋体" w:eastAsia="Gulim" w:hAnsi="宋体" w:cs="宋体"/>
          <w:color w:val="000000"/>
          <w:kern w:val="0"/>
          <w:szCs w:val="21"/>
        </w:rPr>
        <w:t>≤±2.0</w:t>
      </w:r>
      <w:r>
        <w:rPr>
          <w:rFonts w:ascii="宋体" w:hAnsi="宋体" w:cs="宋体" w:hint="eastAsia"/>
          <w:color w:val="000000"/>
          <w:kern w:val="0"/>
          <w:szCs w:val="21"/>
        </w:rPr>
        <w:t>℃</w:t>
      </w:r>
    </w:p>
    <w:p w14:paraId="38EF80C0" w14:textId="77777777" w:rsidR="0038076A" w:rsidRDefault="0038076A" w:rsidP="0038076A">
      <w:pPr>
        <w:autoSpaceDE w:val="0"/>
        <w:autoSpaceDN w:val="0"/>
        <w:adjustRightInd w:val="0"/>
        <w:jc w:val="left"/>
        <w:rPr>
          <w:rFonts w:ascii="宋体" w:eastAsia="Gulim" w:hAnsi="宋体" w:cs="宋体"/>
          <w:color w:val="000000"/>
          <w:kern w:val="0"/>
          <w:szCs w:val="21"/>
        </w:rPr>
      </w:pPr>
      <w:r>
        <w:rPr>
          <w:rFonts w:ascii="宋体" w:eastAsia="Gulim" w:hAnsi="宋体" w:cs="宋体"/>
          <w:color w:val="000000"/>
          <w:kern w:val="0"/>
          <w:szCs w:val="21"/>
        </w:rPr>
        <w:t>3</w:t>
      </w:r>
      <w:r>
        <w:rPr>
          <w:rFonts w:ascii="宋体" w:hAnsi="宋体" w:cs="宋体" w:hint="eastAsia"/>
          <w:color w:val="000000"/>
          <w:kern w:val="0"/>
          <w:szCs w:val="21"/>
        </w:rPr>
        <w:t>、</w:t>
      </w:r>
      <w:r>
        <w:rPr>
          <w:rFonts w:ascii="宋体" w:eastAsia="Gulim" w:hAnsi="宋体" w:cs="宋体"/>
          <w:color w:val="000000"/>
          <w:kern w:val="0"/>
          <w:szCs w:val="21"/>
        </w:rPr>
        <w:t>采</w:t>
      </w:r>
      <w:r>
        <w:rPr>
          <w:rFonts w:ascii="宋体" w:hAnsi="宋体" w:cs="宋体" w:hint="eastAsia"/>
          <w:color w:val="000000"/>
          <w:kern w:val="0"/>
          <w:szCs w:val="21"/>
        </w:rPr>
        <w:t>样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周期</w:t>
      </w:r>
      <w:r>
        <w:rPr>
          <w:rFonts w:ascii="宋体" w:hAnsi="宋体" w:cs="Gulim" w:hint="eastAsia"/>
          <w:color w:val="000000"/>
          <w:kern w:val="0"/>
          <w:szCs w:val="21"/>
        </w:rPr>
        <w:t>：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0.5 </w:t>
      </w:r>
      <w:r>
        <w:rPr>
          <w:rFonts w:ascii="宋体" w:eastAsia="Gulim" w:hAnsi="宋体" w:cs="宋体"/>
          <w:color w:val="000000"/>
          <w:kern w:val="0"/>
          <w:szCs w:val="21"/>
        </w:rPr>
        <w:t>秒</w:t>
      </w:r>
    </w:p>
    <w:p w14:paraId="572B04FD" w14:textId="77777777" w:rsidR="0038076A" w:rsidRDefault="0038076A" w:rsidP="0038076A">
      <w:pPr>
        <w:autoSpaceDE w:val="0"/>
        <w:autoSpaceDN w:val="0"/>
        <w:adjustRightInd w:val="0"/>
        <w:jc w:val="left"/>
        <w:rPr>
          <w:rFonts w:ascii="宋体" w:eastAsia="Gulim" w:hAnsi="宋体" w:cs="宋体"/>
          <w:color w:val="000000"/>
          <w:kern w:val="0"/>
          <w:szCs w:val="21"/>
        </w:rPr>
      </w:pPr>
      <w:r>
        <w:rPr>
          <w:rFonts w:ascii="宋体" w:eastAsia="Gulim" w:hAnsi="宋体" w:cs="宋体"/>
          <w:color w:val="000000"/>
          <w:kern w:val="0"/>
          <w:szCs w:val="21"/>
        </w:rPr>
        <w:t>4</w:t>
      </w:r>
      <w:r>
        <w:rPr>
          <w:rFonts w:ascii="宋体" w:hAnsi="宋体" w:cs="宋体" w:hint="eastAsia"/>
          <w:color w:val="000000"/>
          <w:kern w:val="0"/>
          <w:szCs w:val="21"/>
        </w:rPr>
        <w:t>、</w:t>
      </w:r>
      <w:r>
        <w:rPr>
          <w:rFonts w:ascii="宋体" w:eastAsia="Gulim" w:hAnsi="宋体" w:cs="宋体"/>
          <w:color w:val="000000"/>
          <w:kern w:val="0"/>
          <w:szCs w:val="21"/>
        </w:rPr>
        <w:t>控制周期</w:t>
      </w:r>
      <w:r>
        <w:rPr>
          <w:rFonts w:ascii="宋体" w:hAnsi="宋体" w:cs="宋体" w:hint="eastAsia"/>
          <w:color w:val="000000"/>
          <w:kern w:val="0"/>
          <w:szCs w:val="21"/>
        </w:rPr>
        <w:t>：继电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器</w:t>
      </w:r>
      <w:r>
        <w:rPr>
          <w:rFonts w:ascii="宋体" w:hAnsi="宋体" w:cs="宋体" w:hint="eastAsia"/>
          <w:color w:val="000000"/>
          <w:kern w:val="0"/>
          <w:szCs w:val="21"/>
        </w:rPr>
        <w:t>输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出</w:t>
      </w:r>
      <w:proofErr w:type="gramStart"/>
      <w:r>
        <w:rPr>
          <w:rFonts w:ascii="宋体" w:hAnsi="宋体" w:cs="宋体" w:hint="eastAsia"/>
          <w:color w:val="000000"/>
          <w:kern w:val="0"/>
          <w:szCs w:val="21"/>
        </w:rPr>
        <w:t>与阀</w:t>
      </w:r>
      <w:r>
        <w:rPr>
          <w:rFonts w:ascii="Gulim" w:eastAsia="Gulim" w:hAnsi="Gulim" w:cs="Gulim" w:hint="eastAsia"/>
          <w:color w:val="000000"/>
          <w:kern w:val="0"/>
          <w:szCs w:val="21"/>
        </w:rPr>
        <w:t>位</w:t>
      </w:r>
      <w:proofErr w:type="gramEnd"/>
      <w:r>
        <w:rPr>
          <w:rFonts w:ascii="Gulim" w:eastAsia="Gulim" w:hAnsi="Gulim" w:cs="Gulim" w:hint="eastAsia"/>
          <w:color w:val="000000"/>
          <w:kern w:val="0"/>
          <w:szCs w:val="21"/>
        </w:rPr>
        <w:t>控制</w:t>
      </w:r>
      <w:r>
        <w:rPr>
          <w:rFonts w:ascii="宋体" w:hAnsi="宋体" w:cs="宋体" w:hint="eastAsia"/>
          <w:color w:val="000000"/>
          <w:kern w:val="0"/>
          <w:szCs w:val="21"/>
        </w:rPr>
        <w:t>时</w:t>
      </w:r>
      <w:r>
        <w:rPr>
          <w:rFonts w:ascii="Gulim" w:eastAsia="Gulim" w:hAnsi="Gulim" w:cs="Gulim" w:hint="eastAsia"/>
          <w:color w:val="000000"/>
          <w:kern w:val="0"/>
          <w:szCs w:val="21"/>
        </w:rPr>
        <w:t>的控制周期</w:t>
      </w:r>
      <w:r>
        <w:rPr>
          <w:rFonts w:ascii="宋体" w:hAnsi="宋体" w:cs="宋体" w:hint="eastAsia"/>
          <w:color w:val="000000"/>
          <w:kern w:val="0"/>
          <w:szCs w:val="21"/>
        </w:rPr>
        <w:t>为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 2</w:t>
      </w:r>
      <w:r>
        <w:rPr>
          <w:rFonts w:ascii="Gulim" w:eastAsia="Gulim" w:hAnsi="Gulim" w:cs="宋体" w:hint="eastAsia"/>
          <w:color w:val="000000"/>
          <w:kern w:val="0"/>
          <w:szCs w:val="21"/>
        </w:rPr>
        <w:t>~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120 </w:t>
      </w:r>
      <w:r>
        <w:rPr>
          <w:rFonts w:ascii="宋体" w:eastAsia="Gulim" w:hAnsi="宋体" w:cs="宋体"/>
          <w:color w:val="000000"/>
          <w:kern w:val="0"/>
          <w:szCs w:val="21"/>
        </w:rPr>
        <w:t>秒可</w:t>
      </w:r>
      <w:r>
        <w:rPr>
          <w:rFonts w:ascii="宋体" w:hAnsi="宋体" w:cs="宋体" w:hint="eastAsia"/>
          <w:color w:val="000000"/>
          <w:kern w:val="0"/>
          <w:szCs w:val="21"/>
        </w:rPr>
        <w:t>调</w:t>
      </w:r>
      <w:r>
        <w:rPr>
          <w:rFonts w:ascii="Gulim" w:hAnsi="Gulim" w:cs="Gulim" w:hint="eastAsia"/>
          <w:color w:val="000000"/>
          <w:kern w:val="0"/>
          <w:szCs w:val="21"/>
        </w:rPr>
        <w:t>，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其</w:t>
      </w:r>
      <w:r>
        <w:rPr>
          <w:rFonts w:ascii="宋体" w:hAnsi="宋体" w:cs="宋体" w:hint="eastAsia"/>
          <w:color w:val="000000"/>
          <w:kern w:val="0"/>
          <w:szCs w:val="21"/>
        </w:rPr>
        <w:t>它为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 2 </w:t>
      </w:r>
      <w:r>
        <w:rPr>
          <w:rFonts w:ascii="宋体" w:eastAsia="Gulim" w:hAnsi="宋体" w:cs="宋体"/>
          <w:color w:val="000000"/>
          <w:kern w:val="0"/>
          <w:szCs w:val="21"/>
        </w:rPr>
        <w:t>秒。</w:t>
      </w:r>
    </w:p>
    <w:p w14:paraId="286B4371" w14:textId="77777777" w:rsidR="0038076A" w:rsidRDefault="0038076A" w:rsidP="0038076A">
      <w:pPr>
        <w:autoSpaceDE w:val="0"/>
        <w:autoSpaceDN w:val="0"/>
        <w:adjustRightInd w:val="0"/>
        <w:jc w:val="left"/>
        <w:rPr>
          <w:rFonts w:ascii="宋体" w:eastAsia="Gulim" w:hAnsi="宋体" w:cs="宋体"/>
          <w:color w:val="000000"/>
          <w:kern w:val="0"/>
          <w:szCs w:val="21"/>
        </w:rPr>
      </w:pPr>
      <w:r>
        <w:rPr>
          <w:rFonts w:ascii="宋体" w:eastAsia="Gulim" w:hAnsi="宋体" w:cs="宋体"/>
          <w:color w:val="000000"/>
          <w:kern w:val="0"/>
          <w:szCs w:val="21"/>
        </w:rPr>
        <w:t>5</w:t>
      </w:r>
      <w:r>
        <w:rPr>
          <w:rFonts w:ascii="宋体" w:hAnsi="宋体" w:cs="宋体" w:hint="eastAsia"/>
          <w:color w:val="000000"/>
          <w:kern w:val="0"/>
          <w:szCs w:val="21"/>
        </w:rPr>
        <w:t>、报</w:t>
      </w:r>
      <w:r>
        <w:rPr>
          <w:rFonts w:ascii="Gulim" w:eastAsia="Gulim" w:hAnsi="Gulim" w:cs="Gulim" w:hint="eastAsia"/>
          <w:color w:val="000000"/>
          <w:kern w:val="0"/>
          <w:szCs w:val="21"/>
        </w:rPr>
        <w:t>警</w:t>
      </w:r>
      <w:proofErr w:type="gramStart"/>
      <w:r>
        <w:rPr>
          <w:rFonts w:ascii="宋体" w:hAnsi="宋体" w:cs="宋体" w:hint="eastAsia"/>
          <w:color w:val="000000"/>
          <w:kern w:val="0"/>
          <w:szCs w:val="21"/>
        </w:rPr>
        <w:t>输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出回差</w:t>
      </w:r>
      <w:proofErr w:type="gramEnd"/>
      <w:r>
        <w:rPr>
          <w:rFonts w:ascii="Gulim" w:hAnsi="Gulim" w:cs="Gulim" w:hint="eastAsia"/>
          <w:color w:val="000000"/>
          <w:kern w:val="0"/>
          <w:szCs w:val="21"/>
        </w:rPr>
        <w:t>（</w:t>
      </w:r>
      <w:r>
        <w:rPr>
          <w:rFonts w:ascii="Gulim" w:eastAsia="Gulim" w:hAnsi="Gulim" w:cs="Gulim" w:hint="eastAsia"/>
          <w:color w:val="000000"/>
          <w:kern w:val="0"/>
          <w:szCs w:val="21"/>
        </w:rPr>
        <w:t>不</w:t>
      </w:r>
      <w:r>
        <w:rPr>
          <w:rFonts w:ascii="宋体" w:hAnsi="宋体" w:cs="宋体" w:hint="eastAsia"/>
          <w:color w:val="000000"/>
          <w:kern w:val="0"/>
          <w:szCs w:val="21"/>
        </w:rPr>
        <w:t>灵</w:t>
      </w:r>
      <w:r>
        <w:rPr>
          <w:rFonts w:ascii="Gulim" w:eastAsia="Gulim" w:hAnsi="Gulim" w:cs="Gulim" w:hint="eastAsia"/>
          <w:color w:val="000000"/>
          <w:kern w:val="0"/>
          <w:szCs w:val="21"/>
        </w:rPr>
        <w:t>敏</w:t>
      </w:r>
      <w:r>
        <w:rPr>
          <w:rFonts w:ascii="宋体" w:hAnsi="宋体" w:cs="宋体" w:hint="eastAsia"/>
          <w:color w:val="000000"/>
          <w:kern w:val="0"/>
          <w:szCs w:val="21"/>
        </w:rPr>
        <w:t>区</w:t>
      </w:r>
      <w:r>
        <w:rPr>
          <w:rFonts w:ascii="Gulim" w:hAnsi="Gulim" w:cs="Gulim" w:hint="eastAsia"/>
          <w:color w:val="000000"/>
          <w:kern w:val="0"/>
          <w:szCs w:val="21"/>
        </w:rPr>
        <w:t>）：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0.5 </w:t>
      </w:r>
      <w:r>
        <w:rPr>
          <w:rFonts w:ascii="宋体" w:eastAsia="Gulim" w:hAnsi="宋体" w:cs="宋体"/>
          <w:color w:val="000000"/>
          <w:kern w:val="0"/>
          <w:szCs w:val="21"/>
        </w:rPr>
        <w:t>或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 5 </w:t>
      </w:r>
    </w:p>
    <w:p w14:paraId="3606FE3F" w14:textId="77777777" w:rsidR="0038076A" w:rsidRDefault="0038076A" w:rsidP="0038076A">
      <w:pPr>
        <w:autoSpaceDE w:val="0"/>
        <w:autoSpaceDN w:val="0"/>
        <w:adjustRightInd w:val="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eastAsia="Gulim" w:hAnsi="宋体" w:cs="宋体"/>
          <w:color w:val="000000"/>
          <w:kern w:val="0"/>
          <w:szCs w:val="21"/>
        </w:rPr>
        <w:t>6</w:t>
      </w:r>
      <w:r>
        <w:rPr>
          <w:rFonts w:ascii="宋体" w:hAnsi="宋体" w:cs="宋体" w:hint="eastAsia"/>
          <w:color w:val="000000"/>
          <w:kern w:val="0"/>
          <w:szCs w:val="21"/>
        </w:rPr>
        <w:t>、继电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器</w:t>
      </w:r>
      <w:r>
        <w:rPr>
          <w:rFonts w:ascii="宋体" w:hAnsi="宋体" w:cs="宋体" w:hint="eastAsia"/>
          <w:color w:val="000000"/>
          <w:kern w:val="0"/>
          <w:szCs w:val="21"/>
        </w:rPr>
        <w:t>触</w:t>
      </w:r>
      <w:r>
        <w:rPr>
          <w:rFonts w:ascii="Gulim" w:eastAsia="Gulim" w:hAnsi="Gulim" w:cs="Gulim" w:hint="eastAsia"/>
          <w:color w:val="000000"/>
          <w:kern w:val="0"/>
          <w:szCs w:val="21"/>
        </w:rPr>
        <w:t>点</w:t>
      </w:r>
      <w:r>
        <w:rPr>
          <w:rFonts w:ascii="宋体" w:hAnsi="宋体" w:cs="宋体" w:hint="eastAsia"/>
          <w:color w:val="000000"/>
          <w:kern w:val="0"/>
          <w:szCs w:val="21"/>
        </w:rPr>
        <w:t>输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出</w:t>
      </w:r>
      <w:r>
        <w:rPr>
          <w:rFonts w:ascii="Gulim" w:hAnsi="Gulim" w:cs="Gulim" w:hint="eastAsia"/>
          <w:color w:val="000000"/>
          <w:kern w:val="0"/>
          <w:szCs w:val="21"/>
        </w:rPr>
        <w:t>：</w:t>
      </w:r>
      <w:r>
        <w:rPr>
          <w:rFonts w:ascii="宋体" w:eastAsia="Gulim" w:hAnsi="宋体" w:cs="宋体"/>
          <w:color w:val="000000"/>
          <w:kern w:val="0"/>
          <w:szCs w:val="21"/>
        </w:rPr>
        <w:t>AC250V/7A</w:t>
      </w:r>
      <w:r>
        <w:rPr>
          <w:rFonts w:ascii="宋体" w:hAnsi="宋体" w:cs="宋体" w:hint="eastAsia"/>
          <w:color w:val="000000"/>
          <w:kern w:val="0"/>
          <w:szCs w:val="21"/>
        </w:rPr>
        <w:t>（</w:t>
      </w:r>
      <w:r>
        <w:rPr>
          <w:rFonts w:ascii="宋体" w:eastAsia="Gulim" w:hAnsi="宋体" w:cs="宋体"/>
          <w:color w:val="000000"/>
          <w:kern w:val="0"/>
          <w:szCs w:val="21"/>
        </w:rPr>
        <w:t>阻性</w:t>
      </w:r>
      <w:r>
        <w:rPr>
          <w:rFonts w:ascii="宋体" w:hAnsi="宋体" w:cs="宋体" w:hint="eastAsia"/>
          <w:color w:val="000000"/>
          <w:kern w:val="0"/>
          <w:szCs w:val="21"/>
        </w:rPr>
        <w:t>负载</w:t>
      </w:r>
      <w:r>
        <w:rPr>
          <w:rFonts w:ascii="Gulim" w:hAnsi="Gulim" w:cs="Gulim" w:hint="eastAsia"/>
          <w:color w:val="000000"/>
          <w:kern w:val="0"/>
          <w:szCs w:val="21"/>
        </w:rPr>
        <w:t>）</w:t>
      </w:r>
      <w:r>
        <w:rPr>
          <w:rFonts w:ascii="Gulim" w:eastAsia="Gulim" w:hAnsi="Gulim" w:cs="Gulim" w:hint="eastAsia"/>
          <w:color w:val="000000"/>
          <w:kern w:val="0"/>
          <w:szCs w:val="21"/>
        </w:rPr>
        <w:t>或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 AC250V/0.3A</w:t>
      </w:r>
      <w:r>
        <w:rPr>
          <w:rFonts w:ascii="宋体" w:hAnsi="宋体" w:cs="宋体" w:hint="eastAsia"/>
          <w:color w:val="000000"/>
          <w:kern w:val="0"/>
          <w:szCs w:val="21"/>
        </w:rPr>
        <w:t>（</w:t>
      </w:r>
      <w:r>
        <w:rPr>
          <w:rFonts w:ascii="宋体" w:eastAsia="Gulim" w:hAnsi="宋体" w:cs="宋体"/>
          <w:color w:val="000000"/>
          <w:kern w:val="0"/>
          <w:szCs w:val="21"/>
        </w:rPr>
        <w:t>感性</w:t>
      </w:r>
      <w:r>
        <w:rPr>
          <w:rFonts w:ascii="宋体" w:hAnsi="宋体" w:cs="宋体" w:hint="eastAsia"/>
          <w:color w:val="000000"/>
          <w:kern w:val="0"/>
          <w:szCs w:val="21"/>
        </w:rPr>
        <w:t>负载）</w:t>
      </w:r>
    </w:p>
    <w:p w14:paraId="45549991" w14:textId="77777777" w:rsidR="0038076A" w:rsidRDefault="0038076A" w:rsidP="0038076A">
      <w:pPr>
        <w:autoSpaceDE w:val="0"/>
        <w:autoSpaceDN w:val="0"/>
        <w:adjustRightInd w:val="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eastAsia="Gulim" w:hAnsi="宋体" w:cs="宋体"/>
          <w:color w:val="000000"/>
          <w:kern w:val="0"/>
          <w:szCs w:val="21"/>
        </w:rPr>
        <w:t>7</w:t>
      </w:r>
      <w:r>
        <w:rPr>
          <w:rFonts w:ascii="宋体" w:hAnsi="宋体" w:cs="宋体" w:hint="eastAsia"/>
          <w:color w:val="000000"/>
          <w:kern w:val="0"/>
          <w:szCs w:val="21"/>
        </w:rPr>
        <w:t>、驱动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可控硅脉冲</w:t>
      </w:r>
      <w:r>
        <w:rPr>
          <w:rFonts w:ascii="宋体" w:hAnsi="宋体" w:cs="宋体" w:hint="eastAsia"/>
          <w:color w:val="000000"/>
          <w:kern w:val="0"/>
          <w:szCs w:val="21"/>
        </w:rPr>
        <w:t>输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出</w:t>
      </w:r>
      <w:r>
        <w:rPr>
          <w:rFonts w:ascii="Gulim" w:hAnsi="Gulim" w:cs="Gulim" w:hint="eastAsia"/>
          <w:color w:val="000000"/>
          <w:kern w:val="0"/>
          <w:szCs w:val="21"/>
        </w:rPr>
        <w:t>：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幅度</w:t>
      </w:r>
      <w:r>
        <w:rPr>
          <w:rFonts w:ascii="Gulim" w:hAnsi="Gulim" w:cs="Gulim" w:hint="eastAsia"/>
          <w:color w:val="000000"/>
          <w:kern w:val="0"/>
          <w:szCs w:val="21"/>
        </w:rPr>
        <w:t xml:space="preserve"> </w:t>
      </w:r>
      <w:r>
        <w:rPr>
          <w:rFonts w:ascii="宋体" w:eastAsia="Gulim" w:hAnsi="宋体" w:cs="宋体"/>
          <w:color w:val="000000"/>
          <w:kern w:val="0"/>
          <w:szCs w:val="21"/>
        </w:rPr>
        <w:t>≥3V</w:t>
      </w:r>
      <w:r>
        <w:rPr>
          <w:rFonts w:ascii="宋体" w:hAnsi="宋体" w:cs="宋体" w:hint="eastAsia"/>
          <w:color w:val="000000"/>
          <w:kern w:val="0"/>
          <w:szCs w:val="21"/>
        </w:rPr>
        <w:t>，宽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度</w:t>
      </w:r>
      <w:r>
        <w:rPr>
          <w:rFonts w:ascii="Gulim" w:hAnsi="Gulim" w:cs="Gulim" w:hint="eastAsia"/>
          <w:color w:val="000000"/>
          <w:kern w:val="0"/>
          <w:szCs w:val="21"/>
        </w:rPr>
        <w:t xml:space="preserve"> 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≥50μS </w:t>
      </w:r>
      <w:proofErr w:type="gramStart"/>
      <w:r>
        <w:rPr>
          <w:rFonts w:ascii="宋体" w:eastAsia="Gulim" w:hAnsi="宋体" w:cs="宋体"/>
          <w:color w:val="000000"/>
          <w:kern w:val="0"/>
          <w:szCs w:val="21"/>
        </w:rPr>
        <w:t>的</w:t>
      </w:r>
      <w:r>
        <w:rPr>
          <w:rFonts w:ascii="宋体" w:hAnsi="宋体" w:cs="宋体" w:hint="eastAsia"/>
          <w:color w:val="000000"/>
          <w:kern w:val="0"/>
          <w:szCs w:val="21"/>
        </w:rPr>
        <w:t>过</w:t>
      </w:r>
      <w:r>
        <w:rPr>
          <w:rFonts w:ascii="Gulim" w:eastAsia="Gulim" w:hAnsi="Gulim" w:cs="Gulim" w:hint="eastAsia"/>
          <w:color w:val="000000"/>
          <w:kern w:val="0"/>
          <w:szCs w:val="21"/>
        </w:rPr>
        <w:t>零或</w:t>
      </w:r>
      <w:proofErr w:type="gramEnd"/>
      <w:r>
        <w:rPr>
          <w:rFonts w:ascii="Gulim" w:eastAsia="Gulim" w:hAnsi="Gulim" w:cs="Gulim" w:hint="eastAsia"/>
          <w:color w:val="000000"/>
          <w:kern w:val="0"/>
          <w:szCs w:val="21"/>
        </w:rPr>
        <w:t>移相</w:t>
      </w:r>
      <w:r>
        <w:rPr>
          <w:rFonts w:ascii="宋体" w:hAnsi="宋体" w:cs="宋体" w:hint="eastAsia"/>
          <w:color w:val="000000"/>
          <w:kern w:val="0"/>
          <w:szCs w:val="21"/>
        </w:rPr>
        <w:t>触发</w:t>
      </w:r>
      <w:r>
        <w:rPr>
          <w:rFonts w:ascii="Gulim" w:eastAsia="Gulim" w:hAnsi="Gulim" w:cs="Gulim" w:hint="eastAsia"/>
          <w:color w:val="000000"/>
          <w:kern w:val="0"/>
          <w:szCs w:val="21"/>
        </w:rPr>
        <w:t>脉冲</w:t>
      </w:r>
      <w:r>
        <w:rPr>
          <w:rFonts w:ascii="Gulim" w:hAnsi="Gulim" w:cs="Gulim" w:hint="eastAsia"/>
          <w:color w:val="000000"/>
          <w:kern w:val="0"/>
          <w:szCs w:val="21"/>
        </w:rPr>
        <w:t>（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共</w:t>
      </w:r>
      <w:r>
        <w:rPr>
          <w:rFonts w:ascii="宋体" w:hAnsi="宋体" w:cs="宋体" w:hint="eastAsia"/>
          <w:color w:val="000000"/>
          <w:kern w:val="0"/>
          <w:szCs w:val="21"/>
        </w:rPr>
        <w:t>阴</w:t>
      </w:r>
      <w:r>
        <w:rPr>
          <w:rFonts w:ascii="Gulim" w:hAnsi="Gulim" w:cs="Gulim" w:hint="eastAsia"/>
          <w:color w:val="000000"/>
          <w:kern w:val="0"/>
          <w:szCs w:val="21"/>
        </w:rPr>
        <w:t>）</w:t>
      </w:r>
    </w:p>
    <w:p w14:paraId="599431FB" w14:textId="77777777" w:rsidR="0038076A" w:rsidRDefault="0038076A" w:rsidP="0038076A">
      <w:pPr>
        <w:autoSpaceDE w:val="0"/>
        <w:autoSpaceDN w:val="0"/>
        <w:adjustRightInd w:val="0"/>
        <w:jc w:val="left"/>
        <w:rPr>
          <w:rFonts w:ascii="宋体" w:eastAsia="Gulim" w:hAnsi="宋体" w:cs="宋体"/>
          <w:color w:val="000000"/>
          <w:kern w:val="0"/>
          <w:szCs w:val="21"/>
        </w:rPr>
      </w:pPr>
      <w:r>
        <w:rPr>
          <w:rFonts w:ascii="宋体" w:eastAsia="Gulim" w:hAnsi="宋体" w:cs="宋体"/>
          <w:color w:val="000000"/>
          <w:kern w:val="0"/>
          <w:szCs w:val="21"/>
        </w:rPr>
        <w:t>8</w:t>
      </w:r>
      <w:r>
        <w:rPr>
          <w:rFonts w:ascii="宋体" w:hAnsi="宋体" w:cs="宋体" w:hint="eastAsia"/>
          <w:color w:val="000000"/>
          <w:kern w:val="0"/>
          <w:szCs w:val="21"/>
        </w:rPr>
        <w:t>、驱动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固</w:t>
      </w:r>
      <w:r>
        <w:rPr>
          <w:rFonts w:ascii="宋体" w:hAnsi="宋体" w:cs="宋体" w:hint="eastAsia"/>
          <w:color w:val="000000"/>
          <w:kern w:val="0"/>
          <w:szCs w:val="21"/>
        </w:rPr>
        <w:t>态继电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器信</w:t>
      </w:r>
      <w:r>
        <w:rPr>
          <w:rFonts w:ascii="宋体" w:hAnsi="宋体" w:cs="宋体" w:hint="eastAsia"/>
          <w:color w:val="000000"/>
          <w:kern w:val="0"/>
          <w:szCs w:val="21"/>
        </w:rPr>
        <w:t>号输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出</w:t>
      </w:r>
      <w:r>
        <w:rPr>
          <w:rFonts w:ascii="Gulim" w:hAnsi="Gulim" w:cs="Gulim" w:hint="eastAsia"/>
          <w:color w:val="000000"/>
          <w:kern w:val="0"/>
          <w:szCs w:val="21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驱动电</w:t>
      </w:r>
      <w:r>
        <w:rPr>
          <w:rFonts w:ascii="Gulim" w:eastAsia="Gulim" w:hAnsi="Gulim" w:cs="Gulim" w:hint="eastAsia"/>
          <w:color w:val="000000"/>
          <w:kern w:val="0"/>
          <w:szCs w:val="21"/>
        </w:rPr>
        <w:t>流</w:t>
      </w:r>
      <w:r>
        <w:rPr>
          <w:rFonts w:ascii="Gulim" w:hAnsi="Gulim" w:cs="Gulim" w:hint="eastAsia"/>
          <w:color w:val="000000"/>
          <w:kern w:val="0"/>
          <w:szCs w:val="21"/>
        </w:rPr>
        <w:t xml:space="preserve"> </w:t>
      </w:r>
      <w:r>
        <w:rPr>
          <w:rFonts w:ascii="宋体" w:eastAsia="Gulim" w:hAnsi="宋体" w:cs="宋体"/>
          <w:color w:val="000000"/>
          <w:kern w:val="0"/>
          <w:szCs w:val="21"/>
        </w:rPr>
        <w:t>≥15mA</w:t>
      </w:r>
      <w:r>
        <w:rPr>
          <w:rFonts w:ascii="宋体" w:hAnsi="宋体" w:cs="宋体" w:hint="eastAsia"/>
          <w:color w:val="000000"/>
          <w:kern w:val="0"/>
          <w:szCs w:val="21"/>
        </w:rPr>
        <w:t xml:space="preserve">，电压 </w:t>
      </w:r>
      <w:r>
        <w:rPr>
          <w:rFonts w:ascii="宋体" w:eastAsia="Gulim" w:hAnsi="宋体" w:cs="宋体"/>
          <w:color w:val="000000"/>
          <w:kern w:val="0"/>
          <w:szCs w:val="21"/>
        </w:rPr>
        <w:t>≥9V</w:t>
      </w:r>
    </w:p>
    <w:p w14:paraId="254E5003" w14:textId="77777777" w:rsidR="0038076A" w:rsidRDefault="0038076A" w:rsidP="0038076A">
      <w:pPr>
        <w:autoSpaceDE w:val="0"/>
        <w:autoSpaceDN w:val="0"/>
        <w:adjustRightInd w:val="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eastAsia="Gulim" w:hAnsi="宋体" w:cs="宋体"/>
          <w:color w:val="000000"/>
          <w:kern w:val="0"/>
          <w:szCs w:val="21"/>
        </w:rPr>
        <w:t>9</w:t>
      </w:r>
      <w:r>
        <w:rPr>
          <w:rFonts w:ascii="宋体" w:hAnsi="宋体" w:cs="宋体" w:hint="eastAsia"/>
          <w:color w:val="000000"/>
          <w:kern w:val="0"/>
          <w:szCs w:val="21"/>
        </w:rPr>
        <w:t>、连续</w:t>
      </w:r>
      <w:r>
        <w:rPr>
          <w:rFonts w:ascii="宋体" w:eastAsia="Gulim" w:hAnsi="宋体" w:cs="宋体"/>
          <w:color w:val="000000"/>
          <w:kern w:val="0"/>
          <w:szCs w:val="21"/>
        </w:rPr>
        <w:t>PID</w:t>
      </w:r>
      <w:r>
        <w:rPr>
          <w:rFonts w:ascii="宋体" w:hAnsi="宋体" w:cs="宋体" w:hint="eastAsia"/>
          <w:color w:val="000000"/>
          <w:kern w:val="0"/>
          <w:szCs w:val="21"/>
        </w:rPr>
        <w:t>调节</w:t>
      </w:r>
      <w:r>
        <w:rPr>
          <w:rFonts w:ascii="宋体" w:eastAsia="Gulim" w:hAnsi="宋体" w:cs="宋体"/>
          <w:color w:val="000000"/>
          <w:kern w:val="0"/>
          <w:szCs w:val="21"/>
        </w:rPr>
        <w:t>模</w:t>
      </w:r>
      <w:r>
        <w:rPr>
          <w:rFonts w:ascii="宋体" w:hAnsi="宋体" w:cs="宋体" w:hint="eastAsia"/>
          <w:color w:val="000000"/>
          <w:kern w:val="0"/>
          <w:szCs w:val="21"/>
        </w:rPr>
        <w:t>拟</w:t>
      </w:r>
      <w:r>
        <w:rPr>
          <w:rFonts w:ascii="宋体" w:eastAsia="Gulim" w:hAnsi="宋体" w:cs="宋体"/>
          <w:color w:val="000000"/>
          <w:kern w:val="0"/>
          <w:szCs w:val="21"/>
        </w:rPr>
        <w:t>量</w:t>
      </w:r>
      <w:r>
        <w:rPr>
          <w:rFonts w:ascii="宋体" w:hAnsi="宋体" w:cs="宋体" w:hint="eastAsia"/>
          <w:color w:val="000000"/>
          <w:kern w:val="0"/>
          <w:szCs w:val="21"/>
        </w:rPr>
        <w:t>输</w:t>
      </w:r>
      <w:r>
        <w:rPr>
          <w:rFonts w:ascii="宋体" w:eastAsia="Gulim" w:hAnsi="宋体" w:cs="宋体"/>
          <w:color w:val="000000"/>
          <w:kern w:val="0"/>
          <w:szCs w:val="21"/>
        </w:rPr>
        <w:t>出</w:t>
      </w:r>
      <w:r>
        <w:rPr>
          <w:rFonts w:ascii="宋体" w:hAnsi="宋体" w:cs="宋体" w:hint="eastAsia"/>
          <w:color w:val="000000"/>
          <w:kern w:val="0"/>
          <w:szCs w:val="21"/>
        </w:rPr>
        <w:t>：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0 </w:t>
      </w:r>
      <w:r>
        <w:rPr>
          <w:rFonts w:ascii="Gulim" w:eastAsia="Gulim" w:hAnsi="Gulim" w:cs="宋体" w:hint="eastAsia"/>
          <w:color w:val="000000"/>
          <w:kern w:val="0"/>
          <w:szCs w:val="21"/>
        </w:rPr>
        <w:t>~</w:t>
      </w:r>
      <w:r>
        <w:rPr>
          <w:rFonts w:ascii="宋体" w:eastAsia="Gulim" w:hAnsi="宋体" w:cs="宋体"/>
          <w:color w:val="000000"/>
          <w:kern w:val="0"/>
          <w:szCs w:val="21"/>
        </w:rPr>
        <w:t>10mA</w:t>
      </w:r>
      <w:r>
        <w:rPr>
          <w:rFonts w:ascii="宋体" w:hAnsi="宋体" w:cs="宋体" w:hint="eastAsia"/>
          <w:color w:val="000000"/>
          <w:kern w:val="0"/>
          <w:szCs w:val="21"/>
        </w:rPr>
        <w:t>（负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</w:rPr>
        <w:t>载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 500 ± 200Ω</w:t>
      </w:r>
      <w:r>
        <w:rPr>
          <w:rFonts w:ascii="宋体" w:hAnsi="宋体" w:cs="宋体" w:hint="eastAsia"/>
          <w:color w:val="000000"/>
          <w:kern w:val="0"/>
          <w:szCs w:val="21"/>
        </w:rPr>
        <w:t>），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4 </w:t>
      </w:r>
      <w:r>
        <w:rPr>
          <w:rFonts w:ascii="Gulim" w:eastAsia="Gulim" w:hAnsi="Gulim" w:cs="宋体" w:hint="eastAsia"/>
          <w:color w:val="000000"/>
          <w:kern w:val="0"/>
          <w:szCs w:val="21"/>
        </w:rPr>
        <w:t>~</w:t>
      </w:r>
      <w:r>
        <w:rPr>
          <w:rFonts w:ascii="宋体" w:eastAsia="Gulim" w:hAnsi="宋体" w:cs="宋体"/>
          <w:color w:val="000000"/>
          <w:kern w:val="0"/>
          <w:szCs w:val="21"/>
        </w:rPr>
        <w:t>20mA</w:t>
      </w:r>
      <w:r>
        <w:rPr>
          <w:rFonts w:ascii="宋体" w:hAnsi="宋体" w:cs="宋体" w:hint="eastAsia"/>
          <w:color w:val="000000"/>
          <w:kern w:val="0"/>
          <w:szCs w:val="21"/>
        </w:rPr>
        <w:t>（负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</w:rPr>
        <w:t>载</w:t>
      </w:r>
      <w:r>
        <w:rPr>
          <w:rFonts w:ascii="宋体" w:eastAsia="Gulim" w:hAnsi="宋体" w:cs="宋体"/>
          <w:color w:val="000000"/>
          <w:kern w:val="0"/>
          <w:szCs w:val="21"/>
        </w:rPr>
        <w:t>250±100Ω</w:t>
      </w:r>
      <w:r>
        <w:rPr>
          <w:rFonts w:ascii="宋体" w:hAnsi="宋体" w:cs="宋体" w:hint="eastAsia"/>
          <w:color w:val="000000"/>
          <w:kern w:val="0"/>
          <w:szCs w:val="21"/>
        </w:rPr>
        <w:t>），</w:t>
      </w:r>
      <w:r>
        <w:rPr>
          <w:rFonts w:ascii="宋体" w:eastAsia="Gulim" w:hAnsi="宋体" w:cs="宋体"/>
          <w:color w:val="000000"/>
          <w:kern w:val="0"/>
          <w:szCs w:val="21"/>
        </w:rPr>
        <w:t>或</w:t>
      </w:r>
      <w:r>
        <w:rPr>
          <w:rFonts w:ascii="宋体" w:eastAsia="Gulim" w:hAnsi="宋体" w:cs="宋体"/>
          <w:color w:val="000000"/>
          <w:kern w:val="0"/>
          <w:szCs w:val="21"/>
        </w:rPr>
        <w:t>0</w:t>
      </w:r>
      <w:r>
        <w:rPr>
          <w:rFonts w:ascii="Gulim" w:eastAsia="Gulim" w:hAnsi="Gulim" w:cs="宋体" w:hint="eastAsia"/>
          <w:color w:val="000000"/>
          <w:kern w:val="0"/>
          <w:szCs w:val="21"/>
        </w:rPr>
        <w:t>~</w:t>
      </w:r>
      <w:r>
        <w:rPr>
          <w:rFonts w:ascii="宋体" w:eastAsia="Gulim" w:hAnsi="宋体" w:cs="宋体"/>
          <w:color w:val="000000"/>
          <w:kern w:val="0"/>
          <w:szCs w:val="21"/>
        </w:rPr>
        <w:t>5V</w:t>
      </w:r>
      <w:r>
        <w:rPr>
          <w:rFonts w:ascii="宋体" w:hAnsi="宋体" w:cs="宋体" w:hint="eastAsia"/>
          <w:color w:val="000000"/>
          <w:kern w:val="0"/>
          <w:szCs w:val="21"/>
        </w:rPr>
        <w:t>（负载</w:t>
      </w:r>
      <w:r>
        <w:rPr>
          <w:rFonts w:ascii="宋体" w:eastAsia="Gulim" w:hAnsi="宋体" w:cs="宋体"/>
          <w:color w:val="000000"/>
          <w:kern w:val="0"/>
          <w:szCs w:val="21"/>
        </w:rPr>
        <w:t>≥100kΩ</w:t>
      </w:r>
      <w:r>
        <w:rPr>
          <w:rFonts w:ascii="宋体" w:hAnsi="宋体" w:cs="宋体" w:hint="eastAsia"/>
          <w:color w:val="000000"/>
          <w:kern w:val="0"/>
          <w:szCs w:val="21"/>
        </w:rPr>
        <w:t>），</w:t>
      </w:r>
      <w:r>
        <w:rPr>
          <w:rFonts w:ascii="宋体" w:eastAsia="Gulim" w:hAnsi="宋体" w:cs="宋体"/>
          <w:color w:val="000000"/>
          <w:kern w:val="0"/>
          <w:szCs w:val="21"/>
        </w:rPr>
        <w:t>1</w:t>
      </w:r>
      <w:r>
        <w:rPr>
          <w:rFonts w:ascii="Gulim" w:eastAsia="Gulim" w:hAnsi="Gulim" w:cs="宋体" w:hint="eastAsia"/>
          <w:color w:val="000000"/>
          <w:kern w:val="0"/>
          <w:szCs w:val="21"/>
        </w:rPr>
        <w:t>~</w:t>
      </w:r>
      <w:r>
        <w:rPr>
          <w:rFonts w:ascii="宋体" w:eastAsia="Gulim" w:hAnsi="宋体" w:cs="宋体"/>
          <w:color w:val="000000"/>
          <w:kern w:val="0"/>
          <w:szCs w:val="21"/>
        </w:rPr>
        <w:t>5V</w:t>
      </w:r>
      <w:r>
        <w:rPr>
          <w:rFonts w:ascii="宋体" w:hAnsi="宋体" w:cs="宋体" w:hint="eastAsia"/>
          <w:color w:val="000000"/>
          <w:kern w:val="0"/>
          <w:szCs w:val="21"/>
        </w:rPr>
        <w:t>（负载</w:t>
      </w:r>
      <w:r>
        <w:rPr>
          <w:rFonts w:ascii="宋体" w:eastAsia="Gulim" w:hAnsi="宋体" w:cs="宋体"/>
          <w:color w:val="000000"/>
          <w:kern w:val="0"/>
          <w:szCs w:val="21"/>
        </w:rPr>
        <w:t>≥100kΩ</w:t>
      </w:r>
      <w:r>
        <w:rPr>
          <w:rFonts w:ascii="宋体" w:hAnsi="宋体" w:cs="宋体" w:hint="eastAsia"/>
          <w:color w:val="000000"/>
          <w:kern w:val="0"/>
          <w:szCs w:val="21"/>
        </w:rPr>
        <w:t>）</w:t>
      </w:r>
    </w:p>
    <w:p w14:paraId="48605729" w14:textId="77777777" w:rsidR="0038076A" w:rsidRDefault="0038076A" w:rsidP="0038076A">
      <w:pPr>
        <w:autoSpaceDE w:val="0"/>
        <w:autoSpaceDN w:val="0"/>
        <w:adjustRightInd w:val="0"/>
        <w:jc w:val="left"/>
        <w:rPr>
          <w:rFonts w:ascii="宋体" w:eastAsia="Gulim" w:hAnsi="宋体" w:cs="宋体"/>
          <w:color w:val="000000"/>
          <w:kern w:val="0"/>
          <w:szCs w:val="21"/>
        </w:rPr>
      </w:pPr>
      <w:r>
        <w:rPr>
          <w:rFonts w:ascii="宋体" w:eastAsia="Gulim" w:hAnsi="宋体" w:cs="宋体"/>
          <w:color w:val="000000"/>
          <w:kern w:val="0"/>
          <w:szCs w:val="21"/>
        </w:rPr>
        <w:t>10</w:t>
      </w:r>
      <w:r>
        <w:rPr>
          <w:rFonts w:ascii="宋体" w:hAnsi="宋体" w:cs="宋体" w:hint="eastAsia"/>
          <w:color w:val="000000"/>
          <w:kern w:val="0"/>
          <w:szCs w:val="21"/>
        </w:rPr>
        <w:t>、电</w:t>
      </w:r>
      <w:r>
        <w:rPr>
          <w:rFonts w:ascii="Gulim" w:eastAsia="Gulim" w:hAnsi="Gulim" w:cs="Gulim" w:hint="eastAsia"/>
          <w:color w:val="000000"/>
          <w:kern w:val="0"/>
          <w:szCs w:val="21"/>
        </w:rPr>
        <w:t>源</w:t>
      </w:r>
      <w:r>
        <w:rPr>
          <w:rFonts w:ascii="Gulim" w:hAnsi="Gulim" w:cs="Gulim" w:hint="eastAsia"/>
          <w:color w:val="000000"/>
          <w:kern w:val="0"/>
          <w:szCs w:val="21"/>
        </w:rPr>
        <w:t>：</w:t>
      </w:r>
      <w:r>
        <w:rPr>
          <w:rFonts w:ascii="宋体" w:eastAsia="Gulim" w:hAnsi="宋体" w:cs="宋体"/>
          <w:color w:val="000000"/>
          <w:kern w:val="0"/>
          <w:szCs w:val="21"/>
        </w:rPr>
        <w:t>AC90V</w:t>
      </w:r>
      <w:r>
        <w:rPr>
          <w:rFonts w:ascii="Gulim" w:eastAsia="Gulim" w:hAnsi="Gulim" w:cs="宋体" w:hint="eastAsia"/>
          <w:color w:val="000000"/>
          <w:kern w:val="0"/>
          <w:szCs w:val="21"/>
        </w:rPr>
        <w:t>~</w:t>
      </w:r>
      <w:r>
        <w:rPr>
          <w:rFonts w:ascii="宋体" w:eastAsia="Gulim" w:hAnsi="宋体" w:cs="宋体"/>
          <w:color w:val="000000"/>
          <w:kern w:val="0"/>
          <w:szCs w:val="21"/>
        </w:rPr>
        <w:t>242V</w:t>
      </w:r>
      <w:r>
        <w:rPr>
          <w:rFonts w:ascii="宋体" w:hAnsi="宋体" w:cs="宋体" w:hint="eastAsia"/>
          <w:color w:val="000000"/>
          <w:kern w:val="0"/>
          <w:szCs w:val="21"/>
        </w:rPr>
        <w:t>（开关电</w:t>
      </w:r>
      <w:r>
        <w:rPr>
          <w:rFonts w:ascii="Gulim" w:eastAsia="Gulim" w:hAnsi="Gulim" w:cs="Gulim" w:hint="eastAsia"/>
          <w:color w:val="000000"/>
          <w:kern w:val="0"/>
          <w:szCs w:val="21"/>
        </w:rPr>
        <w:t>源</w:t>
      </w:r>
      <w:r>
        <w:rPr>
          <w:rFonts w:ascii="Gulim" w:hAnsi="Gulim" w:cs="Gulim" w:hint="eastAsia"/>
          <w:color w:val="000000"/>
          <w:kern w:val="0"/>
          <w:szCs w:val="21"/>
        </w:rPr>
        <w:t>），</w:t>
      </w:r>
      <w:r>
        <w:rPr>
          <w:rFonts w:ascii="宋体" w:eastAsia="Gulim" w:hAnsi="宋体" w:cs="宋体"/>
          <w:color w:val="000000"/>
          <w:kern w:val="0"/>
          <w:szCs w:val="21"/>
        </w:rPr>
        <w:t>50/60Hz</w:t>
      </w:r>
      <w:r>
        <w:rPr>
          <w:rFonts w:ascii="宋体" w:hAnsi="宋体" w:cs="宋体" w:hint="eastAsia"/>
          <w:color w:val="000000"/>
          <w:kern w:val="0"/>
          <w:szCs w:val="21"/>
        </w:rPr>
        <w:t>，</w:t>
      </w:r>
      <w:r>
        <w:rPr>
          <w:rFonts w:ascii="宋体" w:eastAsia="Gulim" w:hAnsi="宋体" w:cs="宋体"/>
          <w:color w:val="000000"/>
          <w:kern w:val="0"/>
          <w:szCs w:val="21"/>
        </w:rPr>
        <w:t>或其</w:t>
      </w:r>
      <w:r>
        <w:rPr>
          <w:rFonts w:ascii="宋体" w:hAnsi="宋体" w:cs="宋体" w:hint="eastAsia"/>
          <w:color w:val="000000"/>
          <w:kern w:val="0"/>
          <w:szCs w:val="21"/>
        </w:rPr>
        <w:t>它</w:t>
      </w:r>
      <w:r>
        <w:rPr>
          <w:rFonts w:ascii="Gulim" w:eastAsia="Gulim" w:hAnsi="Gulim" w:cs="Gulim" w:hint="eastAsia"/>
          <w:color w:val="000000"/>
          <w:kern w:val="0"/>
          <w:szCs w:val="21"/>
        </w:rPr>
        <w:t>特殊定</w:t>
      </w:r>
      <w:r>
        <w:rPr>
          <w:rFonts w:ascii="宋体" w:hAnsi="宋体" w:cs="宋体" w:hint="eastAsia"/>
          <w:color w:val="000000"/>
          <w:kern w:val="0"/>
          <w:szCs w:val="21"/>
        </w:rPr>
        <w:t>货</w:t>
      </w:r>
    </w:p>
    <w:p w14:paraId="32FC9218" w14:textId="64434E94" w:rsidR="0038076A" w:rsidRDefault="0038076A" w:rsidP="0038076A">
      <w:pPr>
        <w:autoSpaceDE w:val="0"/>
        <w:autoSpaceDN w:val="0"/>
        <w:adjustRightInd w:val="0"/>
        <w:jc w:val="left"/>
        <w:rPr>
          <w:rFonts w:ascii="宋体" w:eastAsia="Gulim" w:hAnsi="宋体" w:cs="宋体"/>
          <w:color w:val="000000"/>
          <w:kern w:val="0"/>
          <w:szCs w:val="21"/>
        </w:rPr>
      </w:pPr>
      <w:r>
        <w:rPr>
          <w:rFonts w:ascii="宋体" w:eastAsia="Gulim" w:hAnsi="宋体" w:cs="宋体"/>
          <w:color w:val="000000"/>
          <w:kern w:val="0"/>
          <w:szCs w:val="21"/>
        </w:rPr>
        <w:t>11</w:t>
      </w:r>
      <w:r>
        <w:rPr>
          <w:rFonts w:ascii="宋体" w:hAnsi="宋体" w:cs="宋体" w:hint="eastAsia"/>
          <w:color w:val="000000"/>
          <w:kern w:val="0"/>
          <w:szCs w:val="21"/>
        </w:rPr>
        <w:t>、</w:t>
      </w:r>
      <w:r>
        <w:rPr>
          <w:rFonts w:ascii="宋体" w:eastAsia="Gulim" w:hAnsi="宋体" w:cs="宋体"/>
          <w:color w:val="000000"/>
          <w:kern w:val="0"/>
          <w:szCs w:val="21"/>
        </w:rPr>
        <w:t>工作</w:t>
      </w:r>
      <w:r>
        <w:rPr>
          <w:rFonts w:ascii="宋体" w:hAnsi="宋体" w:cs="宋体" w:hint="eastAsia"/>
          <w:color w:val="000000"/>
          <w:kern w:val="0"/>
          <w:szCs w:val="21"/>
        </w:rPr>
        <w:t>环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境</w:t>
      </w:r>
      <w:r>
        <w:rPr>
          <w:rFonts w:ascii="Gulim" w:hAnsi="Gulim" w:cs="Gulim" w:hint="eastAsia"/>
          <w:color w:val="000000"/>
          <w:kern w:val="0"/>
          <w:szCs w:val="21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温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度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 0</w:t>
      </w:r>
      <w:r>
        <w:rPr>
          <w:rFonts w:ascii="Gulim" w:eastAsia="Gulim" w:hAnsi="Gulim" w:cs="宋体" w:hint="eastAsia"/>
          <w:color w:val="000000"/>
          <w:kern w:val="0"/>
          <w:szCs w:val="21"/>
        </w:rPr>
        <w:t>~</w:t>
      </w:r>
      <w:r>
        <w:rPr>
          <w:rFonts w:ascii="宋体" w:eastAsia="Gulim" w:hAnsi="宋体" w:cs="宋体"/>
          <w:color w:val="000000"/>
          <w:kern w:val="0"/>
          <w:szCs w:val="21"/>
        </w:rPr>
        <w:t>50.0</w:t>
      </w:r>
      <w:r>
        <w:rPr>
          <w:rFonts w:ascii="宋体" w:hAnsi="宋体" w:cs="宋体" w:hint="eastAsia"/>
          <w:color w:val="000000"/>
          <w:kern w:val="0"/>
          <w:szCs w:val="21"/>
        </w:rPr>
        <w:t>℃，</w:t>
      </w:r>
      <w:r>
        <w:rPr>
          <w:rFonts w:ascii="宋体" w:eastAsia="Gulim" w:hAnsi="宋体" w:cs="宋体"/>
          <w:color w:val="000000"/>
          <w:kern w:val="0"/>
          <w:szCs w:val="21"/>
        </w:rPr>
        <w:t>相</w:t>
      </w:r>
      <w:r>
        <w:rPr>
          <w:rFonts w:ascii="宋体" w:hAnsi="宋体" w:cs="宋体" w:hint="eastAsia"/>
          <w:color w:val="000000"/>
          <w:kern w:val="0"/>
          <w:szCs w:val="21"/>
        </w:rPr>
        <w:t>对湿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度不大于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 85%</w:t>
      </w:r>
      <w:r>
        <w:rPr>
          <w:rFonts w:ascii="宋体" w:eastAsia="Gulim" w:hAnsi="宋体" w:cs="宋体"/>
          <w:color w:val="000000"/>
          <w:kern w:val="0"/>
          <w:szCs w:val="21"/>
        </w:rPr>
        <w:t>无腐</w:t>
      </w:r>
      <w:r>
        <w:rPr>
          <w:rFonts w:ascii="宋体" w:hAnsi="宋体" w:cs="宋体" w:hint="eastAsia"/>
          <w:color w:val="000000"/>
          <w:kern w:val="0"/>
          <w:szCs w:val="21"/>
        </w:rPr>
        <w:t>蚀</w:t>
      </w:r>
      <w:r>
        <w:rPr>
          <w:rFonts w:ascii="Gulim" w:eastAsia="Gulim" w:hAnsi="Gulim" w:cs="Gulim" w:hint="eastAsia"/>
          <w:color w:val="000000"/>
          <w:kern w:val="0"/>
          <w:szCs w:val="21"/>
        </w:rPr>
        <w:t>性</w:t>
      </w:r>
      <w:r>
        <w:rPr>
          <w:rFonts w:ascii="宋体" w:hAnsi="宋体" w:cs="宋体" w:hint="eastAsia"/>
          <w:color w:val="000000"/>
          <w:kern w:val="0"/>
          <w:szCs w:val="21"/>
        </w:rPr>
        <w:t>气</w:t>
      </w:r>
      <w:r>
        <w:rPr>
          <w:rFonts w:ascii="Gulim" w:eastAsia="Gulim" w:hAnsi="Gulim" w:cs="Gulim" w:hint="eastAsia"/>
          <w:color w:val="000000"/>
          <w:kern w:val="0"/>
          <w:szCs w:val="21"/>
        </w:rPr>
        <w:t>体及无强</w:t>
      </w:r>
      <w:r>
        <w:rPr>
          <w:rFonts w:ascii="宋体" w:hAnsi="宋体" w:cs="宋体" w:hint="eastAsia"/>
          <w:color w:val="000000"/>
          <w:kern w:val="0"/>
          <w:szCs w:val="21"/>
        </w:rPr>
        <w:t>电</w:t>
      </w:r>
      <w:r>
        <w:rPr>
          <w:rFonts w:ascii="Gulim" w:eastAsia="Gulim" w:hAnsi="Gulim" w:cs="Gulim" w:hint="eastAsia"/>
          <w:color w:val="000000"/>
          <w:kern w:val="0"/>
          <w:szCs w:val="21"/>
        </w:rPr>
        <w:t>磁干</w:t>
      </w:r>
      <w:r>
        <w:rPr>
          <w:rFonts w:ascii="宋体" w:hAnsi="宋体" w:cs="宋体" w:hint="eastAsia"/>
          <w:color w:val="000000"/>
          <w:kern w:val="0"/>
          <w:szCs w:val="21"/>
        </w:rPr>
        <w:t>扰</w:t>
      </w:r>
      <w:r>
        <w:rPr>
          <w:rFonts w:ascii="Gulim" w:eastAsia="Gulim" w:hAnsi="Gulim" w:cs="Gulim" w:hint="eastAsia"/>
          <w:color w:val="000000"/>
          <w:kern w:val="0"/>
          <w:szCs w:val="21"/>
        </w:rPr>
        <w:t>的</w:t>
      </w:r>
      <w:r>
        <w:rPr>
          <w:rFonts w:ascii="宋体" w:hAnsi="宋体" w:cs="宋体" w:hint="eastAsia"/>
          <w:color w:val="000000"/>
          <w:kern w:val="0"/>
          <w:szCs w:val="21"/>
        </w:rPr>
        <w:t>场</w:t>
      </w:r>
      <w:r>
        <w:rPr>
          <w:rFonts w:ascii="Gulim" w:eastAsia="Gulim" w:hAnsi="Gulim" w:cs="Gulim" w:hint="eastAsia"/>
          <w:color w:val="000000"/>
          <w:kern w:val="0"/>
          <w:szCs w:val="21"/>
        </w:rPr>
        <w:t>所</w:t>
      </w:r>
      <w:r>
        <w:rPr>
          <w:rFonts w:ascii="宋体" w:eastAsia="Gulim" w:hAnsi="宋体" w:cs="宋体"/>
          <w:color w:val="000000"/>
          <w:kern w:val="0"/>
          <w:szCs w:val="21"/>
        </w:rPr>
        <w:t xml:space="preserve">  </w:t>
      </w:r>
    </w:p>
    <w:p w14:paraId="1E7D602A" w14:textId="77777777" w:rsidR="0038076A" w:rsidRDefault="0038076A" w:rsidP="0038076A">
      <w:pPr>
        <w:autoSpaceDE w:val="0"/>
        <w:autoSpaceDN w:val="0"/>
        <w:adjustRightInd w:val="0"/>
        <w:jc w:val="left"/>
        <w:rPr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（三）</w:t>
      </w:r>
      <w:r>
        <w:rPr>
          <w:rFonts w:hint="eastAsia"/>
          <w:szCs w:val="21"/>
        </w:rPr>
        <w:t>调节仪面板说明</w:t>
      </w:r>
    </w:p>
    <w:p w14:paraId="4ADEDCA3" w14:textId="0579AFDD" w:rsidR="0038076A" w:rsidRDefault="0038076A" w:rsidP="0038076A">
      <w:pPr>
        <w:ind w:firstLineChars="200" w:firstLine="420"/>
        <w:rPr>
          <w:szCs w:val="21"/>
        </w:rPr>
      </w:pPr>
      <w:r>
        <w:rPr>
          <w:szCs w:val="21"/>
        </w:rPr>
        <w:t>面板上有</w:t>
      </w:r>
      <w:r>
        <w:rPr>
          <w:szCs w:val="21"/>
        </w:rPr>
        <w:t xml:space="preserve"> PV </w:t>
      </w:r>
      <w:r>
        <w:rPr>
          <w:rFonts w:hint="eastAsia"/>
          <w:szCs w:val="21"/>
        </w:rPr>
        <w:t>测量显示窗、</w:t>
      </w:r>
      <w:r>
        <w:rPr>
          <w:szCs w:val="21"/>
        </w:rPr>
        <w:t xml:space="preserve">SV </w:t>
      </w:r>
      <w:r>
        <w:rPr>
          <w:rFonts w:hint="eastAsia"/>
          <w:szCs w:val="21"/>
        </w:rPr>
        <w:t>给定显示窗、</w:t>
      </w:r>
      <w:r>
        <w:rPr>
          <w:szCs w:val="21"/>
        </w:rPr>
        <w:t xml:space="preserve">4 </w:t>
      </w:r>
      <w:proofErr w:type="gramStart"/>
      <w:r>
        <w:rPr>
          <w:rFonts w:hint="eastAsia"/>
          <w:szCs w:val="21"/>
        </w:rPr>
        <w:t>个</w:t>
      </w:r>
      <w:proofErr w:type="gramEnd"/>
      <w:r>
        <w:rPr>
          <w:rFonts w:hint="eastAsia"/>
          <w:szCs w:val="21"/>
        </w:rPr>
        <w:t>指示灯窗和</w:t>
      </w:r>
      <w:r>
        <w:rPr>
          <w:szCs w:val="21"/>
        </w:rPr>
        <w:t xml:space="preserve"> 4 </w:t>
      </w:r>
      <w:proofErr w:type="gramStart"/>
      <w:r>
        <w:rPr>
          <w:rFonts w:hint="eastAsia"/>
          <w:szCs w:val="21"/>
        </w:rPr>
        <w:t>个</w:t>
      </w:r>
      <w:proofErr w:type="gramEnd"/>
      <w:r>
        <w:rPr>
          <w:rFonts w:hint="eastAsia"/>
          <w:szCs w:val="21"/>
        </w:rPr>
        <w:t>按键组成。如图</w:t>
      </w:r>
      <w:r>
        <w:rPr>
          <w:rFonts w:hint="eastAsia"/>
          <w:szCs w:val="21"/>
        </w:rPr>
        <w:t>7-14</w:t>
      </w:r>
    </w:p>
    <w:p w14:paraId="62C32797" w14:textId="285C5E05" w:rsidR="0038076A" w:rsidRDefault="00447F59" w:rsidP="0038076A">
      <w:pPr>
        <w:rPr>
          <w:szCs w:val="21"/>
        </w:rPr>
      </w:pPr>
      <w:r>
        <w:rPr>
          <w:rFonts w:ascii="宋体" w:hAnsi="宋体" w:cs="宋体" w:hint="eastAsia"/>
          <w:noProof/>
          <w:color w:val="000000"/>
          <w:kern w:val="0"/>
          <w:sz w:val="18"/>
          <w:szCs w:val="18"/>
        </w:rPr>
        <w:drawing>
          <wp:anchor distT="0" distB="0" distL="114300" distR="114300" simplePos="0" relativeHeight="251668480" behindDoc="1" locked="0" layoutInCell="1" allowOverlap="1" wp14:anchorId="0274892D" wp14:editId="7BF15F6B">
            <wp:simplePos x="0" y="0"/>
            <wp:positionH relativeFrom="margin">
              <wp:posOffset>732790</wp:posOffset>
            </wp:positionH>
            <wp:positionV relativeFrom="paragraph">
              <wp:posOffset>97155</wp:posOffset>
            </wp:positionV>
            <wp:extent cx="3835400" cy="1608455"/>
            <wp:effectExtent l="0" t="0" r="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076A">
        <w:rPr>
          <w:szCs w:val="21"/>
        </w:rPr>
        <w:t>所示。</w:t>
      </w:r>
    </w:p>
    <w:p w14:paraId="73D2A58B" w14:textId="5C56C1D7" w:rsidR="0038076A" w:rsidRDefault="0038076A" w:rsidP="0038076A">
      <w:pPr>
        <w:autoSpaceDE w:val="0"/>
        <w:autoSpaceDN w:val="0"/>
        <w:adjustRightInd w:val="0"/>
        <w:spacing w:line="213" w:lineRule="exact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</w:p>
    <w:p w14:paraId="7325AF97" w14:textId="77777777" w:rsidR="0038076A" w:rsidRDefault="0038076A" w:rsidP="0038076A">
      <w:pPr>
        <w:autoSpaceDE w:val="0"/>
        <w:autoSpaceDN w:val="0"/>
        <w:adjustRightInd w:val="0"/>
        <w:spacing w:line="213" w:lineRule="exact"/>
        <w:ind w:left="3866"/>
        <w:jc w:val="left"/>
        <w:rPr>
          <w:rFonts w:ascii="宋体" w:eastAsia="Gulim" w:hAnsi="宋体" w:cs="宋体"/>
          <w:color w:val="000000"/>
          <w:kern w:val="0"/>
          <w:sz w:val="18"/>
          <w:szCs w:val="18"/>
        </w:rPr>
      </w:pPr>
    </w:p>
    <w:p w14:paraId="07CE3BDB" w14:textId="77777777" w:rsidR="0038076A" w:rsidRDefault="0038076A" w:rsidP="0038076A">
      <w:pPr>
        <w:autoSpaceDE w:val="0"/>
        <w:autoSpaceDN w:val="0"/>
        <w:adjustRightInd w:val="0"/>
        <w:spacing w:line="213" w:lineRule="exact"/>
        <w:ind w:left="3866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</w:p>
    <w:p w14:paraId="0DDAE7C0" w14:textId="77777777" w:rsidR="0038076A" w:rsidRDefault="0038076A" w:rsidP="0038076A">
      <w:pPr>
        <w:autoSpaceDE w:val="0"/>
        <w:autoSpaceDN w:val="0"/>
        <w:adjustRightInd w:val="0"/>
        <w:spacing w:line="213" w:lineRule="exact"/>
        <w:ind w:left="3866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</w:p>
    <w:p w14:paraId="21F96427" w14:textId="77777777" w:rsidR="0038076A" w:rsidRDefault="0038076A" w:rsidP="0038076A">
      <w:pPr>
        <w:autoSpaceDE w:val="0"/>
        <w:autoSpaceDN w:val="0"/>
        <w:adjustRightInd w:val="0"/>
        <w:spacing w:line="213" w:lineRule="exact"/>
        <w:ind w:left="3866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</w:p>
    <w:p w14:paraId="7783F6DE" w14:textId="77777777" w:rsidR="0038076A" w:rsidRDefault="0038076A" w:rsidP="0038076A">
      <w:pPr>
        <w:autoSpaceDE w:val="0"/>
        <w:autoSpaceDN w:val="0"/>
        <w:adjustRightInd w:val="0"/>
        <w:spacing w:line="213" w:lineRule="exact"/>
        <w:ind w:left="3866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</w:p>
    <w:p w14:paraId="1CA2A686" w14:textId="77777777" w:rsidR="0038076A" w:rsidRDefault="0038076A" w:rsidP="0038076A">
      <w:pPr>
        <w:autoSpaceDE w:val="0"/>
        <w:autoSpaceDN w:val="0"/>
        <w:adjustRightInd w:val="0"/>
        <w:spacing w:line="213" w:lineRule="exact"/>
        <w:ind w:left="3866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</w:p>
    <w:p w14:paraId="26DB3088" w14:textId="77777777" w:rsidR="0038076A" w:rsidRDefault="0038076A" w:rsidP="0038076A">
      <w:pPr>
        <w:autoSpaceDE w:val="0"/>
        <w:autoSpaceDN w:val="0"/>
        <w:adjustRightInd w:val="0"/>
        <w:spacing w:line="213" w:lineRule="exact"/>
        <w:ind w:left="3866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</w:p>
    <w:p w14:paraId="41E1A0AE" w14:textId="77777777" w:rsidR="0038076A" w:rsidRDefault="0038076A" w:rsidP="0038076A">
      <w:pPr>
        <w:autoSpaceDE w:val="0"/>
        <w:autoSpaceDN w:val="0"/>
        <w:adjustRightInd w:val="0"/>
        <w:spacing w:line="213" w:lineRule="exact"/>
        <w:ind w:left="3866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</w:p>
    <w:p w14:paraId="07DE13CC" w14:textId="77777777" w:rsidR="0038076A" w:rsidRDefault="0038076A" w:rsidP="0038076A">
      <w:pPr>
        <w:autoSpaceDE w:val="0"/>
        <w:autoSpaceDN w:val="0"/>
        <w:adjustRightInd w:val="0"/>
        <w:spacing w:line="213" w:lineRule="exact"/>
        <w:ind w:left="3866"/>
        <w:jc w:val="left"/>
        <w:rPr>
          <w:rFonts w:ascii="宋体" w:eastAsia="Gulim" w:hAnsi="宋体" w:cs="宋体"/>
          <w:color w:val="000000"/>
          <w:kern w:val="0"/>
          <w:sz w:val="18"/>
          <w:szCs w:val="18"/>
        </w:rPr>
      </w:pPr>
    </w:p>
    <w:p w14:paraId="6DAA31C1" w14:textId="77777777" w:rsidR="0038076A" w:rsidRDefault="0038076A" w:rsidP="0038076A">
      <w:pPr>
        <w:autoSpaceDE w:val="0"/>
        <w:autoSpaceDN w:val="0"/>
        <w:adjustRightInd w:val="0"/>
        <w:spacing w:line="213" w:lineRule="exact"/>
        <w:ind w:left="3866"/>
        <w:jc w:val="left"/>
        <w:rPr>
          <w:rFonts w:ascii="宋体" w:eastAsia="Gulim" w:hAnsi="宋体" w:cs="宋体"/>
          <w:color w:val="000000"/>
          <w:kern w:val="0"/>
          <w:sz w:val="18"/>
          <w:szCs w:val="18"/>
        </w:rPr>
      </w:pPr>
    </w:p>
    <w:p w14:paraId="35439F3E" w14:textId="77777777" w:rsidR="0038076A" w:rsidRDefault="0038076A" w:rsidP="0038076A">
      <w:pPr>
        <w:autoSpaceDE w:val="0"/>
        <w:autoSpaceDN w:val="0"/>
        <w:adjustRightInd w:val="0"/>
        <w:spacing w:line="213" w:lineRule="exact"/>
        <w:jc w:val="left"/>
        <w:rPr>
          <w:rFonts w:ascii="宋体" w:hAnsi="宋体" w:cs="宋体"/>
          <w:color w:val="000000"/>
          <w:kern w:val="0"/>
          <w:sz w:val="18"/>
          <w:szCs w:val="18"/>
        </w:rPr>
      </w:pPr>
    </w:p>
    <w:p w14:paraId="7E40D72D" w14:textId="77777777" w:rsidR="0038076A" w:rsidRDefault="0038076A" w:rsidP="0038076A">
      <w:pPr>
        <w:autoSpaceDE w:val="0"/>
        <w:autoSpaceDN w:val="0"/>
        <w:adjustRightInd w:val="0"/>
        <w:spacing w:beforeLines="50" w:before="156" w:afterLines="50" w:after="156" w:line="293" w:lineRule="exact"/>
        <w:jc w:val="center"/>
        <w:rPr>
          <w:rFonts w:ascii="宋体" w:eastAsia="Gulim" w:hAnsi="宋体" w:cs="宋体"/>
          <w:color w:val="000000"/>
          <w:kern w:val="0"/>
          <w:sz w:val="22"/>
          <w:szCs w:val="22"/>
        </w:rPr>
      </w:pPr>
      <w:r>
        <w:rPr>
          <w:rFonts w:ascii="宋体" w:hAnsi="宋体" w:cs="宋体" w:hint="eastAsia"/>
          <w:color w:val="000000"/>
          <w:kern w:val="0"/>
          <w:sz w:val="22"/>
          <w:szCs w:val="22"/>
        </w:rPr>
        <w:t>图</w:t>
      </w:r>
      <w:r>
        <w:rPr>
          <w:rFonts w:hint="eastAsia"/>
        </w:rPr>
        <w:t xml:space="preserve">7-14  </w:t>
      </w:r>
      <w:r>
        <w:rPr>
          <w:rFonts w:ascii="宋体" w:hAnsi="宋体" w:cs="宋体" w:hint="eastAsia"/>
          <w:color w:val="000000"/>
          <w:kern w:val="0"/>
          <w:sz w:val="22"/>
          <w:szCs w:val="22"/>
        </w:rPr>
        <w:t>调节仪</w:t>
      </w:r>
      <w:r>
        <w:rPr>
          <w:rFonts w:ascii="Gulim" w:eastAsia="Gulim" w:hAnsi="Gulim" w:cs="Gulim" w:hint="eastAsia"/>
          <w:color w:val="000000"/>
          <w:kern w:val="0"/>
          <w:sz w:val="22"/>
          <w:szCs w:val="22"/>
        </w:rPr>
        <w:t>面板</w:t>
      </w:r>
      <w:r>
        <w:rPr>
          <w:rFonts w:ascii="宋体" w:hAnsi="宋体" w:cs="宋体" w:hint="eastAsia"/>
          <w:color w:val="000000"/>
          <w:kern w:val="0"/>
          <w:sz w:val="22"/>
          <w:szCs w:val="22"/>
        </w:rPr>
        <w:t>图</w:t>
      </w:r>
    </w:p>
    <w:p w14:paraId="188BC865" w14:textId="77777777" w:rsidR="0038076A" w:rsidRDefault="0038076A" w:rsidP="0038076A">
      <w:pPr>
        <w:autoSpaceDE w:val="0"/>
        <w:autoSpaceDN w:val="0"/>
        <w:adjustRightInd w:val="0"/>
        <w:ind w:firstLineChars="200" w:firstLine="420"/>
        <w:jc w:val="left"/>
        <w:rPr>
          <w:color w:val="000000"/>
          <w:kern w:val="0"/>
          <w:szCs w:val="21"/>
        </w:rPr>
      </w:pPr>
      <w:r>
        <w:rPr>
          <w:rFonts w:ascii="宋体" w:eastAsia="Gulim" w:hAnsi="宋体" w:cs="宋体"/>
          <w:color w:val="000000"/>
          <w:kern w:val="0"/>
          <w:szCs w:val="21"/>
        </w:rPr>
        <w:t>面板</w:t>
      </w:r>
      <w:r>
        <w:rPr>
          <w:rFonts w:ascii="宋体" w:hAnsi="宋体" w:cs="宋体" w:hint="eastAsia"/>
          <w:color w:val="000000"/>
          <w:kern w:val="0"/>
          <w:szCs w:val="21"/>
        </w:rPr>
        <w:t>：</w:t>
      </w:r>
      <w:r>
        <w:rPr>
          <w:rFonts w:eastAsia="Gulim"/>
          <w:color w:val="000000"/>
          <w:kern w:val="0"/>
          <w:szCs w:val="21"/>
        </w:rPr>
        <w:t>1</w:t>
      </w:r>
      <w:r>
        <w:rPr>
          <w:rFonts w:ascii="宋体" w:eastAsia="Gulim" w:hAnsi="宋体" w:cs="宋体"/>
          <w:color w:val="000000"/>
          <w:kern w:val="0"/>
          <w:szCs w:val="21"/>
        </w:rPr>
        <w:t>、</w:t>
      </w:r>
      <w:r>
        <w:rPr>
          <w:rFonts w:ascii="宋体" w:eastAsia="Gulim" w:hAnsi="宋体" w:cs="宋体"/>
          <w:color w:val="000000"/>
          <w:kern w:val="0"/>
          <w:szCs w:val="21"/>
        </w:rPr>
        <w:t>PV</w:t>
      </w:r>
      <w:r>
        <w:rPr>
          <w:rFonts w:ascii="宋体" w:hAnsi="宋体" w:cs="宋体"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—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</w:rPr>
        <w:t>测</w:t>
      </w:r>
      <w:r>
        <w:rPr>
          <w:rFonts w:ascii="Gulim" w:eastAsia="Gulim" w:hAnsi="Gulim" w:cs="Gulim" w:hint="eastAsia"/>
          <w:color w:val="000000"/>
          <w:kern w:val="0"/>
          <w:szCs w:val="21"/>
        </w:rPr>
        <w:t>量</w:t>
      </w:r>
      <w:r>
        <w:rPr>
          <w:rFonts w:ascii="宋体" w:hAnsi="宋体" w:cs="宋体" w:hint="eastAsia"/>
          <w:color w:val="000000"/>
          <w:kern w:val="0"/>
          <w:szCs w:val="21"/>
        </w:rPr>
        <w:t>值显</w:t>
      </w:r>
      <w:r>
        <w:rPr>
          <w:rFonts w:ascii="Gulim" w:eastAsia="Gulim" w:hAnsi="Gulim" w:cs="Gulim" w:hint="eastAsia"/>
          <w:color w:val="000000"/>
          <w:kern w:val="0"/>
          <w:szCs w:val="21"/>
        </w:rPr>
        <w:t>示窗</w:t>
      </w:r>
      <w:r>
        <w:rPr>
          <w:rFonts w:ascii="Gulim" w:hAnsi="Gulim" w:cs="Gulim" w:hint="eastAsia"/>
          <w:color w:val="000000"/>
          <w:kern w:val="0"/>
          <w:szCs w:val="21"/>
        </w:rPr>
        <w:t>；</w:t>
      </w:r>
      <w:r>
        <w:rPr>
          <w:rFonts w:ascii="Gulim" w:hAnsi="Gulim" w:cs="Gulim" w:hint="eastAsia"/>
          <w:color w:val="000000"/>
          <w:kern w:val="0"/>
          <w:szCs w:val="21"/>
        </w:rPr>
        <w:t xml:space="preserve"> </w:t>
      </w:r>
      <w:r>
        <w:rPr>
          <w:rFonts w:eastAsia="Gulim"/>
          <w:color w:val="000000"/>
          <w:kern w:val="0"/>
          <w:szCs w:val="21"/>
        </w:rPr>
        <w:t>2</w:t>
      </w:r>
      <w:r>
        <w:rPr>
          <w:rFonts w:ascii="宋体" w:eastAsia="Gulim" w:hAnsi="宋体" w:cs="宋体"/>
          <w:color w:val="000000"/>
          <w:kern w:val="0"/>
          <w:szCs w:val="21"/>
        </w:rPr>
        <w:t>、</w:t>
      </w:r>
      <w:r>
        <w:rPr>
          <w:rFonts w:ascii="宋体" w:eastAsia="Gulim" w:hAnsi="宋体" w:cs="宋体"/>
          <w:color w:val="000000"/>
          <w:kern w:val="0"/>
          <w:szCs w:val="21"/>
        </w:rPr>
        <w:t>SV</w:t>
      </w:r>
      <w:r>
        <w:rPr>
          <w:rFonts w:ascii="宋体" w:hAnsi="宋体" w:cs="宋体"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—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</w:rPr>
        <w:t>给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定</w:t>
      </w:r>
      <w:r>
        <w:rPr>
          <w:rFonts w:ascii="宋体" w:hAnsi="宋体" w:cs="宋体" w:hint="eastAsia"/>
          <w:color w:val="000000"/>
          <w:kern w:val="0"/>
          <w:szCs w:val="21"/>
        </w:rPr>
        <w:t>值显</w:t>
      </w:r>
      <w:r>
        <w:rPr>
          <w:rFonts w:ascii="Gulim" w:eastAsia="Gulim" w:hAnsi="Gulim" w:cs="Gulim" w:hint="eastAsia"/>
          <w:color w:val="000000"/>
          <w:kern w:val="0"/>
          <w:szCs w:val="21"/>
        </w:rPr>
        <w:t>示窗</w:t>
      </w:r>
      <w:r>
        <w:rPr>
          <w:rFonts w:ascii="Gulim" w:hAnsi="Gulim" w:cs="Gulim" w:hint="eastAsia"/>
          <w:color w:val="000000"/>
          <w:kern w:val="0"/>
          <w:szCs w:val="21"/>
        </w:rPr>
        <w:t>；</w:t>
      </w:r>
      <w:r>
        <w:rPr>
          <w:rFonts w:ascii="Gulim" w:hAnsi="Gulim" w:cs="Gulim" w:hint="eastAsia"/>
          <w:color w:val="000000"/>
          <w:kern w:val="0"/>
          <w:szCs w:val="21"/>
        </w:rPr>
        <w:t xml:space="preserve"> </w:t>
      </w:r>
      <w:r>
        <w:rPr>
          <w:rFonts w:eastAsia="Gulim"/>
          <w:color w:val="000000"/>
          <w:kern w:val="0"/>
          <w:szCs w:val="21"/>
        </w:rPr>
        <w:t>3</w:t>
      </w:r>
      <w:r>
        <w:rPr>
          <w:rFonts w:ascii="宋体" w:eastAsia="Gulim" w:hAnsi="宋体" w:cs="宋体"/>
          <w:color w:val="000000"/>
          <w:kern w:val="0"/>
          <w:szCs w:val="21"/>
        </w:rPr>
        <w:t>、</w:t>
      </w:r>
      <w:r>
        <w:rPr>
          <w:rFonts w:eastAsia="Gulim"/>
          <w:color w:val="000000"/>
          <w:kern w:val="0"/>
          <w:szCs w:val="21"/>
        </w:rPr>
        <w:t>AT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—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rPr>
          <w:rFonts w:ascii="宋体" w:eastAsia="Gulim" w:hAnsi="宋体" w:cs="宋体"/>
          <w:color w:val="000000"/>
          <w:kern w:val="0"/>
          <w:szCs w:val="21"/>
        </w:rPr>
        <w:t>自整定灯</w:t>
      </w:r>
      <w:r>
        <w:rPr>
          <w:rFonts w:ascii="宋体" w:hAnsi="宋体" w:cs="宋体" w:hint="eastAsia"/>
          <w:color w:val="000000"/>
          <w:kern w:val="0"/>
          <w:szCs w:val="21"/>
        </w:rPr>
        <w:t>；</w:t>
      </w:r>
    </w:p>
    <w:p w14:paraId="459385A9" w14:textId="77777777" w:rsidR="0038076A" w:rsidRDefault="0038076A" w:rsidP="0038076A">
      <w:pPr>
        <w:autoSpaceDE w:val="0"/>
        <w:autoSpaceDN w:val="0"/>
        <w:adjustRightInd w:val="0"/>
        <w:ind w:firstLineChars="500" w:firstLine="1050"/>
        <w:jc w:val="left"/>
        <w:rPr>
          <w:rFonts w:ascii="Gulim" w:hAnsi="Gulim" w:cs="Gulim"/>
          <w:color w:val="000000"/>
          <w:kern w:val="0"/>
          <w:szCs w:val="21"/>
        </w:rPr>
      </w:pPr>
      <w:r>
        <w:rPr>
          <w:rFonts w:eastAsia="Gulim"/>
          <w:color w:val="000000"/>
          <w:kern w:val="0"/>
          <w:szCs w:val="21"/>
        </w:rPr>
        <w:t>4</w:t>
      </w:r>
      <w:r>
        <w:rPr>
          <w:rFonts w:ascii="宋体" w:eastAsia="Gulim" w:hAnsi="宋体" w:cs="宋体"/>
          <w:color w:val="000000"/>
          <w:kern w:val="0"/>
          <w:szCs w:val="21"/>
        </w:rPr>
        <w:t>、</w:t>
      </w:r>
      <w:r>
        <w:rPr>
          <w:rFonts w:eastAsia="Gulim"/>
          <w:color w:val="000000"/>
          <w:kern w:val="0"/>
          <w:szCs w:val="21"/>
        </w:rPr>
        <w:t>ALM1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—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rPr>
          <w:rFonts w:eastAsia="Gulim"/>
          <w:color w:val="000000"/>
          <w:kern w:val="0"/>
          <w:szCs w:val="21"/>
        </w:rPr>
        <w:t>AL1</w:t>
      </w:r>
      <w:r>
        <w:rPr>
          <w:rFonts w:ascii="宋体" w:hAnsi="宋体" w:cs="宋体" w:hint="eastAsia"/>
          <w:color w:val="000000"/>
          <w:kern w:val="0"/>
          <w:szCs w:val="21"/>
        </w:rPr>
        <w:t>动</w:t>
      </w:r>
      <w:r>
        <w:rPr>
          <w:rFonts w:ascii="Gulim" w:eastAsia="Gulim" w:hAnsi="Gulim" w:cs="Gulim" w:hint="eastAsia"/>
          <w:color w:val="000000"/>
          <w:kern w:val="0"/>
          <w:szCs w:val="21"/>
        </w:rPr>
        <w:t>作指示灯</w:t>
      </w:r>
      <w:r>
        <w:rPr>
          <w:rFonts w:ascii="Gulim" w:hAnsi="Gulim" w:cs="Gulim" w:hint="eastAsia"/>
          <w:color w:val="000000"/>
          <w:kern w:val="0"/>
          <w:szCs w:val="21"/>
        </w:rPr>
        <w:t>；</w:t>
      </w:r>
      <w:r>
        <w:rPr>
          <w:rFonts w:ascii="Gulim" w:hAnsi="Gulim" w:cs="Gulim" w:hint="eastAsia"/>
          <w:color w:val="000000"/>
          <w:kern w:val="0"/>
          <w:szCs w:val="21"/>
        </w:rPr>
        <w:t xml:space="preserve"> </w:t>
      </w:r>
      <w:r>
        <w:rPr>
          <w:rFonts w:eastAsia="Gulim"/>
          <w:color w:val="000000"/>
          <w:kern w:val="0"/>
          <w:szCs w:val="21"/>
        </w:rPr>
        <w:t>5</w:t>
      </w:r>
      <w:r>
        <w:rPr>
          <w:rFonts w:ascii="宋体" w:eastAsia="Gulim" w:hAnsi="宋体" w:cs="宋体"/>
          <w:color w:val="000000"/>
          <w:kern w:val="0"/>
          <w:szCs w:val="21"/>
        </w:rPr>
        <w:t>、</w:t>
      </w:r>
      <w:r>
        <w:rPr>
          <w:rFonts w:eastAsia="Gulim"/>
          <w:color w:val="000000"/>
          <w:kern w:val="0"/>
          <w:szCs w:val="21"/>
        </w:rPr>
        <w:t>ALM2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—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rPr>
          <w:rFonts w:ascii="宋体" w:eastAsia="Gulim" w:hAnsi="宋体" w:cs="宋体"/>
          <w:color w:val="000000"/>
          <w:kern w:val="0"/>
          <w:szCs w:val="21"/>
        </w:rPr>
        <w:t>手</w:t>
      </w:r>
      <w:r>
        <w:rPr>
          <w:rFonts w:ascii="宋体" w:hAnsi="宋体" w:cs="宋体" w:hint="eastAsia"/>
          <w:color w:val="000000"/>
          <w:kern w:val="0"/>
          <w:szCs w:val="21"/>
        </w:rPr>
        <w:t>动</w:t>
      </w:r>
      <w:r>
        <w:rPr>
          <w:rFonts w:ascii="Gulim" w:eastAsia="Gulim" w:hAnsi="Gulim" w:cs="Gulim" w:hint="eastAsia"/>
          <w:color w:val="000000"/>
          <w:kern w:val="0"/>
          <w:szCs w:val="21"/>
        </w:rPr>
        <w:t>指示灯</w:t>
      </w:r>
      <w:r>
        <w:rPr>
          <w:rFonts w:hint="eastAsia"/>
          <w:color w:val="000000"/>
          <w:kern w:val="0"/>
          <w:szCs w:val="21"/>
        </w:rPr>
        <w:t>（</w:t>
      </w:r>
      <w:r>
        <w:rPr>
          <w:rFonts w:ascii="宋体" w:eastAsia="Gulim" w:hAnsi="宋体" w:cs="宋体"/>
          <w:color w:val="000000"/>
          <w:kern w:val="0"/>
          <w:szCs w:val="21"/>
        </w:rPr>
        <w:t>兼程序</w:t>
      </w:r>
      <w:r>
        <w:rPr>
          <w:rFonts w:ascii="宋体" w:hAnsi="宋体" w:cs="宋体" w:hint="eastAsia"/>
          <w:color w:val="000000"/>
          <w:kern w:val="0"/>
          <w:szCs w:val="21"/>
        </w:rPr>
        <w:t>运</w:t>
      </w:r>
      <w:r>
        <w:rPr>
          <w:rFonts w:ascii="Gulim" w:eastAsia="Gulim" w:hAnsi="Gulim" w:cs="Gulim" w:hint="eastAsia"/>
          <w:color w:val="000000"/>
          <w:kern w:val="0"/>
          <w:szCs w:val="21"/>
        </w:rPr>
        <w:t>行指示</w:t>
      </w:r>
      <w:r>
        <w:rPr>
          <w:rFonts w:ascii="Gulim" w:eastAsia="Gulim" w:hAnsi="Gulim" w:cs="Gulim" w:hint="eastAsia"/>
          <w:color w:val="000000"/>
          <w:kern w:val="0"/>
          <w:szCs w:val="21"/>
        </w:rPr>
        <w:lastRenderedPageBreak/>
        <w:t>灯</w:t>
      </w:r>
      <w:r>
        <w:rPr>
          <w:rFonts w:hint="eastAsia"/>
          <w:color w:val="000000"/>
          <w:kern w:val="0"/>
          <w:szCs w:val="21"/>
        </w:rPr>
        <w:t>）；</w:t>
      </w:r>
    </w:p>
    <w:p w14:paraId="477B7C5C" w14:textId="77777777" w:rsidR="0038076A" w:rsidRDefault="0038076A" w:rsidP="0038076A">
      <w:pPr>
        <w:autoSpaceDE w:val="0"/>
        <w:autoSpaceDN w:val="0"/>
        <w:adjustRightInd w:val="0"/>
        <w:ind w:firstLineChars="500" w:firstLine="105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eastAsia="Gulim"/>
          <w:color w:val="000000"/>
          <w:kern w:val="0"/>
          <w:szCs w:val="21"/>
        </w:rPr>
        <w:t>6</w:t>
      </w:r>
      <w:r>
        <w:rPr>
          <w:rFonts w:ascii="宋体" w:eastAsia="Gulim" w:hAnsi="宋体" w:cs="宋体"/>
          <w:color w:val="000000"/>
          <w:kern w:val="0"/>
          <w:szCs w:val="21"/>
        </w:rPr>
        <w:t>、</w:t>
      </w:r>
      <w:r>
        <w:rPr>
          <w:rFonts w:eastAsia="Gulim"/>
          <w:color w:val="000000"/>
          <w:kern w:val="0"/>
          <w:szCs w:val="21"/>
        </w:rPr>
        <w:t>OUT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—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</w:rPr>
        <w:t>调节</w:t>
      </w:r>
      <w:r>
        <w:rPr>
          <w:rFonts w:ascii="Gulim" w:eastAsia="Gulim" w:hAnsi="Gulim" w:cs="Gulim" w:hint="eastAsia"/>
          <w:color w:val="000000"/>
          <w:kern w:val="0"/>
          <w:szCs w:val="21"/>
        </w:rPr>
        <w:t>控制</w:t>
      </w:r>
      <w:r>
        <w:rPr>
          <w:rFonts w:ascii="宋体" w:hAnsi="宋体" w:cs="宋体" w:hint="eastAsia"/>
          <w:color w:val="000000"/>
          <w:kern w:val="0"/>
          <w:szCs w:val="21"/>
        </w:rPr>
        <w:t>输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出指示灯</w:t>
      </w:r>
      <w:r>
        <w:rPr>
          <w:rFonts w:ascii="Gulim" w:hAnsi="Gulim" w:cs="Gulim" w:hint="eastAsia"/>
          <w:color w:val="000000"/>
          <w:kern w:val="0"/>
          <w:szCs w:val="21"/>
        </w:rPr>
        <w:t>；</w:t>
      </w:r>
      <w:r>
        <w:rPr>
          <w:rFonts w:ascii="Gulim" w:hAnsi="Gulim" w:cs="Gulim" w:hint="eastAsia"/>
          <w:color w:val="000000"/>
          <w:kern w:val="0"/>
          <w:szCs w:val="21"/>
        </w:rPr>
        <w:t xml:space="preserve"> </w:t>
      </w:r>
      <w:r>
        <w:rPr>
          <w:rFonts w:eastAsia="Gulim"/>
          <w:color w:val="000000"/>
          <w:kern w:val="0"/>
          <w:szCs w:val="21"/>
        </w:rPr>
        <w:t>7</w:t>
      </w:r>
      <w:r>
        <w:rPr>
          <w:rFonts w:ascii="宋体" w:eastAsia="Gulim" w:hAnsi="宋体" w:cs="宋体"/>
          <w:color w:val="000000"/>
          <w:kern w:val="0"/>
          <w:szCs w:val="21"/>
        </w:rPr>
        <w:t>、</w:t>
      </w:r>
      <w:r>
        <w:rPr>
          <w:rFonts w:eastAsia="Gulim"/>
          <w:color w:val="000000"/>
          <w:kern w:val="0"/>
          <w:szCs w:val="21"/>
        </w:rPr>
        <w:t>SE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rPr>
          <w:rFonts w:eastAsia="Gulim"/>
          <w:color w:val="000000"/>
          <w:kern w:val="0"/>
          <w:szCs w:val="21"/>
        </w:rPr>
        <w:t>T</w:t>
      </w:r>
      <w:r>
        <w:rPr>
          <w:rFonts w:hint="eastAsia"/>
          <w:color w:val="000000"/>
          <w:kern w:val="0"/>
          <w:szCs w:val="21"/>
        </w:rPr>
        <w:t>—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rPr>
          <w:rFonts w:ascii="宋体" w:eastAsia="Gulim" w:hAnsi="宋体" w:cs="宋体"/>
          <w:color w:val="000000"/>
          <w:kern w:val="0"/>
          <w:szCs w:val="21"/>
        </w:rPr>
        <w:t>功能</w:t>
      </w:r>
      <w:r>
        <w:rPr>
          <w:rFonts w:ascii="宋体" w:hAnsi="宋体" w:cs="宋体" w:hint="eastAsia"/>
          <w:color w:val="000000"/>
          <w:kern w:val="0"/>
          <w:szCs w:val="21"/>
        </w:rPr>
        <w:t>键；</w:t>
      </w:r>
    </w:p>
    <w:p w14:paraId="675EB8B3" w14:textId="77777777" w:rsidR="0038076A" w:rsidRDefault="0038076A" w:rsidP="0038076A">
      <w:pPr>
        <w:autoSpaceDE w:val="0"/>
        <w:autoSpaceDN w:val="0"/>
        <w:adjustRightInd w:val="0"/>
        <w:ind w:firstLineChars="500" w:firstLine="1050"/>
        <w:jc w:val="left"/>
        <w:rPr>
          <w:color w:val="000000"/>
          <w:kern w:val="0"/>
          <w:szCs w:val="21"/>
        </w:rPr>
      </w:pPr>
      <w:r>
        <w:rPr>
          <w:rFonts w:eastAsia="Gulim"/>
          <w:color w:val="000000"/>
          <w:kern w:val="0"/>
          <w:szCs w:val="21"/>
        </w:rPr>
        <w:t>8</w:t>
      </w:r>
      <w:r>
        <w:rPr>
          <w:rFonts w:ascii="宋体" w:eastAsia="Gulim" w:hAnsi="宋体" w:cs="宋体"/>
          <w:color w:val="000000"/>
          <w:kern w:val="0"/>
          <w:szCs w:val="21"/>
        </w:rPr>
        <w:t>、</w:t>
      </w:r>
      <w:r>
        <w:rPr>
          <w:rFonts w:eastAsia="Gulim"/>
          <w:color w:val="000000"/>
          <w:kern w:val="0"/>
          <w:szCs w:val="21"/>
        </w:rPr>
        <w:t>◄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—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</w:rPr>
        <w:t>数</w:t>
      </w:r>
      <w:r>
        <w:rPr>
          <w:rFonts w:ascii="Gulim" w:eastAsia="Gulim" w:hAnsi="Gulim" w:cs="Gulim" w:hint="eastAsia"/>
          <w:color w:val="000000"/>
          <w:kern w:val="0"/>
          <w:szCs w:val="21"/>
        </w:rPr>
        <w:t>据移位</w:t>
      </w:r>
      <w:r>
        <w:rPr>
          <w:rFonts w:hint="eastAsia"/>
          <w:color w:val="000000"/>
          <w:kern w:val="0"/>
          <w:szCs w:val="21"/>
        </w:rPr>
        <w:t>（</w:t>
      </w:r>
      <w:r>
        <w:rPr>
          <w:rFonts w:ascii="宋体" w:eastAsia="Gulim" w:hAnsi="宋体" w:cs="宋体"/>
          <w:color w:val="000000"/>
          <w:kern w:val="0"/>
          <w:szCs w:val="21"/>
        </w:rPr>
        <w:t>兼手</w:t>
      </w:r>
      <w:r>
        <w:rPr>
          <w:rFonts w:ascii="宋体" w:hAnsi="宋体" w:cs="宋体" w:hint="eastAsia"/>
          <w:color w:val="000000"/>
          <w:kern w:val="0"/>
          <w:szCs w:val="21"/>
        </w:rPr>
        <w:t>动</w:t>
      </w:r>
      <w:r>
        <w:rPr>
          <w:rFonts w:ascii="Gulim" w:eastAsia="Gulim" w:hAnsi="Gulim" w:cs="Gulim" w:hint="eastAsia"/>
          <w:color w:val="000000"/>
          <w:kern w:val="0"/>
          <w:szCs w:val="21"/>
        </w:rPr>
        <w:t>／自</w:t>
      </w:r>
      <w:r>
        <w:rPr>
          <w:rFonts w:ascii="宋体" w:hAnsi="宋体" w:cs="宋体" w:hint="eastAsia"/>
          <w:color w:val="000000"/>
          <w:kern w:val="0"/>
          <w:szCs w:val="21"/>
        </w:rPr>
        <w:t>动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切</w:t>
      </w:r>
      <w:r>
        <w:rPr>
          <w:rFonts w:ascii="宋体" w:hAnsi="宋体" w:cs="宋体" w:hint="eastAsia"/>
          <w:color w:val="000000"/>
          <w:kern w:val="0"/>
          <w:szCs w:val="21"/>
        </w:rPr>
        <w:t>换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及</w:t>
      </w:r>
      <w:r>
        <w:rPr>
          <w:rFonts w:ascii="宋体" w:hAnsi="宋体" w:cs="宋体" w:hint="eastAsia"/>
          <w:color w:val="000000"/>
          <w:kern w:val="0"/>
          <w:szCs w:val="21"/>
        </w:rPr>
        <w:t>参数设</w:t>
      </w:r>
      <w:r>
        <w:rPr>
          <w:rFonts w:ascii="Gulim" w:eastAsia="Gulim" w:hAnsi="Gulim" w:cs="Gulim" w:hint="eastAsia"/>
          <w:color w:val="000000"/>
          <w:kern w:val="0"/>
          <w:szCs w:val="21"/>
        </w:rPr>
        <w:t>置</w:t>
      </w:r>
      <w:r>
        <w:rPr>
          <w:rFonts w:ascii="宋体" w:hAnsi="宋体" w:cs="宋体" w:hint="eastAsia"/>
          <w:color w:val="000000"/>
          <w:kern w:val="0"/>
          <w:szCs w:val="21"/>
        </w:rPr>
        <w:t>进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入</w:t>
      </w:r>
      <w:r>
        <w:rPr>
          <w:rFonts w:hint="eastAsia"/>
          <w:color w:val="000000"/>
          <w:kern w:val="0"/>
          <w:szCs w:val="21"/>
        </w:rPr>
        <w:t>）；</w:t>
      </w:r>
    </w:p>
    <w:p w14:paraId="37E09EB8" w14:textId="77777777" w:rsidR="0038076A" w:rsidRDefault="0038076A" w:rsidP="0038076A">
      <w:pPr>
        <w:autoSpaceDE w:val="0"/>
        <w:autoSpaceDN w:val="0"/>
        <w:adjustRightInd w:val="0"/>
        <w:ind w:firstLineChars="500" w:firstLine="1050"/>
        <w:jc w:val="left"/>
        <w:rPr>
          <w:color w:val="000000"/>
          <w:kern w:val="0"/>
          <w:szCs w:val="21"/>
        </w:rPr>
      </w:pPr>
      <w:r>
        <w:rPr>
          <w:rFonts w:eastAsia="Gulim"/>
          <w:color w:val="000000"/>
          <w:kern w:val="0"/>
          <w:szCs w:val="21"/>
        </w:rPr>
        <w:t>9</w:t>
      </w:r>
      <w:r>
        <w:rPr>
          <w:rFonts w:ascii="宋体" w:eastAsia="Gulim" w:hAnsi="宋体" w:cs="宋体"/>
          <w:color w:val="000000"/>
          <w:kern w:val="0"/>
          <w:szCs w:val="21"/>
        </w:rPr>
        <w:t>、</w:t>
      </w:r>
      <w:r>
        <w:rPr>
          <w:rFonts w:ascii="宋体" w:eastAsia="Gulim" w:hAnsi="宋体" w:cs="宋体"/>
          <w:color w:val="000000"/>
          <w:kern w:val="0"/>
          <w:szCs w:val="21"/>
        </w:rPr>
        <w:t>▼</w:t>
      </w:r>
      <w:r>
        <w:rPr>
          <w:rFonts w:ascii="宋体" w:hAnsi="宋体" w:cs="宋体"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—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</w:rPr>
        <w:t>数</w:t>
      </w:r>
      <w:r>
        <w:rPr>
          <w:rFonts w:ascii="Gulim" w:eastAsia="Gulim" w:hAnsi="Gulim" w:cs="Gulim" w:hint="eastAsia"/>
          <w:color w:val="000000"/>
          <w:kern w:val="0"/>
          <w:szCs w:val="21"/>
        </w:rPr>
        <w:t>据</w:t>
      </w:r>
      <w:r>
        <w:rPr>
          <w:rFonts w:ascii="宋体" w:hAnsi="宋体" w:cs="宋体" w:hint="eastAsia"/>
          <w:color w:val="000000"/>
          <w:kern w:val="0"/>
          <w:szCs w:val="21"/>
        </w:rPr>
        <w:t>减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少</w:t>
      </w:r>
      <w:r>
        <w:rPr>
          <w:rFonts w:ascii="宋体" w:hAnsi="宋体" w:cs="宋体" w:hint="eastAsia"/>
          <w:color w:val="000000"/>
          <w:kern w:val="0"/>
          <w:szCs w:val="21"/>
        </w:rPr>
        <w:t>键</w:t>
      </w:r>
      <w:r>
        <w:rPr>
          <w:rFonts w:hint="eastAsia"/>
          <w:color w:val="000000"/>
          <w:kern w:val="0"/>
          <w:szCs w:val="21"/>
        </w:rPr>
        <w:t>（</w:t>
      </w:r>
      <w:r>
        <w:rPr>
          <w:rFonts w:ascii="宋体" w:eastAsia="Gulim" w:hAnsi="宋体" w:cs="宋体"/>
          <w:color w:val="000000"/>
          <w:kern w:val="0"/>
          <w:szCs w:val="21"/>
        </w:rPr>
        <w:t>兼程序</w:t>
      </w:r>
      <w:r>
        <w:rPr>
          <w:rFonts w:ascii="宋体" w:hAnsi="宋体" w:cs="宋体" w:hint="eastAsia"/>
          <w:color w:val="000000"/>
          <w:kern w:val="0"/>
          <w:szCs w:val="21"/>
        </w:rPr>
        <w:t>运</w:t>
      </w:r>
      <w:r>
        <w:rPr>
          <w:rFonts w:ascii="Gulim" w:eastAsia="Gulim" w:hAnsi="Gulim" w:cs="Gulim" w:hint="eastAsia"/>
          <w:color w:val="000000"/>
          <w:kern w:val="0"/>
          <w:szCs w:val="21"/>
        </w:rPr>
        <w:t>行／</w:t>
      </w:r>
      <w:r>
        <w:rPr>
          <w:rFonts w:ascii="宋体" w:hAnsi="宋体" w:cs="宋体" w:hint="eastAsia"/>
          <w:color w:val="000000"/>
          <w:kern w:val="0"/>
          <w:szCs w:val="21"/>
        </w:rPr>
        <w:t>暂</w:t>
      </w:r>
      <w:r>
        <w:rPr>
          <w:rFonts w:ascii="Gulim" w:eastAsia="Gulim" w:hAnsi="Gulim" w:cs="Gulim" w:hint="eastAsia"/>
          <w:color w:val="000000"/>
          <w:kern w:val="0"/>
          <w:szCs w:val="21"/>
        </w:rPr>
        <w:t>停操作</w:t>
      </w:r>
      <w:r>
        <w:rPr>
          <w:rFonts w:hint="eastAsia"/>
          <w:color w:val="000000"/>
          <w:kern w:val="0"/>
          <w:szCs w:val="21"/>
        </w:rPr>
        <w:t>）；</w:t>
      </w:r>
    </w:p>
    <w:p w14:paraId="3F35BDB4" w14:textId="77777777" w:rsidR="0038076A" w:rsidRDefault="0038076A" w:rsidP="0038076A">
      <w:pPr>
        <w:autoSpaceDE w:val="0"/>
        <w:autoSpaceDN w:val="0"/>
        <w:adjustRightInd w:val="0"/>
        <w:ind w:firstLineChars="500" w:firstLine="105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eastAsia="Gulim"/>
          <w:color w:val="000000"/>
          <w:kern w:val="0"/>
          <w:szCs w:val="21"/>
        </w:rPr>
        <w:t>10</w:t>
      </w:r>
      <w:r>
        <w:rPr>
          <w:rFonts w:ascii="宋体" w:eastAsia="Gulim" w:hAnsi="宋体" w:cs="宋体"/>
          <w:color w:val="000000"/>
          <w:kern w:val="0"/>
          <w:szCs w:val="21"/>
        </w:rPr>
        <w:t>、</w:t>
      </w:r>
      <w:r>
        <w:rPr>
          <w:rFonts w:ascii="宋体" w:eastAsia="Gulim" w:hAnsi="宋体" w:cs="宋体"/>
          <w:color w:val="000000"/>
          <w:kern w:val="0"/>
          <w:szCs w:val="21"/>
        </w:rPr>
        <w:t>▲</w:t>
      </w:r>
      <w:r>
        <w:rPr>
          <w:rFonts w:ascii="宋体" w:hAnsi="宋体" w:cs="宋体" w:hint="eastAsia"/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—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rPr>
          <w:rFonts w:ascii="宋体" w:hAnsi="宋体" w:cs="宋体" w:hint="eastAsia"/>
          <w:color w:val="000000"/>
          <w:kern w:val="0"/>
          <w:szCs w:val="21"/>
        </w:rPr>
        <w:t>数</w:t>
      </w:r>
      <w:r>
        <w:rPr>
          <w:rFonts w:ascii="Gulim" w:eastAsia="Gulim" w:hAnsi="Gulim" w:cs="Gulim" w:hint="eastAsia"/>
          <w:color w:val="000000"/>
          <w:kern w:val="0"/>
          <w:szCs w:val="21"/>
        </w:rPr>
        <w:t>据增加</w:t>
      </w:r>
      <w:r>
        <w:rPr>
          <w:rFonts w:ascii="宋体" w:hAnsi="宋体" w:cs="宋体" w:hint="eastAsia"/>
          <w:color w:val="000000"/>
          <w:kern w:val="0"/>
          <w:szCs w:val="21"/>
        </w:rPr>
        <w:t>键</w:t>
      </w:r>
      <w:r>
        <w:rPr>
          <w:rFonts w:hint="eastAsia"/>
          <w:color w:val="000000"/>
          <w:kern w:val="0"/>
          <w:szCs w:val="21"/>
        </w:rPr>
        <w:t>（</w:t>
      </w:r>
      <w:proofErr w:type="gramStart"/>
      <w:r>
        <w:rPr>
          <w:rFonts w:ascii="宋体" w:eastAsia="Gulim" w:hAnsi="宋体" w:cs="宋体"/>
          <w:color w:val="000000"/>
          <w:kern w:val="0"/>
          <w:szCs w:val="21"/>
        </w:rPr>
        <w:t>兼程序</w:t>
      </w:r>
      <w:proofErr w:type="gramEnd"/>
      <w:r>
        <w:rPr>
          <w:rFonts w:ascii="宋体" w:hAnsi="宋体" w:cs="宋体" w:hint="eastAsia"/>
          <w:color w:val="000000"/>
          <w:kern w:val="0"/>
          <w:szCs w:val="21"/>
        </w:rPr>
        <w:t>复</w:t>
      </w:r>
      <w:r>
        <w:rPr>
          <w:rFonts w:ascii="Gulim" w:eastAsia="Gulim" w:hAnsi="Gulim" w:cs="Gulim" w:hint="eastAsia"/>
          <w:color w:val="000000"/>
          <w:kern w:val="0"/>
          <w:szCs w:val="21"/>
        </w:rPr>
        <w:t>位操作</w:t>
      </w:r>
      <w:r>
        <w:rPr>
          <w:rFonts w:hint="eastAsia"/>
          <w:color w:val="000000"/>
          <w:kern w:val="0"/>
          <w:szCs w:val="21"/>
        </w:rPr>
        <w:t>）。</w:t>
      </w:r>
      <w:r>
        <w:rPr>
          <w:rFonts w:eastAsia="Gulim"/>
          <w:color w:val="000000"/>
          <w:kern w:val="0"/>
          <w:szCs w:val="21"/>
        </w:rPr>
        <w:t xml:space="preserve">  </w:t>
      </w:r>
    </w:p>
    <w:p w14:paraId="0BBB7976" w14:textId="77777777" w:rsidR="0038076A" w:rsidRDefault="0038076A" w:rsidP="0038076A">
      <w:pPr>
        <w:autoSpaceDE w:val="0"/>
        <w:autoSpaceDN w:val="0"/>
        <w:adjustRightInd w:val="0"/>
        <w:spacing w:afterLines="50" w:after="156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Cs w:val="21"/>
        </w:rPr>
        <w:t>（四）参数</w:t>
      </w:r>
      <w:r>
        <w:rPr>
          <w:rFonts w:ascii="宋体" w:hAnsi="宋体" w:cs="Gulim" w:hint="eastAsia"/>
          <w:color w:val="000000"/>
          <w:kern w:val="0"/>
          <w:szCs w:val="21"/>
        </w:rPr>
        <w:t>代</w:t>
      </w:r>
      <w:r>
        <w:rPr>
          <w:rFonts w:ascii="宋体" w:hAnsi="宋体" w:cs="宋体" w:hint="eastAsia"/>
          <w:color w:val="000000"/>
          <w:kern w:val="0"/>
          <w:szCs w:val="21"/>
        </w:rPr>
        <w:t>码</w:t>
      </w:r>
      <w:r>
        <w:rPr>
          <w:rFonts w:ascii="宋体" w:hAnsi="宋体" w:cs="Gulim" w:hint="eastAsia"/>
          <w:color w:val="000000"/>
          <w:kern w:val="0"/>
          <w:szCs w:val="21"/>
        </w:rPr>
        <w:t>及符</w:t>
      </w:r>
      <w:r>
        <w:rPr>
          <w:rFonts w:ascii="宋体" w:hAnsi="宋体" w:cs="宋体" w:hint="eastAsia"/>
          <w:color w:val="000000"/>
          <w:kern w:val="0"/>
          <w:szCs w:val="21"/>
        </w:rPr>
        <w:t>号</w:t>
      </w:r>
      <w:r>
        <w:rPr>
          <w:rFonts w:ascii="Gulim" w:hAnsi="Gulim" w:cs="Gulim" w:hint="eastAsia"/>
          <w:color w:val="000000"/>
          <w:kern w:val="0"/>
          <w:szCs w:val="21"/>
        </w:rPr>
        <w:t>（</w:t>
      </w:r>
      <w:r>
        <w:rPr>
          <w:rFonts w:ascii="宋体" w:hAnsi="宋体" w:cs="宋体" w:hint="eastAsia"/>
          <w:color w:val="000000"/>
          <w:kern w:val="0"/>
          <w:szCs w:val="21"/>
        </w:rPr>
        <w:t>仪</w:t>
      </w:r>
      <w:r>
        <w:rPr>
          <w:rFonts w:ascii="宋体" w:hAnsi="宋体" w:cs="Gulim" w:hint="eastAsia"/>
          <w:color w:val="000000"/>
          <w:kern w:val="0"/>
          <w:szCs w:val="21"/>
        </w:rPr>
        <w:t>表根据</w:t>
      </w:r>
      <w:r>
        <w:rPr>
          <w:rFonts w:ascii="宋体" w:hAnsi="宋体" w:cs="宋体" w:hint="eastAsia"/>
          <w:color w:val="000000"/>
          <w:kern w:val="0"/>
          <w:szCs w:val="21"/>
        </w:rPr>
        <w:t>设</w:t>
      </w:r>
      <w:r>
        <w:rPr>
          <w:rFonts w:ascii="宋体" w:hAnsi="宋体" w:cs="Gulim" w:hint="eastAsia"/>
          <w:color w:val="000000"/>
          <w:kern w:val="0"/>
          <w:szCs w:val="21"/>
        </w:rPr>
        <w:t>置只</w:t>
      </w:r>
      <w:r>
        <w:rPr>
          <w:rFonts w:ascii="宋体" w:hAnsi="宋体" w:cs="宋体" w:hint="eastAsia"/>
          <w:color w:val="000000"/>
          <w:kern w:val="0"/>
          <w:szCs w:val="21"/>
        </w:rPr>
        <w:t>开</w:t>
      </w:r>
      <w:r>
        <w:rPr>
          <w:rFonts w:ascii="宋体" w:hAnsi="宋体" w:cs="Gulim" w:hint="eastAsia"/>
          <w:color w:val="000000"/>
          <w:kern w:val="0"/>
          <w:szCs w:val="21"/>
        </w:rPr>
        <w:t>放表中相</w:t>
      </w:r>
      <w:r>
        <w:rPr>
          <w:rFonts w:ascii="宋体" w:hAnsi="宋体" w:cs="宋体" w:hint="eastAsia"/>
          <w:color w:val="000000"/>
          <w:kern w:val="0"/>
          <w:szCs w:val="21"/>
        </w:rPr>
        <w:t>对应</w:t>
      </w:r>
      <w:r>
        <w:rPr>
          <w:rFonts w:ascii="宋体" w:hAnsi="宋体" w:cs="Gulim" w:hint="eastAsia"/>
          <w:color w:val="000000"/>
          <w:kern w:val="0"/>
          <w:szCs w:val="21"/>
        </w:rPr>
        <w:t>的</w:t>
      </w:r>
      <w:r>
        <w:rPr>
          <w:rFonts w:ascii="宋体" w:hAnsi="宋体" w:cs="宋体" w:hint="eastAsia"/>
          <w:color w:val="000000"/>
          <w:kern w:val="0"/>
          <w:szCs w:val="21"/>
        </w:rPr>
        <w:t>参数项</w:t>
      </w:r>
      <w:r>
        <w:rPr>
          <w:rFonts w:ascii="Gulim" w:hAnsi="Gulim" w:cs="Gulim" w:hint="eastAsia"/>
          <w:color w:val="000000"/>
          <w:kern w:val="0"/>
          <w:szCs w:val="21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6"/>
        <w:gridCol w:w="900"/>
        <w:gridCol w:w="1079"/>
        <w:gridCol w:w="3491"/>
        <w:gridCol w:w="1141"/>
        <w:gridCol w:w="889"/>
      </w:tblGrid>
      <w:tr w:rsidR="0038076A" w14:paraId="62E39517" w14:textId="77777777" w:rsidTr="00EB0AEC">
        <w:trPr>
          <w:trHeight w:val="567"/>
          <w:jc w:val="center"/>
        </w:trPr>
        <w:tc>
          <w:tcPr>
            <w:tcW w:w="812" w:type="dxa"/>
            <w:vAlign w:val="center"/>
          </w:tcPr>
          <w:p w14:paraId="322F59E4" w14:textId="77777777" w:rsidR="0038076A" w:rsidRDefault="0038076A" w:rsidP="00EB0AEC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912" w:type="dxa"/>
            <w:vAlign w:val="center"/>
          </w:tcPr>
          <w:p w14:paraId="5D98583E" w14:textId="77777777" w:rsidR="0038076A" w:rsidRDefault="0038076A" w:rsidP="00EB0AEC">
            <w:pPr>
              <w:jc w:val="center"/>
            </w:pPr>
            <w:r>
              <w:rPr>
                <w:rFonts w:hint="eastAsia"/>
              </w:rPr>
              <w:t>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号</w:t>
            </w:r>
          </w:p>
        </w:tc>
        <w:tc>
          <w:tcPr>
            <w:tcW w:w="1108" w:type="dxa"/>
            <w:vAlign w:val="center"/>
          </w:tcPr>
          <w:p w14:paraId="387E2940" w14:textId="77777777" w:rsidR="0038076A" w:rsidRDefault="0038076A" w:rsidP="00EB0AEC">
            <w:pPr>
              <w:jc w:val="center"/>
            </w:pPr>
            <w:r>
              <w:rPr>
                <w:rFonts w:hint="eastAsia"/>
              </w:rPr>
              <w:t>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称</w:t>
            </w:r>
          </w:p>
        </w:tc>
        <w:tc>
          <w:tcPr>
            <w:tcW w:w="3591" w:type="dxa"/>
            <w:vAlign w:val="center"/>
          </w:tcPr>
          <w:p w14:paraId="5B015736" w14:textId="77777777" w:rsidR="0038076A" w:rsidRDefault="0038076A" w:rsidP="00EB0AEC">
            <w:pPr>
              <w:jc w:val="center"/>
            </w:pPr>
            <w:r>
              <w:rPr>
                <w:rFonts w:hint="eastAsia"/>
              </w:rPr>
              <w:t>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明</w:t>
            </w:r>
          </w:p>
        </w:tc>
        <w:tc>
          <w:tcPr>
            <w:tcW w:w="1142" w:type="dxa"/>
            <w:vAlign w:val="center"/>
          </w:tcPr>
          <w:p w14:paraId="5D7BA016" w14:textId="77777777" w:rsidR="0038076A" w:rsidRDefault="0038076A" w:rsidP="00EB0AEC">
            <w:pPr>
              <w:jc w:val="center"/>
            </w:pPr>
            <w:r>
              <w:rPr>
                <w:rFonts w:hint="eastAsia"/>
              </w:rPr>
              <w:t>取值范围</w:t>
            </w:r>
          </w:p>
        </w:tc>
        <w:tc>
          <w:tcPr>
            <w:tcW w:w="900" w:type="dxa"/>
            <w:vAlign w:val="center"/>
          </w:tcPr>
          <w:p w14:paraId="6AB9544A" w14:textId="77777777" w:rsidR="0038076A" w:rsidRDefault="0038076A" w:rsidP="00EB0AEC">
            <w:pPr>
              <w:jc w:val="center"/>
            </w:pPr>
            <w:r>
              <w:rPr>
                <w:rFonts w:hint="eastAsia"/>
              </w:rPr>
              <w:t>出厂值</w:t>
            </w:r>
          </w:p>
        </w:tc>
      </w:tr>
      <w:tr w:rsidR="0038076A" w14:paraId="21AAED4F" w14:textId="77777777" w:rsidTr="00EB0AEC">
        <w:trPr>
          <w:trHeight w:val="752"/>
          <w:jc w:val="center"/>
        </w:trPr>
        <w:tc>
          <w:tcPr>
            <w:tcW w:w="812" w:type="dxa"/>
            <w:vAlign w:val="center"/>
          </w:tcPr>
          <w:p w14:paraId="4FDB7702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912" w:type="dxa"/>
            <w:vAlign w:val="center"/>
          </w:tcPr>
          <w:p w14:paraId="317177E5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SP</w:t>
            </w:r>
          </w:p>
        </w:tc>
        <w:tc>
          <w:tcPr>
            <w:tcW w:w="1108" w:type="dxa"/>
            <w:vAlign w:val="center"/>
          </w:tcPr>
          <w:p w14:paraId="691162CE" w14:textId="77777777" w:rsidR="0038076A" w:rsidRDefault="0038076A" w:rsidP="00EB0AEC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给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定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值</w:t>
            </w:r>
          </w:p>
        </w:tc>
        <w:tc>
          <w:tcPr>
            <w:tcW w:w="3591" w:type="dxa"/>
            <w:vAlign w:val="center"/>
          </w:tcPr>
          <w:p w14:paraId="5B087823" w14:textId="77777777" w:rsidR="0038076A" w:rsidRDefault="0038076A" w:rsidP="00EB0AE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控制参量设定值</w:t>
            </w:r>
          </w:p>
        </w:tc>
        <w:tc>
          <w:tcPr>
            <w:tcW w:w="1142" w:type="dxa"/>
            <w:vAlign w:val="center"/>
          </w:tcPr>
          <w:p w14:paraId="6EF5C7DB" w14:textId="77777777" w:rsidR="0038076A" w:rsidRDefault="0038076A" w:rsidP="00EB0AEC">
            <w:pPr>
              <w:tabs>
                <w:tab w:val="left" w:pos="1040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楷体_GB2312" w:eastAsia="楷体_GB2312" w:hAnsi="宋体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仪表量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ab/>
              <w:t>50.0</w:t>
            </w:r>
          </w:p>
          <w:p w14:paraId="66010109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楷体_GB2312" w:eastAsia="楷体_GB2312" w:hAnsi="宋体" w:cs="宋体"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程范围</w:t>
            </w:r>
            <w:proofErr w:type="gramEnd"/>
          </w:p>
        </w:tc>
        <w:tc>
          <w:tcPr>
            <w:tcW w:w="900" w:type="dxa"/>
            <w:vAlign w:val="center"/>
          </w:tcPr>
          <w:p w14:paraId="4F91A670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50.0</w:t>
            </w:r>
          </w:p>
        </w:tc>
      </w:tr>
      <w:tr w:rsidR="0038076A" w14:paraId="35D25805" w14:textId="77777777" w:rsidTr="00EB0AEC">
        <w:trPr>
          <w:trHeight w:val="1385"/>
          <w:jc w:val="center"/>
        </w:trPr>
        <w:tc>
          <w:tcPr>
            <w:tcW w:w="812" w:type="dxa"/>
            <w:vAlign w:val="center"/>
          </w:tcPr>
          <w:p w14:paraId="355EA247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912" w:type="dxa"/>
            <w:vAlign w:val="center"/>
          </w:tcPr>
          <w:p w14:paraId="0A844893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AL-1</w:t>
            </w:r>
          </w:p>
        </w:tc>
        <w:tc>
          <w:tcPr>
            <w:tcW w:w="1108" w:type="dxa"/>
            <w:vAlign w:val="center"/>
          </w:tcPr>
          <w:p w14:paraId="0FE0ED85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第一报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警</w:t>
            </w:r>
          </w:p>
        </w:tc>
        <w:tc>
          <w:tcPr>
            <w:tcW w:w="3591" w:type="dxa"/>
            <w:vAlign w:val="center"/>
          </w:tcPr>
          <w:p w14:paraId="4304D10C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Gulim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测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量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值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大于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 AL-1 值时仪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将产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生上限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报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警。</w:t>
            </w:r>
          </w:p>
          <w:p w14:paraId="2AD48903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测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量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值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小于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ALM1（固定 0.5）值时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仪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将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解除上限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报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警。</w:t>
            </w:r>
          </w:p>
        </w:tc>
        <w:tc>
          <w:tcPr>
            <w:tcW w:w="1142" w:type="dxa"/>
            <w:vAlign w:val="center"/>
          </w:tcPr>
          <w:p w14:paraId="3698EECA" w14:textId="77777777" w:rsidR="0038076A" w:rsidRDefault="0038076A" w:rsidP="00EB0AEC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同上</w:t>
            </w:r>
          </w:p>
        </w:tc>
        <w:tc>
          <w:tcPr>
            <w:tcW w:w="900" w:type="dxa"/>
            <w:vAlign w:val="center"/>
          </w:tcPr>
          <w:p w14:paraId="240D85CA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0.0</w:t>
            </w:r>
          </w:p>
        </w:tc>
      </w:tr>
      <w:tr w:rsidR="0038076A" w14:paraId="03AE7F94" w14:textId="77777777" w:rsidTr="00EB0AEC">
        <w:trPr>
          <w:trHeight w:val="780"/>
          <w:jc w:val="center"/>
        </w:trPr>
        <w:tc>
          <w:tcPr>
            <w:tcW w:w="812" w:type="dxa"/>
            <w:vAlign w:val="center"/>
          </w:tcPr>
          <w:p w14:paraId="61879626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912" w:type="dxa"/>
            <w:vAlign w:val="center"/>
          </w:tcPr>
          <w:p w14:paraId="299823F2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Pb</w:t>
            </w:r>
          </w:p>
        </w:tc>
        <w:tc>
          <w:tcPr>
            <w:tcW w:w="1108" w:type="dxa"/>
            <w:vAlign w:val="center"/>
          </w:tcPr>
          <w:p w14:paraId="4CA7C338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传感器</w:t>
            </w:r>
          </w:p>
          <w:p w14:paraId="5AF9200C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误差修正</w:t>
            </w:r>
          </w:p>
        </w:tc>
        <w:tc>
          <w:tcPr>
            <w:tcW w:w="3591" w:type="dxa"/>
            <w:vAlign w:val="center"/>
          </w:tcPr>
          <w:p w14:paraId="224F4AFF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当测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量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传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感器引起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误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差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时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，可以用此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值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修正</w:t>
            </w:r>
          </w:p>
        </w:tc>
        <w:tc>
          <w:tcPr>
            <w:tcW w:w="1142" w:type="dxa"/>
            <w:vAlign w:val="center"/>
          </w:tcPr>
          <w:p w14:paraId="56FCDBEC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±20.0</w:t>
            </w:r>
          </w:p>
        </w:tc>
        <w:tc>
          <w:tcPr>
            <w:tcW w:w="900" w:type="dxa"/>
            <w:vAlign w:val="center"/>
          </w:tcPr>
          <w:p w14:paraId="3D8DCAEB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0.0</w:t>
            </w:r>
          </w:p>
        </w:tc>
      </w:tr>
      <w:tr w:rsidR="0038076A" w14:paraId="2AFB95E4" w14:textId="77777777" w:rsidTr="00EB0AEC">
        <w:trPr>
          <w:trHeight w:val="2328"/>
          <w:jc w:val="center"/>
        </w:trPr>
        <w:tc>
          <w:tcPr>
            <w:tcW w:w="812" w:type="dxa"/>
            <w:vAlign w:val="center"/>
          </w:tcPr>
          <w:p w14:paraId="5860FAF3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912" w:type="dxa"/>
            <w:vAlign w:val="center"/>
          </w:tcPr>
          <w:p w14:paraId="1B88203C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P</w:t>
            </w:r>
          </w:p>
        </w:tc>
        <w:tc>
          <w:tcPr>
            <w:tcW w:w="1108" w:type="dxa"/>
            <w:vAlign w:val="center"/>
          </w:tcPr>
          <w:p w14:paraId="50495D1C" w14:textId="77777777" w:rsidR="0038076A" w:rsidRDefault="0038076A" w:rsidP="00EB0AEC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速率参数</w:t>
            </w:r>
          </w:p>
        </w:tc>
        <w:tc>
          <w:tcPr>
            <w:tcW w:w="3591" w:type="dxa"/>
            <w:vAlign w:val="center"/>
          </w:tcPr>
          <w:p w14:paraId="2985E7AB" w14:textId="77777777" w:rsidR="0038076A" w:rsidRDefault="0038076A" w:rsidP="00EB0AE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</w:t>
            </w:r>
            <w:proofErr w:type="gramStart"/>
            <w:r>
              <w:rPr>
                <w:rFonts w:ascii="宋体" w:hAnsi="宋体" w:hint="eastAsia"/>
                <w:szCs w:val="21"/>
              </w:rPr>
              <w:t>值类似</w:t>
            </w:r>
            <w:proofErr w:type="gramEnd"/>
            <w:r>
              <w:rPr>
                <w:rFonts w:ascii="宋体" w:hAnsi="宋体" w:hint="eastAsia"/>
                <w:szCs w:val="21"/>
              </w:rPr>
              <w:t>常规 PID 调节器的比例带，但变化相反。</w:t>
            </w:r>
          </w:p>
          <w:p w14:paraId="11156590" w14:textId="77777777" w:rsidR="0038076A" w:rsidRDefault="0038076A" w:rsidP="00EB0AE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 值越大，比例、微分的作用成正比增强；P 值越小，比例、微分的作用相应减弱。</w:t>
            </w:r>
          </w:p>
          <w:p w14:paraId="7CE60200" w14:textId="77777777" w:rsidR="0038076A" w:rsidRDefault="0038076A" w:rsidP="00EB0AE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 参数值与积分作用无关。</w:t>
            </w:r>
          </w:p>
          <w:p w14:paraId="1EE7BF26" w14:textId="77777777" w:rsidR="0038076A" w:rsidRDefault="0038076A" w:rsidP="00EB0AE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设置 P=0 仪表转为二位式控制。</w:t>
            </w:r>
          </w:p>
        </w:tc>
        <w:tc>
          <w:tcPr>
            <w:tcW w:w="1142" w:type="dxa"/>
            <w:vAlign w:val="center"/>
          </w:tcPr>
          <w:p w14:paraId="3B9CE61A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1</w:t>
            </w: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9999</w:t>
            </w:r>
          </w:p>
        </w:tc>
        <w:tc>
          <w:tcPr>
            <w:tcW w:w="900" w:type="dxa"/>
            <w:vAlign w:val="center"/>
          </w:tcPr>
          <w:p w14:paraId="0D34505C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100</w:t>
            </w:r>
          </w:p>
        </w:tc>
      </w:tr>
      <w:tr w:rsidR="0038076A" w14:paraId="28C5B9F3" w14:textId="77777777" w:rsidTr="00EB0AEC">
        <w:trPr>
          <w:trHeight w:val="2315"/>
          <w:jc w:val="center"/>
        </w:trPr>
        <w:tc>
          <w:tcPr>
            <w:tcW w:w="812" w:type="dxa"/>
            <w:vAlign w:val="center"/>
          </w:tcPr>
          <w:p w14:paraId="10B215B6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912" w:type="dxa"/>
            <w:vAlign w:val="center"/>
          </w:tcPr>
          <w:p w14:paraId="1AF79E58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I</w:t>
            </w:r>
          </w:p>
        </w:tc>
        <w:tc>
          <w:tcPr>
            <w:tcW w:w="1108" w:type="dxa"/>
            <w:vAlign w:val="center"/>
          </w:tcPr>
          <w:p w14:paraId="2882446D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保持参数</w:t>
            </w:r>
          </w:p>
        </w:tc>
        <w:tc>
          <w:tcPr>
            <w:tcW w:w="3591" w:type="dxa"/>
            <w:vAlign w:val="center"/>
          </w:tcPr>
          <w:p w14:paraId="2887D4C1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I 参数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值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主要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决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定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调节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算法中的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积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分作用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，与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常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规 PID 算法中的积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分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时间类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。</w:t>
            </w:r>
          </w:p>
          <w:p w14:paraId="7DF9AAB4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I 值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越小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，系统积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分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作用越强；</w:t>
            </w:r>
          </w:p>
          <w:p w14:paraId="6E16BD3D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Gulim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I 值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越大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,积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分作用越弱。</w:t>
            </w:r>
          </w:p>
          <w:p w14:paraId="7966C51E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设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置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 I=0 时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系统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取消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积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分作用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，仪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表成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为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一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个 PD 调节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器。</w:t>
            </w:r>
          </w:p>
        </w:tc>
        <w:tc>
          <w:tcPr>
            <w:tcW w:w="1142" w:type="dxa"/>
            <w:vAlign w:val="center"/>
          </w:tcPr>
          <w:p w14:paraId="76A508C1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3000</w:t>
            </w:r>
          </w:p>
        </w:tc>
        <w:tc>
          <w:tcPr>
            <w:tcW w:w="900" w:type="dxa"/>
            <w:vAlign w:val="center"/>
          </w:tcPr>
          <w:p w14:paraId="344DD3DE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500</w:t>
            </w:r>
          </w:p>
        </w:tc>
      </w:tr>
      <w:tr w:rsidR="0038076A" w14:paraId="60D81080" w14:textId="77777777" w:rsidTr="00EB0AEC">
        <w:trPr>
          <w:trHeight w:val="2331"/>
          <w:jc w:val="center"/>
        </w:trPr>
        <w:tc>
          <w:tcPr>
            <w:tcW w:w="812" w:type="dxa"/>
            <w:vAlign w:val="center"/>
          </w:tcPr>
          <w:p w14:paraId="447B7200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912" w:type="dxa"/>
            <w:vAlign w:val="center"/>
          </w:tcPr>
          <w:p w14:paraId="4ED131DB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d</w:t>
            </w:r>
          </w:p>
        </w:tc>
        <w:tc>
          <w:tcPr>
            <w:tcW w:w="1108" w:type="dxa"/>
            <w:vAlign w:val="center"/>
          </w:tcPr>
          <w:p w14:paraId="4A727FD1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滞后时间</w:t>
            </w:r>
          </w:p>
        </w:tc>
        <w:tc>
          <w:tcPr>
            <w:tcW w:w="3591" w:type="dxa"/>
            <w:vAlign w:val="center"/>
          </w:tcPr>
          <w:p w14:paraId="259E45ED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D参数对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控制的比例、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积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分、微分均起影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响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作用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。</w:t>
            </w:r>
          </w:p>
          <w:p w14:paraId="43ED5623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D越小，则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比例和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积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分作用均成正比增强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；反之，D越大，则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比例和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积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分作用均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减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弱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，而微分作用相对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增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强。</w:t>
            </w:r>
          </w:p>
          <w:p w14:paraId="030E49AC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此外D还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影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响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超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调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抑制功能的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发挥，其设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置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对控制效果影响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很大。</w:t>
            </w:r>
          </w:p>
        </w:tc>
        <w:tc>
          <w:tcPr>
            <w:tcW w:w="1142" w:type="dxa"/>
            <w:vAlign w:val="center"/>
          </w:tcPr>
          <w:p w14:paraId="562CED80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2000S</w:t>
            </w:r>
          </w:p>
        </w:tc>
        <w:tc>
          <w:tcPr>
            <w:tcW w:w="900" w:type="dxa"/>
            <w:vAlign w:val="center"/>
          </w:tcPr>
          <w:p w14:paraId="14A0332D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100S</w:t>
            </w:r>
          </w:p>
        </w:tc>
      </w:tr>
      <w:tr w:rsidR="0038076A" w14:paraId="4F036390" w14:textId="77777777" w:rsidTr="00EB0AEC">
        <w:trPr>
          <w:trHeight w:val="1385"/>
          <w:jc w:val="center"/>
        </w:trPr>
        <w:tc>
          <w:tcPr>
            <w:tcW w:w="812" w:type="dxa"/>
            <w:vAlign w:val="center"/>
          </w:tcPr>
          <w:p w14:paraId="5BFDDF75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6</w:t>
            </w:r>
          </w:p>
        </w:tc>
        <w:tc>
          <w:tcPr>
            <w:tcW w:w="912" w:type="dxa"/>
            <w:vAlign w:val="center"/>
          </w:tcPr>
          <w:p w14:paraId="357266FE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FILT</w:t>
            </w:r>
          </w:p>
        </w:tc>
        <w:tc>
          <w:tcPr>
            <w:tcW w:w="1108" w:type="dxa"/>
            <w:vAlign w:val="center"/>
          </w:tcPr>
          <w:p w14:paraId="00E5EFCD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滤波系数</w:t>
            </w:r>
          </w:p>
        </w:tc>
        <w:tc>
          <w:tcPr>
            <w:tcW w:w="3591" w:type="dxa"/>
            <w:vAlign w:val="center"/>
          </w:tcPr>
          <w:p w14:paraId="102D3091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为仪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表一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阶滞后滤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波系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，其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值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越大，抗瞬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间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干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扰性能越强，但响应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速度越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滞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后，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对压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力、流量控制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其值应较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小，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对温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度、液位控制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应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相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对较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大。</w:t>
            </w:r>
          </w:p>
        </w:tc>
        <w:tc>
          <w:tcPr>
            <w:tcW w:w="1142" w:type="dxa"/>
            <w:vAlign w:val="center"/>
          </w:tcPr>
          <w:p w14:paraId="30ACDAC8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99</w:t>
            </w:r>
          </w:p>
        </w:tc>
        <w:tc>
          <w:tcPr>
            <w:tcW w:w="900" w:type="dxa"/>
            <w:vAlign w:val="center"/>
          </w:tcPr>
          <w:p w14:paraId="72520129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20</w:t>
            </w:r>
          </w:p>
        </w:tc>
      </w:tr>
      <w:tr w:rsidR="0038076A" w14:paraId="1D5B284C" w14:textId="77777777" w:rsidTr="00EB0AEC">
        <w:trPr>
          <w:trHeight w:val="2931"/>
          <w:jc w:val="center"/>
        </w:trPr>
        <w:tc>
          <w:tcPr>
            <w:tcW w:w="812" w:type="dxa"/>
            <w:vAlign w:val="center"/>
          </w:tcPr>
          <w:p w14:paraId="500F6F7E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912" w:type="dxa"/>
            <w:vAlign w:val="center"/>
          </w:tcPr>
          <w:p w14:paraId="7B3508FD" w14:textId="77777777" w:rsidR="0038076A" w:rsidRDefault="0038076A" w:rsidP="00EB0AEC">
            <w:pPr>
              <w:jc w:val="center"/>
              <w:rPr>
                <w:szCs w:val="21"/>
              </w:rPr>
            </w:pPr>
            <w:proofErr w:type="spellStart"/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dp</w:t>
            </w:r>
            <w:proofErr w:type="spellEnd"/>
          </w:p>
        </w:tc>
        <w:tc>
          <w:tcPr>
            <w:tcW w:w="1108" w:type="dxa"/>
            <w:vAlign w:val="center"/>
          </w:tcPr>
          <w:p w14:paraId="3CA6D868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小数点</w:t>
            </w:r>
          </w:p>
          <w:p w14:paraId="67C8E96B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位置</w:t>
            </w:r>
          </w:p>
        </w:tc>
        <w:tc>
          <w:tcPr>
            <w:tcW w:w="3591" w:type="dxa"/>
            <w:vAlign w:val="center"/>
          </w:tcPr>
          <w:p w14:paraId="21AF8D55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当仪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为电压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或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电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入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时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，其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显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示上限、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显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示下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限、小数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点位置及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单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位均可由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厂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家或用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户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自由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设定。其中当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dp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=0 时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小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点在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个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位不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显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示；</w:t>
            </w:r>
          </w:p>
          <w:p w14:paraId="66CDB916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当 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dp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=1～3 时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，小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点依次在十位、百位、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千位。</w:t>
            </w:r>
          </w:p>
          <w:p w14:paraId="7D427E92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当仪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为热电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偶或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热电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阻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入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时， 如果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dp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=0，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小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点在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个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位不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显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示；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 </w:t>
            </w:r>
          </w:p>
          <w:p w14:paraId="7AFE915C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如果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dp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=1时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，小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点在十位。</w:t>
            </w:r>
          </w:p>
        </w:tc>
        <w:tc>
          <w:tcPr>
            <w:tcW w:w="1142" w:type="dxa"/>
            <w:vAlign w:val="center"/>
          </w:tcPr>
          <w:p w14:paraId="131B6D09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3</w:t>
            </w:r>
          </w:p>
        </w:tc>
        <w:tc>
          <w:tcPr>
            <w:tcW w:w="900" w:type="dxa"/>
            <w:vAlign w:val="center"/>
          </w:tcPr>
          <w:p w14:paraId="1E32BA6E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或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1</w:t>
            </w:r>
          </w:p>
          <w:p w14:paraId="1B26BE5E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或按</w:t>
            </w:r>
          </w:p>
          <w:p w14:paraId="3861DCAA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楷体_GB2312" w:eastAsia="楷体_GB2312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需求定</w:t>
            </w:r>
          </w:p>
        </w:tc>
      </w:tr>
      <w:tr w:rsidR="0038076A" w14:paraId="6C6CB085" w14:textId="77777777" w:rsidTr="00EB0AEC">
        <w:trPr>
          <w:trHeight w:val="1022"/>
          <w:jc w:val="center"/>
        </w:trPr>
        <w:tc>
          <w:tcPr>
            <w:tcW w:w="812" w:type="dxa"/>
            <w:vAlign w:val="center"/>
          </w:tcPr>
          <w:p w14:paraId="4D25AA79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912" w:type="dxa"/>
            <w:vAlign w:val="center"/>
          </w:tcPr>
          <w:p w14:paraId="3909CD02" w14:textId="77777777" w:rsidR="0038076A" w:rsidRDefault="0038076A" w:rsidP="00EB0AEC">
            <w:pPr>
              <w:jc w:val="center"/>
              <w:rPr>
                <w:szCs w:val="21"/>
              </w:rPr>
            </w:pPr>
            <w:proofErr w:type="spellStart"/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outH</w:t>
            </w:r>
            <w:proofErr w:type="spellEnd"/>
          </w:p>
        </w:tc>
        <w:tc>
          <w:tcPr>
            <w:tcW w:w="1108" w:type="dxa"/>
            <w:vAlign w:val="center"/>
          </w:tcPr>
          <w:p w14:paraId="480A9287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输出上限</w:t>
            </w:r>
          </w:p>
        </w:tc>
        <w:tc>
          <w:tcPr>
            <w:tcW w:w="3591" w:type="dxa"/>
            <w:vAlign w:val="center"/>
          </w:tcPr>
          <w:p w14:paraId="58A425D9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当仪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表控制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为电压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或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电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出（如控制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阀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位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时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），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仪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表具有最小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出和最大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出限制功能。</w:t>
            </w:r>
          </w:p>
        </w:tc>
        <w:tc>
          <w:tcPr>
            <w:tcW w:w="1142" w:type="dxa"/>
            <w:vAlign w:val="center"/>
          </w:tcPr>
          <w:p w14:paraId="2C4CE9BF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eastAsia="Gulim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outL</w:t>
            </w: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200</w:t>
            </w:r>
          </w:p>
        </w:tc>
        <w:tc>
          <w:tcPr>
            <w:tcW w:w="900" w:type="dxa"/>
            <w:vAlign w:val="center"/>
          </w:tcPr>
          <w:p w14:paraId="1DB01E27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按需</w:t>
            </w:r>
          </w:p>
          <w:p w14:paraId="088188E0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求定</w:t>
            </w:r>
          </w:p>
        </w:tc>
      </w:tr>
      <w:tr w:rsidR="0038076A" w14:paraId="72E225C5" w14:textId="77777777" w:rsidTr="00EB0AEC">
        <w:trPr>
          <w:trHeight w:val="753"/>
          <w:jc w:val="center"/>
        </w:trPr>
        <w:tc>
          <w:tcPr>
            <w:tcW w:w="812" w:type="dxa"/>
            <w:vAlign w:val="center"/>
          </w:tcPr>
          <w:p w14:paraId="20BCD288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</w:p>
        </w:tc>
        <w:tc>
          <w:tcPr>
            <w:tcW w:w="912" w:type="dxa"/>
            <w:vAlign w:val="center"/>
          </w:tcPr>
          <w:p w14:paraId="06E57AC2" w14:textId="77777777" w:rsidR="0038076A" w:rsidRDefault="0038076A" w:rsidP="00EB0AEC">
            <w:pPr>
              <w:jc w:val="center"/>
              <w:rPr>
                <w:szCs w:val="21"/>
              </w:rPr>
            </w:pPr>
            <w:proofErr w:type="spellStart"/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outL</w:t>
            </w:r>
            <w:proofErr w:type="spellEnd"/>
          </w:p>
        </w:tc>
        <w:tc>
          <w:tcPr>
            <w:tcW w:w="1108" w:type="dxa"/>
            <w:vAlign w:val="center"/>
          </w:tcPr>
          <w:p w14:paraId="2CA325AA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输出下限</w:t>
            </w:r>
          </w:p>
        </w:tc>
        <w:tc>
          <w:tcPr>
            <w:tcW w:w="3591" w:type="dxa"/>
            <w:vAlign w:val="center"/>
          </w:tcPr>
          <w:p w14:paraId="09E8C5A6" w14:textId="77777777" w:rsidR="0038076A" w:rsidRDefault="0038076A" w:rsidP="00EB0AE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同上</w:t>
            </w:r>
          </w:p>
        </w:tc>
        <w:tc>
          <w:tcPr>
            <w:tcW w:w="1142" w:type="dxa"/>
            <w:vAlign w:val="center"/>
          </w:tcPr>
          <w:p w14:paraId="41F33172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outH</w:t>
            </w:r>
          </w:p>
        </w:tc>
        <w:tc>
          <w:tcPr>
            <w:tcW w:w="900" w:type="dxa"/>
            <w:vAlign w:val="center"/>
          </w:tcPr>
          <w:p w14:paraId="29BCA879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按需</w:t>
            </w:r>
          </w:p>
          <w:p w14:paraId="4597FD6D" w14:textId="77777777" w:rsidR="0038076A" w:rsidRDefault="0038076A" w:rsidP="00EB0AEC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求定</w:t>
            </w:r>
          </w:p>
        </w:tc>
      </w:tr>
      <w:tr w:rsidR="0038076A" w14:paraId="72626ADF" w14:textId="77777777" w:rsidTr="00EB0AEC">
        <w:trPr>
          <w:trHeight w:val="771"/>
          <w:jc w:val="center"/>
        </w:trPr>
        <w:tc>
          <w:tcPr>
            <w:tcW w:w="812" w:type="dxa"/>
            <w:vAlign w:val="center"/>
          </w:tcPr>
          <w:p w14:paraId="68CFFB56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912" w:type="dxa"/>
            <w:vAlign w:val="center"/>
          </w:tcPr>
          <w:p w14:paraId="0DEA0D5A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AT</w:t>
            </w:r>
          </w:p>
        </w:tc>
        <w:tc>
          <w:tcPr>
            <w:tcW w:w="1108" w:type="dxa"/>
            <w:vAlign w:val="center"/>
          </w:tcPr>
          <w:p w14:paraId="670EF9E1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自整定</w:t>
            </w:r>
          </w:p>
          <w:p w14:paraId="449511D1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状态</w:t>
            </w:r>
          </w:p>
        </w:tc>
        <w:tc>
          <w:tcPr>
            <w:tcW w:w="3591" w:type="dxa"/>
            <w:vAlign w:val="center"/>
          </w:tcPr>
          <w:p w14:paraId="25D95A0A" w14:textId="77777777" w:rsidR="0038076A" w:rsidRDefault="0038076A" w:rsidP="00EB0AE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0：关闭；1：启动</w:t>
            </w:r>
          </w:p>
        </w:tc>
        <w:tc>
          <w:tcPr>
            <w:tcW w:w="1142" w:type="dxa"/>
            <w:vAlign w:val="center"/>
          </w:tcPr>
          <w:p w14:paraId="1E6006AE" w14:textId="77777777" w:rsidR="0038076A" w:rsidRDefault="0038076A" w:rsidP="00EB0AEC">
            <w:pPr>
              <w:tabs>
                <w:tab w:val="left" w:pos="925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1</w:t>
            </w:r>
          </w:p>
        </w:tc>
        <w:tc>
          <w:tcPr>
            <w:tcW w:w="900" w:type="dxa"/>
            <w:vAlign w:val="center"/>
          </w:tcPr>
          <w:p w14:paraId="64ECFAE7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</w:t>
            </w:r>
          </w:p>
        </w:tc>
      </w:tr>
      <w:tr w:rsidR="0038076A" w14:paraId="13ACCF97" w14:textId="77777777" w:rsidTr="00EB0AEC">
        <w:trPr>
          <w:trHeight w:val="1078"/>
          <w:jc w:val="center"/>
        </w:trPr>
        <w:tc>
          <w:tcPr>
            <w:tcW w:w="812" w:type="dxa"/>
            <w:vAlign w:val="center"/>
          </w:tcPr>
          <w:p w14:paraId="44AAEFFD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11</w:t>
            </w:r>
          </w:p>
        </w:tc>
        <w:tc>
          <w:tcPr>
            <w:tcW w:w="912" w:type="dxa"/>
            <w:vAlign w:val="center"/>
          </w:tcPr>
          <w:p w14:paraId="6CC583DD" w14:textId="77777777" w:rsidR="0038076A" w:rsidRDefault="0038076A" w:rsidP="00EB0AEC">
            <w:pPr>
              <w:jc w:val="center"/>
              <w:rPr>
                <w:szCs w:val="21"/>
              </w:rPr>
            </w:pPr>
            <w:proofErr w:type="spellStart"/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LocK</w:t>
            </w:r>
            <w:proofErr w:type="spellEnd"/>
          </w:p>
        </w:tc>
        <w:tc>
          <w:tcPr>
            <w:tcW w:w="1108" w:type="dxa"/>
            <w:vAlign w:val="center"/>
          </w:tcPr>
          <w:p w14:paraId="7060B602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密码锁</w:t>
            </w:r>
          </w:p>
        </w:tc>
        <w:tc>
          <w:tcPr>
            <w:tcW w:w="3591" w:type="dxa"/>
            <w:vAlign w:val="center"/>
          </w:tcPr>
          <w:p w14:paraId="49336D54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Gulim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为0时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，允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许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修改所有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参数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；</w:t>
            </w:r>
          </w:p>
          <w:p w14:paraId="54F5FA11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为1时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，只允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许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修改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给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定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值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（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SP）；</w:t>
            </w:r>
          </w:p>
          <w:p w14:paraId="7B87541C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大于1时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，禁止修改所有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参数。</w:t>
            </w:r>
          </w:p>
        </w:tc>
        <w:tc>
          <w:tcPr>
            <w:tcW w:w="1142" w:type="dxa"/>
            <w:vAlign w:val="center"/>
          </w:tcPr>
          <w:p w14:paraId="11B2B2A2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50</w:t>
            </w:r>
          </w:p>
        </w:tc>
        <w:tc>
          <w:tcPr>
            <w:tcW w:w="900" w:type="dxa"/>
            <w:vAlign w:val="center"/>
          </w:tcPr>
          <w:p w14:paraId="0F7B9917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</w:t>
            </w:r>
          </w:p>
        </w:tc>
      </w:tr>
      <w:tr w:rsidR="0038076A" w14:paraId="3782879E" w14:textId="77777777" w:rsidTr="00EB0AEC">
        <w:trPr>
          <w:trHeight w:val="4206"/>
          <w:jc w:val="center"/>
        </w:trPr>
        <w:tc>
          <w:tcPr>
            <w:tcW w:w="812" w:type="dxa"/>
            <w:vAlign w:val="center"/>
          </w:tcPr>
          <w:p w14:paraId="67A48B3A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912" w:type="dxa"/>
            <w:vAlign w:val="center"/>
          </w:tcPr>
          <w:p w14:paraId="2E7E12D4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Sn</w:t>
            </w:r>
          </w:p>
        </w:tc>
        <w:tc>
          <w:tcPr>
            <w:tcW w:w="1108" w:type="dxa"/>
            <w:vAlign w:val="center"/>
          </w:tcPr>
          <w:p w14:paraId="35A511ED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输入方式</w:t>
            </w:r>
          </w:p>
        </w:tc>
        <w:tc>
          <w:tcPr>
            <w:tcW w:w="3591" w:type="dxa"/>
            <w:vAlign w:val="center"/>
          </w:tcPr>
          <w:p w14:paraId="18AD92CF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Cu50：50.0～150.0 ℃；</w:t>
            </w:r>
          </w:p>
          <w:p w14:paraId="55E5BD47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Pt100（Pt1）：–199.9～200.0℃；</w:t>
            </w:r>
          </w:p>
          <w:p w14:paraId="699B41D4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Pt100（Pt2）–199.9～600.0℃；</w:t>
            </w:r>
          </w:p>
          <w:p w14:paraId="04395795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K：-30.0～1300℃；</w:t>
            </w:r>
          </w:p>
          <w:p w14:paraId="26E1A262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E：-30.0～700.0℃；   </w:t>
            </w:r>
          </w:p>
          <w:p w14:paraId="391F465F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J：-30.0～900.0℃；</w:t>
            </w:r>
          </w:p>
          <w:p w14:paraId="7FDB69E6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T：-199.9～400.0℃；   </w:t>
            </w:r>
          </w:p>
          <w:p w14:paraId="1F7A9006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S：-30～1600℃；</w:t>
            </w:r>
          </w:p>
          <w:p w14:paraId="3BF3E636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R：-30.0～1700.0℃；   </w:t>
            </w:r>
          </w:p>
          <w:p w14:paraId="16D369A8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WR25：-30.0～2300.0℃；</w:t>
            </w:r>
          </w:p>
          <w:p w14:paraId="478902CF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N：-30.0～1200.0℃；</w:t>
            </w:r>
          </w:p>
          <w:p w14:paraId="6E3DA28D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0～50MV；10～50MV；0～5V(0～10MA)；1～5V(4～20MA)；频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率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f；转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速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u</w:t>
            </w:r>
          </w:p>
        </w:tc>
        <w:tc>
          <w:tcPr>
            <w:tcW w:w="1142" w:type="dxa"/>
            <w:vAlign w:val="center"/>
          </w:tcPr>
          <w:p w14:paraId="4D91F5E1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分度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号</w:t>
            </w:r>
          </w:p>
        </w:tc>
        <w:tc>
          <w:tcPr>
            <w:tcW w:w="900" w:type="dxa"/>
            <w:vAlign w:val="center"/>
          </w:tcPr>
          <w:p w14:paraId="73929FE9" w14:textId="77777777" w:rsidR="0038076A" w:rsidRDefault="0038076A" w:rsidP="00EB0AEC">
            <w:pPr>
              <w:tabs>
                <w:tab w:val="left" w:pos="1040"/>
              </w:tabs>
              <w:autoSpaceDE w:val="0"/>
              <w:autoSpaceDN w:val="0"/>
              <w:adjustRightInd w:val="0"/>
              <w:jc w:val="center"/>
              <w:rPr>
                <w:rFonts w:ascii="宋体" w:eastAsia="Gulim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按需</w:t>
            </w:r>
          </w:p>
          <w:p w14:paraId="5B0DB26B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求定</w:t>
            </w:r>
          </w:p>
        </w:tc>
      </w:tr>
      <w:tr w:rsidR="0038076A" w14:paraId="3D2DE231" w14:textId="77777777" w:rsidTr="00EB0AEC">
        <w:trPr>
          <w:trHeight w:val="2010"/>
          <w:jc w:val="center"/>
        </w:trPr>
        <w:tc>
          <w:tcPr>
            <w:tcW w:w="812" w:type="dxa"/>
            <w:vAlign w:val="center"/>
          </w:tcPr>
          <w:p w14:paraId="25997C96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13</w:t>
            </w:r>
          </w:p>
        </w:tc>
        <w:tc>
          <w:tcPr>
            <w:tcW w:w="912" w:type="dxa"/>
            <w:vAlign w:val="center"/>
          </w:tcPr>
          <w:p w14:paraId="0C4D4536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OP-A</w:t>
            </w:r>
          </w:p>
        </w:tc>
        <w:tc>
          <w:tcPr>
            <w:tcW w:w="1108" w:type="dxa"/>
            <w:vAlign w:val="center"/>
          </w:tcPr>
          <w:p w14:paraId="0B64DD5F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主控</w:t>
            </w:r>
          </w:p>
          <w:p w14:paraId="378D3431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输出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方式</w:t>
            </w:r>
          </w:p>
        </w:tc>
        <w:tc>
          <w:tcPr>
            <w:tcW w:w="3591" w:type="dxa"/>
            <w:vAlign w:val="center"/>
          </w:tcPr>
          <w:p w14:paraId="3F181BDC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Gulim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无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 xml:space="preserve">出；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”继电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出；</w:t>
            </w:r>
          </w:p>
          <w:p w14:paraId="1AF19B85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2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固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态继电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出；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 xml:space="preserve">  </w:t>
            </w:r>
          </w:p>
          <w:p w14:paraId="41E7F391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3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”过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触发</w:t>
            </w:r>
            <w:proofErr w:type="gramEnd"/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； 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4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移相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触发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；</w:t>
            </w:r>
          </w:p>
          <w:p w14:paraId="7A77C8A1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5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 xml:space="preserve">0～10mA 或 0～5V； </w:t>
            </w:r>
          </w:p>
          <w:p w14:paraId="6058C937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6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4～20mA 或 1～5V；</w:t>
            </w:r>
          </w:p>
          <w:p w14:paraId="492C1F38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7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”阀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位控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制</w:t>
            </w:r>
            <w:proofErr w:type="gramEnd"/>
          </w:p>
        </w:tc>
        <w:tc>
          <w:tcPr>
            <w:tcW w:w="1142" w:type="dxa"/>
            <w:vAlign w:val="center"/>
          </w:tcPr>
          <w:p w14:paraId="3CB671D3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7</w:t>
            </w:r>
          </w:p>
        </w:tc>
        <w:tc>
          <w:tcPr>
            <w:tcW w:w="900" w:type="dxa"/>
            <w:vAlign w:val="center"/>
          </w:tcPr>
          <w:p w14:paraId="3E397442" w14:textId="77777777" w:rsidR="0038076A" w:rsidRDefault="0038076A" w:rsidP="00EB0AEC">
            <w:pPr>
              <w:jc w:val="center"/>
              <w:rPr>
                <w:szCs w:val="21"/>
              </w:rPr>
            </w:pPr>
          </w:p>
        </w:tc>
      </w:tr>
      <w:tr w:rsidR="0038076A" w14:paraId="6105F102" w14:textId="77777777" w:rsidTr="00EB0AEC">
        <w:trPr>
          <w:trHeight w:val="762"/>
          <w:jc w:val="center"/>
        </w:trPr>
        <w:tc>
          <w:tcPr>
            <w:tcW w:w="812" w:type="dxa"/>
            <w:vAlign w:val="center"/>
          </w:tcPr>
          <w:p w14:paraId="244B3FF4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14</w:t>
            </w:r>
          </w:p>
        </w:tc>
        <w:tc>
          <w:tcPr>
            <w:tcW w:w="912" w:type="dxa"/>
            <w:vAlign w:val="center"/>
          </w:tcPr>
          <w:p w14:paraId="75E1386C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OP-B</w:t>
            </w:r>
          </w:p>
        </w:tc>
        <w:tc>
          <w:tcPr>
            <w:tcW w:w="1108" w:type="dxa"/>
            <w:vAlign w:val="center"/>
          </w:tcPr>
          <w:p w14:paraId="5C3E7DB2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副控</w:t>
            </w:r>
          </w:p>
          <w:p w14:paraId="6468F63F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出方式</w:t>
            </w:r>
          </w:p>
        </w:tc>
        <w:tc>
          <w:tcPr>
            <w:tcW w:w="3591" w:type="dxa"/>
            <w:vAlign w:val="center"/>
          </w:tcPr>
          <w:p w14:paraId="29BBADE6" w14:textId="77777777" w:rsidR="0038076A" w:rsidRDefault="0038076A" w:rsidP="00EB0AEC">
            <w:pPr>
              <w:rPr>
                <w:rFonts w:ascii="宋体" w:hAnsi="宋体" w:cs="Gulim"/>
                <w:color w:val="000000"/>
                <w:kern w:val="0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proofErr w:type="gramEnd"/>
            <w:r>
              <w:rPr>
                <w:rFonts w:ascii="宋体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无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出；</w:t>
            </w:r>
          </w:p>
          <w:p w14:paraId="200B1052" w14:textId="77777777" w:rsidR="0038076A" w:rsidRDefault="0038076A" w:rsidP="00EB0AE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RS23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或RS485通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讯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信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号</w:t>
            </w:r>
          </w:p>
        </w:tc>
        <w:tc>
          <w:tcPr>
            <w:tcW w:w="1142" w:type="dxa"/>
            <w:vAlign w:val="center"/>
          </w:tcPr>
          <w:p w14:paraId="637DE35E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4</w:t>
            </w:r>
          </w:p>
        </w:tc>
        <w:tc>
          <w:tcPr>
            <w:tcW w:w="900" w:type="dxa"/>
            <w:vAlign w:val="center"/>
          </w:tcPr>
          <w:p w14:paraId="6F887539" w14:textId="77777777" w:rsidR="0038076A" w:rsidRDefault="0038076A" w:rsidP="00EB0AEC">
            <w:pPr>
              <w:jc w:val="center"/>
              <w:rPr>
                <w:szCs w:val="21"/>
              </w:rPr>
            </w:pPr>
          </w:p>
        </w:tc>
      </w:tr>
      <w:tr w:rsidR="0038076A" w14:paraId="2EABBEC6" w14:textId="77777777" w:rsidTr="00EB0AEC">
        <w:trPr>
          <w:trHeight w:val="2316"/>
          <w:jc w:val="center"/>
        </w:trPr>
        <w:tc>
          <w:tcPr>
            <w:tcW w:w="812" w:type="dxa"/>
            <w:vAlign w:val="center"/>
          </w:tcPr>
          <w:p w14:paraId="3BFBC9BF" w14:textId="77777777" w:rsidR="0038076A" w:rsidRDefault="0038076A" w:rsidP="00EB0AEC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912" w:type="dxa"/>
            <w:vAlign w:val="center"/>
          </w:tcPr>
          <w:p w14:paraId="45776D11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ALP</w:t>
            </w:r>
          </w:p>
        </w:tc>
        <w:tc>
          <w:tcPr>
            <w:tcW w:w="1108" w:type="dxa"/>
            <w:vAlign w:val="center"/>
          </w:tcPr>
          <w:p w14:paraId="11A0065C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报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警方式</w:t>
            </w:r>
          </w:p>
        </w:tc>
        <w:tc>
          <w:tcPr>
            <w:tcW w:w="3591" w:type="dxa"/>
            <w:vAlign w:val="center"/>
          </w:tcPr>
          <w:p w14:paraId="4320C173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无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报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警； 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上限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报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警；</w:t>
            </w:r>
          </w:p>
          <w:p w14:paraId="5AAA444C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2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下限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报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警； 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3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上下限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报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警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；“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4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正偏差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报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 xml:space="preserve">警；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5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”负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偏差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报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警；“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6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正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负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偏差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报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警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；</w:t>
            </w:r>
          </w:p>
          <w:p w14:paraId="510B0A8C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7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”区间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外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报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警；“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8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”区间内报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警；“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9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上上限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报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警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；“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10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”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下下限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报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警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。</w:t>
            </w:r>
          </w:p>
        </w:tc>
        <w:tc>
          <w:tcPr>
            <w:tcW w:w="1142" w:type="dxa"/>
            <w:vAlign w:val="center"/>
          </w:tcPr>
          <w:p w14:paraId="2FA08F20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10</w:t>
            </w:r>
          </w:p>
        </w:tc>
        <w:tc>
          <w:tcPr>
            <w:tcW w:w="900" w:type="dxa"/>
            <w:vAlign w:val="center"/>
          </w:tcPr>
          <w:p w14:paraId="3D9F988A" w14:textId="77777777" w:rsidR="0038076A" w:rsidRDefault="0038076A" w:rsidP="00EB0AEC">
            <w:pPr>
              <w:jc w:val="center"/>
              <w:rPr>
                <w:szCs w:val="21"/>
              </w:rPr>
            </w:pPr>
          </w:p>
        </w:tc>
      </w:tr>
      <w:tr w:rsidR="0038076A" w14:paraId="10CB3B43" w14:textId="77777777" w:rsidTr="00EB0AEC">
        <w:trPr>
          <w:trHeight w:val="927"/>
          <w:jc w:val="center"/>
        </w:trPr>
        <w:tc>
          <w:tcPr>
            <w:tcW w:w="812" w:type="dxa"/>
            <w:vAlign w:val="center"/>
          </w:tcPr>
          <w:p w14:paraId="0DC28734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16</w:t>
            </w:r>
          </w:p>
        </w:tc>
        <w:tc>
          <w:tcPr>
            <w:tcW w:w="912" w:type="dxa"/>
            <w:vAlign w:val="center"/>
          </w:tcPr>
          <w:p w14:paraId="7AC97E20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COOL</w:t>
            </w:r>
            <w:r>
              <w:rPr>
                <w:rFonts w:hint="eastAsia"/>
                <w:szCs w:val="21"/>
              </w:rPr>
              <w:t xml:space="preserve"> </w:t>
            </w:r>
          </w:p>
        </w:tc>
        <w:tc>
          <w:tcPr>
            <w:tcW w:w="1108" w:type="dxa"/>
            <w:vAlign w:val="center"/>
          </w:tcPr>
          <w:p w14:paraId="1EF88039" w14:textId="77777777" w:rsidR="0038076A" w:rsidRDefault="0038076A" w:rsidP="00EB0AEC">
            <w:pPr>
              <w:tabs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正反控制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选择</w:t>
            </w:r>
          </w:p>
        </w:tc>
        <w:tc>
          <w:tcPr>
            <w:tcW w:w="3591" w:type="dxa"/>
            <w:vAlign w:val="center"/>
          </w:tcPr>
          <w:p w14:paraId="3E5BC214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：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反向控制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如加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热；</w:t>
            </w:r>
          </w:p>
          <w:p w14:paraId="61315C05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1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：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正向控制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如制冷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。</w:t>
            </w:r>
          </w:p>
        </w:tc>
        <w:tc>
          <w:tcPr>
            <w:tcW w:w="1142" w:type="dxa"/>
            <w:vAlign w:val="center"/>
          </w:tcPr>
          <w:p w14:paraId="3DA41517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1</w:t>
            </w:r>
          </w:p>
        </w:tc>
        <w:tc>
          <w:tcPr>
            <w:tcW w:w="900" w:type="dxa"/>
            <w:vAlign w:val="center"/>
          </w:tcPr>
          <w:p w14:paraId="5AC9F510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</w:t>
            </w:r>
          </w:p>
        </w:tc>
      </w:tr>
      <w:tr w:rsidR="0038076A" w14:paraId="167F8B11" w14:textId="77777777" w:rsidTr="00EB0AEC">
        <w:trPr>
          <w:trHeight w:val="2641"/>
          <w:jc w:val="center"/>
        </w:trPr>
        <w:tc>
          <w:tcPr>
            <w:tcW w:w="812" w:type="dxa"/>
            <w:vAlign w:val="center"/>
          </w:tcPr>
          <w:p w14:paraId="5FAD21A6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17</w:t>
            </w:r>
          </w:p>
        </w:tc>
        <w:tc>
          <w:tcPr>
            <w:tcW w:w="912" w:type="dxa"/>
            <w:vAlign w:val="center"/>
          </w:tcPr>
          <w:p w14:paraId="0FF0D2DF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P-SH</w:t>
            </w:r>
          </w:p>
        </w:tc>
        <w:tc>
          <w:tcPr>
            <w:tcW w:w="1108" w:type="dxa"/>
            <w:vAlign w:val="center"/>
          </w:tcPr>
          <w:p w14:paraId="24D66844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显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示上限</w:t>
            </w:r>
          </w:p>
        </w:tc>
        <w:tc>
          <w:tcPr>
            <w:tcW w:w="3591" w:type="dxa"/>
            <w:vAlign w:val="center"/>
          </w:tcPr>
          <w:p w14:paraId="506AB578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当仪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为热电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偶或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热电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阻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入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时，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显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示上限、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显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示下限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决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定了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仪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表的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给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定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值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报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警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值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的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设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置范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围，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但不影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响显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示范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围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 xml:space="preserve"> </w:t>
            </w:r>
          </w:p>
          <w:p w14:paraId="28C0A259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当仪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为电压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电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输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入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时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，其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显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示上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限、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显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示下限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决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定了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仪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表的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显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示范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围，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其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值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和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单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位均可由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厂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家或用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户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自由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决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定。</w:t>
            </w:r>
          </w:p>
        </w:tc>
        <w:tc>
          <w:tcPr>
            <w:tcW w:w="1142" w:type="dxa"/>
            <w:vAlign w:val="center"/>
          </w:tcPr>
          <w:p w14:paraId="0120FD70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P-SL</w:t>
            </w:r>
          </w:p>
          <w:p w14:paraId="69A761A4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Gulim" w:hAnsi="Gulim" w:cs="宋体"/>
                <w:color w:val="000000"/>
                <w:kern w:val="0"/>
                <w:szCs w:val="21"/>
              </w:rPr>
            </w:pP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</w:p>
          <w:p w14:paraId="5559B402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9999</w:t>
            </w:r>
          </w:p>
        </w:tc>
        <w:tc>
          <w:tcPr>
            <w:tcW w:w="900" w:type="dxa"/>
            <w:vAlign w:val="center"/>
          </w:tcPr>
          <w:p w14:paraId="6D5B9773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按需</w:t>
            </w:r>
          </w:p>
          <w:p w14:paraId="6DCE181A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求定</w:t>
            </w:r>
          </w:p>
        </w:tc>
      </w:tr>
      <w:tr w:rsidR="0038076A" w14:paraId="284D18E0" w14:textId="77777777" w:rsidTr="00EB0AEC">
        <w:trPr>
          <w:jc w:val="center"/>
        </w:trPr>
        <w:tc>
          <w:tcPr>
            <w:tcW w:w="812" w:type="dxa"/>
            <w:vAlign w:val="center"/>
          </w:tcPr>
          <w:p w14:paraId="3606DB20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18</w:t>
            </w:r>
          </w:p>
        </w:tc>
        <w:tc>
          <w:tcPr>
            <w:tcW w:w="912" w:type="dxa"/>
            <w:vAlign w:val="center"/>
          </w:tcPr>
          <w:p w14:paraId="40112D32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P-SL</w:t>
            </w:r>
          </w:p>
        </w:tc>
        <w:tc>
          <w:tcPr>
            <w:tcW w:w="1108" w:type="dxa"/>
            <w:vAlign w:val="center"/>
          </w:tcPr>
          <w:p w14:paraId="6DFFB772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显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示下限</w:t>
            </w:r>
          </w:p>
        </w:tc>
        <w:tc>
          <w:tcPr>
            <w:tcW w:w="3591" w:type="dxa"/>
            <w:vAlign w:val="center"/>
          </w:tcPr>
          <w:p w14:paraId="062D79EB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同上</w:t>
            </w:r>
          </w:p>
        </w:tc>
        <w:tc>
          <w:tcPr>
            <w:tcW w:w="1142" w:type="dxa"/>
            <w:vAlign w:val="center"/>
          </w:tcPr>
          <w:p w14:paraId="19AAD642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-1999</w:t>
            </w:r>
          </w:p>
          <w:p w14:paraId="49EA6A0F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</w:p>
          <w:p w14:paraId="40F39140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P-SH</w:t>
            </w:r>
          </w:p>
        </w:tc>
        <w:tc>
          <w:tcPr>
            <w:tcW w:w="900" w:type="dxa"/>
            <w:vAlign w:val="center"/>
          </w:tcPr>
          <w:p w14:paraId="5B1808E2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按需</w:t>
            </w:r>
          </w:p>
          <w:p w14:paraId="4419AEA0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求定</w:t>
            </w:r>
          </w:p>
        </w:tc>
      </w:tr>
      <w:tr w:rsidR="0038076A" w14:paraId="5204A35D" w14:textId="77777777" w:rsidTr="00EB0AEC">
        <w:trPr>
          <w:trHeight w:val="668"/>
          <w:jc w:val="center"/>
        </w:trPr>
        <w:tc>
          <w:tcPr>
            <w:tcW w:w="812" w:type="dxa"/>
            <w:vAlign w:val="center"/>
          </w:tcPr>
          <w:p w14:paraId="30C020AB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19</w:t>
            </w:r>
          </w:p>
        </w:tc>
        <w:tc>
          <w:tcPr>
            <w:tcW w:w="912" w:type="dxa"/>
            <w:vAlign w:val="center"/>
          </w:tcPr>
          <w:p w14:paraId="55B20B0C" w14:textId="77777777" w:rsidR="0038076A" w:rsidRDefault="0038076A" w:rsidP="00EB0AEC">
            <w:pPr>
              <w:jc w:val="center"/>
              <w:rPr>
                <w:szCs w:val="21"/>
              </w:rPr>
            </w:pPr>
            <w:proofErr w:type="spellStart"/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Addr</w:t>
            </w:r>
            <w:proofErr w:type="spellEnd"/>
          </w:p>
        </w:tc>
        <w:tc>
          <w:tcPr>
            <w:tcW w:w="1108" w:type="dxa"/>
            <w:vAlign w:val="center"/>
          </w:tcPr>
          <w:p w14:paraId="2A5EBDC7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通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讯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地 址</w:t>
            </w:r>
          </w:p>
        </w:tc>
        <w:tc>
          <w:tcPr>
            <w:tcW w:w="3591" w:type="dxa"/>
            <w:vAlign w:val="center"/>
          </w:tcPr>
          <w:p w14:paraId="0FA33CC9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仪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表在集中控制系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统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中的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编号</w:t>
            </w:r>
          </w:p>
        </w:tc>
        <w:tc>
          <w:tcPr>
            <w:tcW w:w="1142" w:type="dxa"/>
            <w:vAlign w:val="center"/>
          </w:tcPr>
          <w:p w14:paraId="045F950F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0</w:t>
            </w:r>
            <w:r>
              <w:rPr>
                <w:rFonts w:ascii="Gulim" w:eastAsia="Gulim" w:hAnsi="Gulim" w:cs="宋体" w:hint="eastAsia"/>
                <w:color w:val="000000"/>
                <w:kern w:val="0"/>
                <w:szCs w:val="21"/>
              </w:rPr>
              <w:t>~</w:t>
            </w: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63</w:t>
            </w:r>
          </w:p>
        </w:tc>
        <w:tc>
          <w:tcPr>
            <w:tcW w:w="900" w:type="dxa"/>
            <w:vAlign w:val="center"/>
          </w:tcPr>
          <w:p w14:paraId="61E6101A" w14:textId="77777777" w:rsidR="0038076A" w:rsidRDefault="0038076A" w:rsidP="00EB0AEC">
            <w:pPr>
              <w:autoSpaceDE w:val="0"/>
              <w:autoSpaceDN w:val="0"/>
              <w:adjustRightInd w:val="0"/>
              <w:ind w:left="13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1</w:t>
            </w:r>
          </w:p>
        </w:tc>
      </w:tr>
      <w:tr w:rsidR="0038076A" w14:paraId="07BC5B5C" w14:textId="77777777" w:rsidTr="00EB0AEC">
        <w:trPr>
          <w:jc w:val="center"/>
        </w:trPr>
        <w:tc>
          <w:tcPr>
            <w:tcW w:w="812" w:type="dxa"/>
            <w:vAlign w:val="center"/>
          </w:tcPr>
          <w:p w14:paraId="16FC1289" w14:textId="77777777" w:rsidR="0038076A" w:rsidRDefault="0038076A" w:rsidP="00EB0AE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</w:p>
        </w:tc>
        <w:tc>
          <w:tcPr>
            <w:tcW w:w="912" w:type="dxa"/>
            <w:vAlign w:val="center"/>
          </w:tcPr>
          <w:p w14:paraId="5F5FCCE3" w14:textId="77777777" w:rsidR="0038076A" w:rsidRDefault="0038076A" w:rsidP="00EB0AEC">
            <w:pPr>
              <w:jc w:val="center"/>
              <w:rPr>
                <w:szCs w:val="21"/>
              </w:rPr>
            </w:pPr>
            <w:proofErr w:type="spellStart"/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bAud</w:t>
            </w:r>
            <w:proofErr w:type="spellEnd"/>
          </w:p>
        </w:tc>
        <w:tc>
          <w:tcPr>
            <w:tcW w:w="1108" w:type="dxa"/>
            <w:vAlign w:val="center"/>
          </w:tcPr>
          <w:p w14:paraId="7944065D" w14:textId="77777777" w:rsidR="0038076A" w:rsidRDefault="0038076A" w:rsidP="00EB0AEC">
            <w:pPr>
              <w:tabs>
                <w:tab w:val="left" w:pos="1560"/>
                <w:tab w:val="left" w:pos="2213"/>
              </w:tabs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通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讯</w:t>
            </w:r>
            <w:r>
              <w:rPr>
                <w:rFonts w:ascii="宋体" w:hAnsi="宋体" w:cs="Gulim" w:hint="eastAsia"/>
                <w:color w:val="000000"/>
                <w:kern w:val="0"/>
                <w:szCs w:val="21"/>
              </w:rPr>
              <w:t>波</w:t>
            </w:r>
          </w:p>
          <w:p w14:paraId="41B51F30" w14:textId="77777777" w:rsidR="0038076A" w:rsidRDefault="0038076A" w:rsidP="00EB0AEC">
            <w:pPr>
              <w:autoSpaceDE w:val="0"/>
              <w:autoSpaceDN w:val="0"/>
              <w:adjustRightInd w:val="0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特率</w:t>
            </w:r>
          </w:p>
        </w:tc>
        <w:tc>
          <w:tcPr>
            <w:tcW w:w="3591" w:type="dxa"/>
            <w:vAlign w:val="center"/>
          </w:tcPr>
          <w:p w14:paraId="5C7A4296" w14:textId="77777777" w:rsidR="0038076A" w:rsidRDefault="0038076A" w:rsidP="00EB0AEC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>1200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；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2400；4800；9600</w:t>
            </w:r>
          </w:p>
        </w:tc>
        <w:tc>
          <w:tcPr>
            <w:tcW w:w="1142" w:type="dxa"/>
            <w:vAlign w:val="center"/>
          </w:tcPr>
          <w:p w14:paraId="59595FA3" w14:textId="77777777" w:rsidR="0038076A" w:rsidRDefault="0038076A" w:rsidP="00EB0AEC">
            <w:pPr>
              <w:jc w:val="center"/>
              <w:rPr>
                <w:szCs w:val="21"/>
              </w:rPr>
            </w:pPr>
          </w:p>
        </w:tc>
        <w:tc>
          <w:tcPr>
            <w:tcW w:w="900" w:type="dxa"/>
            <w:vAlign w:val="center"/>
          </w:tcPr>
          <w:p w14:paraId="54B6E6AD" w14:textId="77777777" w:rsidR="0038076A" w:rsidRDefault="0038076A" w:rsidP="00EB0AEC">
            <w:pPr>
              <w:autoSpaceDE w:val="0"/>
              <w:autoSpaceDN w:val="0"/>
              <w:adjustRightInd w:val="0"/>
              <w:ind w:left="13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Cs w:val="21"/>
              </w:rPr>
              <w:t>9600</w:t>
            </w:r>
          </w:p>
        </w:tc>
      </w:tr>
    </w:tbl>
    <w:p w14:paraId="60098A19" w14:textId="77777777" w:rsidR="0038076A" w:rsidRDefault="0038076A" w:rsidP="0038076A">
      <w:pPr>
        <w:spacing w:beforeLines="50" w:before="156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五</w:t>
      </w:r>
      <w:r>
        <w:rPr>
          <w:rFonts w:hint="eastAsia"/>
          <w:szCs w:val="21"/>
        </w:rPr>
        <w:t>）参数及状态设置方法</w:t>
      </w:r>
    </w:p>
    <w:p w14:paraId="6903CB54" w14:textId="77777777" w:rsidR="0038076A" w:rsidRDefault="0038076A" w:rsidP="0038076A">
      <w:pPr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、第一</w:t>
      </w:r>
      <w:r>
        <w:rPr>
          <w:rFonts w:hint="eastAsia"/>
          <w:szCs w:val="21"/>
        </w:rPr>
        <w:t>设置区</w:t>
      </w:r>
    </w:p>
    <w:p w14:paraId="519C4515" w14:textId="77777777" w:rsidR="0038076A" w:rsidRDefault="0038076A" w:rsidP="0038076A">
      <w:pPr>
        <w:ind w:firstLineChars="200" w:firstLine="420"/>
        <w:rPr>
          <w:szCs w:val="21"/>
        </w:rPr>
      </w:pPr>
      <w:r>
        <w:rPr>
          <w:szCs w:val="21"/>
        </w:rPr>
        <w:t>上</w:t>
      </w:r>
      <w:r>
        <w:rPr>
          <w:rFonts w:hint="eastAsia"/>
          <w:szCs w:val="21"/>
        </w:rPr>
        <w:t>电后，按</w:t>
      </w:r>
      <w:r>
        <w:rPr>
          <w:szCs w:val="21"/>
        </w:rPr>
        <w:t xml:space="preserve"> SET </w:t>
      </w:r>
      <w:proofErr w:type="gramStart"/>
      <w:r>
        <w:rPr>
          <w:rFonts w:hint="eastAsia"/>
          <w:szCs w:val="21"/>
        </w:rPr>
        <w:t>键约</w:t>
      </w:r>
      <w:proofErr w:type="gramEnd"/>
      <w:r>
        <w:rPr>
          <w:szCs w:val="21"/>
        </w:rPr>
        <w:t xml:space="preserve"> 3 </w:t>
      </w:r>
      <w:r>
        <w:rPr>
          <w:szCs w:val="21"/>
        </w:rPr>
        <w:t>秒，</w:t>
      </w:r>
      <w:r>
        <w:rPr>
          <w:rFonts w:hint="eastAsia"/>
          <w:szCs w:val="21"/>
        </w:rPr>
        <w:t>仪表进</w:t>
      </w:r>
      <w:r>
        <w:rPr>
          <w:szCs w:val="21"/>
        </w:rPr>
        <w:t>入第一</w:t>
      </w:r>
      <w:r>
        <w:rPr>
          <w:rFonts w:hint="eastAsia"/>
          <w:szCs w:val="21"/>
        </w:rPr>
        <w:t>设置区，仪表将按参数代码</w:t>
      </w:r>
      <w:r>
        <w:rPr>
          <w:szCs w:val="21"/>
        </w:rPr>
        <w:t xml:space="preserve"> 1</w:t>
      </w:r>
      <w:r>
        <w:rPr>
          <w:szCs w:val="21"/>
        </w:rPr>
        <w:t>～</w:t>
      </w:r>
      <w:r>
        <w:rPr>
          <w:szCs w:val="21"/>
        </w:rPr>
        <w:t xml:space="preserve">20 </w:t>
      </w:r>
      <w:r>
        <w:rPr>
          <w:szCs w:val="21"/>
        </w:rPr>
        <w:t>依次在上</w:t>
      </w:r>
      <w:r>
        <w:rPr>
          <w:rFonts w:hint="eastAsia"/>
          <w:szCs w:val="21"/>
        </w:rPr>
        <w:t>显</w:t>
      </w:r>
      <w:r>
        <w:rPr>
          <w:szCs w:val="21"/>
        </w:rPr>
        <w:t>示窗</w:t>
      </w:r>
      <w:r>
        <w:rPr>
          <w:rFonts w:hint="eastAsia"/>
          <w:szCs w:val="21"/>
        </w:rPr>
        <w:t>显示参数符号，下显示窗显示其参数值。</w:t>
      </w:r>
    </w:p>
    <w:p w14:paraId="73132239" w14:textId="77777777" w:rsidR="0038076A" w:rsidRDefault="0038076A" w:rsidP="0038076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此时分别按</w:t>
      </w:r>
      <w:r>
        <w:rPr>
          <w:rFonts w:hint="eastAsia"/>
          <w:szCs w:val="21"/>
        </w:rPr>
        <w:t xml:space="preserve"> </w:t>
      </w:r>
      <w:r>
        <w:rPr>
          <w:rFonts w:eastAsia="Gulim"/>
          <w:color w:val="000000"/>
          <w:kern w:val="0"/>
          <w:szCs w:val="21"/>
        </w:rPr>
        <w:t>◄</w:t>
      </w:r>
      <w:r>
        <w:rPr>
          <w:szCs w:val="21"/>
        </w:rPr>
        <w:t xml:space="preserve"> </w:t>
      </w:r>
      <w:r>
        <w:rPr>
          <w:szCs w:val="21"/>
        </w:rPr>
        <w:t>、</w:t>
      </w:r>
      <w:r>
        <w:rPr>
          <w:szCs w:val="21"/>
        </w:rPr>
        <w:t>▼</w:t>
      </w:r>
      <w:r>
        <w:rPr>
          <w:szCs w:val="21"/>
        </w:rPr>
        <w:t>、</w:t>
      </w:r>
      <w:r>
        <w:rPr>
          <w:szCs w:val="21"/>
        </w:rPr>
        <w:t>▲</w:t>
      </w:r>
      <w:r>
        <w:rPr>
          <w:szCs w:val="21"/>
        </w:rPr>
        <w:t>三</w:t>
      </w:r>
      <w:r>
        <w:rPr>
          <w:rFonts w:hint="eastAsia"/>
          <w:szCs w:val="21"/>
        </w:rPr>
        <w:t>键可调整参数值，</w:t>
      </w:r>
      <w:proofErr w:type="gramStart"/>
      <w:r>
        <w:rPr>
          <w:rFonts w:hint="eastAsia"/>
          <w:szCs w:val="21"/>
        </w:rPr>
        <w:t>长</w:t>
      </w:r>
      <w:r>
        <w:rPr>
          <w:szCs w:val="21"/>
        </w:rPr>
        <w:t>按</w:t>
      </w:r>
      <w:proofErr w:type="gramEnd"/>
      <w:r>
        <w:rPr>
          <w:szCs w:val="21"/>
        </w:rPr>
        <w:t>▼</w:t>
      </w:r>
      <w:r>
        <w:rPr>
          <w:szCs w:val="21"/>
        </w:rPr>
        <w:t>或</w:t>
      </w:r>
      <w:r>
        <w:rPr>
          <w:szCs w:val="21"/>
        </w:rPr>
        <w:t>▲</w:t>
      </w:r>
      <w:r>
        <w:rPr>
          <w:szCs w:val="21"/>
        </w:rPr>
        <w:t>可快速加</w:t>
      </w:r>
      <w:r>
        <w:rPr>
          <w:rFonts w:hint="eastAsia"/>
          <w:szCs w:val="21"/>
        </w:rPr>
        <w:t>、减，调好后按</w:t>
      </w:r>
      <w:r>
        <w:rPr>
          <w:szCs w:val="21"/>
        </w:rPr>
        <w:t xml:space="preserve"> SET </w:t>
      </w:r>
      <w:r>
        <w:rPr>
          <w:rFonts w:hint="eastAsia"/>
          <w:szCs w:val="21"/>
        </w:rPr>
        <w:t>键确认保存数据，转到下一参数</w:t>
      </w:r>
      <w:proofErr w:type="gramStart"/>
      <w:r>
        <w:rPr>
          <w:rFonts w:hint="eastAsia"/>
          <w:szCs w:val="21"/>
        </w:rPr>
        <w:t>继续调完为止</w:t>
      </w:r>
      <w:proofErr w:type="gramEnd"/>
      <w:r>
        <w:rPr>
          <w:rFonts w:hint="eastAsia"/>
          <w:szCs w:val="21"/>
        </w:rPr>
        <w:t>。</w:t>
      </w:r>
    </w:p>
    <w:p w14:paraId="4014DE9E" w14:textId="77777777" w:rsidR="0038076A" w:rsidRDefault="0038076A" w:rsidP="0038076A">
      <w:pPr>
        <w:ind w:firstLineChars="200" w:firstLine="420"/>
        <w:rPr>
          <w:szCs w:val="21"/>
        </w:rPr>
      </w:pPr>
      <w:proofErr w:type="gramStart"/>
      <w:r>
        <w:rPr>
          <w:rFonts w:hint="eastAsia"/>
          <w:szCs w:val="21"/>
        </w:rPr>
        <w:t>长按</w:t>
      </w:r>
      <w:proofErr w:type="gramEnd"/>
      <w:r>
        <w:rPr>
          <w:szCs w:val="21"/>
        </w:rPr>
        <w:t xml:space="preserve"> SET </w:t>
      </w:r>
      <w:r>
        <w:rPr>
          <w:rFonts w:hint="eastAsia"/>
          <w:szCs w:val="21"/>
        </w:rPr>
        <w:t>将快捷退出，</w:t>
      </w:r>
      <w:r>
        <w:rPr>
          <w:szCs w:val="21"/>
        </w:rPr>
        <w:t>也可按</w:t>
      </w:r>
      <w:r>
        <w:rPr>
          <w:szCs w:val="21"/>
        </w:rPr>
        <w:t xml:space="preserve"> SET +</w:t>
      </w:r>
      <w:r>
        <w:rPr>
          <w:rFonts w:eastAsia="Gulim"/>
          <w:color w:val="000000"/>
          <w:kern w:val="0"/>
          <w:szCs w:val="21"/>
        </w:rPr>
        <w:t>◄</w:t>
      </w:r>
      <w:r>
        <w:rPr>
          <w:szCs w:val="21"/>
        </w:rPr>
        <w:t>直接退出。</w:t>
      </w:r>
    </w:p>
    <w:p w14:paraId="7BAD1B40" w14:textId="77777777" w:rsidR="0038076A" w:rsidRDefault="0038076A" w:rsidP="0038076A">
      <w:pPr>
        <w:ind w:firstLineChars="200" w:firstLine="420"/>
        <w:rPr>
          <w:szCs w:val="21"/>
        </w:rPr>
      </w:pPr>
      <w:r>
        <w:rPr>
          <w:szCs w:val="21"/>
        </w:rPr>
        <w:t>如</w:t>
      </w:r>
      <w:r>
        <w:rPr>
          <w:rFonts w:hint="eastAsia"/>
          <w:szCs w:val="21"/>
        </w:rPr>
        <w:t>设置中途间隔</w:t>
      </w:r>
      <w:r>
        <w:rPr>
          <w:szCs w:val="21"/>
        </w:rPr>
        <w:t xml:space="preserve"> 10 </w:t>
      </w:r>
      <w:proofErr w:type="gramStart"/>
      <w:r>
        <w:rPr>
          <w:szCs w:val="21"/>
        </w:rPr>
        <w:t>秒未操作</w:t>
      </w:r>
      <w:proofErr w:type="gramEnd"/>
      <w:r>
        <w:rPr>
          <w:szCs w:val="21"/>
        </w:rPr>
        <w:t>，</w:t>
      </w:r>
      <w:r>
        <w:rPr>
          <w:rFonts w:hint="eastAsia"/>
          <w:szCs w:val="21"/>
        </w:rPr>
        <w:t>仪表将自动保存数据，退出设置状态。</w:t>
      </w:r>
    </w:p>
    <w:p w14:paraId="3AFB6DDF" w14:textId="77777777" w:rsidR="0038076A" w:rsidRDefault="0038076A" w:rsidP="0038076A">
      <w:pPr>
        <w:ind w:firstLineChars="200" w:firstLine="420"/>
        <w:rPr>
          <w:szCs w:val="21"/>
        </w:rPr>
      </w:pPr>
      <w:proofErr w:type="gramStart"/>
      <w:r>
        <w:rPr>
          <w:rFonts w:hint="eastAsia"/>
          <w:szCs w:val="21"/>
        </w:rPr>
        <w:t>仪表第</w:t>
      </w:r>
      <w:proofErr w:type="gramEnd"/>
      <w:r>
        <w:rPr>
          <w:szCs w:val="21"/>
        </w:rPr>
        <w:t xml:space="preserve"> 11 </w:t>
      </w:r>
      <w:r>
        <w:rPr>
          <w:rFonts w:hint="eastAsia"/>
          <w:szCs w:val="21"/>
        </w:rPr>
        <w:t>项参数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LoCK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为密码锁，为</w:t>
      </w:r>
      <w:r>
        <w:rPr>
          <w:szCs w:val="21"/>
        </w:rPr>
        <w:t xml:space="preserve"> 0 </w:t>
      </w:r>
      <w:r>
        <w:rPr>
          <w:rFonts w:hint="eastAsia"/>
          <w:szCs w:val="21"/>
        </w:rPr>
        <w:t>时允许修改所有参数，为</w:t>
      </w:r>
      <w:r>
        <w:rPr>
          <w:szCs w:val="21"/>
        </w:rPr>
        <w:t xml:space="preserve"> 1 </w:t>
      </w:r>
      <w:r>
        <w:rPr>
          <w:rFonts w:hint="eastAsia"/>
          <w:szCs w:val="21"/>
        </w:rPr>
        <w:t>时只允许修改</w:t>
      </w:r>
      <w:r>
        <w:rPr>
          <w:rFonts w:hint="eastAsia"/>
          <w:szCs w:val="21"/>
        </w:rPr>
        <w:lastRenderedPageBreak/>
        <w:t>第二设</w:t>
      </w:r>
      <w:r>
        <w:rPr>
          <w:szCs w:val="21"/>
        </w:rPr>
        <w:t>置</w:t>
      </w:r>
      <w:r>
        <w:rPr>
          <w:rFonts w:hint="eastAsia"/>
          <w:szCs w:val="21"/>
        </w:rPr>
        <w:t>区的给定值“</w:t>
      </w:r>
      <w:r>
        <w:rPr>
          <w:szCs w:val="21"/>
        </w:rPr>
        <w:t>SP</w:t>
      </w:r>
      <w:r>
        <w:rPr>
          <w:rFonts w:hint="eastAsia"/>
          <w:szCs w:val="21"/>
        </w:rPr>
        <w:t>”</w:t>
      </w:r>
      <w:r>
        <w:rPr>
          <w:szCs w:val="21"/>
        </w:rPr>
        <w:t>，大于</w:t>
      </w:r>
      <w:r>
        <w:rPr>
          <w:szCs w:val="21"/>
        </w:rPr>
        <w:t xml:space="preserve"> 1 </w:t>
      </w:r>
      <w:r>
        <w:rPr>
          <w:rFonts w:hint="eastAsia"/>
          <w:szCs w:val="21"/>
        </w:rPr>
        <w:t>时禁止修改所有参数。</w:t>
      </w:r>
      <w:r>
        <w:rPr>
          <w:szCs w:val="21"/>
        </w:rPr>
        <w:t>用</w:t>
      </w:r>
      <w:r>
        <w:rPr>
          <w:rFonts w:hint="eastAsia"/>
          <w:szCs w:val="21"/>
        </w:rPr>
        <w:t>户禁止将此参数设置为大于</w:t>
      </w:r>
      <w:r>
        <w:rPr>
          <w:szCs w:val="21"/>
        </w:rPr>
        <w:t xml:space="preserve"> 50, </w:t>
      </w:r>
      <w:r>
        <w:rPr>
          <w:szCs w:val="21"/>
        </w:rPr>
        <w:t>否</w:t>
      </w:r>
      <w:r>
        <w:rPr>
          <w:rFonts w:hint="eastAsia"/>
          <w:szCs w:val="21"/>
        </w:rPr>
        <w:t>则将</w:t>
      </w:r>
      <w:r>
        <w:rPr>
          <w:szCs w:val="21"/>
        </w:rPr>
        <w:t>有可能</w:t>
      </w:r>
      <w:r>
        <w:rPr>
          <w:rFonts w:hint="eastAsia"/>
          <w:szCs w:val="21"/>
        </w:rPr>
        <w:t>进入厂家测试状态。</w:t>
      </w:r>
    </w:p>
    <w:p w14:paraId="5AB2D528" w14:textId="77777777" w:rsidR="0038076A" w:rsidRDefault="0038076A" w:rsidP="0038076A">
      <w:pPr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、第二</w:t>
      </w:r>
      <w:r>
        <w:rPr>
          <w:rFonts w:hint="eastAsia"/>
          <w:szCs w:val="21"/>
        </w:rPr>
        <w:t>设置区</w:t>
      </w:r>
    </w:p>
    <w:p w14:paraId="19A854DF" w14:textId="77777777" w:rsidR="0038076A" w:rsidRDefault="0038076A" w:rsidP="0038076A">
      <w:pPr>
        <w:ind w:firstLineChars="200" w:firstLine="420"/>
        <w:rPr>
          <w:szCs w:val="21"/>
        </w:rPr>
      </w:pPr>
      <w:r>
        <w:rPr>
          <w:szCs w:val="21"/>
        </w:rPr>
        <w:t>上</w:t>
      </w:r>
      <w:r>
        <w:rPr>
          <w:rFonts w:hint="eastAsia"/>
          <w:szCs w:val="21"/>
        </w:rPr>
        <w:t>电后，按</w:t>
      </w:r>
      <w:r>
        <w:rPr>
          <w:szCs w:val="21"/>
        </w:rPr>
        <w:t>▲</w:t>
      </w:r>
      <w:proofErr w:type="gramStart"/>
      <w:r>
        <w:rPr>
          <w:rFonts w:hint="eastAsia"/>
          <w:szCs w:val="21"/>
        </w:rPr>
        <w:t>键约</w:t>
      </w:r>
      <w:proofErr w:type="gramEnd"/>
      <w:r>
        <w:rPr>
          <w:szCs w:val="21"/>
        </w:rPr>
        <w:t xml:space="preserve"> 3 </w:t>
      </w:r>
      <w:r>
        <w:rPr>
          <w:szCs w:val="21"/>
        </w:rPr>
        <w:t>秒，</w:t>
      </w:r>
      <w:r>
        <w:rPr>
          <w:rFonts w:hint="eastAsia"/>
          <w:szCs w:val="21"/>
        </w:rPr>
        <w:t>仪表进入第二设置区，此时可按上述方法修改设定值“</w:t>
      </w:r>
      <w:r>
        <w:rPr>
          <w:szCs w:val="21"/>
        </w:rPr>
        <w:t>SP</w:t>
      </w:r>
      <w:r>
        <w:rPr>
          <w:rFonts w:hint="eastAsia"/>
          <w:szCs w:val="21"/>
        </w:rPr>
        <w:t>”</w:t>
      </w:r>
      <w:r>
        <w:rPr>
          <w:szCs w:val="21"/>
        </w:rPr>
        <w:t>。</w:t>
      </w:r>
    </w:p>
    <w:p w14:paraId="69CCB3B8" w14:textId="77777777" w:rsidR="0038076A" w:rsidRDefault="0038076A" w:rsidP="0038076A">
      <w:pPr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、手</w:t>
      </w:r>
      <w:r>
        <w:rPr>
          <w:rFonts w:hint="eastAsia"/>
          <w:szCs w:val="21"/>
        </w:rPr>
        <w:t>动调节</w:t>
      </w:r>
    </w:p>
    <w:p w14:paraId="6D178956" w14:textId="77777777" w:rsidR="0038076A" w:rsidRDefault="0038076A" w:rsidP="0038076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上电后，按</w:t>
      </w:r>
      <w:r>
        <w:rPr>
          <w:szCs w:val="21"/>
        </w:rPr>
        <w:t xml:space="preserve"> </w:t>
      </w:r>
      <w:r>
        <w:rPr>
          <w:rFonts w:eastAsia="Gulim"/>
          <w:color w:val="000000"/>
          <w:kern w:val="0"/>
          <w:szCs w:val="21"/>
        </w:rPr>
        <w:t>◄</w:t>
      </w:r>
      <w:r>
        <w:rPr>
          <w:rFonts w:hint="eastAsia"/>
          <w:color w:val="000000"/>
          <w:kern w:val="0"/>
          <w:szCs w:val="21"/>
        </w:rPr>
        <w:t xml:space="preserve"> </w:t>
      </w:r>
      <w:proofErr w:type="gramStart"/>
      <w:r>
        <w:rPr>
          <w:rFonts w:hint="eastAsia"/>
          <w:szCs w:val="21"/>
        </w:rPr>
        <w:t>键约</w:t>
      </w:r>
      <w:proofErr w:type="gramEnd"/>
      <w:r>
        <w:rPr>
          <w:szCs w:val="21"/>
        </w:rPr>
        <w:t xml:space="preserve"> 3 </w:t>
      </w:r>
      <w:proofErr w:type="gramStart"/>
      <w:r>
        <w:rPr>
          <w:szCs w:val="21"/>
        </w:rPr>
        <w:t>秒</w:t>
      </w:r>
      <w:r>
        <w:rPr>
          <w:rFonts w:hint="eastAsia"/>
          <w:szCs w:val="21"/>
        </w:rPr>
        <w:t>进入</w:t>
      </w:r>
      <w:proofErr w:type="gramEnd"/>
      <w:r>
        <w:rPr>
          <w:rFonts w:hint="eastAsia"/>
          <w:szCs w:val="21"/>
        </w:rPr>
        <w:t>手动调整状态，下排第一字显示“</w:t>
      </w:r>
      <w:r>
        <w:rPr>
          <w:szCs w:val="21"/>
        </w:rPr>
        <w:t>H</w:t>
      </w:r>
      <w:r>
        <w:rPr>
          <w:rFonts w:hint="eastAsia"/>
          <w:szCs w:val="21"/>
        </w:rPr>
        <w:t>”</w:t>
      </w:r>
      <w:r>
        <w:rPr>
          <w:szCs w:val="21"/>
        </w:rPr>
        <w:t>，此</w:t>
      </w:r>
      <w:r>
        <w:rPr>
          <w:rFonts w:hint="eastAsia"/>
          <w:szCs w:val="21"/>
        </w:rPr>
        <w:t>时可设置输</w:t>
      </w:r>
      <w:r>
        <w:rPr>
          <w:szCs w:val="21"/>
        </w:rPr>
        <w:t>出功率的百分比</w:t>
      </w:r>
      <w:r>
        <w:rPr>
          <w:rFonts w:hint="eastAsia"/>
          <w:szCs w:val="21"/>
        </w:rPr>
        <w:t>，</w:t>
      </w:r>
      <w:r>
        <w:rPr>
          <w:szCs w:val="21"/>
        </w:rPr>
        <w:t>再按</w:t>
      </w:r>
      <w:r>
        <w:rPr>
          <w:szCs w:val="21"/>
        </w:rPr>
        <w:t xml:space="preserve"> </w:t>
      </w:r>
      <w:r>
        <w:rPr>
          <w:rFonts w:eastAsia="Gulim"/>
          <w:color w:val="000000"/>
          <w:kern w:val="0"/>
          <w:szCs w:val="21"/>
        </w:rPr>
        <w:t>◄</w:t>
      </w:r>
      <w:r>
        <w:rPr>
          <w:rFonts w:hint="eastAsia"/>
          <w:color w:val="000000"/>
          <w:kern w:val="0"/>
          <w:szCs w:val="21"/>
        </w:rPr>
        <w:t xml:space="preserve"> </w:t>
      </w:r>
      <w:proofErr w:type="gramStart"/>
      <w:r>
        <w:rPr>
          <w:rFonts w:hint="eastAsia"/>
          <w:szCs w:val="21"/>
        </w:rPr>
        <w:t>键约</w:t>
      </w:r>
      <w:proofErr w:type="gramEnd"/>
      <w:r>
        <w:rPr>
          <w:szCs w:val="21"/>
        </w:rPr>
        <w:t xml:space="preserve"> 3 </w:t>
      </w:r>
      <w:r>
        <w:rPr>
          <w:szCs w:val="21"/>
        </w:rPr>
        <w:t>秒退出手</w:t>
      </w:r>
      <w:r>
        <w:rPr>
          <w:rFonts w:hint="eastAsia"/>
          <w:szCs w:val="21"/>
        </w:rPr>
        <w:t>动调整状态。</w:t>
      </w:r>
    </w:p>
    <w:p w14:paraId="3AFC8CDF" w14:textId="77777777" w:rsidR="0038076A" w:rsidRDefault="0038076A" w:rsidP="0038076A">
      <w:pPr>
        <w:rPr>
          <w:szCs w:val="21"/>
        </w:rPr>
      </w:pPr>
      <w:r>
        <w:rPr>
          <w:szCs w:val="21"/>
        </w:rPr>
        <w:t xml:space="preserve">    </w:t>
      </w:r>
      <w:r>
        <w:rPr>
          <w:rFonts w:hint="eastAsia"/>
          <w:szCs w:val="21"/>
        </w:rPr>
        <w:t>当仪表控制对象为阀门时，手动值</w:t>
      </w:r>
      <w:r>
        <w:rPr>
          <w:szCs w:val="21"/>
        </w:rPr>
        <w:t xml:space="preserve">&gt;50 </w:t>
      </w:r>
      <w:r>
        <w:rPr>
          <w:rFonts w:hint="eastAsia"/>
          <w:szCs w:val="21"/>
        </w:rPr>
        <w:t>为正转，否则为反转。输出的占空比固定为</w:t>
      </w:r>
      <w:r>
        <w:rPr>
          <w:szCs w:val="21"/>
        </w:rPr>
        <w:t>100%</w:t>
      </w:r>
      <w:r>
        <w:rPr>
          <w:szCs w:val="21"/>
        </w:rPr>
        <w:t>。</w:t>
      </w:r>
    </w:p>
    <w:p w14:paraId="05B51EC2" w14:textId="77777777" w:rsidR="0038076A" w:rsidRDefault="0038076A" w:rsidP="0038076A">
      <w:pPr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、常</w:t>
      </w:r>
      <w:r>
        <w:rPr>
          <w:rFonts w:hint="eastAsia"/>
          <w:szCs w:val="21"/>
        </w:rPr>
        <w:t>规运行时切换显示</w:t>
      </w:r>
    </w:p>
    <w:p w14:paraId="1069A07E" w14:textId="77777777" w:rsidR="0038076A" w:rsidRDefault="0038076A" w:rsidP="0038076A">
      <w:pPr>
        <w:ind w:firstLineChars="200" w:firstLine="420"/>
        <w:rPr>
          <w:szCs w:val="21"/>
        </w:rPr>
      </w:pPr>
      <w:r>
        <w:rPr>
          <w:szCs w:val="21"/>
        </w:rPr>
        <w:t>在常</w:t>
      </w:r>
      <w:r>
        <w:rPr>
          <w:rFonts w:hint="eastAsia"/>
          <w:szCs w:val="21"/>
        </w:rPr>
        <w:t>规运行时，上显示窗显示测量值</w:t>
      </w:r>
      <w:r>
        <w:rPr>
          <w:szCs w:val="21"/>
        </w:rPr>
        <w:t>，下</w:t>
      </w:r>
      <w:r>
        <w:rPr>
          <w:rFonts w:hint="eastAsia"/>
          <w:szCs w:val="21"/>
        </w:rPr>
        <w:t>显示窗显示设定值</w:t>
      </w:r>
      <w:r>
        <w:rPr>
          <w:szCs w:val="21"/>
        </w:rPr>
        <w:t xml:space="preserve"> SV</w:t>
      </w:r>
      <w:r>
        <w:rPr>
          <w:rFonts w:hint="eastAsia"/>
          <w:szCs w:val="21"/>
        </w:rPr>
        <w:t>。</w:t>
      </w:r>
      <w:r>
        <w:rPr>
          <w:szCs w:val="21"/>
        </w:rPr>
        <w:t>按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▼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键，下显示窗切换成显示主控输出值，此时第</w:t>
      </w:r>
      <w:r>
        <w:rPr>
          <w:szCs w:val="21"/>
        </w:rPr>
        <w:t xml:space="preserve"> 1 </w:t>
      </w:r>
      <w:r>
        <w:rPr>
          <w:rFonts w:hint="eastAsia"/>
          <w:szCs w:val="21"/>
        </w:rPr>
        <w:t>数码</w:t>
      </w:r>
      <w:proofErr w:type="gramStart"/>
      <w:r>
        <w:rPr>
          <w:rFonts w:hint="eastAsia"/>
          <w:szCs w:val="21"/>
        </w:rPr>
        <w:t>管显示</w:t>
      </w:r>
      <w:proofErr w:type="gramEnd"/>
      <w:r>
        <w:rPr>
          <w:rFonts w:hint="eastAsia"/>
          <w:szCs w:val="21"/>
        </w:rPr>
        <w:t>“</w:t>
      </w:r>
      <w:r>
        <w:rPr>
          <w:szCs w:val="21"/>
        </w:rPr>
        <w:t>F</w:t>
      </w:r>
      <w:r>
        <w:rPr>
          <w:rFonts w:hint="eastAsia"/>
          <w:szCs w:val="21"/>
        </w:rPr>
        <w:t>”</w:t>
      </w:r>
      <w:r>
        <w:rPr>
          <w:szCs w:val="21"/>
        </w:rPr>
        <w:t>，后三位</w:t>
      </w:r>
      <w:r>
        <w:rPr>
          <w:rFonts w:hint="eastAsia"/>
          <w:szCs w:val="21"/>
        </w:rPr>
        <w:t>显示</w:t>
      </w:r>
      <w:r>
        <w:rPr>
          <w:szCs w:val="21"/>
        </w:rPr>
        <w:t xml:space="preserve"> 0</w:t>
      </w:r>
      <w:r>
        <w:rPr>
          <w:szCs w:val="21"/>
        </w:rPr>
        <w:t>～</w:t>
      </w:r>
      <w:r>
        <w:rPr>
          <w:szCs w:val="21"/>
        </w:rPr>
        <w:t xml:space="preserve">100 </w:t>
      </w:r>
      <w:r>
        <w:rPr>
          <w:szCs w:val="21"/>
        </w:rPr>
        <w:t>的</w:t>
      </w:r>
      <w:r>
        <w:rPr>
          <w:rFonts w:hint="eastAsia"/>
          <w:szCs w:val="21"/>
        </w:rPr>
        <w:t>输出值。</w:t>
      </w:r>
    </w:p>
    <w:p w14:paraId="3F3EB51A" w14:textId="77777777" w:rsidR="0038076A" w:rsidRDefault="0038076A" w:rsidP="0038076A">
      <w:pPr>
        <w:ind w:firstLineChars="200" w:firstLine="420"/>
        <w:rPr>
          <w:szCs w:val="21"/>
        </w:rPr>
      </w:pPr>
    </w:p>
    <w:p w14:paraId="63B66A2E" w14:textId="77777777" w:rsidR="0038076A" w:rsidRDefault="0038076A" w:rsidP="0038076A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六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自整定方法</w:t>
      </w:r>
    </w:p>
    <w:p w14:paraId="68144857" w14:textId="77777777" w:rsidR="0038076A" w:rsidRDefault="0038076A" w:rsidP="0038076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仪表首次在系统上使用，或者环境发生变化，发现仪表控制性能变差，则需要对仪表的</w:t>
      </w:r>
    </w:p>
    <w:p w14:paraId="6D282571" w14:textId="77777777" w:rsidR="0038076A" w:rsidRDefault="0038076A" w:rsidP="0038076A">
      <w:pPr>
        <w:rPr>
          <w:szCs w:val="21"/>
        </w:rPr>
      </w:pPr>
      <w:r>
        <w:rPr>
          <w:szCs w:val="21"/>
        </w:rPr>
        <w:t>某些</w:t>
      </w:r>
      <w:r>
        <w:rPr>
          <w:rFonts w:hint="eastAsia"/>
          <w:szCs w:val="21"/>
        </w:rPr>
        <w:t>参数如</w:t>
      </w:r>
      <w:r>
        <w:rPr>
          <w:szCs w:val="21"/>
        </w:rPr>
        <w:t xml:space="preserve"> P</w:t>
      </w:r>
      <w:r>
        <w:rPr>
          <w:szCs w:val="21"/>
        </w:rPr>
        <w:t>、</w:t>
      </w:r>
      <w:r>
        <w:rPr>
          <w:szCs w:val="21"/>
        </w:rPr>
        <w:t>I</w:t>
      </w:r>
      <w:r>
        <w:rPr>
          <w:szCs w:val="21"/>
        </w:rPr>
        <w:t>、</w:t>
      </w:r>
      <w:r>
        <w:rPr>
          <w:szCs w:val="21"/>
        </w:rPr>
        <w:t xml:space="preserve">D </w:t>
      </w:r>
      <w:r>
        <w:rPr>
          <w:szCs w:val="21"/>
        </w:rPr>
        <w:t>等</w:t>
      </w:r>
      <w:r>
        <w:rPr>
          <w:rFonts w:hint="eastAsia"/>
          <w:szCs w:val="21"/>
        </w:rPr>
        <w:t>数据进行整定，省去过去由人工逐渐摸索调整，且难以达到理想效果</w:t>
      </w:r>
    </w:p>
    <w:p w14:paraId="38315936" w14:textId="77777777" w:rsidR="0038076A" w:rsidRDefault="0038076A" w:rsidP="0038076A">
      <w:pPr>
        <w:rPr>
          <w:szCs w:val="21"/>
        </w:rPr>
      </w:pPr>
      <w:r>
        <w:rPr>
          <w:szCs w:val="21"/>
        </w:rPr>
        <w:t>的繁</w:t>
      </w:r>
      <w:r>
        <w:rPr>
          <w:rFonts w:hint="eastAsia"/>
          <w:szCs w:val="21"/>
        </w:rPr>
        <w:t>琐工作，具体时间根据工况长短不一。</w:t>
      </w:r>
    </w:p>
    <w:p w14:paraId="58383B84" w14:textId="77777777" w:rsidR="0038076A" w:rsidRDefault="0038076A" w:rsidP="0038076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以温度控制（反向）为例，方法如下：</w:t>
      </w:r>
    </w:p>
    <w:p w14:paraId="00501B10" w14:textId="77777777" w:rsidR="0038076A" w:rsidRDefault="0038076A" w:rsidP="0038076A">
      <w:pPr>
        <w:ind w:firstLineChars="200" w:firstLine="420"/>
        <w:rPr>
          <w:szCs w:val="21"/>
        </w:rPr>
      </w:pPr>
      <w:r>
        <w:rPr>
          <w:szCs w:val="21"/>
        </w:rPr>
        <w:t>首先</w:t>
      </w:r>
      <w:r>
        <w:rPr>
          <w:rFonts w:hint="eastAsia"/>
          <w:szCs w:val="21"/>
        </w:rPr>
        <w:t>设置好给定值后将自整定参数</w:t>
      </w:r>
      <w:r>
        <w:rPr>
          <w:szCs w:val="21"/>
        </w:rPr>
        <w:t>AT</w:t>
      </w:r>
      <w:r>
        <w:rPr>
          <w:rFonts w:hint="eastAsia"/>
          <w:szCs w:val="21"/>
        </w:rPr>
        <w:t>设置为</w:t>
      </w:r>
      <w:r>
        <w:rPr>
          <w:szCs w:val="21"/>
        </w:rPr>
        <w:t>1</w:t>
      </w:r>
      <w:r>
        <w:rPr>
          <w:szCs w:val="21"/>
        </w:rPr>
        <w:t>，</w:t>
      </w:r>
      <w:r>
        <w:rPr>
          <w:szCs w:val="21"/>
        </w:rPr>
        <w:t>A-M</w:t>
      </w:r>
      <w:r>
        <w:rPr>
          <w:szCs w:val="21"/>
        </w:rPr>
        <w:t>灯</w:t>
      </w:r>
      <w:r>
        <w:rPr>
          <w:rFonts w:hint="eastAsia"/>
          <w:szCs w:val="21"/>
        </w:rPr>
        <w:t>开始闪烁，仪表进入自整定状态，</w:t>
      </w:r>
    </w:p>
    <w:p w14:paraId="1C2ADBB4" w14:textId="77777777" w:rsidR="0038076A" w:rsidRDefault="0038076A" w:rsidP="0038076A">
      <w:pPr>
        <w:rPr>
          <w:szCs w:val="21"/>
        </w:rPr>
      </w:pPr>
      <w:r>
        <w:rPr>
          <w:szCs w:val="21"/>
        </w:rPr>
        <w:t>此</w:t>
      </w:r>
      <w:r>
        <w:rPr>
          <w:rFonts w:hint="eastAsia"/>
          <w:szCs w:val="21"/>
        </w:rPr>
        <w:t>时仪表为两位式控制方</w:t>
      </w:r>
      <w:r>
        <w:rPr>
          <w:szCs w:val="21"/>
        </w:rPr>
        <w:t>式</w:t>
      </w:r>
      <w:r>
        <w:rPr>
          <w:rFonts w:hint="eastAsia"/>
          <w:szCs w:val="21"/>
        </w:rPr>
        <w:t>，仪表经过三次震荡后，自动保存整定的</w:t>
      </w:r>
      <w:r>
        <w:rPr>
          <w:szCs w:val="21"/>
        </w:rPr>
        <w:t>P</w:t>
      </w:r>
      <w:r>
        <w:rPr>
          <w:szCs w:val="21"/>
        </w:rPr>
        <w:t>、</w:t>
      </w:r>
      <w:r>
        <w:rPr>
          <w:szCs w:val="21"/>
        </w:rPr>
        <w:t>I</w:t>
      </w:r>
      <w:r>
        <w:rPr>
          <w:szCs w:val="21"/>
        </w:rPr>
        <w:t>、</w:t>
      </w:r>
      <w:r>
        <w:rPr>
          <w:szCs w:val="21"/>
        </w:rPr>
        <w:t>D</w:t>
      </w:r>
      <w:r>
        <w:rPr>
          <w:rFonts w:hint="eastAsia"/>
          <w:szCs w:val="21"/>
        </w:rPr>
        <w:t>参数，</w:t>
      </w:r>
      <w:r>
        <w:rPr>
          <w:szCs w:val="21"/>
        </w:rPr>
        <w:t>A-M</w:t>
      </w:r>
      <w:r>
        <w:rPr>
          <w:szCs w:val="21"/>
        </w:rPr>
        <w:t>灯熄</w:t>
      </w:r>
      <w:r>
        <w:rPr>
          <w:rFonts w:hint="eastAsia"/>
          <w:szCs w:val="21"/>
        </w:rPr>
        <w:t>灭，</w:t>
      </w:r>
      <w:r>
        <w:rPr>
          <w:szCs w:val="21"/>
        </w:rPr>
        <w:t>自整定</w:t>
      </w:r>
      <w:r>
        <w:rPr>
          <w:rFonts w:hint="eastAsia"/>
          <w:szCs w:val="21"/>
        </w:rPr>
        <w:t>过程全部结束。</w:t>
      </w:r>
    </w:p>
    <w:p w14:paraId="333B4649" w14:textId="77777777" w:rsidR="0038076A" w:rsidRDefault="0038076A" w:rsidP="0038076A">
      <w:pPr>
        <w:ind w:firstLineChars="200" w:firstLine="420"/>
        <w:rPr>
          <w:szCs w:val="21"/>
        </w:rPr>
      </w:pPr>
      <w:r>
        <w:rPr>
          <w:szCs w:val="21"/>
        </w:rPr>
        <w:t>注：</w:t>
      </w:r>
      <w:r>
        <w:rPr>
          <w:rFonts w:hint="eastAsia"/>
          <w:szCs w:val="21"/>
        </w:rPr>
        <w:t>①</w:t>
      </w:r>
      <w:r>
        <w:rPr>
          <w:szCs w:val="21"/>
        </w:rPr>
        <w:t>一旦自整定</w:t>
      </w:r>
      <w:r>
        <w:rPr>
          <w:rFonts w:hint="eastAsia"/>
          <w:szCs w:val="21"/>
        </w:rPr>
        <w:t>开启后，仪表将禁止改变设定值。</w:t>
      </w:r>
    </w:p>
    <w:p w14:paraId="040421BC" w14:textId="77777777" w:rsidR="0038076A" w:rsidRDefault="0038076A" w:rsidP="0038076A">
      <w:pPr>
        <w:ind w:firstLineChars="400" w:firstLine="840"/>
        <w:rPr>
          <w:szCs w:val="21"/>
        </w:rPr>
      </w:pPr>
      <w:r>
        <w:rPr>
          <w:rFonts w:hint="eastAsia"/>
          <w:szCs w:val="21"/>
        </w:rPr>
        <w:t>②仪表整定时中途断电，因仪表有记忆功能，</w:t>
      </w:r>
      <w:proofErr w:type="gramStart"/>
      <w:r>
        <w:rPr>
          <w:rFonts w:hint="eastAsia"/>
          <w:szCs w:val="21"/>
        </w:rPr>
        <w:t>下次上</w:t>
      </w:r>
      <w:proofErr w:type="gramEnd"/>
      <w:r>
        <w:rPr>
          <w:rFonts w:hint="eastAsia"/>
          <w:szCs w:val="21"/>
        </w:rPr>
        <w:t>电会重新开始自整定。</w:t>
      </w:r>
    </w:p>
    <w:p w14:paraId="2D8EDA27" w14:textId="77777777" w:rsidR="0038076A" w:rsidRDefault="0038076A" w:rsidP="0038076A">
      <w:pPr>
        <w:ind w:firstLineChars="400" w:firstLine="840"/>
        <w:rPr>
          <w:szCs w:val="21"/>
        </w:rPr>
      </w:pPr>
      <w:r>
        <w:rPr>
          <w:rFonts w:hint="eastAsia"/>
          <w:szCs w:val="21"/>
        </w:rPr>
        <w:t>③</w:t>
      </w:r>
      <w:r>
        <w:rPr>
          <w:szCs w:val="21"/>
        </w:rPr>
        <w:t>自整定中，如需人</w:t>
      </w:r>
      <w:r>
        <w:rPr>
          <w:rFonts w:hint="eastAsia"/>
          <w:szCs w:val="21"/>
        </w:rPr>
        <w:t>为退出，将自整定参数</w:t>
      </w:r>
      <w:r>
        <w:rPr>
          <w:szCs w:val="21"/>
        </w:rPr>
        <w:t xml:space="preserve"> AT </w:t>
      </w:r>
      <w:r>
        <w:rPr>
          <w:rFonts w:hint="eastAsia"/>
          <w:szCs w:val="21"/>
        </w:rPr>
        <w:t>设置为</w:t>
      </w:r>
      <w:r>
        <w:rPr>
          <w:szCs w:val="21"/>
        </w:rPr>
        <w:t xml:space="preserve"> 0 </w:t>
      </w:r>
      <w:r>
        <w:rPr>
          <w:szCs w:val="21"/>
        </w:rPr>
        <w:t>即可，但整定</w:t>
      </w:r>
      <w:r>
        <w:rPr>
          <w:rFonts w:hint="eastAsia"/>
          <w:szCs w:val="21"/>
        </w:rPr>
        <w:t>结果无效。</w:t>
      </w:r>
    </w:p>
    <w:p w14:paraId="5C53CE20" w14:textId="77777777" w:rsidR="0038076A" w:rsidRDefault="0038076A" w:rsidP="0038076A">
      <w:pPr>
        <w:ind w:firstLineChars="400" w:firstLine="840"/>
        <w:rPr>
          <w:szCs w:val="21"/>
        </w:rPr>
      </w:pPr>
      <w:r>
        <w:rPr>
          <w:rFonts w:hint="eastAsia"/>
          <w:szCs w:val="21"/>
        </w:rPr>
        <w:t>④</w:t>
      </w:r>
      <w:r>
        <w:rPr>
          <w:szCs w:val="21"/>
        </w:rPr>
        <w:t>按正确方法整定出的</w:t>
      </w:r>
      <w:r>
        <w:rPr>
          <w:rFonts w:hint="eastAsia"/>
          <w:szCs w:val="21"/>
        </w:rPr>
        <w:t>参数适合大多数系统，但遇到极少数特殊情况控制不够理想</w:t>
      </w:r>
    </w:p>
    <w:p w14:paraId="1617982A" w14:textId="77777777" w:rsidR="0038076A" w:rsidRDefault="0038076A" w:rsidP="0038076A">
      <w:pPr>
        <w:ind w:firstLineChars="400" w:firstLine="840"/>
      </w:pPr>
      <w:r>
        <w:rPr>
          <w:rFonts w:hint="eastAsia"/>
        </w:rPr>
        <w:t>时，</w:t>
      </w:r>
      <w:r>
        <w:t>可适</w:t>
      </w:r>
      <w:r>
        <w:rPr>
          <w:rFonts w:hint="eastAsia"/>
        </w:rPr>
        <w:t>当微调</w:t>
      </w:r>
      <w:r>
        <w:t xml:space="preserve"> P</w:t>
      </w:r>
      <w:r>
        <w:t>、</w:t>
      </w:r>
      <w:r>
        <w:t>I</w:t>
      </w:r>
      <w:r>
        <w:t>、</w:t>
      </w:r>
      <w:r>
        <w:t xml:space="preserve">D </w:t>
      </w:r>
      <w:r>
        <w:t>的</w:t>
      </w:r>
      <w:r>
        <w:rPr>
          <w:rFonts w:hint="eastAsia"/>
        </w:rPr>
        <w:t>值。人工调节时，</w:t>
      </w:r>
      <w:r>
        <w:t>注意</w:t>
      </w:r>
      <w:r>
        <w:rPr>
          <w:rFonts w:hint="eastAsia"/>
        </w:rPr>
        <w:t>观察系统响应曲线，</w:t>
      </w:r>
      <w:r>
        <w:t>如果是短周</w:t>
      </w:r>
    </w:p>
    <w:p w14:paraId="2235445F" w14:textId="77777777" w:rsidR="0038076A" w:rsidRDefault="0038076A" w:rsidP="0038076A">
      <w:pPr>
        <w:ind w:firstLineChars="400" w:firstLine="840"/>
      </w:pPr>
      <w:r>
        <w:t>期振</w:t>
      </w:r>
      <w:r>
        <w:rPr>
          <w:rFonts w:hint="eastAsia"/>
        </w:rPr>
        <w:t>荡（与自整</w:t>
      </w:r>
      <w:r>
        <w:t>定</w:t>
      </w:r>
      <w:proofErr w:type="gramStart"/>
      <w:r>
        <w:t>或位式控制</w:t>
      </w:r>
      <w:proofErr w:type="gramEnd"/>
      <w:r>
        <w:rPr>
          <w:rFonts w:hint="eastAsia"/>
        </w:rPr>
        <w:t>时振荡周期相当或约长），</w:t>
      </w:r>
      <w:r>
        <w:t>可</w:t>
      </w:r>
      <w:r>
        <w:rPr>
          <w:rFonts w:hint="eastAsia"/>
        </w:rPr>
        <w:t>减小</w:t>
      </w:r>
      <w:r>
        <w:t xml:space="preserve"> P</w:t>
      </w:r>
      <w:r>
        <w:rPr>
          <w:rFonts w:hint="eastAsia"/>
        </w:rPr>
        <w:t>（优先），</w:t>
      </w:r>
      <w:r>
        <w:t>加大</w:t>
      </w:r>
      <w:r>
        <w:t xml:space="preserve"> I </w:t>
      </w:r>
      <w:r>
        <w:t>及</w:t>
      </w:r>
    </w:p>
    <w:p w14:paraId="708CC46E" w14:textId="77777777" w:rsidR="0038076A" w:rsidRDefault="0038076A" w:rsidP="0038076A">
      <w:pPr>
        <w:ind w:firstLineChars="400" w:firstLine="840"/>
      </w:pPr>
      <w:r>
        <w:t>D</w:t>
      </w:r>
      <w:r>
        <w:rPr>
          <w:rFonts w:hint="eastAsia"/>
        </w:rPr>
        <w:t>；</w:t>
      </w:r>
      <w:r>
        <w:t>如果是</w:t>
      </w:r>
      <w:r>
        <w:rPr>
          <w:rFonts w:hint="eastAsia"/>
        </w:rPr>
        <w:t>长周期振荡（数倍</w:t>
      </w:r>
      <w:proofErr w:type="gramStart"/>
      <w:r>
        <w:rPr>
          <w:rFonts w:hint="eastAsia"/>
        </w:rPr>
        <w:t>于位式控制</w:t>
      </w:r>
      <w:proofErr w:type="gramEnd"/>
      <w:r>
        <w:rPr>
          <w:rFonts w:hint="eastAsia"/>
        </w:rPr>
        <w:t>时振荡周期），</w:t>
      </w:r>
      <w:r>
        <w:t>可加大</w:t>
      </w:r>
      <w:r>
        <w:t xml:space="preserve"> I</w:t>
      </w:r>
      <w:r>
        <w:rPr>
          <w:rFonts w:hint="eastAsia"/>
        </w:rPr>
        <w:t>（优先），</w:t>
      </w:r>
      <w:r>
        <w:t>加大</w:t>
      </w:r>
      <w:r>
        <w:t xml:space="preserve"> P</w:t>
      </w:r>
      <w:r>
        <w:t>、</w:t>
      </w:r>
    </w:p>
    <w:p w14:paraId="63589A95" w14:textId="77777777" w:rsidR="0038076A" w:rsidRDefault="0038076A" w:rsidP="0038076A">
      <w:pPr>
        <w:ind w:firstLineChars="400" w:firstLine="840"/>
      </w:pPr>
      <w:r>
        <w:t>D</w:t>
      </w:r>
      <w:r>
        <w:rPr>
          <w:rFonts w:hint="eastAsia"/>
        </w:rPr>
        <w:t>；</w:t>
      </w:r>
      <w:r>
        <w:t>如果是无振</w:t>
      </w:r>
      <w:r>
        <w:rPr>
          <w:rFonts w:hint="eastAsia"/>
        </w:rPr>
        <w:t>荡而</w:t>
      </w:r>
      <w:proofErr w:type="gramStart"/>
      <w:r>
        <w:rPr>
          <w:rFonts w:hint="eastAsia"/>
        </w:rPr>
        <w:t>有静差</w:t>
      </w:r>
      <w:proofErr w:type="gramEnd"/>
      <w:r>
        <w:t>,</w:t>
      </w:r>
      <w:r>
        <w:t>可</w:t>
      </w:r>
      <w:r>
        <w:rPr>
          <w:rFonts w:hint="eastAsia"/>
        </w:rPr>
        <w:t>减</w:t>
      </w:r>
      <w:r>
        <w:t>小</w:t>
      </w:r>
      <w:r>
        <w:t xml:space="preserve"> I</w:t>
      </w:r>
      <w:r>
        <w:rPr>
          <w:rFonts w:hint="eastAsia"/>
        </w:rPr>
        <w:t>（优先），</w:t>
      </w:r>
      <w:r>
        <w:t>加大</w:t>
      </w:r>
      <w:r>
        <w:t xml:space="preserve"> P</w:t>
      </w:r>
      <w:r>
        <w:rPr>
          <w:rFonts w:hint="eastAsia"/>
        </w:rPr>
        <w:t>；</w:t>
      </w:r>
      <w:r>
        <w:t>如果是最后能</w:t>
      </w:r>
      <w:r>
        <w:rPr>
          <w:rFonts w:hint="eastAsia"/>
        </w:rPr>
        <w:t>稳定控制但时</w:t>
      </w:r>
    </w:p>
    <w:p w14:paraId="592F3240" w14:textId="77777777" w:rsidR="0038076A" w:rsidRDefault="0038076A" w:rsidP="0038076A">
      <w:pPr>
        <w:ind w:firstLineChars="400" w:firstLine="840"/>
      </w:pPr>
      <w:r>
        <w:rPr>
          <w:rFonts w:hint="eastAsia"/>
        </w:rPr>
        <w:t>间太长，</w:t>
      </w:r>
      <w:r>
        <w:t>可</w:t>
      </w:r>
      <w:r>
        <w:rPr>
          <w:rFonts w:hint="eastAsia"/>
        </w:rPr>
        <w:t>减小</w:t>
      </w:r>
      <w:r>
        <w:t xml:space="preserve"> D</w:t>
      </w:r>
      <w:r>
        <w:rPr>
          <w:rFonts w:hint="eastAsia"/>
        </w:rPr>
        <w:t>（优先），</w:t>
      </w:r>
      <w:r>
        <w:t>加大</w:t>
      </w:r>
      <w:r>
        <w:t xml:space="preserve"> P</w:t>
      </w:r>
      <w:r>
        <w:rPr>
          <w:rFonts w:hint="eastAsia"/>
        </w:rPr>
        <w:t>，减小</w:t>
      </w:r>
      <w:r>
        <w:t xml:space="preserve"> I</w:t>
      </w:r>
      <w:r>
        <w:rPr>
          <w:rFonts w:hint="eastAsia"/>
        </w:rPr>
        <w:t>。</w:t>
      </w:r>
    </w:p>
    <w:p w14:paraId="02A79F37" w14:textId="77777777" w:rsidR="0038076A" w:rsidRDefault="0038076A" w:rsidP="0038076A">
      <w:pPr>
        <w:ind w:firstLineChars="200" w:firstLine="420"/>
      </w:pPr>
      <w:r>
        <w:rPr>
          <w:rFonts w:hint="eastAsia"/>
        </w:rPr>
        <w:t>调试时还可采用逐试法，</w:t>
      </w:r>
      <w:r>
        <w:t>即</w:t>
      </w:r>
      <w:r>
        <w:rPr>
          <w:rFonts w:hint="eastAsia"/>
        </w:rPr>
        <w:t>将</w:t>
      </w:r>
      <w:r>
        <w:t xml:space="preserve"> P</w:t>
      </w:r>
      <w:r>
        <w:t>、</w:t>
      </w:r>
      <w:r>
        <w:t>I</w:t>
      </w:r>
      <w:r>
        <w:t>、</w:t>
      </w:r>
      <w:r>
        <w:t xml:space="preserve">D </w:t>
      </w:r>
      <w:r>
        <w:rPr>
          <w:rFonts w:hint="eastAsia"/>
        </w:rPr>
        <w:t>参数之一增加或减少</w:t>
      </w:r>
      <w:r>
        <w:t xml:space="preserve"> 30</w:t>
      </w:r>
      <w:r>
        <w:rPr>
          <w:rFonts w:ascii="宋体" w:hAnsi="宋体" w:hint="eastAsia"/>
        </w:rPr>
        <w:t>～</w:t>
      </w:r>
      <w:r>
        <w:t>50%</w:t>
      </w:r>
      <w:r>
        <w:rPr>
          <w:rFonts w:hint="eastAsia"/>
        </w:rPr>
        <w:t>，</w:t>
      </w:r>
      <w:r>
        <w:t>如果控制效果</w:t>
      </w:r>
      <w:r>
        <w:rPr>
          <w:rFonts w:hint="eastAsia"/>
        </w:rPr>
        <w:t>变好，则继续增加或减少该参数，</w:t>
      </w:r>
      <w:r>
        <w:t>否</w:t>
      </w:r>
      <w:r>
        <w:rPr>
          <w:rFonts w:hint="eastAsia"/>
        </w:rPr>
        <w:t>则往反方向调整，</w:t>
      </w:r>
      <w:r>
        <w:t>直到效果</w:t>
      </w:r>
      <w:r>
        <w:rPr>
          <w:rFonts w:hint="eastAsia"/>
        </w:rPr>
        <w:t>满意为止，</w:t>
      </w:r>
      <w:r>
        <w:t>一</w:t>
      </w:r>
      <w:r>
        <w:rPr>
          <w:rFonts w:hint="eastAsia"/>
        </w:rPr>
        <w:t>般</w:t>
      </w:r>
      <w:r>
        <w:t>先修改</w:t>
      </w:r>
      <w:r>
        <w:t xml:space="preserve"> P</w:t>
      </w:r>
      <w:r>
        <w:rPr>
          <w:rFonts w:hint="eastAsia"/>
        </w:rPr>
        <w:t>，</w:t>
      </w:r>
      <w:r>
        <w:t>其次</w:t>
      </w:r>
      <w:r>
        <w:rPr>
          <w:rFonts w:hint="eastAsia"/>
        </w:rPr>
        <w:t>为</w:t>
      </w:r>
      <w:r>
        <w:t xml:space="preserve"> I</w:t>
      </w:r>
      <w:r>
        <w:rPr>
          <w:rFonts w:hint="eastAsia"/>
        </w:rPr>
        <w:t>，还</w:t>
      </w:r>
      <w:r>
        <w:t>不理想</w:t>
      </w:r>
      <w:r>
        <w:rPr>
          <w:rFonts w:hint="eastAsia"/>
        </w:rPr>
        <w:t>则最后修改</w:t>
      </w:r>
      <w:r>
        <w:t xml:space="preserve"> D </w:t>
      </w:r>
      <w:r>
        <w:rPr>
          <w:rFonts w:hint="eastAsia"/>
        </w:rPr>
        <w:t>参数。修改这三项参数时，应兼顾过冲与控制精度两项指标。</w:t>
      </w:r>
    </w:p>
    <w:p w14:paraId="7393ABE9" w14:textId="77777777" w:rsidR="0038076A" w:rsidRDefault="0038076A" w:rsidP="0038076A">
      <w:pPr>
        <w:ind w:firstLineChars="200" w:firstLine="420"/>
      </w:pPr>
      <w:r>
        <w:rPr>
          <w:rFonts w:hint="eastAsia"/>
        </w:rPr>
        <w:t>输出控制阀门时，因打开或关闭周期太长，如自整定结果不理想，则需在出厂</w:t>
      </w:r>
      <w:proofErr w:type="gramStart"/>
      <w:r>
        <w:rPr>
          <w:rFonts w:hint="eastAsia"/>
        </w:rPr>
        <w:t>值基础</w:t>
      </w:r>
      <w:proofErr w:type="gramEnd"/>
      <w:r>
        <w:rPr>
          <w:rFonts w:hint="eastAsia"/>
        </w:rPr>
        <w:t>上</w:t>
      </w:r>
    </w:p>
    <w:p w14:paraId="03370CED" w14:textId="77777777" w:rsidR="0038076A" w:rsidRDefault="0038076A" w:rsidP="0038076A">
      <w:r>
        <w:t>人工修改</w:t>
      </w:r>
      <w:r>
        <w:t>PID</w:t>
      </w:r>
      <w:r>
        <w:rPr>
          <w:rFonts w:hint="eastAsia"/>
        </w:rPr>
        <w:t>参数（</w:t>
      </w:r>
      <w:r>
        <w:t>一般在出</w:t>
      </w:r>
      <w:r>
        <w:rPr>
          <w:rFonts w:hint="eastAsia"/>
        </w:rPr>
        <w:t>厂</w:t>
      </w:r>
      <w:proofErr w:type="gramStart"/>
      <w:r>
        <w:rPr>
          <w:rFonts w:hint="eastAsia"/>
        </w:rPr>
        <w:t>值基础</w:t>
      </w:r>
      <w:proofErr w:type="gramEnd"/>
      <w:r>
        <w:rPr>
          <w:rFonts w:hint="eastAsia"/>
        </w:rPr>
        <w:t>上加大</w:t>
      </w:r>
      <w:r>
        <w:t>P</w:t>
      </w:r>
      <w:r>
        <w:rPr>
          <w:rFonts w:hint="eastAsia"/>
        </w:rPr>
        <w:t>，减小</w:t>
      </w:r>
      <w:r>
        <w:t>I</w:t>
      </w:r>
      <w:r>
        <w:t>及</w:t>
      </w:r>
      <w:r>
        <w:rPr>
          <w:rFonts w:hint="eastAsia"/>
        </w:rPr>
        <w:t>为了避免阀门频繁动作而应将</w:t>
      </w:r>
      <w:r>
        <w:t>D</w:t>
      </w:r>
      <w:r>
        <w:rPr>
          <w:rFonts w:hint="eastAsia"/>
        </w:rPr>
        <w:t>调得较小）</w:t>
      </w:r>
      <w:r>
        <w:t>。</w:t>
      </w:r>
    </w:p>
    <w:p w14:paraId="71F78D47" w14:textId="77777777" w:rsidR="0038076A" w:rsidRDefault="0038076A" w:rsidP="0038076A">
      <w:r>
        <w:rPr>
          <w:rFonts w:hint="eastAsia"/>
        </w:rPr>
        <w:t>（</w:t>
      </w:r>
      <w:r>
        <w:t>七</w:t>
      </w:r>
      <w:r>
        <w:rPr>
          <w:rFonts w:hint="eastAsia"/>
        </w:rPr>
        <w:t>）</w:t>
      </w:r>
      <w:r>
        <w:t>通</w:t>
      </w:r>
      <w:r>
        <w:rPr>
          <w:rFonts w:hint="eastAsia"/>
        </w:rPr>
        <w:t>讯</w:t>
      </w:r>
    </w:p>
    <w:p w14:paraId="40F3CAF1" w14:textId="77777777" w:rsidR="0038076A" w:rsidRDefault="0038076A" w:rsidP="0038076A">
      <w:r>
        <w:t>1</w:t>
      </w:r>
      <w:r>
        <w:rPr>
          <w:rFonts w:hint="eastAsia"/>
        </w:rPr>
        <w:t>、</w:t>
      </w:r>
      <w:r>
        <w:t>接口</w:t>
      </w:r>
      <w:r>
        <w:rPr>
          <w:rFonts w:hint="eastAsia"/>
        </w:rPr>
        <w:t>规格</w:t>
      </w:r>
    </w:p>
    <w:p w14:paraId="63BD4A8D" w14:textId="77777777" w:rsidR="0038076A" w:rsidRDefault="0038076A" w:rsidP="0038076A">
      <w:pPr>
        <w:ind w:firstLineChars="200" w:firstLine="420"/>
      </w:pPr>
      <w:r>
        <w:rPr>
          <w:rFonts w:hint="eastAsia"/>
        </w:rPr>
        <w:t>为与</w:t>
      </w:r>
      <w:r>
        <w:t xml:space="preserve"> PC </w:t>
      </w:r>
      <w:r>
        <w:t>机或</w:t>
      </w:r>
      <w:r>
        <w:t xml:space="preserve"> PLC </w:t>
      </w:r>
      <w:proofErr w:type="gramStart"/>
      <w:r>
        <w:rPr>
          <w:rFonts w:hint="eastAsia"/>
        </w:rPr>
        <w:t>编控仪</w:t>
      </w:r>
      <w:proofErr w:type="gramEnd"/>
      <w:r>
        <w:rPr>
          <w:rFonts w:hint="eastAsia"/>
        </w:rPr>
        <w:t>联机以集中监测或控制仪表，仪表提供</w:t>
      </w:r>
      <w:r>
        <w:t xml:space="preserve"> 232</w:t>
      </w:r>
      <w:r>
        <w:t>、</w:t>
      </w:r>
      <w:r>
        <w:t xml:space="preserve">485 </w:t>
      </w:r>
      <w:r>
        <w:rPr>
          <w:rFonts w:hint="eastAsia"/>
        </w:rPr>
        <w:t>两种数字</w:t>
      </w:r>
      <w:r>
        <w:rPr>
          <w:rFonts w:hint="eastAsia"/>
        </w:rPr>
        <w:lastRenderedPageBreak/>
        <w:t>通讯</w:t>
      </w:r>
      <w:r>
        <w:t>接口，光</w:t>
      </w:r>
      <w:r>
        <w:rPr>
          <w:rFonts w:hint="eastAsia"/>
        </w:rPr>
        <w:t>电隔离。</w:t>
      </w:r>
    </w:p>
    <w:p w14:paraId="6FE1FC9B" w14:textId="77777777" w:rsidR="0038076A" w:rsidRDefault="0038076A" w:rsidP="0038076A">
      <w:pPr>
        <w:ind w:firstLineChars="200" w:firstLine="420"/>
      </w:pPr>
      <w:r>
        <w:rPr>
          <w:rFonts w:hint="eastAsia"/>
        </w:rPr>
        <w:t>其中采用</w:t>
      </w:r>
      <w:r>
        <w:t xml:space="preserve"> 232 </w:t>
      </w:r>
      <w:r>
        <w:t>通</w:t>
      </w:r>
      <w:r>
        <w:rPr>
          <w:rFonts w:hint="eastAsia"/>
        </w:rPr>
        <w:t>讯接口时上位机只能接一台仪表，三线连接，传输距离约</w:t>
      </w:r>
      <w:r>
        <w:t xml:space="preserve">15 </w:t>
      </w:r>
      <w:r>
        <w:t>米；采用</w:t>
      </w:r>
      <w:r>
        <w:t xml:space="preserve"> 485 </w:t>
      </w:r>
      <w:r>
        <w:t>通</w:t>
      </w:r>
      <w:r>
        <w:rPr>
          <w:rFonts w:hint="eastAsia"/>
        </w:rPr>
        <w:t>讯接口时上位机需配一只</w:t>
      </w:r>
      <w:r>
        <w:t xml:space="preserve"> 232-485 </w:t>
      </w:r>
      <w:r>
        <w:t>的</w:t>
      </w:r>
      <w:r>
        <w:rPr>
          <w:rFonts w:hint="eastAsia"/>
        </w:rPr>
        <w:t>转换器，最多能接</w:t>
      </w:r>
      <w:r>
        <w:t xml:space="preserve"> 64 </w:t>
      </w:r>
      <w:r>
        <w:t>台</w:t>
      </w:r>
      <w:r>
        <w:rPr>
          <w:rFonts w:hint="eastAsia"/>
        </w:rPr>
        <w:t>仪表，二线连接，传输距离约一千米。</w:t>
      </w:r>
    </w:p>
    <w:p w14:paraId="4BA4AA0A" w14:textId="77777777" w:rsidR="0038076A" w:rsidRDefault="0038076A" w:rsidP="0038076A">
      <w:r>
        <w:t>2</w:t>
      </w:r>
      <w:r>
        <w:rPr>
          <w:rFonts w:hint="eastAsia"/>
        </w:rPr>
        <w:t>、</w:t>
      </w:r>
      <w:r>
        <w:t>通</w:t>
      </w:r>
      <w:r>
        <w:rPr>
          <w:rFonts w:hint="eastAsia"/>
        </w:rPr>
        <w:t>讯协议</w:t>
      </w:r>
    </w:p>
    <w:p w14:paraId="071C127C" w14:textId="77777777" w:rsidR="0038076A" w:rsidRDefault="0038076A" w:rsidP="0038076A">
      <w:r>
        <w:rPr>
          <w:rFonts w:hint="eastAsia"/>
        </w:rPr>
        <w:t>⑴</w:t>
      </w:r>
      <w:r>
        <w:rPr>
          <w:rFonts w:hint="eastAsia"/>
        </w:rPr>
        <w:t xml:space="preserve"> </w:t>
      </w:r>
      <w:r>
        <w:t>通</w:t>
      </w:r>
      <w:r>
        <w:rPr>
          <w:rFonts w:hint="eastAsia"/>
        </w:rPr>
        <w:t>讯波特率</w:t>
      </w:r>
    </w:p>
    <w:p w14:paraId="5AFDD226" w14:textId="77777777" w:rsidR="0038076A" w:rsidRDefault="0038076A" w:rsidP="0038076A">
      <w:pPr>
        <w:ind w:firstLineChars="200" w:firstLine="420"/>
      </w:pPr>
      <w:r>
        <w:rPr>
          <w:rFonts w:hint="eastAsia"/>
        </w:rPr>
        <w:t>为</w:t>
      </w:r>
      <w:r>
        <w:t xml:space="preserve"> 1200</w:t>
      </w:r>
      <w:r>
        <w:t>、</w:t>
      </w:r>
      <w:r>
        <w:t>2400</w:t>
      </w:r>
      <w:r>
        <w:t>、</w:t>
      </w:r>
      <w:r>
        <w:t>4800</w:t>
      </w:r>
      <w:r>
        <w:t>、</w:t>
      </w:r>
      <w:r>
        <w:t xml:space="preserve">9600 </w:t>
      </w:r>
      <w:r>
        <w:t>四</w:t>
      </w:r>
      <w:r>
        <w:rPr>
          <w:rFonts w:hint="eastAsia"/>
        </w:rPr>
        <w:t>档可调，数据格式为</w:t>
      </w:r>
      <w:r>
        <w:t xml:space="preserve"> 1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起始位、</w:t>
      </w:r>
      <w:r>
        <w:t xml:space="preserve">8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数据</w:t>
      </w:r>
      <w:r>
        <w:t>位</w:t>
      </w:r>
      <w:r>
        <w:rPr>
          <w:rFonts w:hint="eastAsia"/>
        </w:rPr>
        <w:t>、</w:t>
      </w:r>
      <w:r>
        <w:t xml:space="preserve">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停止位，无校验位。</w:t>
      </w:r>
    </w:p>
    <w:p w14:paraId="5673D0FF" w14:textId="77777777" w:rsidR="0038076A" w:rsidRDefault="0038076A" w:rsidP="0038076A">
      <w:r>
        <w:rPr>
          <w:rFonts w:hint="eastAsia"/>
        </w:rPr>
        <w:t>⑵</w:t>
      </w:r>
      <w:r>
        <w:rPr>
          <w:rFonts w:hint="eastAsia"/>
        </w:rPr>
        <w:t xml:space="preserve"> </w:t>
      </w:r>
      <w:r>
        <w:t>上位</w:t>
      </w:r>
      <w:proofErr w:type="gramStart"/>
      <w:r>
        <w:t>机</w:t>
      </w:r>
      <w:r>
        <w:rPr>
          <w:rFonts w:hint="eastAsia"/>
        </w:rPr>
        <w:t>发读命令</w:t>
      </w:r>
      <w:proofErr w:type="gramEnd"/>
    </w:p>
    <w:p w14:paraId="3425B4A2" w14:textId="77777777" w:rsidR="0038076A" w:rsidRDefault="0038076A" w:rsidP="0038076A">
      <w:pPr>
        <w:ind w:firstLineChars="200" w:firstLine="420"/>
      </w:pPr>
      <w:r>
        <w:t>（地址代</w:t>
      </w:r>
      <w:r>
        <w:rPr>
          <w:rFonts w:hint="eastAsia"/>
        </w:rPr>
        <w:t>码</w:t>
      </w:r>
      <w:r>
        <w:t>+80H</w:t>
      </w:r>
      <w:r>
        <w:t>）</w:t>
      </w:r>
      <w:r>
        <w:t>+</w:t>
      </w:r>
      <w:r>
        <w:t>（地址代</w:t>
      </w:r>
      <w:r>
        <w:rPr>
          <w:rFonts w:hint="eastAsia"/>
        </w:rPr>
        <w:t>码</w:t>
      </w:r>
      <w:r>
        <w:t>+80H</w:t>
      </w:r>
      <w:r>
        <w:t>）</w:t>
      </w:r>
      <w:r>
        <w:t>+</w:t>
      </w:r>
      <w:r>
        <w:t>〔</w:t>
      </w:r>
      <w:r>
        <w:t>52H</w:t>
      </w:r>
      <w:r>
        <w:t>（</w:t>
      </w:r>
      <w:r>
        <w:rPr>
          <w:rFonts w:hint="eastAsia"/>
        </w:rPr>
        <w:t>读）〕</w:t>
      </w:r>
      <w:r>
        <w:t>+</w:t>
      </w:r>
      <w:r>
        <w:t>（要</w:t>
      </w:r>
      <w:r>
        <w:rPr>
          <w:rFonts w:hint="eastAsia"/>
        </w:rPr>
        <w:t>读的参数代码）</w:t>
      </w:r>
      <w:r>
        <w:t>+</w:t>
      </w:r>
      <w:r>
        <w:t>（</w:t>
      </w:r>
      <w:r>
        <w:t>00H</w:t>
      </w:r>
      <w:r>
        <w:t>）</w:t>
      </w:r>
      <w:r>
        <w:t>+</w:t>
      </w:r>
    </w:p>
    <w:p w14:paraId="258F7735" w14:textId="77777777" w:rsidR="0038076A" w:rsidRDefault="0038076A" w:rsidP="0038076A">
      <w:r>
        <w:t>（</w:t>
      </w:r>
      <w:r>
        <w:t>00H</w:t>
      </w:r>
      <w:r>
        <w:t>）</w:t>
      </w:r>
      <w:r>
        <w:t>+</w:t>
      </w:r>
      <w:r>
        <w:t>〔校</w:t>
      </w:r>
      <w:r>
        <w:rPr>
          <w:rFonts w:hint="eastAsia"/>
        </w:rPr>
        <w:t>验和（前六字节的和</w:t>
      </w:r>
      <w:r>
        <w:t xml:space="preserve">/80H </w:t>
      </w:r>
      <w:r>
        <w:t>的余</w:t>
      </w:r>
      <w:r>
        <w:rPr>
          <w:rFonts w:hint="eastAsia"/>
        </w:rPr>
        <w:t>数）〕</w:t>
      </w:r>
    </w:p>
    <w:p w14:paraId="0BDCE341" w14:textId="77777777" w:rsidR="0038076A" w:rsidRDefault="0038076A" w:rsidP="0038076A">
      <w:r>
        <w:rPr>
          <w:rFonts w:hint="eastAsia"/>
        </w:rPr>
        <w:t>⑶</w:t>
      </w:r>
      <w:r>
        <w:rPr>
          <w:rFonts w:hint="eastAsia"/>
        </w:rPr>
        <w:t xml:space="preserve"> </w:t>
      </w:r>
      <w:r>
        <w:t>上位机</w:t>
      </w:r>
      <w:r>
        <w:rPr>
          <w:rFonts w:hint="eastAsia"/>
        </w:rPr>
        <w:t>发写命令</w:t>
      </w:r>
    </w:p>
    <w:p w14:paraId="3406F487" w14:textId="77777777" w:rsidR="0038076A" w:rsidRDefault="0038076A" w:rsidP="0038076A">
      <w:pPr>
        <w:ind w:firstLineChars="200" w:firstLine="420"/>
      </w:pPr>
      <w:r>
        <w:t>（地址代</w:t>
      </w:r>
      <w:r>
        <w:rPr>
          <w:rFonts w:hint="eastAsia"/>
        </w:rPr>
        <w:t>码</w:t>
      </w:r>
      <w:r>
        <w:t>+80H</w:t>
      </w:r>
      <w:r>
        <w:t>）</w:t>
      </w:r>
      <w:r>
        <w:t>+</w:t>
      </w:r>
      <w:r>
        <w:t>（地址代</w:t>
      </w:r>
      <w:r>
        <w:rPr>
          <w:rFonts w:hint="eastAsia"/>
        </w:rPr>
        <w:t>码</w:t>
      </w:r>
      <w:r>
        <w:t>+80H</w:t>
      </w:r>
      <w:r>
        <w:t>）</w:t>
      </w:r>
      <w:r>
        <w:t>+</w:t>
      </w:r>
      <w:r>
        <w:t>〔</w:t>
      </w:r>
      <w:r>
        <w:t>57H</w:t>
      </w:r>
      <w:r>
        <w:t>（</w:t>
      </w:r>
      <w:r>
        <w:rPr>
          <w:rFonts w:hint="eastAsia"/>
        </w:rPr>
        <w:t>写）〕</w:t>
      </w:r>
      <w:r>
        <w:t>+</w:t>
      </w:r>
      <w:r>
        <w:t>（要</w:t>
      </w:r>
      <w:r>
        <w:rPr>
          <w:rFonts w:hint="eastAsia"/>
        </w:rPr>
        <w:t>写的参数代码）</w:t>
      </w:r>
      <w:r>
        <w:t>+</w:t>
      </w:r>
      <w:r>
        <w:t>（</w:t>
      </w:r>
      <w:r>
        <w:rPr>
          <w:rFonts w:hint="eastAsia"/>
        </w:rPr>
        <w:t>参数值高</w:t>
      </w:r>
    </w:p>
    <w:p w14:paraId="09DFB690" w14:textId="77777777" w:rsidR="0038076A" w:rsidRDefault="0038076A" w:rsidP="0038076A">
      <w:r>
        <w:t xml:space="preserve">8 </w:t>
      </w:r>
      <w:r>
        <w:t>位）</w:t>
      </w:r>
      <w:r>
        <w:t>+</w:t>
      </w:r>
      <w:r>
        <w:t>（</w:t>
      </w:r>
      <w:r>
        <w:rPr>
          <w:rFonts w:hint="eastAsia"/>
        </w:rPr>
        <w:t>参数值低</w:t>
      </w:r>
      <w:r>
        <w:t xml:space="preserve"> 8 </w:t>
      </w:r>
      <w:r>
        <w:t>位）</w:t>
      </w:r>
      <w:r>
        <w:t>+</w:t>
      </w:r>
      <w:r>
        <w:t>〔校</w:t>
      </w:r>
      <w:r>
        <w:rPr>
          <w:rFonts w:hint="eastAsia"/>
        </w:rPr>
        <w:t>验和（前六字节的和</w:t>
      </w:r>
      <w:r>
        <w:t xml:space="preserve">/80H </w:t>
      </w:r>
      <w:r>
        <w:t>的余</w:t>
      </w:r>
      <w:r>
        <w:rPr>
          <w:rFonts w:hint="eastAsia"/>
        </w:rPr>
        <w:t>数）〕</w:t>
      </w:r>
    </w:p>
    <w:p w14:paraId="666B6BC8" w14:textId="77777777" w:rsidR="0038076A" w:rsidRDefault="0038076A" w:rsidP="0038076A">
      <w:r>
        <w:rPr>
          <w:rFonts w:hint="eastAsia"/>
        </w:rPr>
        <w:t>⑷</w:t>
      </w:r>
      <w:r>
        <w:rPr>
          <w:rFonts w:hint="eastAsia"/>
        </w:rPr>
        <w:t xml:space="preserve"> </w:t>
      </w:r>
      <w:r>
        <w:rPr>
          <w:rFonts w:hint="eastAsia"/>
        </w:rPr>
        <w:t>仪表返回</w:t>
      </w:r>
    </w:p>
    <w:p w14:paraId="4212BDB5" w14:textId="77777777" w:rsidR="0038076A" w:rsidRDefault="0038076A" w:rsidP="0038076A">
      <w:pPr>
        <w:ind w:firstLineChars="200" w:firstLine="420"/>
      </w:pPr>
      <w:r>
        <w:t>（</w:t>
      </w:r>
      <w:r>
        <w:rPr>
          <w:rFonts w:hint="eastAsia"/>
        </w:rPr>
        <w:t>测量值高</w:t>
      </w:r>
      <w:r>
        <w:t xml:space="preserve"> 8 </w:t>
      </w:r>
      <w:r>
        <w:t>位）</w:t>
      </w:r>
      <w:r>
        <w:t>+</w:t>
      </w:r>
      <w:r>
        <w:t>（</w:t>
      </w:r>
      <w:r>
        <w:rPr>
          <w:rFonts w:hint="eastAsia"/>
        </w:rPr>
        <w:t>测量值低</w:t>
      </w:r>
      <w:r>
        <w:t xml:space="preserve"> 8 </w:t>
      </w:r>
      <w:r>
        <w:t>位）</w:t>
      </w:r>
      <w:r>
        <w:t>+</w:t>
      </w:r>
      <w:r>
        <w:t>（</w:t>
      </w:r>
      <w:r>
        <w:rPr>
          <w:rFonts w:hint="eastAsia"/>
        </w:rPr>
        <w:t>参数值高</w:t>
      </w:r>
      <w:r>
        <w:t xml:space="preserve"> 8 </w:t>
      </w:r>
      <w:r>
        <w:t>位）</w:t>
      </w:r>
      <w:r>
        <w:t>+</w:t>
      </w:r>
      <w:r>
        <w:t>（</w:t>
      </w:r>
      <w:r>
        <w:rPr>
          <w:rFonts w:hint="eastAsia"/>
        </w:rPr>
        <w:t>参数值低</w:t>
      </w:r>
      <w:r>
        <w:t xml:space="preserve"> 8 </w:t>
      </w:r>
      <w:r>
        <w:t>位）</w:t>
      </w:r>
      <w:r>
        <w:t>+</w:t>
      </w:r>
      <w:r>
        <w:t>（</w:t>
      </w:r>
      <w:r>
        <w:rPr>
          <w:rFonts w:hint="eastAsia"/>
        </w:rPr>
        <w:t>输出值）</w:t>
      </w:r>
      <w:r>
        <w:t>+</w:t>
      </w:r>
      <w:r>
        <w:t>（</w:t>
      </w:r>
      <w:r>
        <w:rPr>
          <w:rFonts w:hint="eastAsia"/>
        </w:rPr>
        <w:t>仪表状态字节）</w:t>
      </w:r>
      <w:r>
        <w:t>+</w:t>
      </w:r>
      <w:r>
        <w:t>〔校</w:t>
      </w:r>
      <w:r>
        <w:rPr>
          <w:rFonts w:hint="eastAsia"/>
        </w:rPr>
        <w:t>验和（前六字节的和</w:t>
      </w:r>
      <w:r>
        <w:t xml:space="preserve">/80H </w:t>
      </w:r>
      <w:r>
        <w:t>的余</w:t>
      </w:r>
      <w:r>
        <w:rPr>
          <w:rFonts w:hint="eastAsia"/>
        </w:rPr>
        <w:t>数）〕</w:t>
      </w:r>
    </w:p>
    <w:p w14:paraId="6404B1BA" w14:textId="77777777" w:rsidR="0038076A" w:rsidRDefault="0038076A" w:rsidP="0038076A">
      <w:r>
        <w:rPr>
          <w:rFonts w:hint="eastAsia"/>
        </w:rPr>
        <w:t>⑸</w:t>
      </w:r>
      <w:r>
        <w:rPr>
          <w:rFonts w:hint="eastAsia"/>
        </w:rPr>
        <w:t xml:space="preserve"> </w:t>
      </w:r>
      <w:r>
        <w:t>上位机</w:t>
      </w:r>
      <w:r>
        <w:rPr>
          <w:rFonts w:hint="eastAsia"/>
        </w:rPr>
        <w:t>对仪表写数据的程序段应按仪表的规格加入参数限幅功能，以防超范围的数据写入仪表，使其不能正常工作，各参数范围见“（四）参数代码及符号”。</w:t>
      </w:r>
    </w:p>
    <w:p w14:paraId="232318C5" w14:textId="77777777" w:rsidR="0038076A" w:rsidRDefault="0038076A" w:rsidP="0038076A">
      <w:r>
        <w:rPr>
          <w:rFonts w:hint="eastAsia"/>
        </w:rPr>
        <w:t>⑹</w:t>
      </w:r>
      <w:r>
        <w:rPr>
          <w:rFonts w:hint="eastAsia"/>
        </w:rPr>
        <w:t xml:space="preserve"> </w:t>
      </w:r>
      <w:r>
        <w:t>上位</w:t>
      </w:r>
      <w:proofErr w:type="gramStart"/>
      <w:r>
        <w:t>机</w:t>
      </w:r>
      <w:r>
        <w:rPr>
          <w:rFonts w:hint="eastAsia"/>
        </w:rPr>
        <w:t>发读或</w:t>
      </w:r>
      <w:proofErr w:type="gramEnd"/>
      <w:r>
        <w:rPr>
          <w:rFonts w:hint="eastAsia"/>
        </w:rPr>
        <w:t>写指令的间隔时间应大于或等于</w:t>
      </w:r>
      <w:r>
        <w:t xml:space="preserve"> 0</w:t>
      </w:r>
      <w:r>
        <w:rPr>
          <w:rFonts w:hint="eastAsia"/>
        </w:rPr>
        <w:t>.</w:t>
      </w:r>
      <w:r>
        <w:t xml:space="preserve">3 </w:t>
      </w:r>
      <w:r>
        <w:t>秒，太短</w:t>
      </w:r>
      <w:r>
        <w:rPr>
          <w:rFonts w:hint="eastAsia"/>
        </w:rPr>
        <w:t>仪表可能来不及应答。</w:t>
      </w:r>
    </w:p>
    <w:p w14:paraId="1479FC22" w14:textId="77777777" w:rsidR="0038076A" w:rsidRDefault="0038076A" w:rsidP="0038076A">
      <w:r>
        <w:rPr>
          <w:rFonts w:hint="eastAsia"/>
        </w:rPr>
        <w:t>⑺</w:t>
      </w:r>
      <w:r>
        <w:rPr>
          <w:rFonts w:hint="eastAsia"/>
        </w:rPr>
        <w:t xml:space="preserve"> </w:t>
      </w:r>
      <w:r>
        <w:rPr>
          <w:rFonts w:hint="eastAsia"/>
        </w:rPr>
        <w:t>仪表未发送小数点信息，编上位机程序时应根据需要设置。</w:t>
      </w:r>
    </w:p>
    <w:p w14:paraId="26CA7188" w14:textId="77777777" w:rsidR="0038076A" w:rsidRDefault="0038076A" w:rsidP="0038076A">
      <w:r>
        <w:rPr>
          <w:rFonts w:hint="eastAsia"/>
        </w:rPr>
        <w:t>⑻</w:t>
      </w:r>
      <w:r>
        <w:rPr>
          <w:rFonts w:hint="eastAsia"/>
        </w:rPr>
        <w:t xml:space="preserve"> </w:t>
      </w:r>
      <w:r>
        <w:rPr>
          <w:rFonts w:hint="eastAsia"/>
        </w:rPr>
        <w:t>测量值为</w:t>
      </w:r>
      <w:r>
        <w:t xml:space="preserve"> 32767</w:t>
      </w:r>
      <w:r>
        <w:t>（</w:t>
      </w:r>
      <w:r>
        <w:t>7FFFH</w:t>
      </w:r>
      <w:r>
        <w:t>）表示</w:t>
      </w:r>
      <w:r>
        <w:t xml:space="preserve"> HH</w:t>
      </w:r>
      <w:r>
        <w:t>（超上量程），</w:t>
      </w:r>
      <w:r>
        <w:rPr>
          <w:rFonts w:hint="eastAsia"/>
        </w:rPr>
        <w:t>为</w:t>
      </w:r>
      <w:r>
        <w:t>32512</w:t>
      </w:r>
      <w:r>
        <w:t>（</w:t>
      </w:r>
      <w:r>
        <w:t>7F00H</w:t>
      </w:r>
      <w:r>
        <w:t>）表示</w:t>
      </w:r>
      <w:r>
        <w:t xml:space="preserve"> LL</w:t>
      </w:r>
      <w:r>
        <w:t>（超下量程）</w:t>
      </w:r>
      <w:r>
        <w:rPr>
          <w:rFonts w:hint="eastAsia"/>
        </w:rPr>
        <w:t>。</w:t>
      </w:r>
      <w:r>
        <w:t xml:space="preserve"> </w:t>
      </w:r>
    </w:p>
    <w:p w14:paraId="3F722554" w14:textId="77777777" w:rsidR="0038076A" w:rsidRDefault="0038076A" w:rsidP="0038076A">
      <w:r>
        <w:rPr>
          <w:rFonts w:hint="eastAsia"/>
        </w:rPr>
        <w:t>⑼</w:t>
      </w:r>
      <w:r>
        <w:rPr>
          <w:rFonts w:hint="eastAsia"/>
        </w:rPr>
        <w:t xml:space="preserve"> </w:t>
      </w:r>
      <w:r>
        <w:t>其</w:t>
      </w:r>
      <w:r>
        <w:rPr>
          <w:rFonts w:hint="eastAsia"/>
        </w:rPr>
        <w:t>它</w:t>
      </w:r>
    </w:p>
    <w:p w14:paraId="190EE6D4" w14:textId="77777777" w:rsidR="0038076A" w:rsidRDefault="0038076A" w:rsidP="0038076A">
      <w:r>
        <w:rPr>
          <w:rFonts w:hint="eastAsia"/>
        </w:rPr>
        <w:t>①</w:t>
      </w:r>
      <w:r>
        <w:t xml:space="preserve"> </w:t>
      </w:r>
      <w:r>
        <w:t>每</w:t>
      </w:r>
      <w:r>
        <w:rPr>
          <w:rFonts w:hint="eastAsia"/>
        </w:rPr>
        <w:t>帧数据均为</w:t>
      </w:r>
      <w:r>
        <w:t xml:space="preserve"> 7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字节，双字节均高位在前，低位在后。</w:t>
      </w:r>
    </w:p>
    <w:p w14:paraId="6BBA084A" w14:textId="77777777" w:rsidR="0038076A" w:rsidRDefault="0038076A" w:rsidP="0038076A"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仪表报警状态字节为：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4"/>
        <w:gridCol w:w="1036"/>
        <w:gridCol w:w="1035"/>
        <w:gridCol w:w="1036"/>
        <w:gridCol w:w="1035"/>
        <w:gridCol w:w="1036"/>
        <w:gridCol w:w="1042"/>
        <w:gridCol w:w="1042"/>
      </w:tblGrid>
      <w:tr w:rsidR="0038076A" w14:paraId="50B93F58" w14:textId="77777777" w:rsidTr="00EB0AEC">
        <w:trPr>
          <w:trHeight w:val="502"/>
          <w:jc w:val="center"/>
        </w:trPr>
        <w:tc>
          <w:tcPr>
            <w:tcW w:w="1057" w:type="dxa"/>
            <w:vAlign w:val="center"/>
          </w:tcPr>
          <w:p w14:paraId="5ADCDE57" w14:textId="77777777" w:rsidR="0038076A" w:rsidRDefault="0038076A" w:rsidP="00EB0AEC">
            <w:pPr>
              <w:autoSpaceDE w:val="0"/>
              <w:autoSpaceDN w:val="0"/>
              <w:adjustRightInd w:val="0"/>
              <w:spacing w:line="266" w:lineRule="exact"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58" w:type="dxa"/>
            <w:vAlign w:val="center"/>
          </w:tcPr>
          <w:p w14:paraId="664A9954" w14:textId="77777777" w:rsidR="0038076A" w:rsidRDefault="0038076A" w:rsidP="00EB0AEC">
            <w:pPr>
              <w:autoSpaceDE w:val="0"/>
              <w:autoSpaceDN w:val="0"/>
              <w:adjustRightInd w:val="0"/>
              <w:spacing w:line="213" w:lineRule="exact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57" w:type="dxa"/>
            <w:vAlign w:val="center"/>
          </w:tcPr>
          <w:p w14:paraId="56E910AB" w14:textId="77777777" w:rsidR="0038076A" w:rsidRDefault="0038076A" w:rsidP="00EB0AEC">
            <w:pPr>
              <w:autoSpaceDE w:val="0"/>
              <w:autoSpaceDN w:val="0"/>
              <w:adjustRightInd w:val="0"/>
              <w:spacing w:line="213" w:lineRule="exact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58" w:type="dxa"/>
            <w:vAlign w:val="center"/>
          </w:tcPr>
          <w:p w14:paraId="46315234" w14:textId="77777777" w:rsidR="0038076A" w:rsidRDefault="0038076A" w:rsidP="00EB0AEC">
            <w:pPr>
              <w:autoSpaceDE w:val="0"/>
              <w:autoSpaceDN w:val="0"/>
              <w:adjustRightInd w:val="0"/>
              <w:spacing w:line="213" w:lineRule="exact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57" w:type="dxa"/>
            <w:vAlign w:val="center"/>
          </w:tcPr>
          <w:p w14:paraId="6D2B65D0" w14:textId="77777777" w:rsidR="0038076A" w:rsidRDefault="0038076A" w:rsidP="00EB0AEC">
            <w:pPr>
              <w:autoSpaceDE w:val="0"/>
              <w:autoSpaceDN w:val="0"/>
              <w:adjustRightInd w:val="0"/>
              <w:spacing w:line="213" w:lineRule="exact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58" w:type="dxa"/>
            <w:vAlign w:val="center"/>
          </w:tcPr>
          <w:p w14:paraId="34EDBCFF" w14:textId="77777777" w:rsidR="0038076A" w:rsidRDefault="0038076A" w:rsidP="00EB0AEC">
            <w:pPr>
              <w:autoSpaceDE w:val="0"/>
              <w:autoSpaceDN w:val="0"/>
              <w:adjustRightInd w:val="0"/>
              <w:spacing w:line="213" w:lineRule="exact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57" w:type="dxa"/>
            <w:vAlign w:val="center"/>
          </w:tcPr>
          <w:p w14:paraId="1F7853C9" w14:textId="77777777" w:rsidR="0038076A" w:rsidRDefault="0038076A" w:rsidP="00EB0AEC">
            <w:pPr>
              <w:autoSpaceDE w:val="0"/>
              <w:autoSpaceDN w:val="0"/>
              <w:adjustRightInd w:val="0"/>
              <w:spacing w:line="213" w:lineRule="exact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 w:val="22"/>
                <w:szCs w:val="22"/>
              </w:rPr>
              <w:t>AL1</w:t>
            </w:r>
          </w:p>
        </w:tc>
        <w:tc>
          <w:tcPr>
            <w:tcW w:w="1058" w:type="dxa"/>
            <w:vAlign w:val="center"/>
          </w:tcPr>
          <w:p w14:paraId="663314FE" w14:textId="77777777" w:rsidR="0038076A" w:rsidRDefault="0038076A" w:rsidP="00EB0AEC">
            <w:pPr>
              <w:autoSpaceDE w:val="0"/>
              <w:autoSpaceDN w:val="0"/>
              <w:adjustRightInd w:val="0"/>
              <w:spacing w:line="213" w:lineRule="exact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Gulim" w:hAnsi="宋体" w:cs="宋体"/>
                <w:color w:val="000000"/>
                <w:kern w:val="0"/>
                <w:sz w:val="22"/>
                <w:szCs w:val="22"/>
              </w:rPr>
              <w:t>AL2</w:t>
            </w:r>
          </w:p>
        </w:tc>
      </w:tr>
    </w:tbl>
    <w:p w14:paraId="6DC00276" w14:textId="77777777" w:rsidR="0038076A" w:rsidRDefault="0038076A" w:rsidP="0038076A">
      <w:pPr>
        <w:spacing w:afterLines="50" w:after="156"/>
        <w:ind w:firstLineChars="200" w:firstLine="440"/>
        <w:rPr>
          <w:rFonts w:ascii="Gulim" w:hAnsi="Gulim" w:cs="Gulim"/>
          <w:color w:val="000000"/>
          <w:kern w:val="0"/>
          <w:sz w:val="22"/>
          <w:szCs w:val="22"/>
        </w:rPr>
      </w:pPr>
      <w:r>
        <w:rPr>
          <w:rFonts w:ascii="宋体" w:eastAsia="Gulim" w:hAnsi="宋体" w:cs="宋体"/>
          <w:color w:val="000000"/>
          <w:kern w:val="0"/>
          <w:sz w:val="22"/>
          <w:szCs w:val="22"/>
        </w:rPr>
        <w:t>位</w:t>
      </w:r>
      <w:r>
        <w:rPr>
          <w:rFonts w:ascii="宋体" w:hAnsi="宋体" w:cs="宋体" w:hint="eastAsia"/>
          <w:color w:val="000000"/>
          <w:kern w:val="0"/>
          <w:sz w:val="22"/>
          <w:szCs w:val="22"/>
        </w:rPr>
        <w:t>状态</w:t>
      </w:r>
      <w:r>
        <w:rPr>
          <w:rFonts w:ascii="宋体" w:eastAsia="Gulim" w:hAnsi="宋体" w:cs="宋体"/>
          <w:color w:val="000000"/>
          <w:kern w:val="0"/>
          <w:sz w:val="22"/>
          <w:szCs w:val="22"/>
        </w:rPr>
        <w:t xml:space="preserve">=1 </w:t>
      </w:r>
      <w:r>
        <w:rPr>
          <w:rFonts w:ascii="宋体" w:hAnsi="宋体" w:cs="宋体" w:hint="eastAsia"/>
          <w:color w:val="000000"/>
          <w:kern w:val="0"/>
          <w:sz w:val="22"/>
          <w:szCs w:val="22"/>
        </w:rPr>
        <w:t>为报</w:t>
      </w:r>
      <w:r>
        <w:rPr>
          <w:rFonts w:ascii="Gulim" w:eastAsia="Gulim" w:hAnsi="Gulim" w:cs="Gulim" w:hint="eastAsia"/>
          <w:color w:val="000000"/>
          <w:kern w:val="0"/>
          <w:sz w:val="22"/>
          <w:szCs w:val="22"/>
        </w:rPr>
        <w:t>警</w:t>
      </w:r>
      <w:r>
        <w:rPr>
          <w:rFonts w:ascii="Gulim" w:hAnsi="Gulim" w:cs="Gulim" w:hint="eastAsia"/>
          <w:color w:val="000000"/>
          <w:kern w:val="0"/>
          <w:sz w:val="22"/>
          <w:szCs w:val="22"/>
        </w:rPr>
        <w:t>，</w:t>
      </w:r>
      <w:r>
        <w:rPr>
          <w:rFonts w:ascii="宋体" w:eastAsia="Gulim" w:hAnsi="宋体" w:cs="宋体"/>
          <w:color w:val="000000"/>
          <w:kern w:val="0"/>
          <w:sz w:val="22"/>
          <w:szCs w:val="22"/>
        </w:rPr>
        <w:t xml:space="preserve">=0 </w:t>
      </w:r>
      <w:r>
        <w:rPr>
          <w:rFonts w:ascii="宋体" w:hAnsi="宋体" w:cs="宋体" w:hint="eastAsia"/>
          <w:color w:val="000000"/>
          <w:kern w:val="0"/>
          <w:sz w:val="22"/>
          <w:szCs w:val="22"/>
        </w:rPr>
        <w:t>为</w:t>
      </w:r>
      <w:r>
        <w:rPr>
          <w:rFonts w:ascii="Gulim" w:eastAsia="Gulim" w:hAnsi="Gulim" w:cs="Gulim" w:hint="eastAsia"/>
          <w:color w:val="000000"/>
          <w:kern w:val="0"/>
          <w:sz w:val="22"/>
          <w:szCs w:val="22"/>
        </w:rPr>
        <w:t>非</w:t>
      </w:r>
      <w:r>
        <w:rPr>
          <w:rFonts w:ascii="宋体" w:hAnsi="宋体" w:cs="宋体" w:hint="eastAsia"/>
          <w:color w:val="000000"/>
          <w:kern w:val="0"/>
          <w:sz w:val="22"/>
          <w:szCs w:val="22"/>
        </w:rPr>
        <w:t>报</w:t>
      </w:r>
      <w:r>
        <w:rPr>
          <w:rFonts w:ascii="Gulim" w:eastAsia="Gulim" w:hAnsi="Gulim" w:cs="Gulim" w:hint="eastAsia"/>
          <w:color w:val="000000"/>
          <w:kern w:val="0"/>
          <w:sz w:val="22"/>
          <w:szCs w:val="22"/>
        </w:rPr>
        <w:t>警</w:t>
      </w:r>
      <w:r>
        <w:rPr>
          <w:rFonts w:ascii="Gulim" w:hAnsi="Gulim" w:cs="Gulim" w:hint="eastAsia"/>
          <w:color w:val="000000"/>
          <w:kern w:val="0"/>
          <w:sz w:val="22"/>
          <w:szCs w:val="22"/>
        </w:rPr>
        <w:t>。</w:t>
      </w:r>
    </w:p>
    <w:p w14:paraId="7A2B4D7E" w14:textId="5535553A" w:rsidR="0038076A" w:rsidRDefault="0038076A" w:rsidP="0038076A">
      <w:pPr>
        <w:spacing w:afterLines="50" w:after="156"/>
      </w:pPr>
      <w:r>
        <w:rPr>
          <w:rFonts w:hint="eastAsia"/>
        </w:rPr>
        <w:t>五</w:t>
      </w:r>
      <w:r>
        <w:t>、</w:t>
      </w:r>
      <w:r>
        <w:rPr>
          <w:rFonts w:hint="eastAsia"/>
        </w:rPr>
        <w:t>实验</w:t>
      </w:r>
      <w:r>
        <w:t>步</w:t>
      </w:r>
      <w:r>
        <w:rPr>
          <w:rFonts w:hint="eastAsia"/>
        </w:rPr>
        <w:t>骤</w:t>
      </w:r>
    </w:p>
    <w:p w14:paraId="6A48D8E0" w14:textId="77777777" w:rsidR="0038076A" w:rsidRDefault="0038076A" w:rsidP="0038076A">
      <w:r>
        <w:t>1</w:t>
      </w:r>
      <w:r>
        <w:t>、</w:t>
      </w:r>
      <w:r>
        <w:rPr>
          <w:rFonts w:hint="eastAsia"/>
        </w:rPr>
        <w:t>设置调节器转速控制参数</w:t>
      </w:r>
    </w:p>
    <w:p w14:paraId="07B4FE31" w14:textId="77777777" w:rsidR="0038076A" w:rsidRDefault="0038076A" w:rsidP="0038076A">
      <w:pPr>
        <w:ind w:firstLineChars="150" w:firstLine="315"/>
      </w:pPr>
      <w:r>
        <w:rPr>
          <w:rFonts w:hint="eastAsia"/>
        </w:rPr>
        <w:t>按图</w:t>
      </w:r>
      <w:r>
        <w:rPr>
          <w:rFonts w:hint="eastAsia"/>
        </w:rPr>
        <w:t>7-15</w:t>
      </w:r>
      <w:r>
        <w:t>示意接</w:t>
      </w:r>
      <w:r>
        <w:rPr>
          <w:rFonts w:hint="eastAsia"/>
        </w:rPr>
        <w:t>线。检查接线无误后，合上主机箱上的总电源开关。</w:t>
      </w:r>
    </w:p>
    <w:p w14:paraId="45885818" w14:textId="77777777" w:rsidR="0038076A" w:rsidRDefault="0038076A" w:rsidP="0038076A">
      <w:pPr>
        <w:ind w:firstLineChars="150" w:firstLine="315"/>
      </w:pPr>
      <w:r>
        <w:rPr>
          <w:rFonts w:hint="eastAsia"/>
        </w:rPr>
        <w:t>将控制对象开关拨到</w:t>
      </w:r>
      <w:r>
        <w:t xml:space="preserve"> Fi </w:t>
      </w:r>
      <w:r>
        <w:t>位置后再合上</w:t>
      </w:r>
      <w:r>
        <w:rPr>
          <w:rFonts w:hint="eastAsia"/>
        </w:rPr>
        <w:t>调节器电源开关。</w:t>
      </w:r>
    </w:p>
    <w:p w14:paraId="1AA876B3" w14:textId="4BDCF873" w:rsidR="0038076A" w:rsidRDefault="0038076A" w:rsidP="0038076A">
      <w:pPr>
        <w:ind w:firstLineChars="150" w:firstLine="315"/>
      </w:pPr>
      <w:r>
        <w:rPr>
          <w:rFonts w:hint="eastAsia"/>
        </w:rPr>
        <w:t>仪表上电后，仪表的</w:t>
      </w:r>
      <w:r>
        <w:t>上</w:t>
      </w:r>
      <w:r>
        <w:rPr>
          <w:rFonts w:hint="eastAsia"/>
        </w:rPr>
        <w:t>显示窗口（</w:t>
      </w:r>
      <w:r>
        <w:t>PV</w:t>
      </w:r>
      <w:r>
        <w:rPr>
          <w:rFonts w:hint="eastAsia"/>
        </w:rPr>
        <w:t>）显示随机数或</w:t>
      </w:r>
      <w:r>
        <w:t xml:space="preserve"> HH </w:t>
      </w:r>
      <w:r>
        <w:t>或</w:t>
      </w:r>
      <w:r>
        <w:t xml:space="preserve"> LL</w:t>
      </w:r>
      <w:r>
        <w:rPr>
          <w:rFonts w:hint="eastAsia"/>
        </w:rPr>
        <w:t>；</w:t>
      </w:r>
      <w:r>
        <w:t>下</w:t>
      </w:r>
      <w:r>
        <w:rPr>
          <w:rFonts w:hint="eastAsia"/>
        </w:rPr>
        <w:t>显示窗口（</w:t>
      </w:r>
      <w:r>
        <w:t>SV</w:t>
      </w:r>
      <w:r>
        <w:rPr>
          <w:rFonts w:hint="eastAsia"/>
        </w:rPr>
        <w:t>）显示控制给定值（实验值）</w:t>
      </w:r>
      <w:r>
        <w:t>。</w:t>
      </w:r>
    </w:p>
    <w:p w14:paraId="4BDE6CAB" w14:textId="40BEEC98" w:rsidR="0038076A" w:rsidRDefault="0038076A" w:rsidP="0038076A">
      <w:pPr>
        <w:ind w:firstLineChars="150" w:firstLine="315"/>
      </w:pPr>
      <w:r>
        <w:t>按</w:t>
      </w:r>
      <w:r>
        <w:t xml:space="preserve"> SET</w:t>
      </w:r>
      <w:r>
        <w:rPr>
          <w:rFonts w:hint="eastAsia"/>
        </w:rPr>
        <w:t>键并保持约</w:t>
      </w:r>
      <w:r>
        <w:t xml:space="preserve"> 3 </w:t>
      </w:r>
      <w:r>
        <w:t>秒</w:t>
      </w:r>
      <w:r>
        <w:rPr>
          <w:rFonts w:hint="eastAsia"/>
        </w:rPr>
        <w:t>钟，即进入参数设置状态。</w:t>
      </w:r>
    </w:p>
    <w:p w14:paraId="2EFBCC71" w14:textId="7DAE2CB2" w:rsidR="0038076A" w:rsidRDefault="0038076A" w:rsidP="0038076A">
      <w:pPr>
        <w:ind w:firstLineChars="150" w:firstLine="315"/>
      </w:pPr>
      <w:r>
        <w:rPr>
          <w:rFonts w:hint="eastAsia"/>
        </w:rPr>
        <w:t>在参数设置状态下按</w:t>
      </w:r>
      <w:r>
        <w:t xml:space="preserve"> SET </w:t>
      </w:r>
      <w:r>
        <w:rPr>
          <w:rFonts w:hint="eastAsia"/>
        </w:rPr>
        <w:t>键，仪表将按参数代码</w:t>
      </w:r>
      <w:r>
        <w:t xml:space="preserve"> 1</w:t>
      </w:r>
      <w:r>
        <w:t>～</w:t>
      </w:r>
      <w:r>
        <w:t xml:space="preserve">20 </w:t>
      </w:r>
      <w:r>
        <w:t>依次在上</w:t>
      </w:r>
      <w:r>
        <w:rPr>
          <w:rFonts w:hint="eastAsia"/>
        </w:rPr>
        <w:t>显示窗显示参数符号，下显示窗显示其参数值，</w:t>
      </w:r>
      <w:r>
        <w:t>此</w:t>
      </w:r>
      <w:r>
        <w:rPr>
          <w:rFonts w:hint="eastAsia"/>
        </w:rPr>
        <w:t>时分别按</w:t>
      </w:r>
      <w:r>
        <w:t xml:space="preserve"> </w:t>
      </w:r>
      <w:r>
        <w:rPr>
          <w:rFonts w:eastAsia="Gulim"/>
          <w:color w:val="000000"/>
          <w:kern w:val="0"/>
          <w:szCs w:val="21"/>
        </w:rPr>
        <w:t>◄</w:t>
      </w:r>
      <w:r>
        <w:t>、</w:t>
      </w:r>
      <w:r>
        <w:t>▼</w:t>
      </w:r>
      <w:r>
        <w:t>、</w:t>
      </w:r>
      <w:r>
        <w:t>▲</w:t>
      </w:r>
      <w:r>
        <w:t>三</w:t>
      </w:r>
      <w:r>
        <w:rPr>
          <w:rFonts w:hint="eastAsia"/>
        </w:rPr>
        <w:t>键可调整参数值，</w:t>
      </w:r>
      <w:proofErr w:type="gramStart"/>
      <w:r>
        <w:rPr>
          <w:rFonts w:hint="eastAsia"/>
        </w:rPr>
        <w:t>长按</w:t>
      </w:r>
      <w:proofErr w:type="gramEnd"/>
      <w:r>
        <w:t>▼</w:t>
      </w:r>
      <w:r>
        <w:t>或</w:t>
      </w:r>
      <w:r>
        <w:t>▲</w:t>
      </w:r>
      <w:r>
        <w:t>可快速加或</w:t>
      </w:r>
      <w:r>
        <w:rPr>
          <w:rFonts w:hint="eastAsia"/>
        </w:rPr>
        <w:t>减</w:t>
      </w:r>
      <w:r>
        <w:t xml:space="preserve">, </w:t>
      </w:r>
      <w:r>
        <w:rPr>
          <w:rFonts w:hint="eastAsia"/>
        </w:rPr>
        <w:t>调好后按</w:t>
      </w:r>
      <w:r>
        <w:t xml:space="preserve"> SET </w:t>
      </w:r>
      <w:r>
        <w:rPr>
          <w:rFonts w:hint="eastAsia"/>
        </w:rPr>
        <w:t>键确认</w:t>
      </w:r>
      <w:r>
        <w:t>保存</w:t>
      </w:r>
      <w:r>
        <w:rPr>
          <w:rFonts w:hint="eastAsia"/>
        </w:rPr>
        <w:t>数据，转到下一参数</w:t>
      </w:r>
      <w:proofErr w:type="gramStart"/>
      <w:r>
        <w:rPr>
          <w:rFonts w:hint="eastAsia"/>
        </w:rPr>
        <w:t>继续调完为止</w:t>
      </w:r>
      <w:proofErr w:type="gramEnd"/>
      <w:r>
        <w:rPr>
          <w:rFonts w:hint="eastAsia"/>
        </w:rPr>
        <w:t>。</w:t>
      </w:r>
    </w:p>
    <w:p w14:paraId="0CDEC93F" w14:textId="578B55F8" w:rsidR="0038076A" w:rsidRDefault="0038076A" w:rsidP="0038076A">
      <w:pPr>
        <w:ind w:firstLineChars="150" w:firstLine="315"/>
      </w:pPr>
      <w:proofErr w:type="gramStart"/>
      <w:r>
        <w:rPr>
          <w:rFonts w:hint="eastAsia"/>
        </w:rPr>
        <w:t>长按</w:t>
      </w:r>
      <w:proofErr w:type="gramEnd"/>
      <w:r>
        <w:t xml:space="preserve"> SET </w:t>
      </w:r>
      <w:r>
        <w:rPr>
          <w:rFonts w:hint="eastAsia"/>
        </w:rPr>
        <w:t>将快捷退出</w:t>
      </w:r>
      <w:r>
        <w:t xml:space="preserve">, </w:t>
      </w:r>
      <w:r>
        <w:t>也可按</w:t>
      </w:r>
      <w:r>
        <w:t xml:space="preserve"> SET +</w:t>
      </w:r>
      <w:r>
        <w:rPr>
          <w:rFonts w:eastAsia="Gulim"/>
          <w:color w:val="000000"/>
          <w:kern w:val="0"/>
          <w:szCs w:val="21"/>
        </w:rPr>
        <w:t>◄</w:t>
      </w:r>
      <w:r>
        <w:rPr>
          <w:rFonts w:hint="eastAsia"/>
          <w:color w:val="000000"/>
          <w:kern w:val="0"/>
          <w:szCs w:val="21"/>
        </w:rPr>
        <w:t xml:space="preserve"> </w:t>
      </w:r>
      <w:r>
        <w:t>直接退出。如</w:t>
      </w:r>
      <w:r>
        <w:rPr>
          <w:rFonts w:hint="eastAsia"/>
        </w:rPr>
        <w:t>设置中途间隔</w:t>
      </w:r>
      <w:r>
        <w:t xml:space="preserve"> 10 </w:t>
      </w:r>
      <w:proofErr w:type="gramStart"/>
      <w:r>
        <w:t>秒未操作</w:t>
      </w:r>
      <w:proofErr w:type="gramEnd"/>
      <w:r>
        <w:t>，</w:t>
      </w:r>
      <w:r>
        <w:rPr>
          <w:rFonts w:hint="eastAsia"/>
        </w:rPr>
        <w:t>仪表将自动保存数据，退出设置状态。</w:t>
      </w:r>
    </w:p>
    <w:p w14:paraId="59DB2038" w14:textId="06D198DC" w:rsidR="0038076A" w:rsidRDefault="0038076A" w:rsidP="0038076A"/>
    <w:p w14:paraId="466FF63C" w14:textId="31E1E5CC" w:rsidR="0038076A" w:rsidRDefault="00447F59" w:rsidP="0038076A">
      <w:r>
        <w:rPr>
          <w:rFonts w:hint="eastAsia"/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BBF267D" wp14:editId="42398D97">
            <wp:simplePos x="0" y="0"/>
            <wp:positionH relativeFrom="margin">
              <wp:align>right</wp:align>
            </wp:positionH>
            <wp:positionV relativeFrom="paragraph">
              <wp:posOffset>-211772</wp:posOffset>
            </wp:positionV>
            <wp:extent cx="5045710" cy="2381250"/>
            <wp:effectExtent l="0" t="0" r="254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6393B" w14:textId="360594BB" w:rsidR="0038076A" w:rsidRDefault="0038076A" w:rsidP="0038076A"/>
    <w:p w14:paraId="310E79AE" w14:textId="68B7A994" w:rsidR="0038076A" w:rsidRDefault="0038076A" w:rsidP="0038076A"/>
    <w:p w14:paraId="135EDB9C" w14:textId="77777777" w:rsidR="0038076A" w:rsidRDefault="0038076A" w:rsidP="0038076A"/>
    <w:p w14:paraId="391BA984" w14:textId="77777777" w:rsidR="0038076A" w:rsidRDefault="0038076A" w:rsidP="0038076A"/>
    <w:p w14:paraId="75430F7B" w14:textId="77777777" w:rsidR="0038076A" w:rsidRDefault="0038076A" w:rsidP="0038076A"/>
    <w:p w14:paraId="28B5DC6B" w14:textId="77777777" w:rsidR="0038076A" w:rsidRDefault="0038076A" w:rsidP="0038076A"/>
    <w:p w14:paraId="63D5BCBA" w14:textId="77777777" w:rsidR="0038076A" w:rsidRDefault="0038076A" w:rsidP="0038076A"/>
    <w:p w14:paraId="19B60CD4" w14:textId="77777777" w:rsidR="0038076A" w:rsidRDefault="0038076A" w:rsidP="0038076A"/>
    <w:p w14:paraId="7816F203" w14:textId="77777777" w:rsidR="0038076A" w:rsidRDefault="0038076A" w:rsidP="0038076A"/>
    <w:p w14:paraId="234F447E" w14:textId="77777777" w:rsidR="0038076A" w:rsidRDefault="0038076A" w:rsidP="0038076A"/>
    <w:p w14:paraId="330362BA" w14:textId="77777777" w:rsidR="0038076A" w:rsidRDefault="0038076A" w:rsidP="0038076A">
      <w:pPr>
        <w:spacing w:beforeLines="50" w:before="156" w:afterLines="50" w:after="156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7-15  </w:t>
      </w:r>
      <w:r>
        <w:t>控制</w:t>
      </w:r>
      <w:r>
        <w:rPr>
          <w:rFonts w:hint="eastAsia"/>
        </w:rPr>
        <w:t>电机转速实验接线示意图</w:t>
      </w:r>
    </w:p>
    <w:p w14:paraId="23EF41F4" w14:textId="77777777" w:rsidR="0038076A" w:rsidRDefault="0038076A" w:rsidP="0038076A">
      <w:r>
        <w:rPr>
          <w:rFonts w:hint="eastAsia"/>
        </w:rPr>
        <w:t>2</w:t>
      </w:r>
      <w:r>
        <w:rPr>
          <w:rFonts w:hint="eastAsia"/>
        </w:rPr>
        <w:t>、设置转速控制参数方法步骤</w:t>
      </w:r>
    </w:p>
    <w:p w14:paraId="2CC1F2F3" w14:textId="77777777" w:rsidR="0038076A" w:rsidRDefault="0038076A" w:rsidP="0038076A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首先</w:t>
      </w:r>
      <w:r>
        <w:rPr>
          <w:rFonts w:hint="eastAsia"/>
        </w:rPr>
        <w:t>设置</w:t>
      </w:r>
      <w:r>
        <w:t xml:space="preserve"> Sn </w:t>
      </w:r>
      <w:r>
        <w:rPr>
          <w:rFonts w:hint="eastAsia"/>
        </w:rPr>
        <w:t>（输入方式）</w:t>
      </w:r>
    </w:p>
    <w:p w14:paraId="27922ECB" w14:textId="77777777" w:rsidR="0038076A" w:rsidRDefault="0038076A" w:rsidP="0038076A">
      <w:pPr>
        <w:ind w:firstLineChars="250" w:firstLine="525"/>
      </w:pPr>
      <w:r>
        <w:t>按住</w:t>
      </w:r>
      <w:r>
        <w:t xml:space="preserve"> SET </w:t>
      </w:r>
      <w:proofErr w:type="gramStart"/>
      <w:r>
        <w:rPr>
          <w:rFonts w:hint="eastAsia"/>
        </w:rPr>
        <w:t>键约</w:t>
      </w:r>
      <w:proofErr w:type="gramEnd"/>
      <w:r>
        <w:t xml:space="preserve"> 3 </w:t>
      </w:r>
      <w:r>
        <w:t>秒</w:t>
      </w:r>
      <w:r>
        <w:rPr>
          <w:rFonts w:hint="eastAsia"/>
        </w:rPr>
        <w:t>钟，仪表进入参数设置状态，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AL-1</w:t>
      </w:r>
      <w:r>
        <w:rPr>
          <w:rFonts w:hint="eastAsia"/>
        </w:rPr>
        <w:t>（</w:t>
      </w:r>
      <w:r>
        <w:t>上限</w:t>
      </w:r>
      <w:r>
        <w:rPr>
          <w:rFonts w:hint="eastAsia"/>
        </w:rPr>
        <w:t>报警）</w:t>
      </w:r>
      <w:r>
        <w:t>。再按</w:t>
      </w:r>
      <w:r>
        <w:t xml:space="preserve"> SET </w:t>
      </w:r>
      <w:r>
        <w:rPr>
          <w:rFonts w:hint="eastAsia"/>
        </w:rPr>
        <w:t>键</w:t>
      </w:r>
      <w:r>
        <w:t xml:space="preserve"> 11 </w:t>
      </w:r>
      <w:r>
        <w:t>次，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Sn </w:t>
      </w:r>
      <w:r>
        <w:rPr>
          <w:rFonts w:hint="eastAsia"/>
        </w:rPr>
        <w:t>（输入方式）</w:t>
      </w:r>
      <w:r>
        <w:t>，按</w:t>
      </w:r>
      <w:r>
        <w:t>▼</w:t>
      </w:r>
      <w:r>
        <w:t>、</w:t>
      </w:r>
      <w:r>
        <w:t>▲</w:t>
      </w:r>
      <w:r>
        <w:rPr>
          <w:rFonts w:hint="eastAsia"/>
        </w:rPr>
        <w:t>键可调整参数值，使</w:t>
      </w:r>
      <w:r>
        <w:t xml:space="preserve"> SV </w:t>
      </w:r>
      <w:r>
        <w:t>窗</w:t>
      </w:r>
      <w:r>
        <w:rPr>
          <w:rFonts w:hint="eastAsia"/>
        </w:rPr>
        <w:t>显示</w:t>
      </w:r>
      <w:r>
        <w:t xml:space="preserve"> u</w:t>
      </w:r>
      <w:r>
        <w:t>。</w:t>
      </w:r>
    </w:p>
    <w:p w14:paraId="2E19E568" w14:textId="77777777" w:rsidR="0038076A" w:rsidRDefault="0038076A" w:rsidP="0038076A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 PV </w:t>
      </w:r>
      <w:r>
        <w:t>窗</w:t>
      </w:r>
      <w:r>
        <w:rPr>
          <w:rFonts w:hint="eastAsia"/>
        </w:rPr>
        <w:t>显示</w:t>
      </w:r>
      <w:r>
        <w:t xml:space="preserve"> </w:t>
      </w:r>
      <w:proofErr w:type="spellStart"/>
      <w:r>
        <w:t>oP</w:t>
      </w:r>
      <w:proofErr w:type="spellEnd"/>
      <w:r>
        <w:t xml:space="preserve">-A </w:t>
      </w:r>
      <w:r>
        <w:rPr>
          <w:rFonts w:hint="eastAsia"/>
        </w:rPr>
        <w:t>（</w:t>
      </w:r>
      <w:r>
        <w:t>主控</w:t>
      </w:r>
      <w:r>
        <w:rPr>
          <w:rFonts w:hint="eastAsia"/>
        </w:rPr>
        <w:t>输出方式）</w:t>
      </w:r>
      <w:r>
        <w:t>，按</w:t>
      </w:r>
      <w:r>
        <w:t>▼</w:t>
      </w:r>
      <w:r>
        <w:t>、</w:t>
      </w:r>
      <w:r>
        <w:t>▲</w:t>
      </w:r>
      <w:r>
        <w:rPr>
          <w:rFonts w:hint="eastAsia"/>
        </w:rPr>
        <w:t>键修改参数值，使</w:t>
      </w:r>
      <w:r>
        <w:t xml:space="preserve"> SV </w:t>
      </w:r>
      <w:r>
        <w:t>窗</w:t>
      </w:r>
    </w:p>
    <w:p w14:paraId="3282A172" w14:textId="77777777" w:rsidR="0038076A" w:rsidRDefault="0038076A" w:rsidP="0038076A">
      <w:r>
        <w:rPr>
          <w:rFonts w:hint="eastAsia"/>
        </w:rPr>
        <w:t>显示</w:t>
      </w:r>
      <w:r>
        <w:t xml:space="preserve"> 5</w:t>
      </w:r>
      <w:r>
        <w:t>。</w:t>
      </w:r>
    </w:p>
    <w:p w14:paraId="58786403" w14:textId="77777777" w:rsidR="0038076A" w:rsidRDefault="0038076A" w:rsidP="0038076A"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</w:t>
      </w:r>
      <w:proofErr w:type="spellStart"/>
      <w:r>
        <w:t>oP</w:t>
      </w:r>
      <w:proofErr w:type="spellEnd"/>
      <w:r>
        <w:t xml:space="preserve">-b </w:t>
      </w:r>
      <w:r>
        <w:rPr>
          <w:rFonts w:hint="eastAsia"/>
        </w:rPr>
        <w:t>（</w:t>
      </w:r>
      <w:proofErr w:type="gramStart"/>
      <w:r>
        <w:t>副控</w:t>
      </w:r>
      <w:r>
        <w:rPr>
          <w:rFonts w:hint="eastAsia"/>
        </w:rPr>
        <w:t>输出</w:t>
      </w:r>
      <w:proofErr w:type="gramEnd"/>
      <w:r>
        <w:rPr>
          <w:rFonts w:hint="eastAsia"/>
        </w:rPr>
        <w:t>方式）</w:t>
      </w:r>
      <w:r>
        <w:t>，按</w:t>
      </w:r>
      <w:r>
        <w:t>▼</w:t>
      </w:r>
      <w:r>
        <w:t>、</w:t>
      </w:r>
      <w:r>
        <w:t>▲</w:t>
      </w:r>
      <w:r>
        <w:rPr>
          <w:rFonts w:hint="eastAsia"/>
        </w:rPr>
        <w:t>键修改参数值，使</w:t>
      </w:r>
      <w:r>
        <w:t xml:space="preserve"> SV </w:t>
      </w:r>
      <w:r>
        <w:t>窗</w:t>
      </w:r>
      <w:r>
        <w:rPr>
          <w:rFonts w:hint="eastAsia"/>
        </w:rPr>
        <w:t>显</w:t>
      </w:r>
      <w:r>
        <w:t>示</w:t>
      </w:r>
      <w:r>
        <w:t xml:space="preserve"> 1</w:t>
      </w:r>
      <w:r>
        <w:t>。</w:t>
      </w:r>
    </w:p>
    <w:p w14:paraId="1DA19983" w14:textId="77777777" w:rsidR="0038076A" w:rsidRDefault="0038076A" w:rsidP="0038076A"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ALP </w:t>
      </w:r>
      <w:r>
        <w:rPr>
          <w:rFonts w:hint="eastAsia"/>
        </w:rPr>
        <w:t>（报警方式）</w:t>
      </w:r>
      <w:r>
        <w:t>，按</w:t>
      </w:r>
      <w:r>
        <w:t>▼</w:t>
      </w:r>
      <w:r>
        <w:t>、</w:t>
      </w:r>
      <w:r>
        <w:t>▲</w:t>
      </w:r>
      <w:r>
        <w:rPr>
          <w:rFonts w:hint="eastAsia"/>
        </w:rPr>
        <w:t>键修改参数值，使</w:t>
      </w:r>
      <w:r>
        <w:t xml:space="preserve"> SV </w:t>
      </w:r>
      <w:r>
        <w:t>窗</w:t>
      </w:r>
      <w:r>
        <w:rPr>
          <w:rFonts w:hint="eastAsia"/>
        </w:rPr>
        <w:t>显示</w:t>
      </w:r>
      <w:r>
        <w:t xml:space="preserve"> 1</w:t>
      </w:r>
      <w:r>
        <w:t>。</w:t>
      </w:r>
    </w:p>
    <w:p w14:paraId="5B8B08EF" w14:textId="77777777" w:rsidR="0038076A" w:rsidRDefault="0038076A" w:rsidP="0038076A">
      <w:r>
        <w:rPr>
          <w:rFonts w:hint="eastAsia"/>
        </w:rPr>
        <w:t>（</w:t>
      </w:r>
      <w:r>
        <w:t>5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</w:t>
      </w:r>
      <w:proofErr w:type="spellStart"/>
      <w:r>
        <w:t>CooL</w:t>
      </w:r>
      <w:proofErr w:type="spellEnd"/>
      <w:r>
        <w:t xml:space="preserve"> </w:t>
      </w:r>
      <w:r>
        <w:rPr>
          <w:rFonts w:hint="eastAsia"/>
        </w:rPr>
        <w:t>（</w:t>
      </w:r>
      <w:r>
        <w:t>正反控制</w:t>
      </w:r>
      <w:r>
        <w:rPr>
          <w:rFonts w:hint="eastAsia"/>
        </w:rPr>
        <w:t>选择）</w:t>
      </w:r>
      <w:r>
        <w:t>，按</w:t>
      </w:r>
      <w:r>
        <w:t>▼</w:t>
      </w:r>
      <w:r>
        <w:rPr>
          <w:rFonts w:hint="eastAsia"/>
        </w:rPr>
        <w:t>键，使</w:t>
      </w:r>
      <w:r>
        <w:t xml:space="preserve"> SV </w:t>
      </w:r>
      <w:r>
        <w:t>窗</w:t>
      </w:r>
      <w:r>
        <w:rPr>
          <w:rFonts w:hint="eastAsia"/>
        </w:rPr>
        <w:t>显示</w:t>
      </w:r>
      <w:r>
        <w:t xml:space="preserve"> 0</w:t>
      </w:r>
      <w:r>
        <w:t>。</w:t>
      </w:r>
    </w:p>
    <w:p w14:paraId="7FE2AA90" w14:textId="77777777" w:rsidR="0038076A" w:rsidRDefault="0038076A" w:rsidP="0038076A">
      <w:r>
        <w:rPr>
          <w:rFonts w:hint="eastAsia"/>
        </w:rPr>
        <w:t>（</w:t>
      </w:r>
      <w:r>
        <w:t>6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P-SH </w:t>
      </w:r>
      <w:r>
        <w:rPr>
          <w:rFonts w:hint="eastAsia"/>
        </w:rPr>
        <w:t>（显示上限）</w:t>
      </w:r>
      <w:r>
        <w:t>，</w:t>
      </w:r>
      <w:proofErr w:type="gramStart"/>
      <w:r>
        <w:rPr>
          <w:rFonts w:hint="eastAsia"/>
        </w:rPr>
        <w:t>长按</w:t>
      </w:r>
      <w:proofErr w:type="gramEnd"/>
      <w:r>
        <w:t>▲</w:t>
      </w:r>
      <w:r>
        <w:rPr>
          <w:rFonts w:hint="eastAsia"/>
        </w:rPr>
        <w:t>键修改参数值，使</w:t>
      </w:r>
      <w:r>
        <w:t xml:space="preserve"> SV </w:t>
      </w:r>
      <w:r>
        <w:t>窗</w:t>
      </w:r>
      <w:r>
        <w:rPr>
          <w:rFonts w:hint="eastAsia"/>
        </w:rPr>
        <w:t>显示</w:t>
      </w:r>
      <w:r>
        <w:t xml:space="preserve"> 9999</w:t>
      </w:r>
      <w:r>
        <w:t>。</w:t>
      </w:r>
    </w:p>
    <w:p w14:paraId="35B64C2D" w14:textId="77777777" w:rsidR="0038076A" w:rsidRDefault="0038076A" w:rsidP="0038076A">
      <w:r>
        <w:rPr>
          <w:rFonts w:hint="eastAsia"/>
        </w:rPr>
        <w:t>（</w:t>
      </w:r>
      <w:r>
        <w:t>7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P-SL </w:t>
      </w:r>
      <w:r>
        <w:rPr>
          <w:rFonts w:hint="eastAsia"/>
        </w:rPr>
        <w:t>（显示下限）</w:t>
      </w:r>
      <w:r>
        <w:t>，</w:t>
      </w:r>
      <w:proofErr w:type="gramStart"/>
      <w:r>
        <w:rPr>
          <w:rFonts w:hint="eastAsia"/>
        </w:rPr>
        <w:t>长按</w:t>
      </w:r>
      <w:proofErr w:type="gramEnd"/>
      <w:r>
        <w:t>▼</w:t>
      </w:r>
      <w:r>
        <w:rPr>
          <w:rFonts w:hint="eastAsia"/>
        </w:rPr>
        <w:t>键修改参数值，使</w:t>
      </w:r>
      <w:r>
        <w:t xml:space="preserve"> SV </w:t>
      </w:r>
      <w:r>
        <w:t>窗</w:t>
      </w:r>
      <w:r>
        <w:rPr>
          <w:rFonts w:hint="eastAsia"/>
        </w:rPr>
        <w:t>显示</w:t>
      </w:r>
      <w:r>
        <w:t xml:space="preserve"> 0</w:t>
      </w:r>
      <w:r>
        <w:t>。</w:t>
      </w:r>
    </w:p>
    <w:p w14:paraId="2D95298C" w14:textId="77777777" w:rsidR="0038076A" w:rsidRDefault="0038076A" w:rsidP="0038076A">
      <w:r>
        <w:rPr>
          <w:rFonts w:hint="eastAsia"/>
        </w:rPr>
        <w:t>（</w:t>
      </w:r>
      <w:r>
        <w:t>8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</w:t>
      </w:r>
      <w:proofErr w:type="spellStart"/>
      <w:r>
        <w:t>Addr</w:t>
      </w:r>
      <w:proofErr w:type="spellEnd"/>
      <w:r>
        <w:t xml:space="preserve"> </w:t>
      </w:r>
      <w:r>
        <w:rPr>
          <w:rFonts w:hint="eastAsia"/>
        </w:rPr>
        <w:t>（</w:t>
      </w:r>
      <w:r>
        <w:t>通</w:t>
      </w:r>
      <w:r>
        <w:rPr>
          <w:rFonts w:hint="eastAsia"/>
        </w:rPr>
        <w:t>讯地址）</w:t>
      </w:r>
      <w:r>
        <w:t>，按</w:t>
      </w:r>
      <w:r>
        <w:t xml:space="preserve"> </w:t>
      </w:r>
      <w:r>
        <w:rPr>
          <w:rFonts w:eastAsia="Gulim"/>
          <w:color w:val="000000"/>
          <w:kern w:val="0"/>
          <w:szCs w:val="21"/>
        </w:rPr>
        <w:t>◄</w:t>
      </w:r>
      <w:r>
        <w:t>、</w:t>
      </w:r>
      <w:r>
        <w:t>▼</w:t>
      </w:r>
      <w:r>
        <w:t>、</w:t>
      </w:r>
      <w:r>
        <w:t>▲</w:t>
      </w:r>
      <w:r>
        <w:t>三</w:t>
      </w:r>
      <w:r>
        <w:rPr>
          <w:rFonts w:hint="eastAsia"/>
        </w:rPr>
        <w:t>键调整参数值，使</w:t>
      </w:r>
      <w:r>
        <w:t xml:space="preserve"> SV </w:t>
      </w:r>
      <w:r>
        <w:t>窗</w:t>
      </w:r>
      <w:r>
        <w:rPr>
          <w:rFonts w:hint="eastAsia"/>
        </w:rPr>
        <w:t>显示</w:t>
      </w:r>
      <w:r>
        <w:t xml:space="preserve"> 1</w:t>
      </w:r>
      <w:r>
        <w:t>。</w:t>
      </w:r>
    </w:p>
    <w:p w14:paraId="4E67B979" w14:textId="77777777" w:rsidR="0038076A" w:rsidRDefault="0038076A" w:rsidP="0038076A">
      <w:r>
        <w:rPr>
          <w:rFonts w:hint="eastAsia"/>
        </w:rPr>
        <w:t>（</w:t>
      </w:r>
      <w:r>
        <w:t>9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</w:t>
      </w:r>
      <w:proofErr w:type="spellStart"/>
      <w:r>
        <w:t>bAud</w:t>
      </w:r>
      <w:proofErr w:type="spellEnd"/>
      <w:r>
        <w:t xml:space="preserve"> </w:t>
      </w:r>
      <w:r>
        <w:rPr>
          <w:rFonts w:hint="eastAsia"/>
        </w:rPr>
        <w:t>（</w:t>
      </w:r>
      <w:r>
        <w:t>通</w:t>
      </w:r>
      <w:r>
        <w:rPr>
          <w:rFonts w:hint="eastAsia"/>
        </w:rPr>
        <w:t>讯波特率</w:t>
      </w:r>
      <w:r>
        <w:t>)</w:t>
      </w:r>
      <w:r>
        <w:rPr>
          <w:rFonts w:hint="eastAsia"/>
        </w:rPr>
        <w:t>）</w:t>
      </w:r>
      <w:r>
        <w:t>，按</w:t>
      </w:r>
      <w:r>
        <w:t xml:space="preserve"> </w:t>
      </w:r>
      <w:r>
        <w:rPr>
          <w:rFonts w:eastAsia="Gulim"/>
          <w:color w:val="000000"/>
          <w:kern w:val="0"/>
          <w:szCs w:val="21"/>
        </w:rPr>
        <w:t>◄</w:t>
      </w:r>
      <w:r>
        <w:t>、</w:t>
      </w:r>
      <w:r>
        <w:t>▼</w:t>
      </w:r>
      <w:r>
        <w:t>、</w:t>
      </w:r>
      <w:r>
        <w:t>▲</w:t>
      </w:r>
      <w:r>
        <w:t>三</w:t>
      </w:r>
      <w:r>
        <w:rPr>
          <w:rFonts w:hint="eastAsia"/>
        </w:rPr>
        <w:t>键调整参数值，使使</w:t>
      </w:r>
      <w:r>
        <w:t xml:space="preserve">SV </w:t>
      </w:r>
      <w:r>
        <w:t>窗</w:t>
      </w:r>
      <w:r>
        <w:rPr>
          <w:rFonts w:hint="eastAsia"/>
        </w:rPr>
        <w:t>显示</w:t>
      </w:r>
      <w:r>
        <w:t xml:space="preserve"> 9600</w:t>
      </w:r>
      <w:r>
        <w:t>。</w:t>
      </w:r>
    </w:p>
    <w:p w14:paraId="7C433A15" w14:textId="77777777" w:rsidR="0038076A" w:rsidRDefault="0038076A" w:rsidP="0038076A">
      <w:r>
        <w:rPr>
          <w:rFonts w:hint="eastAsia"/>
        </w:rPr>
        <w:t>（</w:t>
      </w:r>
      <w:r>
        <w:t>10</w:t>
      </w:r>
      <w:r>
        <w:rPr>
          <w:rFonts w:hint="eastAsia"/>
        </w:rPr>
        <w:t>）</w:t>
      </w:r>
      <w:proofErr w:type="gramStart"/>
      <w:r>
        <w:rPr>
          <w:rFonts w:hint="eastAsia"/>
        </w:rPr>
        <w:t>长按</w:t>
      </w:r>
      <w:proofErr w:type="gramEnd"/>
      <w:r>
        <w:t xml:space="preserve"> SET </w:t>
      </w:r>
      <w:r>
        <w:rPr>
          <w:rFonts w:hint="eastAsia"/>
        </w:rPr>
        <w:t>键快捷退出，再按住</w:t>
      </w:r>
      <w:r>
        <w:t xml:space="preserve"> SET </w:t>
      </w:r>
      <w:r>
        <w:rPr>
          <w:rFonts w:hint="eastAsia"/>
        </w:rPr>
        <w:t>键保持约</w:t>
      </w:r>
      <w:r>
        <w:t xml:space="preserve"> 3 </w:t>
      </w:r>
      <w:r>
        <w:t>秒</w:t>
      </w:r>
      <w:r>
        <w:rPr>
          <w:rFonts w:hint="eastAsia"/>
        </w:rPr>
        <w:t>钟，仪表进入参数设置状态，</w:t>
      </w:r>
      <w:r>
        <w:t xml:space="preserve">PV </w:t>
      </w:r>
      <w:r>
        <w:t>窗</w:t>
      </w:r>
    </w:p>
    <w:p w14:paraId="3A1843BF" w14:textId="77777777" w:rsidR="0038076A" w:rsidRDefault="0038076A" w:rsidP="0038076A">
      <w:r>
        <w:rPr>
          <w:rFonts w:hint="eastAsia"/>
        </w:rPr>
        <w:t>显示</w:t>
      </w:r>
      <w:r>
        <w:t xml:space="preserve"> AL-1</w:t>
      </w:r>
      <w:r>
        <w:rPr>
          <w:rFonts w:hint="eastAsia"/>
        </w:rPr>
        <w:t>（</w:t>
      </w:r>
      <w:r>
        <w:t>上限</w:t>
      </w:r>
      <w:r>
        <w:rPr>
          <w:rFonts w:hint="eastAsia"/>
        </w:rPr>
        <w:t>报警）</w:t>
      </w:r>
      <w:r>
        <w:t>；按</w:t>
      </w:r>
      <w:r>
        <w:t xml:space="preserve"> </w:t>
      </w:r>
      <w:r>
        <w:rPr>
          <w:rFonts w:eastAsia="Gulim"/>
          <w:color w:val="000000"/>
          <w:kern w:val="0"/>
          <w:szCs w:val="21"/>
        </w:rPr>
        <w:t>◄</w:t>
      </w:r>
      <w:r>
        <w:t>、</w:t>
      </w:r>
      <w:r>
        <w:t>▼</w:t>
      </w:r>
      <w:r>
        <w:t>、</w:t>
      </w:r>
      <w:r>
        <w:t>▲</w:t>
      </w:r>
      <w:r>
        <w:t>三</w:t>
      </w:r>
      <w:r>
        <w:rPr>
          <w:rFonts w:hint="eastAsia"/>
        </w:rPr>
        <w:t>键可调整参数值，使</w:t>
      </w:r>
      <w:r>
        <w:t xml:space="preserve"> SV </w:t>
      </w:r>
      <w:r>
        <w:t>窗</w:t>
      </w:r>
      <w:r>
        <w:rPr>
          <w:rFonts w:hint="eastAsia"/>
        </w:rPr>
        <w:t>显示</w:t>
      </w:r>
      <w:r>
        <w:t xml:space="preserve"> 2500</w:t>
      </w:r>
      <w:r>
        <w:t>。</w:t>
      </w:r>
    </w:p>
    <w:p w14:paraId="4FEBC3A3" w14:textId="77777777" w:rsidR="0038076A" w:rsidRDefault="0038076A" w:rsidP="0038076A">
      <w:r>
        <w:rPr>
          <w:rFonts w:hint="eastAsia"/>
        </w:rPr>
        <w:t>（</w:t>
      </w:r>
      <w:r>
        <w:t>11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Pb </w:t>
      </w:r>
      <w:r>
        <w:rPr>
          <w:rFonts w:hint="eastAsia"/>
        </w:rPr>
        <w:t>（传感器误差修正）</w:t>
      </w:r>
      <w:r>
        <w:t>，按</w:t>
      </w:r>
      <w:r>
        <w:t>▼</w:t>
      </w:r>
      <w:r>
        <w:t>、</w:t>
      </w:r>
      <w:r>
        <w:t>▲</w:t>
      </w:r>
      <w:r>
        <w:rPr>
          <w:rFonts w:hint="eastAsia"/>
        </w:rPr>
        <w:t>键可调整参数值，使</w:t>
      </w:r>
      <w:r>
        <w:t xml:space="preserve"> SV</w:t>
      </w:r>
      <w:r>
        <w:t>窗</w:t>
      </w:r>
      <w:r>
        <w:rPr>
          <w:rFonts w:hint="eastAsia"/>
        </w:rPr>
        <w:t>显示</w:t>
      </w:r>
      <w:r>
        <w:t xml:space="preserve"> 0</w:t>
      </w:r>
      <w:r>
        <w:t>。</w:t>
      </w:r>
    </w:p>
    <w:p w14:paraId="22BD2879" w14:textId="77777777" w:rsidR="0038076A" w:rsidRDefault="0038076A" w:rsidP="0038076A">
      <w:r>
        <w:rPr>
          <w:rFonts w:hint="eastAsia"/>
        </w:rPr>
        <w:t>（</w:t>
      </w:r>
      <w:r>
        <w:t>12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P </w:t>
      </w:r>
      <w:r>
        <w:rPr>
          <w:rFonts w:hint="eastAsia"/>
        </w:rPr>
        <w:t>（</w:t>
      </w:r>
      <w:r>
        <w:t>速率</w:t>
      </w:r>
      <w:r>
        <w:rPr>
          <w:rFonts w:hint="eastAsia"/>
        </w:rPr>
        <w:t>参数）</w:t>
      </w:r>
      <w:r>
        <w:t>，按</w:t>
      </w:r>
      <w:r>
        <w:t xml:space="preserve"> </w:t>
      </w:r>
      <w:r>
        <w:rPr>
          <w:rFonts w:eastAsia="Gulim"/>
          <w:color w:val="000000"/>
          <w:kern w:val="0"/>
          <w:szCs w:val="21"/>
        </w:rPr>
        <w:t>◄</w:t>
      </w:r>
      <w:r>
        <w:t>、</w:t>
      </w:r>
      <w:r>
        <w:t>▼</w:t>
      </w:r>
      <w:r>
        <w:t>、</w:t>
      </w:r>
      <w:r>
        <w:t>▲</w:t>
      </w:r>
      <w:proofErr w:type="gramStart"/>
      <w:r>
        <w:rPr>
          <w:rFonts w:hint="eastAsia"/>
        </w:rPr>
        <w:t>键调整</w:t>
      </w:r>
      <w:proofErr w:type="gramEnd"/>
      <w:r>
        <w:rPr>
          <w:rFonts w:hint="eastAsia"/>
        </w:rPr>
        <w:t>参数值，使</w:t>
      </w:r>
      <w:r>
        <w:t xml:space="preserve"> SV </w:t>
      </w:r>
      <w:r>
        <w:t>窗</w:t>
      </w:r>
      <w:r>
        <w:rPr>
          <w:rFonts w:hint="eastAsia"/>
        </w:rPr>
        <w:t>显示</w:t>
      </w:r>
      <w:r>
        <w:t>1</w:t>
      </w:r>
      <w:r>
        <w:t>。</w:t>
      </w:r>
    </w:p>
    <w:p w14:paraId="4DC65EC8" w14:textId="77777777" w:rsidR="0038076A" w:rsidRDefault="0038076A" w:rsidP="0038076A">
      <w:r>
        <w:rPr>
          <w:rFonts w:hint="eastAsia"/>
        </w:rPr>
        <w:t>（</w:t>
      </w:r>
      <w:r>
        <w:t>13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I </w:t>
      </w:r>
      <w:r>
        <w:rPr>
          <w:rFonts w:hint="eastAsia"/>
        </w:rPr>
        <w:t>（</w:t>
      </w:r>
      <w:r>
        <w:t>保持</w:t>
      </w:r>
      <w:r>
        <w:rPr>
          <w:rFonts w:hint="eastAsia"/>
        </w:rPr>
        <w:t>参数）</w:t>
      </w:r>
      <w:r>
        <w:t>，按</w:t>
      </w:r>
      <w:r>
        <w:t xml:space="preserve"> </w:t>
      </w:r>
      <w:r>
        <w:rPr>
          <w:rFonts w:eastAsia="Gulim"/>
          <w:color w:val="000000"/>
          <w:kern w:val="0"/>
          <w:szCs w:val="21"/>
        </w:rPr>
        <w:t>◄</w:t>
      </w:r>
      <w:r>
        <w:t>、</w:t>
      </w:r>
      <w:r>
        <w:t>▼</w:t>
      </w:r>
      <w:r>
        <w:t>、</w:t>
      </w:r>
      <w:r>
        <w:t>▲</w:t>
      </w:r>
      <w:r>
        <w:t>三</w:t>
      </w:r>
      <w:r>
        <w:rPr>
          <w:rFonts w:hint="eastAsia"/>
        </w:rPr>
        <w:t>键调整参数值，使</w:t>
      </w:r>
      <w:r>
        <w:t xml:space="preserve"> SV </w:t>
      </w:r>
      <w:r>
        <w:t>窗</w:t>
      </w:r>
      <w:r>
        <w:rPr>
          <w:rFonts w:hint="eastAsia"/>
        </w:rPr>
        <w:t>显</w:t>
      </w:r>
      <w:r>
        <w:t>示</w:t>
      </w:r>
      <w:r>
        <w:t xml:space="preserve"> 950</w:t>
      </w:r>
      <w:r>
        <w:t>。</w:t>
      </w:r>
    </w:p>
    <w:p w14:paraId="4E2EFAAB" w14:textId="77777777" w:rsidR="0038076A" w:rsidRDefault="0038076A" w:rsidP="0038076A">
      <w:r>
        <w:rPr>
          <w:rFonts w:hint="eastAsia"/>
        </w:rPr>
        <w:t>（</w:t>
      </w:r>
      <w:r>
        <w:t>14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d </w:t>
      </w:r>
      <w:r>
        <w:rPr>
          <w:rFonts w:hint="eastAsia"/>
        </w:rPr>
        <w:t>（滞后时间）</w:t>
      </w:r>
      <w:r>
        <w:t>，按</w:t>
      </w:r>
      <w:r>
        <w:t xml:space="preserve"> </w:t>
      </w:r>
      <w:r>
        <w:rPr>
          <w:rFonts w:eastAsia="Gulim"/>
          <w:color w:val="000000"/>
          <w:kern w:val="0"/>
          <w:szCs w:val="21"/>
        </w:rPr>
        <w:t>◄</w:t>
      </w:r>
      <w:r>
        <w:t>、</w:t>
      </w:r>
      <w:r>
        <w:t>▼</w:t>
      </w:r>
      <w:r>
        <w:t>、</w:t>
      </w:r>
      <w:r>
        <w:t>▲</w:t>
      </w:r>
      <w:proofErr w:type="gramStart"/>
      <w:r>
        <w:rPr>
          <w:rFonts w:hint="eastAsia"/>
        </w:rPr>
        <w:t>键调整</w:t>
      </w:r>
      <w:proofErr w:type="gramEnd"/>
      <w:r>
        <w:rPr>
          <w:rFonts w:hint="eastAsia"/>
        </w:rPr>
        <w:t>参数值，使</w:t>
      </w:r>
      <w:r>
        <w:t xml:space="preserve"> SV </w:t>
      </w:r>
      <w:r>
        <w:t>窗</w:t>
      </w:r>
      <w:r>
        <w:rPr>
          <w:rFonts w:hint="eastAsia"/>
        </w:rPr>
        <w:lastRenderedPageBreak/>
        <w:t>显示</w:t>
      </w:r>
      <w:r>
        <w:t>10</w:t>
      </w:r>
      <w:r>
        <w:t>。</w:t>
      </w:r>
    </w:p>
    <w:p w14:paraId="7B534E0E" w14:textId="77777777" w:rsidR="0038076A" w:rsidRDefault="0038076A" w:rsidP="0038076A">
      <w:r>
        <w:rPr>
          <w:rFonts w:hint="eastAsia"/>
        </w:rPr>
        <w:t>（</w:t>
      </w:r>
      <w:r>
        <w:t>15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</w:t>
      </w:r>
      <w:proofErr w:type="spellStart"/>
      <w:r>
        <w:t>FILt</w:t>
      </w:r>
      <w:proofErr w:type="spellEnd"/>
      <w:r>
        <w:t xml:space="preserve"> </w:t>
      </w:r>
      <w:r>
        <w:rPr>
          <w:rFonts w:hint="eastAsia"/>
        </w:rPr>
        <w:t>（滤波系数）</w:t>
      </w:r>
      <w:r>
        <w:t>，按</w:t>
      </w:r>
      <w:r>
        <w:t>▼</w:t>
      </w:r>
      <w:r>
        <w:t>、</w:t>
      </w:r>
      <w:r>
        <w:t>▲</w:t>
      </w:r>
      <w:r>
        <w:t>、</w:t>
      </w:r>
      <w:r>
        <w:rPr>
          <w:rFonts w:hint="eastAsia"/>
        </w:rPr>
        <w:t>键可修改参数值，使</w:t>
      </w:r>
      <w:r>
        <w:t xml:space="preserve"> SV </w:t>
      </w:r>
      <w:r>
        <w:t>窗</w:t>
      </w:r>
      <w:r>
        <w:rPr>
          <w:rFonts w:hint="eastAsia"/>
        </w:rPr>
        <w:t>显</w:t>
      </w:r>
      <w:r>
        <w:t>示</w:t>
      </w:r>
      <w:r>
        <w:t xml:space="preserve"> 1</w:t>
      </w:r>
      <w:r>
        <w:t>。</w:t>
      </w:r>
    </w:p>
    <w:p w14:paraId="45E66A6B" w14:textId="77777777" w:rsidR="0038076A" w:rsidRDefault="0038076A" w:rsidP="0038076A">
      <w:r>
        <w:rPr>
          <w:rFonts w:hint="eastAsia"/>
        </w:rPr>
        <w:t>（</w:t>
      </w:r>
      <w:r>
        <w:t>16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</w:t>
      </w:r>
      <w:proofErr w:type="spellStart"/>
      <w:r>
        <w:t>dp</w:t>
      </w:r>
      <w:proofErr w:type="spellEnd"/>
      <w:r>
        <w:t xml:space="preserve"> </w:t>
      </w:r>
      <w:r>
        <w:rPr>
          <w:rFonts w:hint="eastAsia"/>
        </w:rPr>
        <w:t>（</w:t>
      </w:r>
      <w:r>
        <w:t>小</w:t>
      </w:r>
      <w:r>
        <w:rPr>
          <w:rFonts w:hint="eastAsia"/>
        </w:rPr>
        <w:t>数点位置）</w:t>
      </w:r>
      <w:r>
        <w:t>，按</w:t>
      </w:r>
      <w:r>
        <w:t>▼</w:t>
      </w:r>
      <w:r>
        <w:t>、</w:t>
      </w:r>
      <w:r>
        <w:t>▲</w:t>
      </w:r>
      <w:r>
        <w:rPr>
          <w:rFonts w:hint="eastAsia"/>
        </w:rPr>
        <w:t>键修改参数值，使</w:t>
      </w:r>
      <w:r>
        <w:t xml:space="preserve"> SV </w:t>
      </w:r>
      <w:r>
        <w:t>窗</w:t>
      </w:r>
      <w:r>
        <w:rPr>
          <w:rFonts w:hint="eastAsia"/>
        </w:rPr>
        <w:t>显示</w:t>
      </w:r>
      <w:r>
        <w:t xml:space="preserve"> 0</w:t>
      </w:r>
      <w:r>
        <w:t>。</w:t>
      </w:r>
    </w:p>
    <w:p w14:paraId="338D641D" w14:textId="77777777" w:rsidR="0038076A" w:rsidRDefault="0038076A" w:rsidP="0038076A">
      <w:r>
        <w:rPr>
          <w:rFonts w:hint="eastAsia"/>
        </w:rPr>
        <w:t>（</w:t>
      </w:r>
      <w:r>
        <w:t>17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</w:t>
      </w:r>
      <w:proofErr w:type="spellStart"/>
      <w:r>
        <w:t>outH</w:t>
      </w:r>
      <w:proofErr w:type="spellEnd"/>
      <w:r>
        <w:t xml:space="preserve"> </w:t>
      </w:r>
      <w:r>
        <w:rPr>
          <w:rFonts w:hint="eastAsia"/>
        </w:rPr>
        <w:t>（输出上限）</w:t>
      </w:r>
      <w:r>
        <w:t>，按</w:t>
      </w:r>
      <w:r>
        <w:t xml:space="preserve"> </w:t>
      </w:r>
      <w:r>
        <w:rPr>
          <w:rFonts w:eastAsia="Gulim"/>
          <w:color w:val="000000"/>
          <w:kern w:val="0"/>
          <w:szCs w:val="21"/>
        </w:rPr>
        <w:t>◄</w:t>
      </w:r>
      <w:r>
        <w:t>、</w:t>
      </w:r>
      <w:r>
        <w:t>▼</w:t>
      </w:r>
      <w:r>
        <w:t>、</w:t>
      </w:r>
      <w:r>
        <w:t>▲</w:t>
      </w:r>
      <w:r>
        <w:t>三</w:t>
      </w:r>
      <w:r>
        <w:rPr>
          <w:rFonts w:hint="eastAsia"/>
        </w:rPr>
        <w:t>键调整参数值，使</w:t>
      </w:r>
      <w:r>
        <w:t xml:space="preserve"> SV</w:t>
      </w:r>
      <w:r>
        <w:t>窗</w:t>
      </w:r>
      <w:r>
        <w:rPr>
          <w:rFonts w:hint="eastAsia"/>
        </w:rPr>
        <w:t>显示</w:t>
      </w:r>
      <w:r>
        <w:t xml:space="preserve"> 200</w:t>
      </w:r>
      <w:r>
        <w:t>。</w:t>
      </w:r>
    </w:p>
    <w:p w14:paraId="52466CD3" w14:textId="77777777" w:rsidR="0038076A" w:rsidRDefault="0038076A" w:rsidP="0038076A">
      <w:r>
        <w:rPr>
          <w:rFonts w:hint="eastAsia"/>
        </w:rPr>
        <w:t>（</w:t>
      </w:r>
      <w:r>
        <w:t>18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</w:t>
      </w:r>
      <w:proofErr w:type="spellStart"/>
      <w:r>
        <w:t>outL</w:t>
      </w:r>
      <w:proofErr w:type="spellEnd"/>
      <w:r>
        <w:t xml:space="preserve"> </w:t>
      </w:r>
      <w:r>
        <w:rPr>
          <w:rFonts w:hint="eastAsia"/>
        </w:rPr>
        <w:t>（输出下限）</w:t>
      </w:r>
      <w:r>
        <w:t>，</w:t>
      </w:r>
      <w:proofErr w:type="gramStart"/>
      <w:r>
        <w:rPr>
          <w:rFonts w:hint="eastAsia"/>
        </w:rPr>
        <w:t>长按</w:t>
      </w:r>
      <w:proofErr w:type="gramEnd"/>
      <w:r>
        <w:t>▼</w:t>
      </w:r>
      <w:r>
        <w:rPr>
          <w:rFonts w:hint="eastAsia"/>
        </w:rPr>
        <w:t>键，使</w:t>
      </w:r>
      <w:r>
        <w:t xml:space="preserve"> SV </w:t>
      </w:r>
      <w:r>
        <w:t>窗</w:t>
      </w:r>
      <w:r>
        <w:rPr>
          <w:rFonts w:hint="eastAsia"/>
        </w:rPr>
        <w:t>显示</w:t>
      </w:r>
      <w:r>
        <w:t xml:space="preserve"> 0 </w:t>
      </w:r>
      <w:r>
        <w:t>后</w:t>
      </w:r>
      <w:r>
        <w:rPr>
          <w:rFonts w:hint="eastAsia"/>
        </w:rPr>
        <w:t>释放</w:t>
      </w:r>
      <w:r>
        <w:t>▼</w:t>
      </w:r>
      <w:r>
        <w:rPr>
          <w:rFonts w:hint="eastAsia"/>
        </w:rPr>
        <w:t>键。</w:t>
      </w:r>
    </w:p>
    <w:p w14:paraId="72C9AEA5" w14:textId="77777777" w:rsidR="0038076A" w:rsidRDefault="0038076A" w:rsidP="0038076A">
      <w:r>
        <w:rPr>
          <w:rFonts w:hint="eastAsia"/>
        </w:rPr>
        <w:t>（</w:t>
      </w:r>
      <w:r>
        <w:t>19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At </w:t>
      </w:r>
      <w:r>
        <w:rPr>
          <w:rFonts w:hint="eastAsia"/>
        </w:rPr>
        <w:t>（</w:t>
      </w:r>
      <w:r>
        <w:t>自整定</w:t>
      </w:r>
      <w:r>
        <w:rPr>
          <w:rFonts w:hint="eastAsia"/>
        </w:rPr>
        <w:t>状态）</w:t>
      </w:r>
      <w:r>
        <w:t>，按</w:t>
      </w:r>
      <w:r>
        <w:t>▼</w:t>
      </w:r>
      <w:r>
        <w:rPr>
          <w:rFonts w:hint="eastAsia"/>
        </w:rPr>
        <w:t>键，使</w:t>
      </w:r>
      <w:r>
        <w:t xml:space="preserve"> SV </w:t>
      </w:r>
      <w:r>
        <w:t>窗</w:t>
      </w:r>
      <w:r>
        <w:rPr>
          <w:rFonts w:hint="eastAsia"/>
        </w:rPr>
        <w:t>显示</w:t>
      </w:r>
      <w:r>
        <w:t xml:space="preserve"> 0</w:t>
      </w:r>
      <w:r>
        <w:t>。</w:t>
      </w:r>
    </w:p>
    <w:p w14:paraId="3E3DE188" w14:textId="77777777" w:rsidR="0038076A" w:rsidRDefault="0038076A" w:rsidP="0038076A">
      <w:r>
        <w:rPr>
          <w:rFonts w:hint="eastAsia"/>
        </w:rPr>
        <w:t>（</w:t>
      </w:r>
      <w:r>
        <w:t>20</w:t>
      </w:r>
      <w:r>
        <w:rPr>
          <w:rFonts w:hint="eastAsia"/>
        </w:rPr>
        <w:t>）</w:t>
      </w:r>
      <w:r>
        <w:t>再按</w:t>
      </w:r>
      <w:r>
        <w:t xml:space="preserve"> SET </w:t>
      </w:r>
      <w:r>
        <w:rPr>
          <w:rFonts w:hint="eastAsia"/>
        </w:rPr>
        <w:t>键，</w:t>
      </w:r>
      <w:r>
        <w:t xml:space="preserve">PV </w:t>
      </w:r>
      <w:r>
        <w:t>窗</w:t>
      </w:r>
      <w:r>
        <w:rPr>
          <w:rFonts w:hint="eastAsia"/>
        </w:rPr>
        <w:t>显示</w:t>
      </w:r>
      <w:r>
        <w:t xml:space="preserve"> </w:t>
      </w:r>
      <w:proofErr w:type="spellStart"/>
      <w:r>
        <w:t>LoCK</w:t>
      </w:r>
      <w:proofErr w:type="spellEnd"/>
      <w:r>
        <w:t xml:space="preserve"> </w:t>
      </w:r>
      <w:r>
        <w:rPr>
          <w:rFonts w:hint="eastAsia"/>
        </w:rPr>
        <w:t>（</w:t>
      </w:r>
      <w:r>
        <w:t>密</w:t>
      </w:r>
      <w:r>
        <w:rPr>
          <w:rFonts w:hint="eastAsia"/>
        </w:rPr>
        <w:t>码锁）</w:t>
      </w:r>
      <w:r>
        <w:t>，按</w:t>
      </w:r>
      <w:r>
        <w:t>▼</w:t>
      </w:r>
      <w:r>
        <w:rPr>
          <w:rFonts w:hint="eastAsia"/>
        </w:rPr>
        <w:t>键，使</w:t>
      </w:r>
      <w:r>
        <w:t xml:space="preserve"> SV </w:t>
      </w:r>
      <w:r>
        <w:t>窗</w:t>
      </w:r>
      <w:r>
        <w:rPr>
          <w:rFonts w:hint="eastAsia"/>
        </w:rPr>
        <w:t>显示</w:t>
      </w:r>
      <w:r>
        <w:t xml:space="preserve"> 0</w:t>
      </w:r>
      <w:r>
        <w:t>。</w:t>
      </w:r>
    </w:p>
    <w:p w14:paraId="67020654" w14:textId="77777777" w:rsidR="0038076A" w:rsidRDefault="0038076A" w:rsidP="0038076A">
      <w:r>
        <w:rPr>
          <w:rFonts w:hint="eastAsia"/>
        </w:rPr>
        <w:t>（</w:t>
      </w:r>
      <w:r>
        <w:t>21</w:t>
      </w:r>
      <w:r>
        <w:rPr>
          <w:rFonts w:hint="eastAsia"/>
        </w:rPr>
        <w:t>）</w:t>
      </w:r>
      <w:proofErr w:type="gramStart"/>
      <w:r>
        <w:rPr>
          <w:rFonts w:hint="eastAsia"/>
        </w:rPr>
        <w:t>长按</w:t>
      </w:r>
      <w:proofErr w:type="gramEnd"/>
      <w:r>
        <w:t xml:space="preserve"> SET </w:t>
      </w:r>
      <w:r>
        <w:rPr>
          <w:rFonts w:hint="eastAsia"/>
        </w:rPr>
        <w:t>键快捷退出，转速控制参数设置完毕。</w:t>
      </w:r>
    </w:p>
    <w:p w14:paraId="53B9C23F" w14:textId="77777777" w:rsidR="0038076A" w:rsidRDefault="0038076A" w:rsidP="0038076A">
      <w:r>
        <w:rPr>
          <w:rFonts w:hint="eastAsia"/>
        </w:rPr>
        <w:t>3</w:t>
      </w:r>
      <w:r>
        <w:t>、按</w:t>
      </w:r>
      <w:r>
        <w:t>▲</w:t>
      </w:r>
      <w:proofErr w:type="gramStart"/>
      <w:r>
        <w:rPr>
          <w:rFonts w:hint="eastAsia"/>
        </w:rPr>
        <w:t>键约</w:t>
      </w:r>
      <w:proofErr w:type="gramEnd"/>
      <w:r>
        <w:t xml:space="preserve"> 3 </w:t>
      </w:r>
      <w:r>
        <w:t>秒，</w:t>
      </w:r>
      <w:r>
        <w:rPr>
          <w:rFonts w:hint="eastAsia"/>
        </w:rPr>
        <w:t>仪表进入“</w:t>
      </w:r>
      <w:r>
        <w:t>SP</w:t>
      </w:r>
      <w:r>
        <w:rPr>
          <w:rFonts w:hint="eastAsia"/>
        </w:rPr>
        <w:t>”设定值（实验给定值）设置，此时可按上述方法按</w:t>
      </w:r>
      <w:r>
        <w:t xml:space="preserve"> </w:t>
      </w:r>
      <w:r>
        <w:rPr>
          <w:rFonts w:eastAsia="Gulim"/>
          <w:color w:val="000000"/>
          <w:kern w:val="0"/>
          <w:szCs w:val="21"/>
        </w:rPr>
        <w:t>◄</w:t>
      </w:r>
      <w:r>
        <w:t>、</w:t>
      </w:r>
      <w:r>
        <w:t>▼</w:t>
      </w:r>
      <w:r>
        <w:t>、</w:t>
      </w:r>
      <w:r>
        <w:t>▲</w:t>
      </w:r>
      <w:r>
        <w:t>三</w:t>
      </w:r>
      <w:r>
        <w:rPr>
          <w:rFonts w:hint="eastAsia"/>
        </w:rPr>
        <w:t>键在</w:t>
      </w:r>
      <w:r>
        <w:t xml:space="preserve"> 400</w:t>
      </w:r>
      <w:r>
        <w:t>～</w:t>
      </w:r>
      <w:r>
        <w:t xml:space="preserve">2200 </w:t>
      </w:r>
      <w:r>
        <w:rPr>
          <w:rFonts w:hint="eastAsia"/>
        </w:rPr>
        <w:t>转／分范围内任意设定实验给定值（</w:t>
      </w:r>
      <w:r>
        <w:t xml:space="preserve">SV </w:t>
      </w:r>
      <w:r>
        <w:t>窗</w:t>
      </w:r>
      <w:r>
        <w:rPr>
          <w:rFonts w:hint="eastAsia"/>
        </w:rPr>
        <w:t>显示给定值，如</w:t>
      </w:r>
      <w:r>
        <w:t xml:space="preserve"> 1000 </w:t>
      </w:r>
      <w:r>
        <w:rPr>
          <w:rFonts w:hint="eastAsia"/>
        </w:rPr>
        <w:t>转</w:t>
      </w:r>
      <w:r>
        <w:t>／分</w:t>
      </w:r>
      <w:r>
        <w:rPr>
          <w:rFonts w:hint="eastAsia"/>
        </w:rPr>
        <w:t>钟）</w:t>
      </w:r>
      <w:r>
        <w:t>，</w:t>
      </w:r>
      <w:r>
        <w:rPr>
          <w:rFonts w:hint="eastAsia"/>
        </w:rPr>
        <w:t>观察</w:t>
      </w:r>
      <w:r>
        <w:t xml:space="preserve"> PV </w:t>
      </w:r>
      <w:r>
        <w:t>窗</w:t>
      </w:r>
      <w:r>
        <w:rPr>
          <w:rFonts w:hint="eastAsia"/>
        </w:rPr>
        <w:t>测量值的变化过程（</w:t>
      </w:r>
      <w:r>
        <w:t>最</w:t>
      </w:r>
      <w:r>
        <w:rPr>
          <w:rFonts w:hint="eastAsia"/>
        </w:rPr>
        <w:t>终在</w:t>
      </w:r>
      <w:r>
        <w:t xml:space="preserve"> SV </w:t>
      </w:r>
      <w:r>
        <w:rPr>
          <w:rFonts w:hint="eastAsia"/>
        </w:rPr>
        <w:t>设定值调节波动）</w:t>
      </w:r>
      <w:r>
        <w:t>。</w:t>
      </w:r>
    </w:p>
    <w:p w14:paraId="185DBCC9" w14:textId="77777777" w:rsidR="0038076A" w:rsidRDefault="0038076A" w:rsidP="0038076A">
      <w:r>
        <w:rPr>
          <w:rFonts w:hint="eastAsia"/>
        </w:rPr>
        <w:t>4</w:t>
      </w:r>
      <w:r>
        <w:rPr>
          <w:rFonts w:hint="eastAsia"/>
        </w:rPr>
        <w:t>、</w:t>
      </w:r>
      <w:r>
        <w:t>做其</w:t>
      </w:r>
      <w:r>
        <w:rPr>
          <w:rFonts w:hint="eastAsia"/>
        </w:rPr>
        <w:t>它任意一个转速值</w:t>
      </w:r>
      <w:r>
        <w:t>控制</w:t>
      </w:r>
      <w:r>
        <w:rPr>
          <w:rFonts w:hint="eastAsia"/>
        </w:rPr>
        <w:t>实验时，只要重新设置“</w:t>
      </w:r>
      <w:r>
        <w:t>SP</w:t>
      </w:r>
      <w:r>
        <w:rPr>
          <w:rFonts w:hint="eastAsia"/>
        </w:rPr>
        <w:t>”给定值（</w:t>
      </w:r>
      <w:r>
        <w:t>其</w:t>
      </w:r>
      <w:r>
        <w:rPr>
          <w:rFonts w:hint="eastAsia"/>
        </w:rPr>
        <w:t>它参数不要改变）</w:t>
      </w:r>
      <w:r>
        <w:t>。</w:t>
      </w:r>
    </w:p>
    <w:p w14:paraId="5F2032F3" w14:textId="77777777" w:rsidR="0038076A" w:rsidRDefault="0038076A" w:rsidP="0038076A">
      <w:pPr>
        <w:ind w:firstLineChars="150" w:firstLine="315"/>
      </w:pPr>
      <w:r>
        <w:rPr>
          <w:rFonts w:hint="eastAsia"/>
        </w:rPr>
        <w:t>设置方法：</w:t>
      </w:r>
    </w:p>
    <w:p w14:paraId="714F7C80" w14:textId="34F9A276" w:rsidR="0038076A" w:rsidRDefault="0038076A" w:rsidP="0038076A">
      <w:pPr>
        <w:ind w:firstLineChars="150" w:firstLine="315"/>
      </w:pPr>
      <w:r>
        <w:rPr>
          <w:rFonts w:hint="eastAsia"/>
        </w:rPr>
        <w:t>按住</w:t>
      </w:r>
      <w:r>
        <w:t>▲</w:t>
      </w:r>
      <w:proofErr w:type="gramStart"/>
      <w:r>
        <w:rPr>
          <w:rFonts w:hint="eastAsia"/>
        </w:rPr>
        <w:t>键约</w:t>
      </w:r>
      <w:proofErr w:type="gramEnd"/>
      <w:r>
        <w:t xml:space="preserve"> 3 </w:t>
      </w:r>
      <w:r>
        <w:t>秒，</w:t>
      </w:r>
      <w:r>
        <w:rPr>
          <w:rFonts w:hint="eastAsia"/>
        </w:rPr>
        <w:t>仪表进入“</w:t>
      </w:r>
      <w:r>
        <w:t>SP</w:t>
      </w:r>
      <w:r>
        <w:rPr>
          <w:rFonts w:hint="eastAsia"/>
        </w:rPr>
        <w:t>”给定值（实验值）设置，此时可按</w:t>
      </w:r>
      <w:r>
        <w:t xml:space="preserve"> </w:t>
      </w:r>
      <w:r>
        <w:rPr>
          <w:rFonts w:eastAsia="Gulim"/>
          <w:color w:val="000000"/>
          <w:kern w:val="0"/>
          <w:szCs w:val="21"/>
        </w:rPr>
        <w:t>◄</w:t>
      </w:r>
      <w:r>
        <w:t>、</w:t>
      </w:r>
      <w:r>
        <w:t>▼</w:t>
      </w:r>
      <w:r>
        <w:t>、</w:t>
      </w:r>
      <w:r>
        <w:t>▲</w:t>
      </w:r>
      <w:r>
        <w:t>三</w:t>
      </w:r>
      <w:r>
        <w:rPr>
          <w:rFonts w:hint="eastAsia"/>
        </w:rPr>
        <w:t>键修改给定值，使</w:t>
      </w:r>
      <w:r>
        <w:t xml:space="preserve"> SV </w:t>
      </w:r>
      <w:r>
        <w:t>窗</w:t>
      </w:r>
      <w:r>
        <w:rPr>
          <w:rFonts w:hint="eastAsia"/>
        </w:rPr>
        <w:t>显示值为</w:t>
      </w:r>
      <w:r>
        <w:t>新做的</w:t>
      </w:r>
      <w:r>
        <w:rPr>
          <w:rFonts w:hint="eastAsia"/>
        </w:rPr>
        <w:t>转速控制实验值，进入控制电机转速过</w:t>
      </w:r>
      <w:r>
        <w:t>程，</w:t>
      </w:r>
      <w:r>
        <w:rPr>
          <w:rFonts w:hint="eastAsia"/>
        </w:rPr>
        <w:t>观察</w:t>
      </w:r>
      <w:r>
        <w:t xml:space="preserve"> PV </w:t>
      </w:r>
      <w:r>
        <w:t>窗</w:t>
      </w:r>
      <w:r>
        <w:rPr>
          <w:rFonts w:hint="eastAsia"/>
        </w:rPr>
        <w:t>测量值的变化过程。</w:t>
      </w:r>
    </w:p>
    <w:p w14:paraId="67DA6314" w14:textId="4017EAC8" w:rsidR="00447F59" w:rsidRDefault="00447F59" w:rsidP="00447F59"/>
    <w:p w14:paraId="7096BF70" w14:textId="5DCC4D17" w:rsidR="00447F59" w:rsidRPr="00A51BAC" w:rsidRDefault="00447F59" w:rsidP="00447F59">
      <w:pPr>
        <w:rPr>
          <w:rFonts w:hint="eastAsia"/>
          <w:color w:val="4472C4" w:themeColor="accent1"/>
        </w:rPr>
      </w:pPr>
      <w:r w:rsidRPr="00A51BAC">
        <w:rPr>
          <w:rFonts w:hint="eastAsia"/>
          <w:color w:val="4472C4" w:themeColor="accent1"/>
        </w:rPr>
        <w:t>设置</w:t>
      </w:r>
      <w:r w:rsidRPr="00A51BAC">
        <w:rPr>
          <w:rFonts w:hint="eastAsia"/>
          <w:color w:val="4472C4" w:themeColor="accent1"/>
        </w:rPr>
        <w:t>SP</w:t>
      </w:r>
      <w:r w:rsidRPr="00A51BAC">
        <w:rPr>
          <w:color w:val="4472C4" w:themeColor="accent1"/>
        </w:rPr>
        <w:t>=400</w:t>
      </w:r>
      <w:r w:rsidRPr="00A51BAC">
        <w:rPr>
          <w:rFonts w:hint="eastAsia"/>
          <w:color w:val="4472C4" w:themeColor="accent1"/>
        </w:rPr>
        <w:t>，观察到转速先快后</w:t>
      </w:r>
      <w:proofErr w:type="gramStart"/>
      <w:r w:rsidRPr="00A51BAC">
        <w:rPr>
          <w:rFonts w:hint="eastAsia"/>
          <w:color w:val="4472C4" w:themeColor="accent1"/>
        </w:rPr>
        <w:t>满达到</w:t>
      </w:r>
      <w:proofErr w:type="gramEnd"/>
      <w:r w:rsidRPr="00A51BAC">
        <w:rPr>
          <w:rFonts w:hint="eastAsia"/>
          <w:color w:val="4472C4" w:themeColor="accent1"/>
        </w:rPr>
        <w:t>4</w:t>
      </w:r>
      <w:r w:rsidRPr="00A51BAC">
        <w:rPr>
          <w:color w:val="4472C4" w:themeColor="accent1"/>
        </w:rPr>
        <w:t>00</w:t>
      </w:r>
      <w:r w:rsidRPr="00A51BAC">
        <w:rPr>
          <w:rFonts w:hint="eastAsia"/>
          <w:color w:val="4472C4" w:themeColor="accent1"/>
        </w:rPr>
        <w:t>后在</w:t>
      </w:r>
      <w:r w:rsidRPr="00A51BAC">
        <w:rPr>
          <w:rFonts w:hint="eastAsia"/>
          <w:color w:val="4472C4" w:themeColor="accent1"/>
        </w:rPr>
        <w:t>4</w:t>
      </w:r>
      <w:r w:rsidRPr="00A51BAC">
        <w:rPr>
          <w:color w:val="4472C4" w:themeColor="accent1"/>
        </w:rPr>
        <w:t>00</w:t>
      </w:r>
      <w:r w:rsidRPr="00A51BAC">
        <w:rPr>
          <w:rFonts w:hint="eastAsia"/>
          <w:color w:val="4472C4" w:themeColor="accent1"/>
        </w:rPr>
        <w:t>左右波动，同理设置</w:t>
      </w:r>
      <w:r w:rsidRPr="00A51BAC">
        <w:rPr>
          <w:rFonts w:hint="eastAsia"/>
          <w:color w:val="4472C4" w:themeColor="accent1"/>
        </w:rPr>
        <w:t>SP</w:t>
      </w:r>
      <w:r w:rsidRPr="00A51BAC">
        <w:rPr>
          <w:color w:val="4472C4" w:themeColor="accent1"/>
        </w:rPr>
        <w:t>=</w:t>
      </w:r>
      <w:r w:rsidRPr="00A51BAC">
        <w:rPr>
          <w:color w:val="4472C4" w:themeColor="accent1"/>
        </w:rPr>
        <w:t>10</w:t>
      </w:r>
      <w:r w:rsidRPr="00A51BAC">
        <w:rPr>
          <w:color w:val="4472C4" w:themeColor="accent1"/>
        </w:rPr>
        <w:t>00</w:t>
      </w:r>
      <w:r w:rsidRPr="00A51BAC">
        <w:rPr>
          <w:rFonts w:hint="eastAsia"/>
          <w:color w:val="4472C4" w:themeColor="accent1"/>
        </w:rPr>
        <w:t>，观察到转速先快后</w:t>
      </w:r>
      <w:proofErr w:type="gramStart"/>
      <w:r w:rsidRPr="00A51BAC">
        <w:rPr>
          <w:rFonts w:hint="eastAsia"/>
          <w:color w:val="4472C4" w:themeColor="accent1"/>
        </w:rPr>
        <w:t>满达到</w:t>
      </w:r>
      <w:proofErr w:type="gramEnd"/>
      <w:r w:rsidRPr="00A51BAC">
        <w:rPr>
          <w:color w:val="4472C4" w:themeColor="accent1"/>
        </w:rPr>
        <w:t>10</w:t>
      </w:r>
      <w:r w:rsidRPr="00A51BAC">
        <w:rPr>
          <w:color w:val="4472C4" w:themeColor="accent1"/>
        </w:rPr>
        <w:t>00</w:t>
      </w:r>
      <w:r w:rsidRPr="00A51BAC">
        <w:rPr>
          <w:rFonts w:hint="eastAsia"/>
          <w:color w:val="4472C4" w:themeColor="accent1"/>
        </w:rPr>
        <w:t>后在</w:t>
      </w:r>
      <w:r w:rsidRPr="00A51BAC">
        <w:rPr>
          <w:color w:val="4472C4" w:themeColor="accent1"/>
        </w:rPr>
        <w:t>1000</w:t>
      </w:r>
      <w:r w:rsidRPr="00A51BAC">
        <w:rPr>
          <w:rFonts w:hint="eastAsia"/>
          <w:color w:val="4472C4" w:themeColor="accent1"/>
        </w:rPr>
        <w:t>左右波动</w:t>
      </w:r>
    </w:p>
    <w:p w14:paraId="6C469319" w14:textId="0FF49AFD" w:rsidR="00447F59" w:rsidRDefault="00447F59" w:rsidP="00447F59">
      <w:r>
        <w:rPr>
          <w:noProof/>
        </w:rPr>
        <w:drawing>
          <wp:inline distT="0" distB="0" distL="0" distR="0" wp14:anchorId="79A8F237" wp14:editId="43242590">
            <wp:extent cx="2285817" cy="17145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514" cy="171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43884" wp14:editId="243B3F35">
            <wp:extent cx="2271392" cy="17036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215" cy="170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A15F" w14:textId="756F301E" w:rsidR="00447F59" w:rsidRDefault="00447F59" w:rsidP="00447F59">
      <w:pPr>
        <w:rPr>
          <w:rFonts w:hint="eastAsia"/>
        </w:rPr>
      </w:pPr>
      <w:r>
        <w:rPr>
          <w:noProof/>
        </w:rPr>
        <w:drawing>
          <wp:inline distT="0" distB="0" distL="0" distR="0" wp14:anchorId="373CC0B3" wp14:editId="5C0F6EB9">
            <wp:extent cx="1727861" cy="12960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61" cy="12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FB48D" wp14:editId="234B66AA">
            <wp:extent cx="1727862" cy="12960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62" cy="12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9ABB7" wp14:editId="72562CDE">
            <wp:extent cx="1727862" cy="129600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62" cy="12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2DBE" w14:textId="77777777" w:rsidR="0038076A" w:rsidRDefault="0038076A" w:rsidP="0038076A">
      <w:pPr>
        <w:spacing w:beforeLines="50" w:before="156" w:afterLines="50" w:after="156"/>
      </w:pPr>
      <w:r>
        <w:rPr>
          <w:rFonts w:hint="eastAsia"/>
        </w:rPr>
        <w:t>六</w:t>
      </w:r>
      <w:r>
        <w:t>、思考</w:t>
      </w:r>
      <w:r>
        <w:rPr>
          <w:rFonts w:hint="eastAsia"/>
        </w:rPr>
        <w:t>题</w:t>
      </w:r>
    </w:p>
    <w:p w14:paraId="3CF430A4" w14:textId="1B744929" w:rsidR="00563AFA" w:rsidRDefault="0038076A" w:rsidP="00A51BAC">
      <w:pPr>
        <w:ind w:firstLineChars="200" w:firstLine="420"/>
      </w:pPr>
      <w:r>
        <w:t>按</w:t>
      </w:r>
      <w:r>
        <w:t xml:space="preserve"> SET </w:t>
      </w:r>
      <w:r>
        <w:rPr>
          <w:rFonts w:hint="eastAsia"/>
        </w:rPr>
        <w:t>键并保持约</w:t>
      </w:r>
      <w:r>
        <w:t xml:space="preserve"> 3 </w:t>
      </w:r>
      <w:r>
        <w:t>秒</w:t>
      </w:r>
      <w:r>
        <w:rPr>
          <w:rFonts w:hint="eastAsia"/>
        </w:rPr>
        <w:t>钟，即进入参数设置状态，</w:t>
      </w:r>
      <w:proofErr w:type="gramStart"/>
      <w:r>
        <w:rPr>
          <w:rFonts w:hint="eastAsia"/>
        </w:rPr>
        <w:t>仅仅大</w:t>
      </w:r>
      <w:proofErr w:type="gramEnd"/>
      <w:r>
        <w:rPr>
          <w:rFonts w:hint="eastAsia"/>
        </w:rPr>
        <w:t>范围改变控制参数</w:t>
      </w:r>
      <w:r>
        <w:t xml:space="preserve"> P </w:t>
      </w:r>
      <w:r>
        <w:t>或</w:t>
      </w:r>
      <w:r>
        <w:t xml:space="preserve"> I </w:t>
      </w:r>
      <w:r>
        <w:t>或</w:t>
      </w:r>
      <w:r>
        <w:t xml:space="preserve"> d </w:t>
      </w:r>
      <w:r>
        <w:t>的其中一</w:t>
      </w:r>
      <w:r>
        <w:rPr>
          <w:rFonts w:hint="eastAsia"/>
        </w:rPr>
        <w:t>个设置值（</w:t>
      </w:r>
      <w:r>
        <w:t>其</w:t>
      </w:r>
      <w:r>
        <w:rPr>
          <w:rFonts w:hint="eastAsia"/>
        </w:rPr>
        <w:t>它任何参数的设置值不要改动）</w:t>
      </w:r>
      <w:r>
        <w:t>，</w:t>
      </w:r>
      <w:r>
        <w:rPr>
          <w:rFonts w:hint="eastAsia"/>
        </w:rPr>
        <w:t>观察</w:t>
      </w:r>
      <w:r>
        <w:t xml:space="preserve"> PV </w:t>
      </w:r>
      <w:r>
        <w:t>窗</w:t>
      </w:r>
      <w:r>
        <w:rPr>
          <w:rFonts w:hint="eastAsia"/>
        </w:rPr>
        <w:t>测量值的变化过程。这说明了什么问题</w:t>
      </w:r>
      <w:r>
        <w:t>?</w:t>
      </w:r>
      <w:r>
        <w:tab/>
      </w:r>
    </w:p>
    <w:p w14:paraId="5424A5E9" w14:textId="77777777" w:rsidR="00A51BAC" w:rsidRPr="00A51BAC" w:rsidRDefault="00A51BAC" w:rsidP="00A51BAC">
      <w:pPr>
        <w:ind w:firstLineChars="200" w:firstLine="422"/>
        <w:rPr>
          <w:b/>
          <w:bCs/>
          <w:color w:val="4472C4" w:themeColor="accent1"/>
        </w:rPr>
      </w:pPr>
      <w:r w:rsidRPr="00A51BAC">
        <w:rPr>
          <w:b/>
          <w:bCs/>
          <w:color w:val="4472C4" w:themeColor="accent1"/>
        </w:rPr>
        <w:lastRenderedPageBreak/>
        <w:t>P</w:t>
      </w:r>
      <w:r w:rsidRPr="00A51BAC">
        <w:rPr>
          <w:b/>
          <w:bCs/>
          <w:color w:val="4472C4" w:themeColor="accent1"/>
        </w:rPr>
        <w:t>参数调整的影响</w:t>
      </w:r>
    </w:p>
    <w:p w14:paraId="1CFDB88F" w14:textId="77777777" w:rsidR="00A51BAC" w:rsidRPr="00A51BAC" w:rsidRDefault="00A51BAC" w:rsidP="00A51BAC">
      <w:pPr>
        <w:ind w:firstLineChars="200" w:firstLine="420"/>
        <w:rPr>
          <w:color w:val="4472C4" w:themeColor="accent1"/>
        </w:rPr>
      </w:pPr>
      <w:r w:rsidRPr="00A51BAC">
        <w:rPr>
          <w:color w:val="4472C4" w:themeColor="accent1"/>
        </w:rPr>
        <w:t>当我们大幅度改变比例（</w:t>
      </w:r>
      <w:r w:rsidRPr="00A51BAC">
        <w:rPr>
          <w:color w:val="4472C4" w:themeColor="accent1"/>
        </w:rPr>
        <w:t>P</w:t>
      </w:r>
      <w:r w:rsidRPr="00A51BAC">
        <w:rPr>
          <w:color w:val="4472C4" w:themeColor="accent1"/>
        </w:rPr>
        <w:t>）参数时，我们实际上是在调整控制器对偏差的即时响应强度。增加</w:t>
      </w:r>
      <w:r w:rsidRPr="00A51BAC">
        <w:rPr>
          <w:color w:val="4472C4" w:themeColor="accent1"/>
        </w:rPr>
        <w:t>P</w:t>
      </w:r>
      <w:r w:rsidRPr="00A51BAC">
        <w:rPr>
          <w:color w:val="4472C4" w:themeColor="accent1"/>
        </w:rPr>
        <w:t>值会使控制器对偏差的反应更加敏感，这可能导致系统响应更快，但同时也可能增加系统的超调和振荡。如果</w:t>
      </w:r>
      <w:r w:rsidRPr="00A51BAC">
        <w:rPr>
          <w:color w:val="4472C4" w:themeColor="accent1"/>
        </w:rPr>
        <w:t>P</w:t>
      </w:r>
      <w:r w:rsidRPr="00A51BAC">
        <w:rPr>
          <w:color w:val="4472C4" w:themeColor="accent1"/>
        </w:rPr>
        <w:t>值设置得过高，可能会导致系统稳定性下降，表现为</w:t>
      </w:r>
      <w:r w:rsidRPr="00A51BAC">
        <w:rPr>
          <w:color w:val="4472C4" w:themeColor="accent1"/>
        </w:rPr>
        <w:t>PV</w:t>
      </w:r>
      <w:r w:rsidRPr="00A51BAC">
        <w:rPr>
          <w:color w:val="4472C4" w:themeColor="accent1"/>
        </w:rPr>
        <w:t>（过程变量）窗口中的测量值出现较大的波动或者振荡。相反，如果</w:t>
      </w:r>
      <w:r w:rsidRPr="00A51BAC">
        <w:rPr>
          <w:color w:val="4472C4" w:themeColor="accent1"/>
        </w:rPr>
        <w:t>P</w:t>
      </w:r>
      <w:r w:rsidRPr="00A51BAC">
        <w:rPr>
          <w:color w:val="4472C4" w:themeColor="accent1"/>
        </w:rPr>
        <w:t>值设置得过低，系统的响应可能会变得迟钝，导致调节速度变慢，</w:t>
      </w:r>
      <w:r w:rsidRPr="00A51BAC">
        <w:rPr>
          <w:color w:val="4472C4" w:themeColor="accent1"/>
        </w:rPr>
        <w:t>PV</w:t>
      </w:r>
      <w:r w:rsidRPr="00A51BAC">
        <w:rPr>
          <w:color w:val="4472C4" w:themeColor="accent1"/>
        </w:rPr>
        <w:t>值变化缓慢。</w:t>
      </w:r>
    </w:p>
    <w:p w14:paraId="4C9E026A" w14:textId="77777777" w:rsidR="00A51BAC" w:rsidRPr="00A51BAC" w:rsidRDefault="00A51BAC" w:rsidP="00A51BAC">
      <w:pPr>
        <w:ind w:firstLineChars="200" w:firstLine="422"/>
        <w:rPr>
          <w:b/>
          <w:bCs/>
          <w:color w:val="4472C4" w:themeColor="accent1"/>
        </w:rPr>
      </w:pPr>
      <w:r w:rsidRPr="00A51BAC">
        <w:rPr>
          <w:b/>
          <w:bCs/>
          <w:color w:val="4472C4" w:themeColor="accent1"/>
        </w:rPr>
        <w:t>I</w:t>
      </w:r>
      <w:r w:rsidRPr="00A51BAC">
        <w:rPr>
          <w:b/>
          <w:bCs/>
          <w:color w:val="4472C4" w:themeColor="accent1"/>
        </w:rPr>
        <w:t>参数调整的影响</w:t>
      </w:r>
    </w:p>
    <w:p w14:paraId="64CF8CC0" w14:textId="77777777" w:rsidR="00A51BAC" w:rsidRPr="00A51BAC" w:rsidRDefault="00A51BAC" w:rsidP="00A51BAC">
      <w:pPr>
        <w:ind w:firstLineChars="200" w:firstLine="420"/>
        <w:rPr>
          <w:color w:val="4472C4" w:themeColor="accent1"/>
        </w:rPr>
      </w:pPr>
      <w:r w:rsidRPr="00A51BAC">
        <w:rPr>
          <w:color w:val="4472C4" w:themeColor="accent1"/>
        </w:rPr>
        <w:t>积分（</w:t>
      </w:r>
      <w:r w:rsidRPr="00A51BAC">
        <w:rPr>
          <w:color w:val="4472C4" w:themeColor="accent1"/>
        </w:rPr>
        <w:t>I</w:t>
      </w:r>
      <w:r w:rsidRPr="00A51BAC">
        <w:rPr>
          <w:color w:val="4472C4" w:themeColor="accent1"/>
        </w:rPr>
        <w:t>）参数的调整影响系统的长期稳定性和稳态误差。增加</w:t>
      </w:r>
      <w:r w:rsidRPr="00A51BAC">
        <w:rPr>
          <w:color w:val="4472C4" w:themeColor="accent1"/>
        </w:rPr>
        <w:t>I</w:t>
      </w:r>
      <w:r w:rsidRPr="00A51BAC">
        <w:rPr>
          <w:color w:val="4472C4" w:themeColor="accent1"/>
        </w:rPr>
        <w:t>值可以减少系统的稳态误差，使得系统能够更准确地达到设定的转速。然而，过高的</w:t>
      </w:r>
      <w:r w:rsidRPr="00A51BAC">
        <w:rPr>
          <w:color w:val="4472C4" w:themeColor="accent1"/>
        </w:rPr>
        <w:t>I</w:t>
      </w:r>
      <w:r w:rsidRPr="00A51BAC">
        <w:rPr>
          <w:color w:val="4472C4" w:themeColor="accent1"/>
        </w:rPr>
        <w:t>值可能会导致系统响应变慢，因为积分作用会累积过去的偏差，这在</w:t>
      </w:r>
      <w:r w:rsidRPr="00A51BAC">
        <w:rPr>
          <w:color w:val="4472C4" w:themeColor="accent1"/>
        </w:rPr>
        <w:t>PV</w:t>
      </w:r>
      <w:r w:rsidRPr="00A51BAC">
        <w:rPr>
          <w:color w:val="4472C4" w:themeColor="accent1"/>
        </w:rPr>
        <w:t>窗口中可能表现为系统达到稳态所需的时间变长。过低的</w:t>
      </w:r>
      <w:r w:rsidRPr="00A51BAC">
        <w:rPr>
          <w:color w:val="4472C4" w:themeColor="accent1"/>
        </w:rPr>
        <w:t>I</w:t>
      </w:r>
      <w:r w:rsidRPr="00A51BAC">
        <w:rPr>
          <w:color w:val="4472C4" w:themeColor="accent1"/>
        </w:rPr>
        <w:t>值可能不足以消除稳态误差，导致系统无法准确达到设定值。</w:t>
      </w:r>
    </w:p>
    <w:p w14:paraId="09577F57" w14:textId="77777777" w:rsidR="00A51BAC" w:rsidRPr="00A51BAC" w:rsidRDefault="00A51BAC" w:rsidP="00A51BAC">
      <w:pPr>
        <w:ind w:firstLineChars="200" w:firstLine="422"/>
        <w:rPr>
          <w:b/>
          <w:bCs/>
          <w:color w:val="4472C4" w:themeColor="accent1"/>
        </w:rPr>
      </w:pPr>
      <w:r w:rsidRPr="00A51BAC">
        <w:rPr>
          <w:b/>
          <w:bCs/>
          <w:color w:val="4472C4" w:themeColor="accent1"/>
        </w:rPr>
        <w:t>D</w:t>
      </w:r>
      <w:r w:rsidRPr="00A51BAC">
        <w:rPr>
          <w:b/>
          <w:bCs/>
          <w:color w:val="4472C4" w:themeColor="accent1"/>
        </w:rPr>
        <w:t>参数调整的影响</w:t>
      </w:r>
    </w:p>
    <w:p w14:paraId="7CBCDB0F" w14:textId="77777777" w:rsidR="00A51BAC" w:rsidRPr="00A51BAC" w:rsidRDefault="00A51BAC" w:rsidP="00A51BAC">
      <w:pPr>
        <w:ind w:firstLineChars="200" w:firstLine="420"/>
        <w:rPr>
          <w:color w:val="4472C4" w:themeColor="accent1"/>
        </w:rPr>
      </w:pPr>
      <w:r w:rsidRPr="00A51BAC">
        <w:rPr>
          <w:color w:val="4472C4" w:themeColor="accent1"/>
        </w:rPr>
        <w:t>微分（</w:t>
      </w:r>
      <w:r w:rsidRPr="00A51BAC">
        <w:rPr>
          <w:color w:val="4472C4" w:themeColor="accent1"/>
        </w:rPr>
        <w:t>D</w:t>
      </w:r>
      <w:r w:rsidRPr="00A51BAC">
        <w:rPr>
          <w:color w:val="4472C4" w:themeColor="accent1"/>
        </w:rPr>
        <w:t>）参数的调整影响系统对偏差变化率的预测和响应。增加</w:t>
      </w:r>
      <w:r w:rsidRPr="00A51BAC">
        <w:rPr>
          <w:color w:val="4472C4" w:themeColor="accent1"/>
        </w:rPr>
        <w:t>D</w:t>
      </w:r>
      <w:r w:rsidRPr="00A51BAC">
        <w:rPr>
          <w:color w:val="4472C4" w:themeColor="accent1"/>
        </w:rPr>
        <w:t>值可以提高系统的动态响应，减少超调和振荡，使得系统更加稳定。在</w:t>
      </w:r>
      <w:r w:rsidRPr="00A51BAC">
        <w:rPr>
          <w:color w:val="4472C4" w:themeColor="accent1"/>
        </w:rPr>
        <w:t>PV</w:t>
      </w:r>
      <w:r w:rsidRPr="00A51BAC">
        <w:rPr>
          <w:color w:val="4472C4" w:themeColor="accent1"/>
        </w:rPr>
        <w:t>窗口中，这可能表现为系统达到稳态的过程更加平滑，超调减少。但是，如果</w:t>
      </w:r>
      <w:r w:rsidRPr="00A51BAC">
        <w:rPr>
          <w:color w:val="4472C4" w:themeColor="accent1"/>
        </w:rPr>
        <w:t>D</w:t>
      </w:r>
      <w:r w:rsidRPr="00A51BAC">
        <w:rPr>
          <w:color w:val="4472C4" w:themeColor="accent1"/>
        </w:rPr>
        <w:t>值设置得过高，可能会导致系统响应过于敏感，出现颤振或者不稳定的现象。</w:t>
      </w:r>
    </w:p>
    <w:p w14:paraId="742CBFF6" w14:textId="77777777" w:rsidR="00A51BAC" w:rsidRPr="00A51BAC" w:rsidRDefault="00A51BAC" w:rsidP="00A51BAC">
      <w:pPr>
        <w:ind w:firstLineChars="200" w:firstLine="422"/>
        <w:rPr>
          <w:b/>
          <w:bCs/>
          <w:color w:val="4472C4" w:themeColor="accent1"/>
        </w:rPr>
      </w:pPr>
      <w:r w:rsidRPr="00A51BAC">
        <w:rPr>
          <w:b/>
          <w:bCs/>
          <w:color w:val="4472C4" w:themeColor="accent1"/>
        </w:rPr>
        <w:t>结论</w:t>
      </w:r>
    </w:p>
    <w:p w14:paraId="73CD47C3" w14:textId="71EF7E71" w:rsidR="00A51BAC" w:rsidRPr="00A51BAC" w:rsidRDefault="00A51BAC" w:rsidP="00A51BAC">
      <w:pPr>
        <w:ind w:firstLineChars="200" w:firstLine="420"/>
        <w:rPr>
          <w:color w:val="4472C4" w:themeColor="accent1"/>
        </w:rPr>
      </w:pPr>
      <w:r w:rsidRPr="00A51BAC">
        <w:rPr>
          <w:color w:val="4472C4" w:themeColor="accent1"/>
        </w:rPr>
        <w:t>通过观察</w:t>
      </w:r>
      <w:r w:rsidRPr="00A51BAC">
        <w:rPr>
          <w:color w:val="4472C4" w:themeColor="accent1"/>
        </w:rPr>
        <w:t>PV</w:t>
      </w:r>
      <w:r w:rsidRPr="00A51BAC">
        <w:rPr>
          <w:color w:val="4472C4" w:themeColor="accent1"/>
        </w:rPr>
        <w:t>窗口测量值的变化过程，我们可以得出结论：单独调整</w:t>
      </w:r>
      <w:r w:rsidRPr="00A51BAC">
        <w:rPr>
          <w:color w:val="4472C4" w:themeColor="accent1"/>
        </w:rPr>
        <w:t>P</w:t>
      </w:r>
      <w:r w:rsidRPr="00A51BAC">
        <w:rPr>
          <w:color w:val="4472C4" w:themeColor="accent1"/>
        </w:rPr>
        <w:t>、</w:t>
      </w:r>
      <w:r w:rsidRPr="00A51BAC">
        <w:rPr>
          <w:color w:val="4472C4" w:themeColor="accent1"/>
        </w:rPr>
        <w:t>I</w:t>
      </w:r>
      <w:r w:rsidRPr="00A51BAC">
        <w:rPr>
          <w:color w:val="4472C4" w:themeColor="accent1"/>
        </w:rPr>
        <w:t>或</w:t>
      </w:r>
      <w:r w:rsidRPr="00A51BAC">
        <w:rPr>
          <w:color w:val="4472C4" w:themeColor="accent1"/>
        </w:rPr>
        <w:t>D</w:t>
      </w:r>
      <w:r w:rsidRPr="00A51BAC">
        <w:rPr>
          <w:color w:val="4472C4" w:themeColor="accent1"/>
        </w:rPr>
        <w:t>参数中的任何一个，都会对系统的动态性能和稳态性能产生显著影响。这些观察结果说明了</w:t>
      </w:r>
      <w:r w:rsidRPr="00A51BAC">
        <w:rPr>
          <w:color w:val="4472C4" w:themeColor="accent1"/>
        </w:rPr>
        <w:t>PID</w:t>
      </w:r>
      <w:r w:rsidRPr="00A51BAC">
        <w:rPr>
          <w:color w:val="4472C4" w:themeColor="accent1"/>
        </w:rPr>
        <w:t>控制器中每个参数的重要性以及它们在控制系统中的作用。正确的参数设置对于实现快速、准确且稳定的系统响应至关重要。</w:t>
      </w:r>
    </w:p>
    <w:p w14:paraId="57277BA4" w14:textId="77777777" w:rsidR="00A51BAC" w:rsidRPr="00A51BAC" w:rsidRDefault="00A51BAC" w:rsidP="00A51BAC">
      <w:pPr>
        <w:ind w:firstLineChars="200" w:firstLine="420"/>
        <w:rPr>
          <w:rFonts w:hint="eastAsia"/>
        </w:rPr>
      </w:pPr>
    </w:p>
    <w:sectPr w:rsidR="00A51BAC" w:rsidRPr="00A51B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DEB9B" w14:textId="77777777" w:rsidR="0086026A" w:rsidRDefault="0086026A" w:rsidP="0038076A">
      <w:r>
        <w:separator/>
      </w:r>
    </w:p>
  </w:endnote>
  <w:endnote w:type="continuationSeparator" w:id="0">
    <w:p w14:paraId="4A15CC16" w14:textId="77777777" w:rsidR="0086026A" w:rsidRDefault="0086026A" w:rsidP="00380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书宋_GBK">
    <w:altName w:val="黑体"/>
    <w:charset w:val="86"/>
    <w:family w:val="script"/>
    <w:pitch w:val="default"/>
    <w:sig w:usb0="00000001" w:usb1="080E0000" w:usb2="00000010" w:usb3="00000000" w:csb0="00040000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D3A6C" w14:textId="77777777" w:rsidR="0086026A" w:rsidRDefault="0086026A" w:rsidP="0038076A">
      <w:r>
        <w:separator/>
      </w:r>
    </w:p>
  </w:footnote>
  <w:footnote w:type="continuationSeparator" w:id="0">
    <w:p w14:paraId="74F9AC82" w14:textId="77777777" w:rsidR="0086026A" w:rsidRDefault="0086026A" w:rsidP="003807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3193"/>
    <w:multiLevelType w:val="multilevel"/>
    <w:tmpl w:val="01F53193"/>
    <w:lvl w:ilvl="0">
      <w:start w:val="1"/>
      <w:numFmt w:val="decimal"/>
      <w:lvlText w:val="（%1）"/>
      <w:lvlJc w:val="left"/>
      <w:pPr>
        <w:tabs>
          <w:tab w:val="num" w:pos="1604"/>
        </w:tabs>
        <w:ind w:left="1604" w:hanging="720"/>
      </w:pPr>
      <w:rPr>
        <w:rFonts w:hint="eastAsia"/>
      </w:rPr>
    </w:lvl>
    <w:lvl w:ilvl="1">
      <w:start w:val="1"/>
      <w:numFmt w:val="japaneseCounting"/>
      <w:lvlText w:val="%2．"/>
      <w:lvlJc w:val="left"/>
      <w:pPr>
        <w:ind w:left="1814" w:hanging="51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44"/>
        </w:tabs>
        <w:ind w:left="2144" w:hanging="420"/>
      </w:pPr>
    </w:lvl>
    <w:lvl w:ilvl="3">
      <w:start w:val="1"/>
      <w:numFmt w:val="decimal"/>
      <w:lvlText w:val="%4."/>
      <w:lvlJc w:val="left"/>
      <w:pPr>
        <w:tabs>
          <w:tab w:val="num" w:pos="2564"/>
        </w:tabs>
        <w:ind w:left="2564" w:hanging="420"/>
      </w:pPr>
    </w:lvl>
    <w:lvl w:ilvl="4">
      <w:start w:val="1"/>
      <w:numFmt w:val="lowerLetter"/>
      <w:lvlText w:val="%5)"/>
      <w:lvlJc w:val="left"/>
      <w:pPr>
        <w:tabs>
          <w:tab w:val="num" w:pos="2984"/>
        </w:tabs>
        <w:ind w:left="2984" w:hanging="420"/>
      </w:pPr>
    </w:lvl>
    <w:lvl w:ilvl="5">
      <w:start w:val="1"/>
      <w:numFmt w:val="lowerRoman"/>
      <w:lvlText w:val="%6."/>
      <w:lvlJc w:val="right"/>
      <w:pPr>
        <w:tabs>
          <w:tab w:val="num" w:pos="3404"/>
        </w:tabs>
        <w:ind w:left="3404" w:hanging="420"/>
      </w:pPr>
    </w:lvl>
    <w:lvl w:ilvl="6">
      <w:start w:val="1"/>
      <w:numFmt w:val="decimal"/>
      <w:lvlText w:val="%7."/>
      <w:lvlJc w:val="left"/>
      <w:pPr>
        <w:tabs>
          <w:tab w:val="num" w:pos="3824"/>
        </w:tabs>
        <w:ind w:left="3824" w:hanging="420"/>
      </w:pPr>
    </w:lvl>
    <w:lvl w:ilvl="7">
      <w:start w:val="1"/>
      <w:numFmt w:val="lowerLetter"/>
      <w:lvlText w:val="%8)"/>
      <w:lvlJc w:val="left"/>
      <w:pPr>
        <w:tabs>
          <w:tab w:val="num" w:pos="4244"/>
        </w:tabs>
        <w:ind w:left="4244" w:hanging="420"/>
      </w:pPr>
    </w:lvl>
    <w:lvl w:ilvl="8">
      <w:start w:val="1"/>
      <w:numFmt w:val="lowerRoman"/>
      <w:lvlText w:val="%9."/>
      <w:lvlJc w:val="right"/>
      <w:pPr>
        <w:tabs>
          <w:tab w:val="num" w:pos="4664"/>
        </w:tabs>
        <w:ind w:left="4664" w:hanging="420"/>
      </w:pPr>
    </w:lvl>
  </w:abstractNum>
  <w:abstractNum w:abstractNumId="1" w15:restartNumberingAfterBreak="0">
    <w:nsid w:val="07BD14DF"/>
    <w:multiLevelType w:val="multilevel"/>
    <w:tmpl w:val="07BD14DF"/>
    <w:lvl w:ilvl="0">
      <w:start w:val="3"/>
      <w:numFmt w:val="none"/>
      <w:lvlText w:val="三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92E48CE"/>
    <w:multiLevelType w:val="multilevel"/>
    <w:tmpl w:val="092E48CE"/>
    <w:lvl w:ilvl="0">
      <w:start w:val="3"/>
      <w:numFmt w:val="none"/>
      <w:lvlText w:val="三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B1D1728"/>
    <w:multiLevelType w:val="multilevel"/>
    <w:tmpl w:val="0B1D1728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F30626A"/>
    <w:multiLevelType w:val="multilevel"/>
    <w:tmpl w:val="0F30626A"/>
    <w:lvl w:ilvl="0">
      <w:start w:val="4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9EA6A8C"/>
    <w:multiLevelType w:val="multilevel"/>
    <w:tmpl w:val="7DD60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745482"/>
    <w:multiLevelType w:val="multilevel"/>
    <w:tmpl w:val="27745482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3B6EB1"/>
    <w:multiLevelType w:val="multilevel"/>
    <w:tmpl w:val="383B6EB1"/>
    <w:lvl w:ilvl="0">
      <w:start w:val="3"/>
      <w:numFmt w:val="none"/>
      <w:lvlText w:val="三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3D762348"/>
    <w:multiLevelType w:val="multilevel"/>
    <w:tmpl w:val="3D762348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42A0434B"/>
    <w:multiLevelType w:val="multilevel"/>
    <w:tmpl w:val="42A0434B"/>
    <w:lvl w:ilvl="0">
      <w:start w:val="3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49714220"/>
    <w:multiLevelType w:val="multilevel"/>
    <w:tmpl w:val="49714220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57C02F87"/>
    <w:multiLevelType w:val="multilevel"/>
    <w:tmpl w:val="0F8E1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3337B8"/>
    <w:multiLevelType w:val="multilevel"/>
    <w:tmpl w:val="84202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9269F2"/>
    <w:multiLevelType w:val="multilevel"/>
    <w:tmpl w:val="689269F2"/>
    <w:lvl w:ilvl="0">
      <w:start w:val="2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69261697"/>
    <w:multiLevelType w:val="multilevel"/>
    <w:tmpl w:val="69261697"/>
    <w:lvl w:ilvl="0">
      <w:start w:val="3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7C54083F"/>
    <w:multiLevelType w:val="multilevel"/>
    <w:tmpl w:val="7C54083F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6"/>
  </w:num>
  <w:num w:numId="3">
    <w:abstractNumId w:val="15"/>
  </w:num>
  <w:num w:numId="4">
    <w:abstractNumId w:val="8"/>
  </w:num>
  <w:num w:numId="5">
    <w:abstractNumId w:val="4"/>
  </w:num>
  <w:num w:numId="6">
    <w:abstractNumId w:val="13"/>
  </w:num>
  <w:num w:numId="7">
    <w:abstractNumId w:val="14"/>
  </w:num>
  <w:num w:numId="8">
    <w:abstractNumId w:val="10"/>
  </w:num>
  <w:num w:numId="9">
    <w:abstractNumId w:val="2"/>
  </w:num>
  <w:num w:numId="10">
    <w:abstractNumId w:val="1"/>
  </w:num>
  <w:num w:numId="11">
    <w:abstractNumId w:val="7"/>
  </w:num>
  <w:num w:numId="12">
    <w:abstractNumId w:val="3"/>
  </w:num>
  <w:num w:numId="13">
    <w:abstractNumId w:val="9"/>
  </w:num>
  <w:num w:numId="14">
    <w:abstractNumId w:val="11"/>
  </w:num>
  <w:num w:numId="15">
    <w:abstractNumId w:val="1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688"/>
    <w:rsid w:val="0038076A"/>
    <w:rsid w:val="00447F59"/>
    <w:rsid w:val="00545425"/>
    <w:rsid w:val="00563AFA"/>
    <w:rsid w:val="005F447E"/>
    <w:rsid w:val="007023B4"/>
    <w:rsid w:val="00720637"/>
    <w:rsid w:val="007C6E7E"/>
    <w:rsid w:val="0086026A"/>
    <w:rsid w:val="00A51BAC"/>
    <w:rsid w:val="00BD5307"/>
    <w:rsid w:val="00C26489"/>
    <w:rsid w:val="00C67345"/>
    <w:rsid w:val="00DC375A"/>
    <w:rsid w:val="00E06F7E"/>
    <w:rsid w:val="00E244F7"/>
    <w:rsid w:val="00EB497D"/>
    <w:rsid w:val="00F143B1"/>
    <w:rsid w:val="00F9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0574A"/>
  <w15:chartTrackingRefBased/>
  <w15:docId w15:val="{48126870-ABAF-44F7-99A8-9F6D2F814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6E7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38076A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qFormat/>
    <w:rsid w:val="007C6E7E"/>
    <w:pPr>
      <w:keepNext/>
      <w:keepLines/>
      <w:spacing w:line="400" w:lineRule="exact"/>
      <w:jc w:val="center"/>
      <w:outlineLvl w:val="1"/>
    </w:pPr>
    <w:rPr>
      <w:rFonts w:ascii="黑体" w:hAnsi="Arial"/>
      <w:sz w:val="28"/>
      <w:szCs w:val="20"/>
    </w:rPr>
  </w:style>
  <w:style w:type="paragraph" w:styleId="3">
    <w:name w:val="heading 3"/>
    <w:basedOn w:val="a"/>
    <w:next w:val="a"/>
    <w:link w:val="30"/>
    <w:qFormat/>
    <w:rsid w:val="00380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7F5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7C6E7E"/>
    <w:rPr>
      <w:rFonts w:ascii="黑体" w:eastAsia="宋体" w:hAnsi="Arial" w:cs="Times New Roman"/>
      <w:sz w:val="28"/>
      <w:szCs w:val="20"/>
    </w:rPr>
  </w:style>
  <w:style w:type="paragraph" w:styleId="a3">
    <w:name w:val="No Spacing"/>
    <w:uiPriority w:val="1"/>
    <w:qFormat/>
    <w:rsid w:val="007C6E7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4">
    <w:name w:val="List Paragraph"/>
    <w:basedOn w:val="a"/>
    <w:uiPriority w:val="34"/>
    <w:qFormat/>
    <w:rsid w:val="007023B4"/>
    <w:pPr>
      <w:ind w:firstLineChars="200" w:firstLine="420"/>
    </w:pPr>
  </w:style>
  <w:style w:type="paragraph" w:styleId="a5">
    <w:name w:val="header"/>
    <w:basedOn w:val="a"/>
    <w:link w:val="a6"/>
    <w:unhideWhenUsed/>
    <w:rsid w:val="003807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8076A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nhideWhenUsed/>
    <w:rsid w:val="003807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8076A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rsid w:val="0038076A"/>
    <w:rPr>
      <w:rFonts w:ascii="Times New Roman" w:eastAsia="宋体" w:hAnsi="Times New Roman" w:cs="Times New Roman"/>
      <w:b/>
      <w:bCs/>
      <w:kern w:val="44"/>
      <w:sz w:val="28"/>
      <w:szCs w:val="44"/>
    </w:rPr>
  </w:style>
  <w:style w:type="character" w:customStyle="1" w:styleId="30">
    <w:name w:val="标题 3 字符"/>
    <w:basedOn w:val="a0"/>
    <w:link w:val="3"/>
    <w:rsid w:val="0038076A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Normal Indent"/>
    <w:basedOn w:val="a"/>
    <w:rsid w:val="0038076A"/>
    <w:pPr>
      <w:ind w:firstLine="420"/>
    </w:pPr>
    <w:rPr>
      <w:szCs w:val="20"/>
    </w:rPr>
  </w:style>
  <w:style w:type="paragraph" w:styleId="aa">
    <w:name w:val="Document Map"/>
    <w:basedOn w:val="a"/>
    <w:link w:val="ab"/>
    <w:semiHidden/>
    <w:rsid w:val="0038076A"/>
    <w:pPr>
      <w:shd w:val="clear" w:color="auto" w:fill="000080"/>
    </w:pPr>
    <w:rPr>
      <w:szCs w:val="20"/>
    </w:rPr>
  </w:style>
  <w:style w:type="character" w:customStyle="1" w:styleId="ab">
    <w:name w:val="文档结构图 字符"/>
    <w:basedOn w:val="a0"/>
    <w:link w:val="aa"/>
    <w:semiHidden/>
    <w:rsid w:val="0038076A"/>
    <w:rPr>
      <w:rFonts w:ascii="Times New Roman" w:eastAsia="宋体" w:hAnsi="Times New Roman" w:cs="Times New Roman"/>
      <w:szCs w:val="20"/>
      <w:shd w:val="clear" w:color="auto" w:fill="000080"/>
    </w:rPr>
  </w:style>
  <w:style w:type="paragraph" w:styleId="ac">
    <w:name w:val="Body Text"/>
    <w:basedOn w:val="a"/>
    <w:link w:val="ad"/>
    <w:rsid w:val="0038076A"/>
    <w:rPr>
      <w:rFonts w:ascii="宋体" w:hAnsi="宋体"/>
      <w:sz w:val="28"/>
    </w:rPr>
  </w:style>
  <w:style w:type="character" w:customStyle="1" w:styleId="ad">
    <w:name w:val="正文文本 字符"/>
    <w:basedOn w:val="a0"/>
    <w:link w:val="ac"/>
    <w:rsid w:val="0038076A"/>
    <w:rPr>
      <w:rFonts w:ascii="宋体" w:eastAsia="宋体" w:hAnsi="宋体" w:cs="Times New Roman"/>
      <w:sz w:val="28"/>
      <w:szCs w:val="24"/>
    </w:rPr>
  </w:style>
  <w:style w:type="paragraph" w:styleId="ae">
    <w:name w:val="Plain Text"/>
    <w:basedOn w:val="a"/>
    <w:link w:val="af"/>
    <w:rsid w:val="0038076A"/>
    <w:rPr>
      <w:rFonts w:ascii="宋体" w:hAnsi="Courier New"/>
      <w:szCs w:val="20"/>
    </w:rPr>
  </w:style>
  <w:style w:type="character" w:customStyle="1" w:styleId="af">
    <w:name w:val="纯文本 字符"/>
    <w:basedOn w:val="a0"/>
    <w:link w:val="ae"/>
    <w:rsid w:val="0038076A"/>
    <w:rPr>
      <w:rFonts w:ascii="宋体" w:eastAsia="宋体" w:hAnsi="Courier New" w:cs="Times New Roman"/>
      <w:szCs w:val="20"/>
    </w:rPr>
  </w:style>
  <w:style w:type="paragraph" w:styleId="af0">
    <w:name w:val="Date"/>
    <w:basedOn w:val="a"/>
    <w:next w:val="a"/>
    <w:link w:val="af1"/>
    <w:rsid w:val="0038076A"/>
    <w:pPr>
      <w:ind w:leftChars="2500" w:left="100"/>
    </w:pPr>
  </w:style>
  <w:style w:type="character" w:customStyle="1" w:styleId="af1">
    <w:name w:val="日期 字符"/>
    <w:basedOn w:val="a0"/>
    <w:link w:val="af0"/>
    <w:rsid w:val="0038076A"/>
    <w:rPr>
      <w:rFonts w:ascii="Times New Roman" w:eastAsia="宋体" w:hAnsi="Times New Roman" w:cs="Times New Roman"/>
      <w:szCs w:val="24"/>
    </w:rPr>
  </w:style>
  <w:style w:type="paragraph" w:styleId="af2">
    <w:name w:val="Balloon Text"/>
    <w:basedOn w:val="a"/>
    <w:link w:val="af3"/>
    <w:semiHidden/>
    <w:rsid w:val="0038076A"/>
    <w:rPr>
      <w:sz w:val="18"/>
      <w:szCs w:val="18"/>
    </w:rPr>
  </w:style>
  <w:style w:type="character" w:customStyle="1" w:styleId="af3">
    <w:name w:val="批注框文本 字符"/>
    <w:basedOn w:val="a0"/>
    <w:link w:val="af2"/>
    <w:semiHidden/>
    <w:rsid w:val="0038076A"/>
    <w:rPr>
      <w:rFonts w:ascii="Times New Roman" w:eastAsia="宋体" w:hAnsi="Times New Roman" w:cs="Times New Roman"/>
      <w:sz w:val="18"/>
      <w:szCs w:val="18"/>
    </w:rPr>
  </w:style>
  <w:style w:type="paragraph" w:customStyle="1" w:styleId="af4">
    <w:basedOn w:val="a"/>
    <w:next w:val="a"/>
    <w:uiPriority w:val="39"/>
    <w:rsid w:val="0038076A"/>
    <w:pPr>
      <w:ind w:leftChars="200" w:left="420"/>
    </w:pPr>
  </w:style>
  <w:style w:type="paragraph" w:styleId="31">
    <w:name w:val="Body Text Indent 3"/>
    <w:basedOn w:val="a"/>
    <w:link w:val="310"/>
    <w:rsid w:val="0038076A"/>
    <w:pPr>
      <w:spacing w:after="120"/>
      <w:ind w:leftChars="200" w:left="420"/>
    </w:pPr>
    <w:rPr>
      <w:sz w:val="16"/>
      <w:szCs w:val="16"/>
    </w:rPr>
  </w:style>
  <w:style w:type="character" w:customStyle="1" w:styleId="32">
    <w:name w:val="正文文本缩进 3 字符"/>
    <w:basedOn w:val="a0"/>
    <w:uiPriority w:val="99"/>
    <w:semiHidden/>
    <w:rsid w:val="0038076A"/>
    <w:rPr>
      <w:rFonts w:ascii="Times New Roman" w:eastAsia="宋体" w:hAnsi="Times New Roman" w:cs="Times New Roman"/>
      <w:sz w:val="16"/>
      <w:szCs w:val="16"/>
    </w:rPr>
  </w:style>
  <w:style w:type="character" w:customStyle="1" w:styleId="310">
    <w:name w:val="正文文本缩进 3 字符1"/>
    <w:link w:val="31"/>
    <w:rsid w:val="0038076A"/>
    <w:rPr>
      <w:rFonts w:ascii="Times New Roman" w:eastAsia="宋体" w:hAnsi="Times New Roman" w:cs="Times New Roman"/>
      <w:sz w:val="16"/>
      <w:szCs w:val="16"/>
    </w:rPr>
  </w:style>
  <w:style w:type="paragraph" w:styleId="21">
    <w:name w:val="Body Text 2"/>
    <w:basedOn w:val="a"/>
    <w:link w:val="22"/>
    <w:rsid w:val="0038076A"/>
    <w:pPr>
      <w:spacing w:after="120" w:line="480" w:lineRule="auto"/>
    </w:pPr>
  </w:style>
  <w:style w:type="character" w:customStyle="1" w:styleId="22">
    <w:name w:val="正文文本 2 字符"/>
    <w:basedOn w:val="a0"/>
    <w:link w:val="21"/>
    <w:rsid w:val="0038076A"/>
    <w:rPr>
      <w:rFonts w:ascii="Times New Roman" w:eastAsia="宋体" w:hAnsi="Times New Roman" w:cs="Times New Roman"/>
      <w:szCs w:val="24"/>
    </w:rPr>
  </w:style>
  <w:style w:type="paragraph" w:styleId="af5">
    <w:name w:val="Normal (Web)"/>
    <w:basedOn w:val="a"/>
    <w:rsid w:val="0038076A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table" w:styleId="af6">
    <w:name w:val="Table Grid"/>
    <w:basedOn w:val="a1"/>
    <w:rsid w:val="0038076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7">
    <w:name w:val="page number"/>
    <w:rsid w:val="0038076A"/>
  </w:style>
  <w:style w:type="character" w:styleId="af8">
    <w:name w:val="Hyperlink"/>
    <w:uiPriority w:val="99"/>
    <w:rsid w:val="0038076A"/>
    <w:rPr>
      <w:color w:val="0000FF"/>
      <w:u w:val="single"/>
    </w:rPr>
  </w:style>
  <w:style w:type="paragraph" w:customStyle="1" w:styleId="11">
    <w:name w:val="正文1"/>
    <w:basedOn w:val="a"/>
    <w:rsid w:val="0038076A"/>
    <w:pPr>
      <w:spacing w:line="400" w:lineRule="exact"/>
      <w:ind w:firstLineChars="200" w:firstLine="200"/>
    </w:pPr>
    <w:rPr>
      <w:rFonts w:ascii="方正书宋_GBK" w:eastAsia="方正书宋_GBK"/>
      <w:szCs w:val="20"/>
    </w:rPr>
  </w:style>
  <w:style w:type="paragraph" w:customStyle="1" w:styleId="110">
    <w:name w:val="标题11"/>
    <w:basedOn w:val="1"/>
    <w:rsid w:val="0038076A"/>
    <w:pPr>
      <w:spacing w:before="0" w:afterLines="200" w:after="200" w:line="400" w:lineRule="exact"/>
    </w:pPr>
    <w:rPr>
      <w:rFonts w:eastAsia="黑体"/>
      <w:b w:val="0"/>
      <w:bCs w:val="0"/>
      <w:sz w:val="32"/>
      <w:szCs w:val="20"/>
    </w:rPr>
  </w:style>
  <w:style w:type="paragraph" w:customStyle="1" w:styleId="ab0">
    <w:name w:val="ab"/>
    <w:basedOn w:val="a"/>
    <w:rsid w:val="0038076A"/>
    <w:pPr>
      <w:widowControl/>
      <w:snapToGrid w:val="0"/>
      <w:spacing w:before="120" w:line="312" w:lineRule="atLeast"/>
      <w:jc w:val="center"/>
    </w:pPr>
    <w:rPr>
      <w:kern w:val="0"/>
      <w:szCs w:val="21"/>
    </w:rPr>
  </w:style>
  <w:style w:type="character" w:customStyle="1" w:styleId="40">
    <w:name w:val="标题 4 字符"/>
    <w:basedOn w:val="a0"/>
    <w:link w:val="4"/>
    <w:uiPriority w:val="9"/>
    <w:semiHidden/>
    <w:rsid w:val="00447F5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8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17</Pages>
  <Words>1763</Words>
  <Characters>10055</Characters>
  <Application>Microsoft Office Word</Application>
  <DocSecurity>0</DocSecurity>
  <Lines>83</Lines>
  <Paragraphs>23</Paragraphs>
  <ScaleCrop>false</ScaleCrop>
  <Company/>
  <LinksUpToDate>false</LinksUpToDate>
  <CharactersWithSpaces>11795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滨阳 邹</dc:creator>
  <cp:keywords/>
  <dc:description/>
  <cp:lastModifiedBy>滨阳 邹</cp:lastModifiedBy>
  <cp:revision>5</cp:revision>
  <dcterms:created xsi:type="dcterms:W3CDTF">2024-11-30T07:21:00Z</dcterms:created>
  <dcterms:modified xsi:type="dcterms:W3CDTF">2024-12-21T07:44:00Z</dcterms:modified>
</cp:coreProperties>
</file>