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5B6B" w14:textId="7FCBCFBB" w:rsidR="000869C5" w:rsidRDefault="000869C5">
      <w:pPr>
        <w:rPr>
          <w:b/>
          <w:sz w:val="48"/>
          <w:szCs w:val="48"/>
        </w:rPr>
      </w:pPr>
    </w:p>
    <w:p w14:paraId="48ED2967" w14:textId="77777777" w:rsidR="0015551A" w:rsidRDefault="0015551A">
      <w:pPr>
        <w:rPr>
          <w:b/>
          <w:sz w:val="48"/>
          <w:szCs w:val="48"/>
        </w:rPr>
      </w:pPr>
    </w:p>
    <w:p w14:paraId="7C620CFB" w14:textId="77777777" w:rsidR="000869C5" w:rsidRDefault="001A0DE9">
      <w:pPr>
        <w:jc w:val="center"/>
        <w:rPr>
          <w:b/>
          <w:sz w:val="48"/>
          <w:szCs w:val="48"/>
        </w:rPr>
      </w:pPr>
      <w:r>
        <w:rPr>
          <w:rFonts w:hint="eastAsia"/>
          <w:b/>
          <w:sz w:val="48"/>
          <w:szCs w:val="48"/>
        </w:rPr>
        <w:t>东南大学自动化学院</w:t>
      </w:r>
    </w:p>
    <w:p w14:paraId="5898F5B7" w14:textId="77777777" w:rsidR="000869C5" w:rsidRDefault="000869C5">
      <w:pPr>
        <w:ind w:leftChars="200" w:left="420" w:firstLineChars="200" w:firstLine="420"/>
        <w:jc w:val="left"/>
      </w:pPr>
    </w:p>
    <w:p w14:paraId="7F17431F" w14:textId="4045DF2F" w:rsidR="000869C5" w:rsidRDefault="001A0DE9">
      <w:pPr>
        <w:jc w:val="center"/>
        <w:outlineLvl w:val="0"/>
        <w:rPr>
          <w:rFonts w:ascii="楷体_GB2312" w:eastAsia="楷体_GB2312"/>
          <w:b/>
          <w:bCs/>
          <w:sz w:val="52"/>
        </w:rPr>
      </w:pPr>
      <w:r>
        <w:rPr>
          <w:rFonts w:ascii="楷体_GB2312" w:eastAsia="楷体_GB2312" w:hint="eastAsia"/>
          <w:b/>
          <w:bCs/>
          <w:sz w:val="52"/>
        </w:rPr>
        <w:t>《</w:t>
      </w:r>
      <w:r w:rsidR="0015551A">
        <w:rPr>
          <w:rFonts w:ascii="楷体_GB2312" w:eastAsia="楷体_GB2312" w:hint="eastAsia"/>
          <w:b/>
          <w:bCs/>
          <w:sz w:val="52"/>
        </w:rPr>
        <w:t>电机与</w:t>
      </w:r>
      <w:r>
        <w:rPr>
          <w:rFonts w:ascii="楷体_GB2312" w:eastAsia="楷体_GB2312" w:hint="eastAsia"/>
          <w:b/>
          <w:bCs/>
          <w:sz w:val="52"/>
        </w:rPr>
        <w:t>电力电子</w:t>
      </w:r>
      <w:r w:rsidR="0015551A">
        <w:rPr>
          <w:rFonts w:ascii="楷体_GB2312" w:eastAsia="楷体_GB2312" w:hint="eastAsia"/>
          <w:b/>
          <w:bCs/>
          <w:sz w:val="52"/>
        </w:rPr>
        <w:t>技术</w:t>
      </w:r>
      <w:r>
        <w:rPr>
          <w:rFonts w:ascii="楷体_GB2312" w:eastAsia="楷体_GB2312" w:hint="eastAsia"/>
          <w:b/>
          <w:bCs/>
          <w:sz w:val="52"/>
        </w:rPr>
        <w:t>》</w:t>
      </w:r>
      <w:r w:rsidR="00850ED0">
        <w:rPr>
          <w:rFonts w:ascii="楷体_GB2312" w:eastAsia="楷体_GB2312" w:hint="eastAsia"/>
          <w:b/>
          <w:bCs/>
          <w:sz w:val="52"/>
        </w:rPr>
        <w:t>实验</w:t>
      </w:r>
    </w:p>
    <w:p w14:paraId="3A76EDB4" w14:textId="77777777" w:rsidR="000869C5" w:rsidRDefault="000869C5">
      <w:pPr>
        <w:jc w:val="center"/>
        <w:rPr>
          <w:rFonts w:ascii="楷体_GB2312" w:eastAsia="楷体_GB2312"/>
          <w:b/>
          <w:bCs/>
          <w:sz w:val="52"/>
        </w:rPr>
      </w:pPr>
    </w:p>
    <w:p w14:paraId="7F89EC87" w14:textId="0D7F1BBE" w:rsidR="000869C5" w:rsidRDefault="000869C5">
      <w:pPr>
        <w:rPr>
          <w:rFonts w:ascii="楷体_GB2312" w:eastAsia="楷体_GB2312"/>
          <w:sz w:val="52"/>
        </w:rPr>
      </w:pPr>
    </w:p>
    <w:p w14:paraId="6057EFCF" w14:textId="77777777" w:rsidR="0015551A" w:rsidRDefault="0015551A">
      <w:pPr>
        <w:rPr>
          <w:rFonts w:ascii="楷体_GB2312" w:eastAsia="楷体_GB2312"/>
          <w:sz w:val="52"/>
        </w:rPr>
      </w:pPr>
    </w:p>
    <w:p w14:paraId="6943E496" w14:textId="446D1F1A" w:rsidR="000869C5" w:rsidRDefault="00D14E73" w:rsidP="0015551A">
      <w:pPr>
        <w:autoSpaceDE w:val="0"/>
        <w:autoSpaceDN w:val="0"/>
        <w:adjustRightInd w:val="0"/>
        <w:jc w:val="center"/>
        <w:rPr>
          <w:b/>
          <w:bCs/>
          <w:sz w:val="30"/>
        </w:rPr>
      </w:pPr>
      <w:r>
        <w:rPr>
          <w:rFonts w:hint="eastAsia"/>
          <w:b/>
          <w:bCs/>
          <w:sz w:val="30"/>
        </w:rPr>
        <w:t>单相</w:t>
      </w:r>
      <w:r w:rsidR="00EA3EA1">
        <w:rPr>
          <w:rFonts w:hint="eastAsia"/>
          <w:b/>
          <w:bCs/>
          <w:sz w:val="30"/>
        </w:rPr>
        <w:t>全</w:t>
      </w:r>
      <w:r>
        <w:rPr>
          <w:rFonts w:hint="eastAsia"/>
          <w:b/>
          <w:bCs/>
          <w:sz w:val="30"/>
        </w:rPr>
        <w:t>波</w:t>
      </w:r>
    </w:p>
    <w:p w14:paraId="6CA53DE8" w14:textId="77777777" w:rsidR="000869C5" w:rsidRDefault="000869C5">
      <w:pPr>
        <w:autoSpaceDE w:val="0"/>
        <w:autoSpaceDN w:val="0"/>
        <w:adjustRightInd w:val="0"/>
        <w:jc w:val="center"/>
      </w:pPr>
    </w:p>
    <w:p w14:paraId="1A44F14F" w14:textId="57429A40" w:rsidR="000869C5" w:rsidRDefault="00850ED0" w:rsidP="0015551A">
      <w:pPr>
        <w:autoSpaceDE w:val="0"/>
        <w:autoSpaceDN w:val="0"/>
        <w:adjustRightInd w:val="0"/>
        <w:jc w:val="center"/>
        <w:rPr>
          <w:b/>
          <w:bCs/>
          <w:sz w:val="30"/>
        </w:rPr>
      </w:pPr>
      <w:r>
        <w:rPr>
          <w:rFonts w:hint="eastAsia"/>
          <w:b/>
          <w:bCs/>
          <w:sz w:val="30"/>
        </w:rPr>
        <w:t>实验</w:t>
      </w:r>
      <w:r w:rsidR="001A0DE9">
        <w:rPr>
          <w:rFonts w:hint="eastAsia"/>
          <w:b/>
          <w:bCs/>
          <w:sz w:val="30"/>
        </w:rPr>
        <w:t>次数：第</w:t>
      </w:r>
      <w:r w:rsidR="00EA3EA1">
        <w:rPr>
          <w:rFonts w:hint="eastAsia"/>
          <w:b/>
          <w:bCs/>
          <w:sz w:val="30"/>
        </w:rPr>
        <w:t>7</w:t>
      </w:r>
      <w:r w:rsidR="001A0DE9">
        <w:rPr>
          <w:rFonts w:hint="eastAsia"/>
          <w:b/>
          <w:bCs/>
          <w:sz w:val="30"/>
        </w:rPr>
        <w:t>次</w:t>
      </w:r>
    </w:p>
    <w:p w14:paraId="61EA1945" w14:textId="77777777" w:rsidR="000869C5" w:rsidRDefault="000869C5">
      <w:pPr>
        <w:ind w:leftChars="200" w:left="420" w:firstLineChars="200" w:firstLine="420"/>
        <w:jc w:val="left"/>
      </w:pPr>
    </w:p>
    <w:p w14:paraId="6CD86765" w14:textId="77777777" w:rsidR="000869C5" w:rsidRDefault="000869C5">
      <w:pPr>
        <w:ind w:leftChars="200" w:left="420" w:firstLineChars="200" w:firstLine="420"/>
        <w:jc w:val="left"/>
      </w:pPr>
    </w:p>
    <w:p w14:paraId="45038D25" w14:textId="77777777" w:rsidR="000869C5" w:rsidRDefault="000869C5">
      <w:pPr>
        <w:ind w:leftChars="200" w:left="420" w:firstLineChars="200" w:firstLine="420"/>
        <w:jc w:val="left"/>
      </w:pPr>
    </w:p>
    <w:p w14:paraId="344A9D3C" w14:textId="77777777" w:rsidR="000869C5" w:rsidRDefault="000869C5">
      <w:pPr>
        <w:ind w:leftChars="200" w:left="420" w:firstLineChars="200" w:firstLine="420"/>
        <w:jc w:val="left"/>
      </w:pPr>
    </w:p>
    <w:p w14:paraId="2D7EC3A4" w14:textId="77777777" w:rsidR="000869C5" w:rsidRDefault="000869C5">
      <w:pPr>
        <w:ind w:leftChars="200" w:left="420" w:firstLineChars="200" w:firstLine="420"/>
        <w:jc w:val="left"/>
      </w:pPr>
    </w:p>
    <w:p w14:paraId="732430EF" w14:textId="77777777" w:rsidR="000869C5" w:rsidRDefault="000869C5">
      <w:pPr>
        <w:rPr>
          <w:sz w:val="28"/>
          <w:szCs w:val="28"/>
          <w:u w:val="single"/>
        </w:rPr>
      </w:pPr>
    </w:p>
    <w:p w14:paraId="4E76302B" w14:textId="77777777" w:rsidR="000869C5" w:rsidRDefault="000869C5">
      <w:pPr>
        <w:rPr>
          <w:sz w:val="28"/>
          <w:szCs w:val="28"/>
          <w:u w:val="single"/>
        </w:rPr>
      </w:pPr>
    </w:p>
    <w:p w14:paraId="2722B877" w14:textId="77777777" w:rsidR="000869C5" w:rsidRDefault="000869C5">
      <w:pPr>
        <w:rPr>
          <w:sz w:val="28"/>
          <w:szCs w:val="28"/>
          <w:u w:val="single"/>
        </w:rPr>
      </w:pPr>
    </w:p>
    <w:p w14:paraId="132D7E2F" w14:textId="7D9B6C11" w:rsidR="0015551A" w:rsidRDefault="001A0DE9" w:rsidP="0015551A">
      <w:pPr>
        <w:jc w:val="center"/>
        <w:rPr>
          <w:b/>
          <w:sz w:val="28"/>
          <w:szCs w:val="28"/>
        </w:rPr>
      </w:pPr>
      <w:r>
        <w:rPr>
          <w:rFonts w:hint="eastAsia"/>
          <w:b/>
          <w:sz w:val="28"/>
          <w:szCs w:val="28"/>
        </w:rPr>
        <w:t>姓</w:t>
      </w:r>
      <w:r>
        <w:rPr>
          <w:rFonts w:hint="eastAsia"/>
          <w:b/>
          <w:sz w:val="28"/>
          <w:szCs w:val="28"/>
        </w:rPr>
        <w:t xml:space="preserve">    </w:t>
      </w:r>
      <w:r>
        <w:rPr>
          <w:rFonts w:hint="eastAsia"/>
          <w:b/>
          <w:sz w:val="28"/>
          <w:szCs w:val="28"/>
        </w:rPr>
        <w:t>名：</w:t>
      </w:r>
      <w:r w:rsidR="00A43466">
        <w:rPr>
          <w:rFonts w:hint="eastAsia"/>
          <w:b/>
          <w:sz w:val="28"/>
          <w:szCs w:val="28"/>
        </w:rPr>
        <w:t>邹滨阳</w:t>
      </w:r>
      <w:r w:rsidR="0015551A">
        <w:rPr>
          <w:rFonts w:hint="eastAsia"/>
          <w:b/>
          <w:sz w:val="28"/>
          <w:szCs w:val="28"/>
        </w:rPr>
        <w:t xml:space="preserve"> </w:t>
      </w:r>
      <w:r w:rsidR="0015551A">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sidR="0015551A">
        <w:rPr>
          <w:rFonts w:hint="eastAsia"/>
          <w:b/>
          <w:sz w:val="28"/>
          <w:szCs w:val="28"/>
        </w:rPr>
        <w:t xml:space="preserve"> </w:t>
      </w:r>
      <w:r w:rsidR="00195124">
        <w:rPr>
          <w:rFonts w:hint="eastAsia"/>
          <w:b/>
          <w:sz w:val="28"/>
          <w:szCs w:val="28"/>
        </w:rPr>
        <w:t>08022</w:t>
      </w:r>
      <w:r w:rsidR="00A43466">
        <w:rPr>
          <w:b/>
          <w:sz w:val="28"/>
          <w:szCs w:val="28"/>
        </w:rPr>
        <w:t>3</w:t>
      </w:r>
      <w:r w:rsidR="00195124">
        <w:rPr>
          <w:rFonts w:hint="eastAsia"/>
          <w:b/>
          <w:sz w:val="28"/>
          <w:szCs w:val="28"/>
        </w:rPr>
        <w:t>0</w:t>
      </w:r>
      <w:r w:rsidR="00A43466">
        <w:rPr>
          <w:b/>
          <w:sz w:val="28"/>
          <w:szCs w:val="28"/>
        </w:rPr>
        <w:t>5</w:t>
      </w:r>
      <w:r w:rsidR="0015551A">
        <w:rPr>
          <w:b/>
          <w:sz w:val="28"/>
          <w:szCs w:val="28"/>
        </w:rPr>
        <w:t xml:space="preserve">             </w:t>
      </w:r>
    </w:p>
    <w:p w14:paraId="6AE380CB" w14:textId="694EE82A" w:rsidR="000869C5" w:rsidRDefault="001A0DE9" w:rsidP="0015551A">
      <w:pPr>
        <w:jc w:val="center"/>
        <w:rPr>
          <w:rFonts w:ascii="宋体" w:hAnsi="宋体"/>
          <w:sz w:val="24"/>
        </w:rPr>
      </w:pPr>
      <w:r>
        <w:br w:type="page"/>
      </w:r>
    </w:p>
    <w:p w14:paraId="66FB2E72" w14:textId="0DCEE143" w:rsidR="003245FB" w:rsidRPr="003245FB" w:rsidRDefault="00EA3EA1" w:rsidP="003245FB">
      <w:pPr>
        <w:pStyle w:val="a4"/>
        <w:numPr>
          <w:ilvl w:val="0"/>
          <w:numId w:val="1"/>
        </w:numPr>
        <w:ind w:firstLineChars="0"/>
        <w:jc w:val="left"/>
        <w:outlineLvl w:val="0"/>
        <w:rPr>
          <w:rFonts w:ascii="宋体" w:hAnsi="宋体"/>
          <w:b/>
          <w:sz w:val="28"/>
          <w:szCs w:val="28"/>
        </w:rPr>
      </w:pPr>
      <w:r>
        <w:rPr>
          <w:rFonts w:ascii="宋体" w:hAnsi="宋体" w:hint="eastAsia"/>
          <w:b/>
          <w:sz w:val="28"/>
          <w:szCs w:val="28"/>
        </w:rPr>
        <w:lastRenderedPageBreak/>
        <w:t>12</w:t>
      </w:r>
      <w:proofErr w:type="gramStart"/>
      <w:r>
        <w:rPr>
          <w:rFonts w:ascii="宋体" w:hAnsi="宋体" w:hint="eastAsia"/>
          <w:b/>
          <w:sz w:val="28"/>
          <w:szCs w:val="28"/>
        </w:rPr>
        <w:t>脉波整流</w:t>
      </w:r>
      <w:proofErr w:type="gramEnd"/>
    </w:p>
    <w:p w14:paraId="2C2B5DB1" w14:textId="77777777" w:rsidR="00FB711A" w:rsidRDefault="00844B72" w:rsidP="00FB711A">
      <w:pPr>
        <w:widowControl/>
        <w:shd w:val="clear" w:color="auto" w:fill="FFFFFF"/>
        <w:spacing w:after="206" w:line="360" w:lineRule="atLeast"/>
        <w:ind w:firstLineChars="200" w:firstLine="436"/>
        <w:jc w:val="left"/>
        <w:rPr>
          <w:rFonts w:ascii="Helvetica" w:hAnsi="Helvetica" w:cs="宋体"/>
          <w:color w:val="060607"/>
          <w:spacing w:val="4"/>
          <w:kern w:val="0"/>
          <w:szCs w:val="21"/>
        </w:rPr>
      </w:pPr>
      <w:r w:rsidRPr="00844B72">
        <w:rPr>
          <w:rFonts w:ascii="Helvetica" w:hAnsi="Helvetica" w:cs="宋体"/>
          <w:color w:val="060607"/>
          <w:spacing w:val="4"/>
          <w:kern w:val="0"/>
          <w:szCs w:val="21"/>
        </w:rPr>
        <w:t>随着科技和生产力的不断进步，整流器的种类和控制方式日益丰富，其功率也越来越大，对电网的干扰问题也变得越来越突出。特别是在钢铁厂的电力系统中，现代轧钢厂越来越广泛地使用可控整流装置来驱动直流电机，其容量甚至可以达到数万千瓦，这很容易导致交流</w:t>
      </w:r>
      <w:proofErr w:type="gramStart"/>
      <w:r w:rsidRPr="00844B72">
        <w:rPr>
          <w:rFonts w:ascii="Helvetica" w:hAnsi="Helvetica" w:cs="宋体"/>
          <w:color w:val="060607"/>
          <w:spacing w:val="4"/>
          <w:kern w:val="0"/>
          <w:szCs w:val="21"/>
        </w:rPr>
        <w:t>侧产生</w:t>
      </w:r>
      <w:proofErr w:type="gramEnd"/>
      <w:r w:rsidRPr="00844B72">
        <w:rPr>
          <w:rFonts w:ascii="Helvetica" w:hAnsi="Helvetica" w:cs="宋体"/>
          <w:color w:val="060607"/>
          <w:spacing w:val="4"/>
          <w:kern w:val="0"/>
          <w:szCs w:val="21"/>
        </w:rPr>
        <w:t>高次谐波。为了减少整流装置对电网的不利影响，可以采用</w:t>
      </w:r>
      <w:r w:rsidRPr="00844B72">
        <w:rPr>
          <w:rFonts w:ascii="Helvetica" w:hAnsi="Helvetica" w:cs="宋体"/>
          <w:color w:val="060607"/>
          <w:spacing w:val="4"/>
          <w:kern w:val="0"/>
          <w:szCs w:val="21"/>
        </w:rPr>
        <w:t>12</w:t>
      </w:r>
      <w:r w:rsidRPr="00844B72">
        <w:rPr>
          <w:rFonts w:ascii="Helvetica" w:hAnsi="Helvetica" w:cs="宋体"/>
          <w:color w:val="060607"/>
          <w:spacing w:val="4"/>
          <w:kern w:val="0"/>
          <w:szCs w:val="21"/>
        </w:rPr>
        <w:t>相或更多相的整流电路。这种电路的功率因数较高，对于减少电网中的谐波干扰非常有效，能够有效地消除钢铁厂电力系统中的高次谐波。</w:t>
      </w:r>
    </w:p>
    <w:p w14:paraId="05980772" w14:textId="07499024" w:rsidR="00844B72" w:rsidRPr="00844B72" w:rsidRDefault="00844B72" w:rsidP="00FB711A">
      <w:pPr>
        <w:widowControl/>
        <w:shd w:val="clear" w:color="auto" w:fill="FFFFFF"/>
        <w:spacing w:after="206" w:line="360" w:lineRule="atLeast"/>
        <w:ind w:firstLineChars="200" w:firstLine="436"/>
        <w:jc w:val="left"/>
        <w:rPr>
          <w:rFonts w:ascii="Helvetica" w:hAnsi="Helvetica" w:cs="宋体"/>
          <w:color w:val="060607"/>
          <w:spacing w:val="4"/>
          <w:kern w:val="0"/>
          <w:szCs w:val="21"/>
        </w:rPr>
      </w:pPr>
      <w:r w:rsidRPr="00844B72">
        <w:rPr>
          <w:rFonts w:ascii="Helvetica" w:hAnsi="Helvetica" w:cs="宋体"/>
          <w:color w:val="060607"/>
          <w:spacing w:val="4"/>
          <w:kern w:val="0"/>
          <w:szCs w:val="21"/>
        </w:rPr>
        <w:t>12</w:t>
      </w:r>
      <w:proofErr w:type="gramStart"/>
      <w:r w:rsidRPr="00844B72">
        <w:rPr>
          <w:rFonts w:ascii="Helvetica" w:hAnsi="Helvetica" w:cs="宋体"/>
          <w:color w:val="060607"/>
          <w:spacing w:val="4"/>
          <w:kern w:val="0"/>
          <w:szCs w:val="21"/>
        </w:rPr>
        <w:t>脉波整流</w:t>
      </w:r>
      <w:proofErr w:type="gramEnd"/>
      <w:r w:rsidRPr="00844B72">
        <w:rPr>
          <w:rFonts w:ascii="Helvetica" w:hAnsi="Helvetica" w:cs="宋体"/>
          <w:color w:val="060607"/>
          <w:spacing w:val="4"/>
          <w:kern w:val="0"/>
          <w:szCs w:val="21"/>
        </w:rPr>
        <w:t>电路的原理图如图</w:t>
      </w:r>
      <w:r>
        <w:rPr>
          <w:rFonts w:ascii="Helvetica" w:hAnsi="Helvetica" w:cs="宋体" w:hint="eastAsia"/>
          <w:color w:val="060607"/>
          <w:spacing w:val="4"/>
          <w:kern w:val="0"/>
          <w:szCs w:val="21"/>
        </w:rPr>
        <w:t>1</w:t>
      </w:r>
      <w:r w:rsidRPr="00844B72">
        <w:rPr>
          <w:rFonts w:ascii="Helvetica" w:hAnsi="Helvetica" w:cs="宋体"/>
          <w:color w:val="060607"/>
          <w:spacing w:val="4"/>
          <w:kern w:val="0"/>
          <w:szCs w:val="21"/>
        </w:rPr>
        <w:t>所示。其中，</w:t>
      </w:r>
      <w:r w:rsidRPr="00844B72">
        <w:rPr>
          <w:rFonts w:ascii="Helvetica" w:hAnsi="Helvetica" w:cs="宋体"/>
          <w:color w:val="060607"/>
          <w:spacing w:val="4"/>
          <w:kern w:val="0"/>
          <w:szCs w:val="21"/>
        </w:rPr>
        <w:t>T1</w:t>
      </w:r>
      <w:r w:rsidRPr="00844B72">
        <w:rPr>
          <w:rFonts w:ascii="Helvetica" w:hAnsi="Helvetica" w:cs="宋体"/>
          <w:color w:val="060607"/>
          <w:spacing w:val="4"/>
          <w:kern w:val="0"/>
          <w:szCs w:val="21"/>
        </w:rPr>
        <w:t>和</w:t>
      </w:r>
      <w:r w:rsidRPr="00844B72">
        <w:rPr>
          <w:rFonts w:ascii="Helvetica" w:hAnsi="Helvetica" w:cs="宋体"/>
          <w:color w:val="060607"/>
          <w:spacing w:val="4"/>
          <w:kern w:val="0"/>
          <w:szCs w:val="21"/>
        </w:rPr>
        <w:t>T2</w:t>
      </w:r>
      <w:r w:rsidRPr="00844B72">
        <w:rPr>
          <w:rFonts w:ascii="Helvetica" w:hAnsi="Helvetica" w:cs="宋体"/>
          <w:color w:val="060607"/>
          <w:spacing w:val="4"/>
          <w:kern w:val="0"/>
          <w:szCs w:val="21"/>
        </w:rPr>
        <w:t>是两组串联的整流桥；</w:t>
      </w:r>
      <w:r w:rsidRPr="00844B72">
        <w:rPr>
          <w:rFonts w:ascii="Helvetica" w:hAnsi="Helvetica" w:cs="宋体"/>
          <w:color w:val="060607"/>
          <w:spacing w:val="4"/>
          <w:kern w:val="0"/>
          <w:szCs w:val="21"/>
        </w:rPr>
        <w:t>T</w:t>
      </w:r>
      <w:r w:rsidRPr="00844B72">
        <w:rPr>
          <w:rFonts w:ascii="Helvetica" w:hAnsi="Helvetica" w:cs="宋体"/>
          <w:color w:val="060607"/>
          <w:spacing w:val="4"/>
          <w:kern w:val="0"/>
          <w:szCs w:val="21"/>
        </w:rPr>
        <w:t>是整流变压器，</w:t>
      </w:r>
      <w:proofErr w:type="gramStart"/>
      <w:r w:rsidRPr="00844B72">
        <w:rPr>
          <w:rFonts w:ascii="Helvetica" w:hAnsi="Helvetica" w:cs="宋体"/>
          <w:color w:val="060607"/>
          <w:spacing w:val="4"/>
          <w:kern w:val="0"/>
          <w:szCs w:val="21"/>
        </w:rPr>
        <w:t>其二次侧绕组</w:t>
      </w:r>
      <w:proofErr w:type="gramEnd"/>
      <w:r w:rsidRPr="00844B72">
        <w:rPr>
          <w:rFonts w:ascii="Helvetica" w:hAnsi="Helvetica" w:cs="宋体"/>
          <w:color w:val="060607"/>
          <w:spacing w:val="4"/>
          <w:kern w:val="0"/>
          <w:szCs w:val="21"/>
        </w:rPr>
        <w:t>a2b2c2</w:t>
      </w:r>
      <w:r w:rsidRPr="00844B72">
        <w:rPr>
          <w:rFonts w:ascii="Helvetica" w:hAnsi="Helvetica" w:cs="宋体"/>
          <w:color w:val="060607"/>
          <w:spacing w:val="4"/>
          <w:kern w:val="0"/>
          <w:szCs w:val="21"/>
        </w:rPr>
        <w:t>和</w:t>
      </w:r>
      <w:r w:rsidRPr="00844B72">
        <w:rPr>
          <w:rFonts w:ascii="Helvetica" w:hAnsi="Helvetica" w:cs="宋体"/>
          <w:color w:val="060607"/>
          <w:spacing w:val="4"/>
          <w:kern w:val="0"/>
          <w:szCs w:val="21"/>
        </w:rPr>
        <w:t>a3b3c3</w:t>
      </w:r>
      <w:r w:rsidRPr="00844B72">
        <w:rPr>
          <w:rFonts w:ascii="Helvetica" w:hAnsi="Helvetica" w:cs="宋体"/>
          <w:color w:val="060607"/>
          <w:spacing w:val="4"/>
          <w:kern w:val="0"/>
          <w:szCs w:val="21"/>
        </w:rPr>
        <w:t>分别采用</w:t>
      </w:r>
      <w:r w:rsidRPr="00844B72">
        <w:rPr>
          <w:rFonts w:ascii="Helvetica" w:hAnsi="Helvetica" w:cs="宋体"/>
          <w:color w:val="060607"/>
          <w:spacing w:val="4"/>
          <w:kern w:val="0"/>
          <w:szCs w:val="21"/>
        </w:rPr>
        <w:t>Y</w:t>
      </w:r>
      <w:r w:rsidRPr="00844B72">
        <w:rPr>
          <w:rFonts w:ascii="Helvetica" w:hAnsi="Helvetica" w:cs="宋体"/>
          <w:color w:val="060607"/>
          <w:spacing w:val="4"/>
          <w:kern w:val="0"/>
          <w:szCs w:val="21"/>
        </w:rPr>
        <w:t>形和</w:t>
      </w:r>
      <w:r w:rsidRPr="00844B72">
        <w:rPr>
          <w:rFonts w:ascii="宋体" w:hAnsi="宋体" w:cs="宋体"/>
          <w:color w:val="060607"/>
          <w:spacing w:val="4"/>
          <w:kern w:val="0"/>
          <w:szCs w:val="21"/>
        </w:rPr>
        <w:t>△</w:t>
      </w:r>
      <w:r w:rsidRPr="00844B72">
        <w:rPr>
          <w:rFonts w:ascii="Helvetica" w:hAnsi="Helvetica" w:cs="宋体"/>
          <w:color w:val="060607"/>
          <w:spacing w:val="4"/>
          <w:kern w:val="0"/>
          <w:szCs w:val="21"/>
        </w:rPr>
        <w:t>形连接，形成</w:t>
      </w:r>
      <w:r w:rsidRPr="00844B72">
        <w:rPr>
          <w:rFonts w:ascii="Helvetica" w:hAnsi="Helvetica" w:cs="宋体"/>
          <w:color w:val="060607"/>
          <w:spacing w:val="4"/>
          <w:kern w:val="0"/>
          <w:szCs w:val="21"/>
        </w:rPr>
        <w:t>30°</w:t>
      </w:r>
      <w:r w:rsidRPr="00844B72">
        <w:rPr>
          <w:rFonts w:ascii="Helvetica" w:hAnsi="Helvetica" w:cs="宋体"/>
          <w:color w:val="060607"/>
          <w:spacing w:val="4"/>
          <w:kern w:val="0"/>
          <w:szCs w:val="21"/>
        </w:rPr>
        <w:t>的相位差。由于</w:t>
      </w:r>
      <w:r w:rsidRPr="00844B72">
        <w:rPr>
          <w:rFonts w:ascii="宋体" w:hAnsi="宋体" w:cs="宋体"/>
          <w:color w:val="060607"/>
          <w:spacing w:val="4"/>
          <w:kern w:val="0"/>
          <w:szCs w:val="21"/>
        </w:rPr>
        <w:t>△</w:t>
      </w:r>
      <w:r w:rsidRPr="00844B72">
        <w:rPr>
          <w:rFonts w:ascii="Helvetica" w:hAnsi="Helvetica" w:cs="宋体"/>
          <w:color w:val="060607"/>
          <w:spacing w:val="4"/>
          <w:kern w:val="0"/>
          <w:szCs w:val="21"/>
        </w:rPr>
        <w:t>形连接的变压器二次绕组的相电压是星形二次绕组相电压的</w:t>
      </w:r>
      <w:r w:rsidRPr="00844B72">
        <w:rPr>
          <w:rFonts w:ascii="Helvetica" w:hAnsi="Helvetica" w:cs="宋体"/>
          <w:color w:val="060607"/>
          <w:spacing w:val="4"/>
          <w:kern w:val="0"/>
          <w:szCs w:val="21"/>
        </w:rPr>
        <w:t>3</w:t>
      </w:r>
      <w:r w:rsidRPr="00844B72">
        <w:rPr>
          <w:rFonts w:ascii="Helvetica" w:hAnsi="Helvetica" w:cs="宋体"/>
          <w:color w:val="060607"/>
          <w:spacing w:val="4"/>
          <w:kern w:val="0"/>
          <w:szCs w:val="21"/>
        </w:rPr>
        <w:t>倍，因此两组交流电源的线电压相等。</w:t>
      </w:r>
    </w:p>
    <w:p w14:paraId="569C9DB9" w14:textId="1A999BA4" w:rsidR="00844B72" w:rsidRPr="00844B72" w:rsidRDefault="00844B72" w:rsidP="00844B72">
      <w:pPr>
        <w:jc w:val="center"/>
        <w:rPr>
          <w:rFonts w:asciiTheme="minorEastAsia" w:eastAsiaTheme="minorEastAsia" w:hAnsiTheme="minorEastAsia"/>
          <w:noProof/>
        </w:rPr>
      </w:pPr>
      <w:r w:rsidRPr="00844B72">
        <w:rPr>
          <w:rFonts w:asciiTheme="minorEastAsia" w:eastAsiaTheme="minorEastAsia" w:hAnsiTheme="minorEastAsia"/>
          <w:noProof/>
        </w:rPr>
        <w:drawing>
          <wp:inline distT="0" distB="0" distL="0" distR="0" wp14:anchorId="11F4B288" wp14:editId="1C33B291">
            <wp:extent cx="2615609" cy="2655466"/>
            <wp:effectExtent l="0" t="0" r="0" b="0"/>
            <wp:docPr id="9594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0844" name=""/>
                    <pic:cNvPicPr/>
                  </pic:nvPicPr>
                  <pic:blipFill>
                    <a:blip r:embed="rId8"/>
                    <a:stretch>
                      <a:fillRect/>
                    </a:stretch>
                  </pic:blipFill>
                  <pic:spPr>
                    <a:xfrm>
                      <a:off x="0" y="0"/>
                      <a:ext cx="2618933" cy="2658841"/>
                    </a:xfrm>
                    <a:prstGeom prst="rect">
                      <a:avLst/>
                    </a:prstGeom>
                  </pic:spPr>
                </pic:pic>
              </a:graphicData>
            </a:graphic>
          </wp:inline>
        </w:drawing>
      </w:r>
    </w:p>
    <w:p w14:paraId="4352B5A7" w14:textId="57805CEB" w:rsidR="00FB711A" w:rsidRDefault="00FB711A" w:rsidP="00FB711A">
      <w:pPr>
        <w:ind w:firstLineChars="200" w:firstLine="420"/>
        <w:rPr>
          <w:rFonts w:asciiTheme="minorEastAsia" w:eastAsiaTheme="minorEastAsia" w:hAnsiTheme="minorEastAsia"/>
          <w:noProof/>
        </w:rPr>
      </w:pPr>
      <w:r w:rsidRPr="00FB711A">
        <w:rPr>
          <w:rFonts w:asciiTheme="minorEastAsia" w:eastAsiaTheme="minorEastAsia" w:hAnsiTheme="minorEastAsia"/>
          <w:noProof/>
        </w:rPr>
        <w:t>12 脉波整流电路输出直流电压 ud、直流电流id的波形如图3所示，对其进行傅里叶级数分解，可知：</w:t>
      </w:r>
    </w:p>
    <w:p w14:paraId="39DC5141" w14:textId="3A9845B1" w:rsidR="00FB711A" w:rsidRDefault="00FB711A" w:rsidP="00FB711A">
      <w:pPr>
        <w:jc w:val="center"/>
        <w:rPr>
          <w:rFonts w:asciiTheme="minorEastAsia" w:eastAsiaTheme="minorEastAsia" w:hAnsiTheme="minorEastAsia"/>
          <w:noProof/>
        </w:rPr>
      </w:pPr>
      <w:r w:rsidRPr="00FB711A">
        <w:rPr>
          <w:rFonts w:asciiTheme="minorEastAsia" w:eastAsiaTheme="minorEastAsia" w:hAnsiTheme="minorEastAsia"/>
          <w:noProof/>
        </w:rPr>
        <w:drawing>
          <wp:inline distT="0" distB="0" distL="0" distR="0" wp14:anchorId="7EB67BA0" wp14:editId="6A85FD2B">
            <wp:extent cx="2424223" cy="474801"/>
            <wp:effectExtent l="0" t="0" r="0" b="1905"/>
            <wp:docPr id="612705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5997" name=""/>
                    <pic:cNvPicPr/>
                  </pic:nvPicPr>
                  <pic:blipFill>
                    <a:blip r:embed="rId9"/>
                    <a:stretch>
                      <a:fillRect/>
                    </a:stretch>
                  </pic:blipFill>
                  <pic:spPr>
                    <a:xfrm>
                      <a:off x="0" y="0"/>
                      <a:ext cx="2446143" cy="479094"/>
                    </a:xfrm>
                    <a:prstGeom prst="rect">
                      <a:avLst/>
                    </a:prstGeom>
                  </pic:spPr>
                </pic:pic>
              </a:graphicData>
            </a:graphic>
          </wp:inline>
        </w:drawing>
      </w:r>
    </w:p>
    <w:p w14:paraId="24D9EF84" w14:textId="0C506A81" w:rsidR="00FB711A" w:rsidRPr="00FB711A" w:rsidRDefault="00FB711A" w:rsidP="00FB711A">
      <w:pPr>
        <w:ind w:firstLineChars="200" w:firstLine="420"/>
        <w:rPr>
          <w:rFonts w:asciiTheme="minorEastAsia" w:eastAsiaTheme="minorEastAsia" w:hAnsiTheme="minorEastAsia"/>
          <w:noProof/>
        </w:rPr>
      </w:pPr>
      <w:r w:rsidRPr="00FB711A">
        <w:rPr>
          <w:rFonts w:asciiTheme="minorEastAsia" w:eastAsiaTheme="minorEastAsia" w:hAnsiTheme="minorEastAsia"/>
          <w:noProof/>
        </w:rPr>
        <w:t>式中，k=1,2,3</w:t>
      </w:r>
      <w:r w:rsidRPr="00FB711A">
        <w:rPr>
          <w:rFonts w:ascii="MS Gothic" w:eastAsia="MS Gothic" w:hAnsi="MS Gothic" w:cs="MS Gothic" w:hint="eastAsia"/>
          <w:noProof/>
        </w:rPr>
        <w:t>⋯</w:t>
      </w:r>
      <w:r w:rsidRPr="00FB711A">
        <w:rPr>
          <w:rFonts w:asciiTheme="minorEastAsia" w:eastAsiaTheme="minorEastAsia" w:hAnsiTheme="minorEastAsia"/>
          <w:noProof/>
        </w:rPr>
        <w:t>；且</w:t>
      </w:r>
    </w:p>
    <w:p w14:paraId="0E5D6246" w14:textId="4904EF3C" w:rsidR="00FB711A" w:rsidRDefault="00FB711A" w:rsidP="00FB711A">
      <w:pPr>
        <w:jc w:val="center"/>
        <w:rPr>
          <w:rFonts w:asciiTheme="minorEastAsia" w:eastAsiaTheme="minorEastAsia" w:hAnsiTheme="minorEastAsia"/>
          <w:noProof/>
        </w:rPr>
      </w:pPr>
      <w:r w:rsidRPr="00FB711A">
        <w:rPr>
          <w:rFonts w:asciiTheme="minorEastAsia" w:eastAsiaTheme="minorEastAsia" w:hAnsiTheme="minorEastAsia"/>
          <w:noProof/>
        </w:rPr>
        <w:drawing>
          <wp:inline distT="0" distB="0" distL="0" distR="0" wp14:anchorId="5D5ABEB7" wp14:editId="026DF88A">
            <wp:extent cx="3015774" cy="1366284"/>
            <wp:effectExtent l="0" t="0" r="0" b="5715"/>
            <wp:docPr id="1153025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25633" name=""/>
                    <pic:cNvPicPr/>
                  </pic:nvPicPr>
                  <pic:blipFill>
                    <a:blip r:embed="rId10"/>
                    <a:stretch>
                      <a:fillRect/>
                    </a:stretch>
                  </pic:blipFill>
                  <pic:spPr>
                    <a:xfrm>
                      <a:off x="0" y="0"/>
                      <a:ext cx="3046813" cy="1380346"/>
                    </a:xfrm>
                    <a:prstGeom prst="rect">
                      <a:avLst/>
                    </a:prstGeom>
                  </pic:spPr>
                </pic:pic>
              </a:graphicData>
            </a:graphic>
          </wp:inline>
        </w:drawing>
      </w:r>
    </w:p>
    <w:p w14:paraId="0C229B74" w14:textId="027810B4" w:rsidR="00FB711A" w:rsidRDefault="00FB711A" w:rsidP="00FB711A">
      <w:pPr>
        <w:ind w:firstLineChars="200" w:firstLine="420"/>
        <w:rPr>
          <w:rFonts w:asciiTheme="minorEastAsia" w:eastAsiaTheme="minorEastAsia" w:hAnsiTheme="minorEastAsia"/>
          <w:noProof/>
        </w:rPr>
      </w:pPr>
      <w:r w:rsidRPr="00FB711A">
        <w:rPr>
          <w:rFonts w:asciiTheme="minorEastAsia" w:eastAsiaTheme="minorEastAsia" w:hAnsiTheme="minorEastAsia"/>
          <w:noProof/>
        </w:rPr>
        <w:t>式中，k=1,2,3,</w:t>
      </w:r>
      <w:r w:rsidRPr="00FB711A">
        <w:rPr>
          <w:rFonts w:ascii="MS Gothic" w:eastAsia="MS Gothic" w:hAnsi="MS Gothic" w:cs="MS Gothic" w:hint="eastAsia"/>
          <w:noProof/>
        </w:rPr>
        <w:t>⋯</w:t>
      </w:r>
      <w:r w:rsidRPr="00FB711A">
        <w:rPr>
          <w:rFonts w:asciiTheme="minorEastAsia" w:eastAsiaTheme="minorEastAsia" w:hAnsiTheme="minorEastAsia"/>
          <w:noProof/>
        </w:rPr>
        <w:t>；且</w:t>
      </w:r>
    </w:p>
    <w:p w14:paraId="60454656" w14:textId="4C2A06AE" w:rsidR="00FB711A" w:rsidRDefault="00FB711A" w:rsidP="00FB711A">
      <w:pPr>
        <w:ind w:firstLineChars="200" w:firstLine="420"/>
        <w:jc w:val="center"/>
        <w:rPr>
          <w:rFonts w:asciiTheme="minorEastAsia" w:eastAsiaTheme="minorEastAsia" w:hAnsiTheme="minorEastAsia"/>
          <w:noProof/>
        </w:rPr>
      </w:pPr>
      <w:r w:rsidRPr="00FB711A">
        <w:rPr>
          <w:rFonts w:asciiTheme="minorEastAsia" w:eastAsiaTheme="minorEastAsia" w:hAnsiTheme="minorEastAsia"/>
          <w:noProof/>
        </w:rPr>
        <w:lastRenderedPageBreak/>
        <w:drawing>
          <wp:inline distT="0" distB="0" distL="0" distR="0" wp14:anchorId="034F0EB1" wp14:editId="015997FA">
            <wp:extent cx="1181076" cy="855921"/>
            <wp:effectExtent l="0" t="0" r="635" b="1905"/>
            <wp:docPr id="86701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1795" name=""/>
                    <pic:cNvPicPr/>
                  </pic:nvPicPr>
                  <pic:blipFill>
                    <a:blip r:embed="rId11"/>
                    <a:stretch>
                      <a:fillRect/>
                    </a:stretch>
                  </pic:blipFill>
                  <pic:spPr>
                    <a:xfrm>
                      <a:off x="0" y="0"/>
                      <a:ext cx="1189759" cy="862213"/>
                    </a:xfrm>
                    <a:prstGeom prst="rect">
                      <a:avLst/>
                    </a:prstGeom>
                  </pic:spPr>
                </pic:pic>
              </a:graphicData>
            </a:graphic>
          </wp:inline>
        </w:drawing>
      </w:r>
    </w:p>
    <w:p w14:paraId="7F79975D" w14:textId="4F53317C" w:rsidR="00FB711A" w:rsidRDefault="00FB711A" w:rsidP="00FB711A">
      <w:pPr>
        <w:ind w:firstLineChars="200" w:firstLine="420"/>
        <w:rPr>
          <w:rFonts w:asciiTheme="minorEastAsia" w:eastAsiaTheme="minorEastAsia" w:hAnsiTheme="minorEastAsia"/>
          <w:noProof/>
        </w:rPr>
      </w:pPr>
      <w:r w:rsidRPr="00FB711A">
        <w:rPr>
          <w:rFonts w:asciiTheme="minorEastAsia" w:eastAsiaTheme="minorEastAsia" w:hAnsiTheme="minorEastAsia"/>
          <w:noProof/>
        </w:rPr>
        <w:t>m 脉波整流电压的谐波次数为 mk 次（k=1, 2,3</w:t>
      </w:r>
      <w:r w:rsidRPr="00FB711A">
        <w:rPr>
          <w:rFonts w:ascii="MS Gothic" w:eastAsia="MS Gothic" w:hAnsi="MS Gothic" w:cs="MS Gothic" w:hint="eastAsia"/>
          <w:noProof/>
        </w:rPr>
        <w:t>⋯</w:t>
      </w:r>
      <w:r w:rsidRPr="00FB711A">
        <w:rPr>
          <w:rFonts w:asciiTheme="minorEastAsia" w:eastAsiaTheme="minorEastAsia" w:hAnsiTheme="minorEastAsia"/>
          <w:noProof/>
        </w:rPr>
        <w:t>），整流电流的谐波由整流电压决定，也为 mk次。m 增加时，最低谐波次数增大，谐波幅值减小。</w:t>
      </w:r>
    </w:p>
    <w:p w14:paraId="6620DA75" w14:textId="2555BEB2" w:rsidR="00FB711A" w:rsidRDefault="00FB711A" w:rsidP="00FB711A">
      <w:pPr>
        <w:ind w:firstLineChars="200" w:firstLine="420"/>
        <w:jc w:val="center"/>
        <w:rPr>
          <w:rFonts w:asciiTheme="minorEastAsia" w:eastAsiaTheme="minorEastAsia" w:hAnsiTheme="minorEastAsia"/>
          <w:noProof/>
        </w:rPr>
      </w:pPr>
      <w:r w:rsidRPr="00FB711A">
        <w:rPr>
          <w:rFonts w:asciiTheme="minorEastAsia" w:eastAsiaTheme="minorEastAsia" w:hAnsiTheme="minorEastAsia"/>
          <w:noProof/>
        </w:rPr>
        <w:drawing>
          <wp:inline distT="0" distB="0" distL="0" distR="0" wp14:anchorId="6581720D" wp14:editId="0310E7B8">
            <wp:extent cx="2232837" cy="2415395"/>
            <wp:effectExtent l="0" t="0" r="0" b="4445"/>
            <wp:docPr id="195492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2868" name=""/>
                    <pic:cNvPicPr/>
                  </pic:nvPicPr>
                  <pic:blipFill>
                    <a:blip r:embed="rId12"/>
                    <a:stretch>
                      <a:fillRect/>
                    </a:stretch>
                  </pic:blipFill>
                  <pic:spPr>
                    <a:xfrm>
                      <a:off x="0" y="0"/>
                      <a:ext cx="2238737" cy="2421777"/>
                    </a:xfrm>
                    <a:prstGeom prst="rect">
                      <a:avLst/>
                    </a:prstGeom>
                  </pic:spPr>
                </pic:pic>
              </a:graphicData>
            </a:graphic>
          </wp:inline>
        </w:drawing>
      </w:r>
    </w:p>
    <w:p w14:paraId="118621F3" w14:textId="2005B3AE" w:rsidR="00FB711A" w:rsidRDefault="00FB711A" w:rsidP="00FB711A">
      <w:pPr>
        <w:ind w:firstLineChars="200" w:firstLine="420"/>
        <w:rPr>
          <w:rFonts w:asciiTheme="minorEastAsia" w:eastAsiaTheme="minorEastAsia" w:hAnsiTheme="minorEastAsia"/>
          <w:noProof/>
        </w:rPr>
      </w:pPr>
      <w:r w:rsidRPr="00FB711A">
        <w:rPr>
          <w:rFonts w:asciiTheme="minorEastAsia" w:eastAsiaTheme="minorEastAsia" w:hAnsiTheme="minorEastAsia"/>
          <w:noProof/>
        </w:rPr>
        <w:t>从图中可以看出，12 脉波整流电路直流电压和电流的脉动明显小于 6 脉波整流电路。</w:t>
      </w:r>
    </w:p>
    <w:p w14:paraId="2FC67EC4" w14:textId="5A9D5D15" w:rsidR="00FB711A" w:rsidRDefault="00FB711A" w:rsidP="00FB711A">
      <w:pPr>
        <w:rPr>
          <w:rFonts w:asciiTheme="minorEastAsia" w:eastAsiaTheme="minorEastAsia" w:hAnsiTheme="minorEastAsia"/>
          <w:noProof/>
        </w:rPr>
      </w:pPr>
      <w:r w:rsidRPr="00FB711A">
        <w:rPr>
          <w:rFonts w:asciiTheme="minorEastAsia" w:eastAsiaTheme="minorEastAsia" w:hAnsiTheme="minorEastAsia"/>
          <w:noProof/>
        </w:rPr>
        <w:t>整流电路变压器一次侧电流的谐波含量直接影响电网的电能质量，对一种整流电路而言，其变压器一次侧相电流谐波含量越低，性能越好。通常用谐波畸变率（THD）来衡量谐波含量的高低，THD越小，谐波含量越低。6 脉波整流电路一次侧相电流波形如图 4 所示，对其进行傅里叶分析（图 5），计算出 THD=31.08%，可以看出其谐波次数为 5,7,11,13,17,19,</w:t>
      </w:r>
      <w:r w:rsidRPr="00FB711A">
        <w:rPr>
          <w:rFonts w:ascii="MS Gothic" w:eastAsia="MS Gothic" w:hAnsi="MS Gothic" w:cs="MS Gothic" w:hint="eastAsia"/>
          <w:noProof/>
        </w:rPr>
        <w:t>⋯</w:t>
      </w:r>
      <w:r w:rsidRPr="00FB711A">
        <w:rPr>
          <w:rFonts w:asciiTheme="minorEastAsia" w:eastAsiaTheme="minorEastAsia" w:hAnsiTheme="minorEastAsia"/>
          <w:noProof/>
        </w:rPr>
        <w:t xml:space="preserve">；即 6k±1次。12 脉波整流电路一次侧相电流波形如图 6 所示，对其进行傅里叶分析（图 7），计算出 THD=12.97%，可以看出其谐波次数为 11, 13, 23, 25, </w:t>
      </w:r>
      <w:r w:rsidRPr="00FB711A">
        <w:rPr>
          <w:rFonts w:ascii="MS Gothic" w:eastAsia="MS Gothic" w:hAnsi="MS Gothic" w:cs="MS Gothic" w:hint="eastAsia"/>
          <w:noProof/>
        </w:rPr>
        <w:t>⋯</w:t>
      </w:r>
      <w:r w:rsidRPr="00FB711A">
        <w:rPr>
          <w:rFonts w:asciiTheme="minorEastAsia" w:eastAsiaTheme="minorEastAsia" w:hAnsiTheme="minorEastAsia"/>
          <w:noProof/>
        </w:rPr>
        <w:t>；即 12k±1次。这是由于其变压器二次侧采用了移相多重联结，副边电流折算到原边时相互叠加，故抵 消了5,7,17,19,</w:t>
      </w:r>
      <w:r w:rsidRPr="00FB711A">
        <w:rPr>
          <w:rFonts w:ascii="MS Gothic" w:eastAsia="MS Gothic" w:hAnsi="MS Gothic" w:cs="MS Gothic" w:hint="eastAsia"/>
          <w:noProof/>
        </w:rPr>
        <w:t>⋯</w:t>
      </w:r>
      <w:r w:rsidRPr="00FB711A">
        <w:rPr>
          <w:rFonts w:asciiTheme="minorEastAsia" w:eastAsiaTheme="minorEastAsia" w:hAnsiTheme="minorEastAsia"/>
          <w:noProof/>
        </w:rPr>
        <w:t>次谐波，大大降低了谐波含量。</w:t>
      </w:r>
    </w:p>
    <w:p w14:paraId="07B7417C" w14:textId="322A6AD9" w:rsidR="00FB711A" w:rsidRPr="00FB711A" w:rsidRDefault="00FB711A" w:rsidP="00FB711A">
      <w:pPr>
        <w:jc w:val="center"/>
        <w:rPr>
          <w:rFonts w:asciiTheme="minorEastAsia" w:eastAsiaTheme="minorEastAsia" w:hAnsiTheme="minorEastAsia"/>
          <w:noProof/>
        </w:rPr>
      </w:pPr>
      <w:r w:rsidRPr="00FB711A">
        <w:rPr>
          <w:rFonts w:asciiTheme="minorEastAsia" w:eastAsiaTheme="minorEastAsia" w:hAnsiTheme="minorEastAsia"/>
          <w:noProof/>
        </w:rPr>
        <w:drawing>
          <wp:inline distT="0" distB="0" distL="0" distR="0" wp14:anchorId="78F50E3C" wp14:editId="4453B671">
            <wp:extent cx="2705986" cy="2600106"/>
            <wp:effectExtent l="0" t="0" r="0" b="0"/>
            <wp:docPr id="807836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36841" name=""/>
                    <pic:cNvPicPr/>
                  </pic:nvPicPr>
                  <pic:blipFill>
                    <a:blip r:embed="rId13"/>
                    <a:stretch>
                      <a:fillRect/>
                    </a:stretch>
                  </pic:blipFill>
                  <pic:spPr>
                    <a:xfrm>
                      <a:off x="0" y="0"/>
                      <a:ext cx="2710738" cy="2604672"/>
                    </a:xfrm>
                    <a:prstGeom prst="rect">
                      <a:avLst/>
                    </a:prstGeom>
                  </pic:spPr>
                </pic:pic>
              </a:graphicData>
            </a:graphic>
          </wp:inline>
        </w:drawing>
      </w:r>
      <w:r w:rsidRPr="00FB711A">
        <w:rPr>
          <w:rFonts w:asciiTheme="minorEastAsia" w:eastAsiaTheme="minorEastAsia" w:hAnsiTheme="minorEastAsia"/>
          <w:noProof/>
        </w:rPr>
        <w:drawing>
          <wp:inline distT="0" distB="0" distL="0" distR="0" wp14:anchorId="2051D74F" wp14:editId="7EA39368">
            <wp:extent cx="2482702" cy="2678184"/>
            <wp:effectExtent l="0" t="0" r="0" b="8255"/>
            <wp:docPr id="1176950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0136" name=""/>
                    <pic:cNvPicPr/>
                  </pic:nvPicPr>
                  <pic:blipFill>
                    <a:blip r:embed="rId14"/>
                    <a:stretch>
                      <a:fillRect/>
                    </a:stretch>
                  </pic:blipFill>
                  <pic:spPr>
                    <a:xfrm>
                      <a:off x="0" y="0"/>
                      <a:ext cx="2499099" cy="2695872"/>
                    </a:xfrm>
                    <a:prstGeom prst="rect">
                      <a:avLst/>
                    </a:prstGeom>
                  </pic:spPr>
                </pic:pic>
              </a:graphicData>
            </a:graphic>
          </wp:inline>
        </w:drawing>
      </w:r>
    </w:p>
    <w:p w14:paraId="4AF88464" w14:textId="234D0D0D" w:rsidR="00391B44" w:rsidRDefault="00FB711A" w:rsidP="00FB711A">
      <w:pPr>
        <w:ind w:firstLineChars="200" w:firstLine="420"/>
        <w:rPr>
          <w:rFonts w:asciiTheme="minorEastAsia" w:eastAsiaTheme="minorEastAsia" w:hAnsiTheme="minorEastAsia"/>
          <w:noProof/>
        </w:rPr>
      </w:pPr>
      <w:r w:rsidRPr="00FB711A">
        <w:rPr>
          <w:rFonts w:asciiTheme="minorEastAsia" w:eastAsiaTheme="minorEastAsia" w:hAnsiTheme="minorEastAsia"/>
          <w:noProof/>
        </w:rPr>
        <w:t>12 脉波整流电路的直流电压、直流电流、一次侧相电流谐波含量均小于传统的 6 脉</w:t>
      </w:r>
      <w:r w:rsidRPr="00FB711A">
        <w:rPr>
          <w:rFonts w:asciiTheme="minorEastAsia" w:eastAsiaTheme="minorEastAsia" w:hAnsiTheme="minorEastAsia"/>
          <w:noProof/>
        </w:rPr>
        <w:lastRenderedPageBreak/>
        <w:t>波整流电路（三相桥式整流电路）。所以，12 脉波整流电路更加适用于电压等级高、容量大的整流场合，例如：冶金工业、高压直流输电等</w:t>
      </w:r>
      <w:r>
        <w:rPr>
          <w:rFonts w:asciiTheme="minorEastAsia" w:eastAsiaTheme="minorEastAsia" w:hAnsiTheme="minorEastAsia" w:hint="eastAsia"/>
          <w:noProof/>
        </w:rPr>
        <w:t>。</w:t>
      </w:r>
    </w:p>
    <w:p w14:paraId="3E5FE257" w14:textId="77777777" w:rsidR="00150C16" w:rsidRPr="00391B44" w:rsidRDefault="00150C16" w:rsidP="00150C16">
      <w:pPr>
        <w:rPr>
          <w:rFonts w:asciiTheme="minorEastAsia" w:eastAsiaTheme="minorEastAsia" w:hAnsiTheme="minorEastAsia"/>
          <w:noProof/>
        </w:rPr>
      </w:pPr>
    </w:p>
    <w:p w14:paraId="59016CA0" w14:textId="6870AB62" w:rsidR="000122C9" w:rsidRDefault="00150C16" w:rsidP="000122C9">
      <w:pPr>
        <w:pStyle w:val="a4"/>
        <w:numPr>
          <w:ilvl w:val="0"/>
          <w:numId w:val="1"/>
        </w:numPr>
        <w:ind w:firstLineChars="0"/>
        <w:jc w:val="left"/>
        <w:outlineLvl w:val="0"/>
        <w:rPr>
          <w:rFonts w:ascii="宋体" w:hAnsi="宋体"/>
          <w:b/>
          <w:sz w:val="28"/>
          <w:szCs w:val="28"/>
        </w:rPr>
      </w:pPr>
      <w:proofErr w:type="gramStart"/>
      <w:r>
        <w:rPr>
          <w:rFonts w:ascii="宋体" w:hAnsi="宋体" w:hint="eastAsia"/>
          <w:b/>
          <w:sz w:val="28"/>
          <w:szCs w:val="28"/>
        </w:rPr>
        <w:t>过零电路</w:t>
      </w:r>
      <w:proofErr w:type="gramEnd"/>
    </w:p>
    <w:p w14:paraId="5B2F685C" w14:textId="77777777" w:rsidR="00150C16" w:rsidRPr="00150C16" w:rsidRDefault="00150C16" w:rsidP="00150C16">
      <w:pPr>
        <w:rPr>
          <w:b/>
          <w:bCs/>
          <w:noProof/>
        </w:rPr>
      </w:pPr>
      <w:r w:rsidRPr="00150C16">
        <w:rPr>
          <w:rFonts w:hint="eastAsia"/>
          <w:b/>
          <w:bCs/>
          <w:noProof/>
        </w:rPr>
        <w:t xml:space="preserve">1. </w:t>
      </w:r>
      <w:r w:rsidRPr="00150C16">
        <w:rPr>
          <w:rFonts w:hint="eastAsia"/>
          <w:b/>
          <w:bCs/>
          <w:noProof/>
        </w:rPr>
        <w:t>什么是过零检测</w:t>
      </w:r>
    </w:p>
    <w:p w14:paraId="1A9F1510" w14:textId="7F7AE829" w:rsidR="00150C16" w:rsidRDefault="00150C16" w:rsidP="00150C16">
      <w:pPr>
        <w:ind w:firstLineChars="200" w:firstLine="420"/>
        <w:rPr>
          <w:noProof/>
        </w:rPr>
      </w:pPr>
      <w:r>
        <w:rPr>
          <w:rFonts w:hint="eastAsia"/>
          <w:noProof/>
        </w:rPr>
        <w:t>在日常的电子电路设计和应用中，经常要用到对交流电信号的零点电压检测技术，这种电子技术称为零点电压检测技术，简称过零检测。过零检测指的是在交流系统中，在一个交流周期中，当波形从正半周向负半周或者从负半周向正半周转换时，经过零位时，系统检测出这个过零位，并产生对应的信号输出。</w:t>
      </w:r>
    </w:p>
    <w:p w14:paraId="3A5795D4" w14:textId="292974D1" w:rsidR="00150C16" w:rsidRDefault="00150C16" w:rsidP="00150C16">
      <w:pPr>
        <w:ind w:firstLineChars="200" w:firstLine="420"/>
        <w:rPr>
          <w:noProof/>
        </w:rPr>
      </w:pPr>
      <w:r>
        <w:rPr>
          <w:rFonts w:hint="eastAsia"/>
          <w:noProof/>
        </w:rPr>
        <w:t>实际应用中，在二端口电压从正电压变为</w:t>
      </w:r>
      <w:r>
        <w:rPr>
          <w:rFonts w:hint="eastAsia"/>
          <w:noProof/>
        </w:rPr>
        <w:t>0</w:t>
      </w:r>
      <w:r>
        <w:rPr>
          <w:rFonts w:hint="eastAsia"/>
          <w:noProof/>
        </w:rPr>
        <w:t>或者从负电压变为</w:t>
      </w:r>
      <w:r>
        <w:rPr>
          <w:rFonts w:hint="eastAsia"/>
          <w:noProof/>
        </w:rPr>
        <w:t>0</w:t>
      </w:r>
      <w:r>
        <w:rPr>
          <w:rFonts w:hint="eastAsia"/>
          <w:noProof/>
        </w:rPr>
        <w:t>的时刻，输出相应的电平或者脉冲，电平和脉冲的上升沿或者下降沿可表征交变电压过零点的位置和时刻，通常在过零点的位置具有较低的电源噪声。</w:t>
      </w:r>
    </w:p>
    <w:p w14:paraId="7DE804FB" w14:textId="77777777" w:rsidR="00150C16" w:rsidRDefault="00150C16" w:rsidP="00150C16">
      <w:pPr>
        <w:rPr>
          <w:noProof/>
        </w:rPr>
      </w:pPr>
    </w:p>
    <w:p w14:paraId="4D1BBDAE" w14:textId="77777777" w:rsidR="00150C16" w:rsidRPr="00150C16" w:rsidRDefault="00150C16" w:rsidP="00150C16">
      <w:pPr>
        <w:rPr>
          <w:b/>
          <w:bCs/>
          <w:noProof/>
        </w:rPr>
      </w:pPr>
      <w:r w:rsidRPr="00150C16">
        <w:rPr>
          <w:rFonts w:hint="eastAsia"/>
          <w:b/>
          <w:bCs/>
          <w:noProof/>
        </w:rPr>
        <w:t xml:space="preserve">2. </w:t>
      </w:r>
      <w:r w:rsidRPr="00150C16">
        <w:rPr>
          <w:rFonts w:hint="eastAsia"/>
          <w:b/>
          <w:bCs/>
          <w:noProof/>
        </w:rPr>
        <w:t>过零检测作用</w:t>
      </w:r>
    </w:p>
    <w:p w14:paraId="6ED4A7CA" w14:textId="1C8E78AA" w:rsidR="00150C16" w:rsidRDefault="00150C16" w:rsidP="00FA1AD0">
      <w:pPr>
        <w:ind w:firstLineChars="200" w:firstLine="420"/>
        <w:rPr>
          <w:noProof/>
        </w:rPr>
      </w:pPr>
      <w:r>
        <w:rPr>
          <w:rFonts w:hint="eastAsia"/>
          <w:noProof/>
        </w:rPr>
        <w:t>用于检测追踪交流电的正半波和负半波交变过零点的位置和时刻。通过过零点检测，可以获得交变电压的相位、频率、抖动等瞬时和长期变化信息。过零检测，常用于控制、调制、保护等领域。比如大功率电源的接入避免打火，抑制电弧，防止瞬间高温，也作为简单的同步时钟源，同步控制信号的输出。</w:t>
      </w:r>
    </w:p>
    <w:p w14:paraId="7ED7F039" w14:textId="20B7DE43" w:rsidR="00150C16" w:rsidRDefault="00150C16" w:rsidP="00FA1AD0">
      <w:pPr>
        <w:ind w:firstLineChars="200" w:firstLine="420"/>
        <w:rPr>
          <w:noProof/>
        </w:rPr>
      </w:pPr>
      <w:r>
        <w:rPr>
          <w:rFonts w:hint="eastAsia"/>
          <w:noProof/>
        </w:rPr>
        <w:t>交流过零点检测电路在电力载波通讯、功率设备和家电接入切换等领域都有广泛应用。目前在智能开关、智能通断器产品中，应用过零检测技术来实现零电压时刻通断，从而抑制开机浪涌电流，抑制电弧和瞬间高温，达到保护继电器触点等器件的目的；在一些智慧照明领域，调光设备应用过零检测技术，从零点开始控制交流电导通角的大小，实现亮度调节；在工业控制领域，进行同步信号输出判断，实现电机速度调节。</w:t>
      </w:r>
    </w:p>
    <w:p w14:paraId="3D27C88C" w14:textId="77777777" w:rsidR="00150C16" w:rsidRDefault="00150C16" w:rsidP="00FA1AD0">
      <w:pPr>
        <w:ind w:firstLineChars="200" w:firstLine="420"/>
        <w:rPr>
          <w:noProof/>
        </w:rPr>
      </w:pPr>
      <w:r>
        <w:rPr>
          <w:rFonts w:hint="eastAsia"/>
          <w:noProof/>
        </w:rPr>
        <w:t>通常也用于电力载波通信和其他电力电子设备，实现过零点通信、相位识别、逆相序判别、零火线反接、台区识别、掉电检测等。</w:t>
      </w:r>
    </w:p>
    <w:p w14:paraId="3A4576DB" w14:textId="77777777" w:rsidR="00150C16" w:rsidRPr="00FA1AD0" w:rsidRDefault="00150C16" w:rsidP="00150C16">
      <w:pPr>
        <w:rPr>
          <w:noProof/>
        </w:rPr>
      </w:pPr>
    </w:p>
    <w:p w14:paraId="15ED7ACA" w14:textId="77777777" w:rsidR="00150C16" w:rsidRPr="00FA1AD0" w:rsidRDefault="00150C16" w:rsidP="00150C16">
      <w:pPr>
        <w:rPr>
          <w:b/>
          <w:bCs/>
          <w:noProof/>
        </w:rPr>
      </w:pPr>
      <w:r w:rsidRPr="00FA1AD0">
        <w:rPr>
          <w:rFonts w:hint="eastAsia"/>
          <w:b/>
          <w:bCs/>
          <w:noProof/>
        </w:rPr>
        <w:t xml:space="preserve">3. </w:t>
      </w:r>
      <w:r w:rsidRPr="00FA1AD0">
        <w:rPr>
          <w:rFonts w:hint="eastAsia"/>
          <w:b/>
          <w:bCs/>
          <w:noProof/>
        </w:rPr>
        <w:t>过零检测电路原理</w:t>
      </w:r>
    </w:p>
    <w:p w14:paraId="5B19830D" w14:textId="48D67546" w:rsidR="00150C16" w:rsidRDefault="00150C16" w:rsidP="00FA1AD0">
      <w:pPr>
        <w:ind w:firstLineChars="200" w:firstLine="420"/>
        <w:rPr>
          <w:noProof/>
        </w:rPr>
      </w:pPr>
      <w:r>
        <w:rPr>
          <w:rFonts w:hint="eastAsia"/>
          <w:noProof/>
        </w:rPr>
        <w:t>过零检测电路实际就是一个电压比较器，它的输入信号即为需要进行过零检测的来源信号。其原理是通过对输入信号进行整流和滤波，然后将其与一个基准电平进行比较。当输入信号通过零点时，输出信号会发生跳变，这个跳变就是过零点。通常利用二极管导通和光耦隔离特性进行过零检测来改变输出状态。</w:t>
      </w:r>
    </w:p>
    <w:p w14:paraId="7CC57817" w14:textId="77777777" w:rsidR="00150C16" w:rsidRDefault="00150C16" w:rsidP="00150C16">
      <w:pPr>
        <w:rPr>
          <w:noProof/>
        </w:rPr>
      </w:pPr>
    </w:p>
    <w:p w14:paraId="3E9CF98D" w14:textId="77777777" w:rsidR="00150C16" w:rsidRPr="00FA1AD0" w:rsidRDefault="00150C16" w:rsidP="00150C16">
      <w:pPr>
        <w:rPr>
          <w:b/>
          <w:bCs/>
          <w:noProof/>
        </w:rPr>
      </w:pPr>
      <w:r w:rsidRPr="00FA1AD0">
        <w:rPr>
          <w:rFonts w:hint="eastAsia"/>
          <w:b/>
          <w:bCs/>
          <w:noProof/>
        </w:rPr>
        <w:t xml:space="preserve">4. </w:t>
      </w:r>
      <w:r w:rsidRPr="00FA1AD0">
        <w:rPr>
          <w:rFonts w:hint="eastAsia"/>
          <w:b/>
          <w:bCs/>
          <w:noProof/>
        </w:rPr>
        <w:t>常用过零检测电路分析比较</w:t>
      </w:r>
    </w:p>
    <w:p w14:paraId="271E5EFB" w14:textId="77777777" w:rsidR="00150C16" w:rsidRDefault="00150C16" w:rsidP="00FA1AD0">
      <w:pPr>
        <w:ind w:firstLineChars="200" w:firstLine="420"/>
        <w:rPr>
          <w:noProof/>
        </w:rPr>
      </w:pPr>
      <w:r>
        <w:rPr>
          <w:rFonts w:hint="eastAsia"/>
          <w:noProof/>
        </w:rPr>
        <w:t>以下是目前业内常用的过零检测电路的案例，对他们的电路和功能特性进行检测分析，方便进行综合对比。</w:t>
      </w:r>
    </w:p>
    <w:p w14:paraId="532E84F8" w14:textId="77777777" w:rsidR="00150C16" w:rsidRDefault="00150C16" w:rsidP="00150C16">
      <w:pPr>
        <w:rPr>
          <w:noProof/>
        </w:rPr>
      </w:pPr>
    </w:p>
    <w:p w14:paraId="3AB00A5E" w14:textId="77777777" w:rsidR="00150C16" w:rsidRDefault="00150C16" w:rsidP="00150C16">
      <w:pPr>
        <w:rPr>
          <w:noProof/>
        </w:rPr>
      </w:pPr>
      <w:r>
        <w:rPr>
          <w:rFonts w:hint="eastAsia"/>
          <w:noProof/>
        </w:rPr>
        <w:t>方案</w:t>
      </w:r>
      <w:r>
        <w:rPr>
          <w:rFonts w:hint="eastAsia"/>
          <w:noProof/>
        </w:rPr>
        <w:t>1</w:t>
      </w:r>
      <w:r>
        <w:rPr>
          <w:rFonts w:hint="eastAsia"/>
          <w:noProof/>
        </w:rPr>
        <w:t>：过零脉冲输出，分离器件</w:t>
      </w:r>
      <w:r>
        <w:rPr>
          <w:rFonts w:hint="eastAsia"/>
          <w:noProof/>
        </w:rPr>
        <w:t xml:space="preserve"> </w:t>
      </w:r>
    </w:p>
    <w:p w14:paraId="32140BFE" w14:textId="2F26245E" w:rsidR="00150C16" w:rsidRDefault="00FA1AD0" w:rsidP="00FA1AD0">
      <w:pPr>
        <w:jc w:val="center"/>
        <w:rPr>
          <w:noProof/>
        </w:rPr>
      </w:pPr>
      <w:r w:rsidRPr="00FA1AD0">
        <w:rPr>
          <w:noProof/>
        </w:rPr>
        <w:lastRenderedPageBreak/>
        <w:drawing>
          <wp:inline distT="0" distB="0" distL="0" distR="0" wp14:anchorId="1625A0FE" wp14:editId="74EFD0B2">
            <wp:extent cx="5274310" cy="3982085"/>
            <wp:effectExtent l="0" t="0" r="2540" b="0"/>
            <wp:docPr id="1777285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85544" name=""/>
                    <pic:cNvPicPr/>
                  </pic:nvPicPr>
                  <pic:blipFill>
                    <a:blip r:embed="rId15"/>
                    <a:stretch>
                      <a:fillRect/>
                    </a:stretch>
                  </pic:blipFill>
                  <pic:spPr>
                    <a:xfrm>
                      <a:off x="0" y="0"/>
                      <a:ext cx="5274310" cy="3982085"/>
                    </a:xfrm>
                    <a:prstGeom prst="rect">
                      <a:avLst/>
                    </a:prstGeom>
                  </pic:spPr>
                </pic:pic>
              </a:graphicData>
            </a:graphic>
          </wp:inline>
        </w:drawing>
      </w:r>
    </w:p>
    <w:p w14:paraId="5E0B1080" w14:textId="7DF969A1" w:rsidR="00150C16" w:rsidRDefault="00150C16" w:rsidP="00150C16">
      <w:pPr>
        <w:rPr>
          <w:noProof/>
        </w:rPr>
      </w:pPr>
      <w:r>
        <w:rPr>
          <w:rFonts w:hint="eastAsia"/>
          <w:noProof/>
        </w:rPr>
        <w:t>电路描述：</w:t>
      </w:r>
    </w:p>
    <w:p w14:paraId="28C84F24" w14:textId="654DEC9C" w:rsidR="00150C16" w:rsidRDefault="00150C16" w:rsidP="00FA1AD0">
      <w:pPr>
        <w:ind w:firstLineChars="200" w:firstLine="420"/>
        <w:rPr>
          <w:noProof/>
        </w:rPr>
      </w:pPr>
      <w:r>
        <w:rPr>
          <w:rFonts w:hint="eastAsia"/>
          <w:noProof/>
        </w:rPr>
        <w:t>该类电路采用二极管和稳压二极管构成整流滤波部分。输出过零点脉冲信号。</w:t>
      </w:r>
    </w:p>
    <w:p w14:paraId="6494607B" w14:textId="77777777" w:rsidR="00FA1AD0" w:rsidRDefault="00150C16" w:rsidP="00150C16">
      <w:pPr>
        <w:rPr>
          <w:noProof/>
        </w:rPr>
      </w:pPr>
      <w:r>
        <w:rPr>
          <w:rFonts w:hint="eastAsia"/>
          <w:noProof/>
        </w:rPr>
        <w:t>主要特点：</w:t>
      </w:r>
    </w:p>
    <w:p w14:paraId="6D9911FD" w14:textId="76382FF2" w:rsidR="00150C16" w:rsidRDefault="00150C16" w:rsidP="00FA1AD0">
      <w:pPr>
        <w:ind w:firstLineChars="200" w:firstLine="420"/>
        <w:rPr>
          <w:noProof/>
        </w:rPr>
      </w:pPr>
      <w:r>
        <w:rPr>
          <w:rFonts w:hint="eastAsia"/>
          <w:noProof/>
        </w:rPr>
        <w:t>半周期储能</w:t>
      </w:r>
      <w:r w:rsidR="00FA1AD0">
        <w:rPr>
          <w:rFonts w:hint="eastAsia"/>
          <w:noProof/>
        </w:rPr>
        <w:t>，</w:t>
      </w:r>
      <w:r>
        <w:rPr>
          <w:rFonts w:hint="eastAsia"/>
          <w:noProof/>
        </w:rPr>
        <w:t>过零脉冲输出</w:t>
      </w:r>
      <w:r w:rsidR="00FA1AD0">
        <w:rPr>
          <w:rFonts w:hint="eastAsia"/>
          <w:noProof/>
        </w:rPr>
        <w:t>，</w:t>
      </w:r>
      <w:r>
        <w:rPr>
          <w:rFonts w:hint="eastAsia"/>
          <w:noProof/>
        </w:rPr>
        <w:t>功耗较低，大约</w:t>
      </w:r>
      <w:r>
        <w:rPr>
          <w:rFonts w:hint="eastAsia"/>
          <w:noProof/>
        </w:rPr>
        <w:t>30mW~50mW</w:t>
      </w:r>
      <w:r w:rsidR="00FA1AD0">
        <w:rPr>
          <w:rFonts w:hint="eastAsia"/>
          <w:noProof/>
        </w:rPr>
        <w:t>，</w:t>
      </w:r>
      <w:r>
        <w:rPr>
          <w:rFonts w:hint="eastAsia"/>
          <w:noProof/>
        </w:rPr>
        <w:t>检测精度中等，一般约</w:t>
      </w:r>
      <w:r>
        <w:rPr>
          <w:rFonts w:hint="eastAsia"/>
          <w:noProof/>
        </w:rPr>
        <w:t>30us</w:t>
      </w:r>
      <w:r>
        <w:rPr>
          <w:rFonts w:hint="eastAsia"/>
          <w:noProof/>
        </w:rPr>
        <w:t>左右</w:t>
      </w:r>
      <w:r w:rsidR="00FA1AD0">
        <w:rPr>
          <w:rFonts w:hint="eastAsia"/>
          <w:noProof/>
        </w:rPr>
        <w:t>，</w:t>
      </w:r>
      <w:r>
        <w:rPr>
          <w:rFonts w:hint="eastAsia"/>
          <w:noProof/>
        </w:rPr>
        <w:t>抗扰度一般，容易被过零点附近噪声干扰造成抖动或重复输出</w:t>
      </w:r>
      <w:r w:rsidR="00FA1AD0">
        <w:rPr>
          <w:rFonts w:hint="eastAsia"/>
          <w:noProof/>
        </w:rPr>
        <w:t>，</w:t>
      </w:r>
      <w:r>
        <w:rPr>
          <w:rFonts w:hint="eastAsia"/>
          <w:noProof/>
        </w:rPr>
        <w:t>一致性一般，受温度影响和外围器件影响因素多</w:t>
      </w:r>
      <w:r w:rsidR="00FA1AD0">
        <w:rPr>
          <w:rFonts w:hint="eastAsia"/>
          <w:noProof/>
        </w:rPr>
        <w:t>，</w:t>
      </w:r>
      <w:r>
        <w:rPr>
          <w:rFonts w:hint="eastAsia"/>
          <w:noProof/>
        </w:rPr>
        <w:t>外围器件较多</w:t>
      </w:r>
      <w:r w:rsidR="00FA1AD0">
        <w:rPr>
          <w:rFonts w:hint="eastAsia"/>
          <w:noProof/>
        </w:rPr>
        <w:t>。</w:t>
      </w:r>
    </w:p>
    <w:p w14:paraId="245411DF" w14:textId="77777777" w:rsidR="00150C16" w:rsidRDefault="00150C16" w:rsidP="00150C16">
      <w:pPr>
        <w:rPr>
          <w:noProof/>
        </w:rPr>
      </w:pPr>
    </w:p>
    <w:p w14:paraId="483E4E56" w14:textId="77777777" w:rsidR="00150C16" w:rsidRDefault="00150C16" w:rsidP="00150C16">
      <w:pPr>
        <w:rPr>
          <w:noProof/>
        </w:rPr>
      </w:pPr>
      <w:r>
        <w:rPr>
          <w:rFonts w:hint="eastAsia"/>
          <w:noProof/>
        </w:rPr>
        <w:t>方案</w:t>
      </w:r>
      <w:r>
        <w:rPr>
          <w:rFonts w:hint="eastAsia"/>
          <w:noProof/>
        </w:rPr>
        <w:t>2</w:t>
      </w:r>
      <w:r>
        <w:rPr>
          <w:rFonts w:hint="eastAsia"/>
          <w:noProof/>
        </w:rPr>
        <w:t>：电平输出，分离器件</w:t>
      </w:r>
    </w:p>
    <w:p w14:paraId="1950072C" w14:textId="75CE69E1" w:rsidR="00150C16" w:rsidRDefault="00FA1AD0" w:rsidP="00FA1AD0">
      <w:pPr>
        <w:rPr>
          <w:noProof/>
        </w:rPr>
      </w:pPr>
      <w:r w:rsidRPr="00FA1AD0">
        <w:rPr>
          <w:noProof/>
        </w:rPr>
        <w:drawing>
          <wp:inline distT="0" distB="0" distL="0" distR="0" wp14:anchorId="0AC0DDC5" wp14:editId="7AA0EAB2">
            <wp:extent cx="5274310" cy="1534160"/>
            <wp:effectExtent l="0" t="0" r="2540" b="8890"/>
            <wp:docPr id="1659423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23157" name=""/>
                    <pic:cNvPicPr/>
                  </pic:nvPicPr>
                  <pic:blipFill>
                    <a:blip r:embed="rId16"/>
                    <a:stretch>
                      <a:fillRect/>
                    </a:stretch>
                  </pic:blipFill>
                  <pic:spPr>
                    <a:xfrm>
                      <a:off x="0" y="0"/>
                      <a:ext cx="5274310" cy="1534160"/>
                    </a:xfrm>
                    <a:prstGeom prst="rect">
                      <a:avLst/>
                    </a:prstGeom>
                  </pic:spPr>
                </pic:pic>
              </a:graphicData>
            </a:graphic>
          </wp:inline>
        </w:drawing>
      </w:r>
    </w:p>
    <w:p w14:paraId="499B923F" w14:textId="367206EC" w:rsidR="00150C16" w:rsidRDefault="00FA1AD0" w:rsidP="00FA1AD0">
      <w:pPr>
        <w:jc w:val="center"/>
        <w:rPr>
          <w:noProof/>
        </w:rPr>
      </w:pPr>
      <w:r w:rsidRPr="00FA1AD0">
        <w:rPr>
          <w:noProof/>
        </w:rPr>
        <w:lastRenderedPageBreak/>
        <w:drawing>
          <wp:inline distT="0" distB="0" distL="0" distR="0" wp14:anchorId="0505ECAE" wp14:editId="339412A3">
            <wp:extent cx="5274310" cy="3556590"/>
            <wp:effectExtent l="0" t="0" r="2540" b="6350"/>
            <wp:docPr id="2008612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12457" name=""/>
                    <pic:cNvPicPr/>
                  </pic:nvPicPr>
                  <pic:blipFill rotWithShape="1">
                    <a:blip r:embed="rId17"/>
                    <a:srcRect b="3516"/>
                    <a:stretch/>
                  </pic:blipFill>
                  <pic:spPr bwMode="auto">
                    <a:xfrm>
                      <a:off x="0" y="0"/>
                      <a:ext cx="5274310" cy="3556590"/>
                    </a:xfrm>
                    <a:prstGeom prst="rect">
                      <a:avLst/>
                    </a:prstGeom>
                    <a:ln>
                      <a:noFill/>
                    </a:ln>
                    <a:extLst>
                      <a:ext uri="{53640926-AAD7-44D8-BBD7-CCE9431645EC}">
                        <a14:shadowObscured xmlns:a14="http://schemas.microsoft.com/office/drawing/2010/main"/>
                      </a:ext>
                    </a:extLst>
                  </pic:spPr>
                </pic:pic>
              </a:graphicData>
            </a:graphic>
          </wp:inline>
        </w:drawing>
      </w:r>
    </w:p>
    <w:p w14:paraId="567206A1" w14:textId="4F805444" w:rsidR="00150C16" w:rsidRDefault="00150C16" w:rsidP="00150C16">
      <w:pPr>
        <w:rPr>
          <w:noProof/>
        </w:rPr>
      </w:pPr>
      <w:r>
        <w:rPr>
          <w:rFonts w:hint="eastAsia"/>
          <w:noProof/>
        </w:rPr>
        <w:t>电路描述：</w:t>
      </w:r>
    </w:p>
    <w:p w14:paraId="7BBE7A03" w14:textId="092D87F4" w:rsidR="00150C16" w:rsidRPr="00FA1AD0" w:rsidRDefault="00150C16" w:rsidP="00FA1AD0">
      <w:pPr>
        <w:ind w:firstLineChars="200" w:firstLine="420"/>
        <w:rPr>
          <w:noProof/>
        </w:rPr>
      </w:pPr>
      <w:r>
        <w:rPr>
          <w:rFonts w:hint="eastAsia"/>
          <w:noProof/>
        </w:rPr>
        <w:t>该类电路采用分离器件搭建，最终输出电平信号，交流电过零时输出低电平，交流电未过零时输出高电平。</w:t>
      </w:r>
    </w:p>
    <w:p w14:paraId="10C1CF3E" w14:textId="77777777" w:rsidR="00FA1AD0" w:rsidRDefault="00150C16" w:rsidP="00150C16">
      <w:pPr>
        <w:rPr>
          <w:noProof/>
        </w:rPr>
      </w:pPr>
      <w:r>
        <w:rPr>
          <w:rFonts w:hint="eastAsia"/>
          <w:noProof/>
        </w:rPr>
        <w:t>主要特点：</w:t>
      </w:r>
    </w:p>
    <w:p w14:paraId="50674077" w14:textId="2B3E514D" w:rsidR="00150C16" w:rsidRDefault="00150C16" w:rsidP="00FA1AD0">
      <w:pPr>
        <w:ind w:firstLineChars="200" w:firstLine="420"/>
        <w:rPr>
          <w:noProof/>
        </w:rPr>
      </w:pPr>
      <w:r>
        <w:rPr>
          <w:rFonts w:hint="eastAsia"/>
          <w:noProof/>
        </w:rPr>
        <w:t>过零电平输出</w:t>
      </w:r>
      <w:r w:rsidR="00FA1AD0">
        <w:rPr>
          <w:rFonts w:hint="eastAsia"/>
          <w:noProof/>
        </w:rPr>
        <w:t>，</w:t>
      </w:r>
      <w:r>
        <w:rPr>
          <w:rFonts w:hint="eastAsia"/>
          <w:noProof/>
        </w:rPr>
        <w:t>需要对输出进行整形</w:t>
      </w:r>
      <w:r w:rsidR="00FA1AD0">
        <w:rPr>
          <w:rFonts w:hint="eastAsia"/>
          <w:noProof/>
        </w:rPr>
        <w:t>，</w:t>
      </w:r>
      <w:r>
        <w:rPr>
          <w:rFonts w:hint="eastAsia"/>
          <w:noProof/>
        </w:rPr>
        <w:t>功耗高，大约</w:t>
      </w:r>
      <w:r>
        <w:rPr>
          <w:rFonts w:hint="eastAsia"/>
          <w:noProof/>
        </w:rPr>
        <w:t>60mW~100mW</w:t>
      </w:r>
      <w:r w:rsidR="00FA1AD0">
        <w:rPr>
          <w:rFonts w:hint="eastAsia"/>
          <w:noProof/>
        </w:rPr>
        <w:t>，</w:t>
      </w:r>
      <w:r>
        <w:rPr>
          <w:rFonts w:hint="eastAsia"/>
          <w:noProof/>
        </w:rPr>
        <w:t>检测精度低，通常偏差大于</w:t>
      </w:r>
      <w:r>
        <w:rPr>
          <w:rFonts w:hint="eastAsia"/>
          <w:noProof/>
        </w:rPr>
        <w:t>200us</w:t>
      </w:r>
      <w:r>
        <w:rPr>
          <w:rFonts w:hint="eastAsia"/>
          <w:noProof/>
        </w:rPr>
        <w:t>以上</w:t>
      </w:r>
      <w:r w:rsidR="00FA1AD0">
        <w:rPr>
          <w:rFonts w:hint="eastAsia"/>
          <w:noProof/>
        </w:rPr>
        <w:t>，</w:t>
      </w:r>
      <w:r>
        <w:rPr>
          <w:rFonts w:hint="eastAsia"/>
          <w:noProof/>
        </w:rPr>
        <w:t>抗扰能力差</w:t>
      </w:r>
      <w:r w:rsidR="00FA1AD0">
        <w:rPr>
          <w:rFonts w:hint="eastAsia"/>
          <w:noProof/>
        </w:rPr>
        <w:t>，</w:t>
      </w:r>
      <w:r>
        <w:rPr>
          <w:rFonts w:hint="eastAsia"/>
          <w:noProof/>
        </w:rPr>
        <w:t>一致性差，光耦影响大</w:t>
      </w:r>
      <w:r w:rsidR="00FA1AD0">
        <w:rPr>
          <w:rFonts w:hint="eastAsia"/>
          <w:noProof/>
        </w:rPr>
        <w:t>，</w:t>
      </w:r>
      <w:r>
        <w:rPr>
          <w:rFonts w:hint="eastAsia"/>
          <w:noProof/>
        </w:rPr>
        <w:t>所需外围器件少，成本低</w:t>
      </w:r>
      <w:r w:rsidR="00FA1AD0">
        <w:rPr>
          <w:rFonts w:hint="eastAsia"/>
          <w:noProof/>
        </w:rPr>
        <w:t>。</w:t>
      </w:r>
    </w:p>
    <w:p w14:paraId="1CD12A9D" w14:textId="77777777" w:rsidR="00150C16" w:rsidRDefault="00150C16" w:rsidP="00150C16">
      <w:pPr>
        <w:rPr>
          <w:noProof/>
        </w:rPr>
      </w:pPr>
    </w:p>
    <w:p w14:paraId="1F5C8069" w14:textId="77777777" w:rsidR="00150C16" w:rsidRDefault="00150C16" w:rsidP="00150C16">
      <w:pPr>
        <w:rPr>
          <w:noProof/>
        </w:rPr>
      </w:pPr>
      <w:r>
        <w:rPr>
          <w:rFonts w:hint="eastAsia"/>
          <w:noProof/>
        </w:rPr>
        <w:t>方案</w:t>
      </w:r>
      <w:r>
        <w:rPr>
          <w:rFonts w:hint="eastAsia"/>
          <w:noProof/>
        </w:rPr>
        <w:t>3</w:t>
      </w:r>
      <w:r>
        <w:rPr>
          <w:rFonts w:hint="eastAsia"/>
          <w:noProof/>
        </w:rPr>
        <w:t>：脉冲输出，采用专门的过零检测芯片，比如景飒科技提供的过零芯片</w:t>
      </w:r>
      <w:r>
        <w:rPr>
          <w:rFonts w:hint="eastAsia"/>
          <w:noProof/>
        </w:rPr>
        <w:t>GS1102</w:t>
      </w:r>
      <w:r>
        <w:rPr>
          <w:rFonts w:hint="eastAsia"/>
          <w:noProof/>
        </w:rPr>
        <w:t>。</w:t>
      </w:r>
    </w:p>
    <w:p w14:paraId="637A69D5" w14:textId="0EF15204" w:rsidR="00150C16" w:rsidRDefault="00FA1AD0" w:rsidP="00FA1AD0">
      <w:pPr>
        <w:jc w:val="center"/>
        <w:rPr>
          <w:noProof/>
        </w:rPr>
      </w:pPr>
      <w:r w:rsidRPr="00FA1AD0">
        <w:rPr>
          <w:noProof/>
        </w:rPr>
        <w:drawing>
          <wp:inline distT="0" distB="0" distL="0" distR="0" wp14:anchorId="5AE422C4" wp14:editId="2483AC73">
            <wp:extent cx="5274310" cy="3036570"/>
            <wp:effectExtent l="0" t="0" r="2540" b="0"/>
            <wp:docPr id="1973424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24900" name=""/>
                    <pic:cNvPicPr/>
                  </pic:nvPicPr>
                  <pic:blipFill>
                    <a:blip r:embed="rId18"/>
                    <a:stretch>
                      <a:fillRect/>
                    </a:stretch>
                  </pic:blipFill>
                  <pic:spPr>
                    <a:xfrm>
                      <a:off x="0" y="0"/>
                      <a:ext cx="5274310" cy="3036570"/>
                    </a:xfrm>
                    <a:prstGeom prst="rect">
                      <a:avLst/>
                    </a:prstGeom>
                  </pic:spPr>
                </pic:pic>
              </a:graphicData>
            </a:graphic>
          </wp:inline>
        </w:drawing>
      </w:r>
    </w:p>
    <w:p w14:paraId="51D92EBA" w14:textId="076EBB9D" w:rsidR="00FA1AD0" w:rsidRDefault="00FA1AD0" w:rsidP="00FA1AD0">
      <w:pPr>
        <w:jc w:val="center"/>
        <w:rPr>
          <w:noProof/>
        </w:rPr>
      </w:pPr>
      <w:r w:rsidRPr="00FA1AD0">
        <w:rPr>
          <w:noProof/>
        </w:rPr>
        <w:lastRenderedPageBreak/>
        <w:drawing>
          <wp:inline distT="0" distB="0" distL="0" distR="0" wp14:anchorId="3E203041" wp14:editId="5BE286C0">
            <wp:extent cx="5274310" cy="2289175"/>
            <wp:effectExtent l="0" t="0" r="2540" b="0"/>
            <wp:docPr id="1904530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0653" name=""/>
                    <pic:cNvPicPr/>
                  </pic:nvPicPr>
                  <pic:blipFill>
                    <a:blip r:embed="rId19"/>
                    <a:stretch>
                      <a:fillRect/>
                    </a:stretch>
                  </pic:blipFill>
                  <pic:spPr>
                    <a:xfrm>
                      <a:off x="0" y="0"/>
                      <a:ext cx="5274310" cy="2289175"/>
                    </a:xfrm>
                    <a:prstGeom prst="rect">
                      <a:avLst/>
                    </a:prstGeom>
                  </pic:spPr>
                </pic:pic>
              </a:graphicData>
            </a:graphic>
          </wp:inline>
        </w:drawing>
      </w:r>
    </w:p>
    <w:p w14:paraId="2DAC49AD" w14:textId="49C5F664" w:rsidR="00150C16" w:rsidRDefault="00150C16" w:rsidP="00150C16">
      <w:pPr>
        <w:rPr>
          <w:noProof/>
        </w:rPr>
      </w:pPr>
      <w:r>
        <w:rPr>
          <w:rFonts w:hint="eastAsia"/>
          <w:noProof/>
        </w:rPr>
        <w:t>电路描述：</w:t>
      </w:r>
    </w:p>
    <w:p w14:paraId="3A8A01A0" w14:textId="4A8A312B" w:rsidR="00150C16" w:rsidRDefault="00FA1AD0" w:rsidP="00FA1AD0">
      <w:pPr>
        <w:ind w:firstLineChars="200" w:firstLine="420"/>
        <w:rPr>
          <w:noProof/>
        </w:rPr>
      </w:pPr>
      <w:r>
        <w:rPr>
          <w:rFonts w:hint="eastAsia"/>
          <w:noProof/>
        </w:rPr>
        <w:t>增加二极管，功耗可降低一半。</w:t>
      </w:r>
      <w:r w:rsidR="00150C16">
        <w:rPr>
          <w:rFonts w:hint="eastAsia"/>
          <w:noProof/>
        </w:rPr>
        <w:t>该类电路采用专门的过零检测芯片</w:t>
      </w:r>
      <w:r w:rsidR="00150C16">
        <w:rPr>
          <w:rFonts w:hint="eastAsia"/>
          <w:noProof/>
        </w:rPr>
        <w:t>GS1102</w:t>
      </w:r>
      <w:r w:rsidR="00150C16">
        <w:rPr>
          <w:rFonts w:hint="eastAsia"/>
          <w:noProof/>
        </w:rPr>
        <w:t>搭建</w:t>
      </w:r>
      <w:r w:rsidR="00150C16">
        <w:rPr>
          <w:rFonts w:hint="eastAsia"/>
          <w:noProof/>
        </w:rPr>
        <w:t>,</w:t>
      </w:r>
      <w:r w:rsidR="00150C16">
        <w:rPr>
          <w:rFonts w:hint="eastAsia"/>
          <w:noProof/>
        </w:rPr>
        <w:t>电路一致性高，抗干扰性好，检测进度高，最终输出过零脉冲信号。</w:t>
      </w:r>
    </w:p>
    <w:p w14:paraId="0A990415" w14:textId="77777777" w:rsidR="00FA1AD0" w:rsidRDefault="00150C16" w:rsidP="00150C16">
      <w:pPr>
        <w:rPr>
          <w:noProof/>
        </w:rPr>
      </w:pPr>
      <w:r>
        <w:rPr>
          <w:rFonts w:hint="eastAsia"/>
          <w:noProof/>
        </w:rPr>
        <w:t>主要特点：</w:t>
      </w:r>
    </w:p>
    <w:p w14:paraId="6D640F04" w14:textId="52405F68" w:rsidR="00150C16" w:rsidRDefault="00150C16" w:rsidP="00FA1AD0">
      <w:pPr>
        <w:ind w:firstLineChars="200" w:firstLine="420"/>
        <w:rPr>
          <w:noProof/>
        </w:rPr>
      </w:pPr>
      <w:r>
        <w:rPr>
          <w:rFonts w:hint="eastAsia"/>
          <w:noProof/>
        </w:rPr>
        <w:t>半周期储能</w:t>
      </w:r>
      <w:r w:rsidR="00FA1AD0">
        <w:rPr>
          <w:rFonts w:hint="eastAsia"/>
          <w:noProof/>
        </w:rPr>
        <w:t>，</w:t>
      </w:r>
      <w:r>
        <w:rPr>
          <w:rFonts w:hint="eastAsia"/>
          <w:noProof/>
        </w:rPr>
        <w:t>过零脉冲输出</w:t>
      </w:r>
      <w:r w:rsidR="00FA1AD0">
        <w:rPr>
          <w:rFonts w:hint="eastAsia"/>
          <w:noProof/>
        </w:rPr>
        <w:t>，</w:t>
      </w:r>
      <w:r>
        <w:rPr>
          <w:rFonts w:hint="eastAsia"/>
          <w:noProof/>
        </w:rPr>
        <w:t>功耗极低，大约</w:t>
      </w:r>
      <w:r>
        <w:rPr>
          <w:rFonts w:hint="eastAsia"/>
          <w:noProof/>
        </w:rPr>
        <w:t>10mW~20mW</w:t>
      </w:r>
      <w:r w:rsidR="00FA1AD0">
        <w:rPr>
          <w:rFonts w:hint="eastAsia"/>
          <w:noProof/>
        </w:rPr>
        <w:t>，</w:t>
      </w:r>
      <w:r>
        <w:rPr>
          <w:rFonts w:hint="eastAsia"/>
          <w:noProof/>
        </w:rPr>
        <w:t>检测精度高，偏差小于</w:t>
      </w:r>
      <w:r>
        <w:rPr>
          <w:rFonts w:hint="eastAsia"/>
          <w:noProof/>
        </w:rPr>
        <w:t>10us</w:t>
      </w:r>
      <w:r w:rsidR="00FA1AD0">
        <w:rPr>
          <w:rFonts w:hint="eastAsia"/>
          <w:noProof/>
        </w:rPr>
        <w:t>，</w:t>
      </w:r>
      <w:r>
        <w:rPr>
          <w:rFonts w:hint="eastAsia"/>
          <w:noProof/>
        </w:rPr>
        <w:t>内部迟滞，高抗扰度</w:t>
      </w:r>
      <w:r w:rsidR="00FA1AD0">
        <w:rPr>
          <w:rFonts w:hint="eastAsia"/>
          <w:noProof/>
        </w:rPr>
        <w:t>，</w:t>
      </w:r>
      <w:r>
        <w:rPr>
          <w:rFonts w:hint="eastAsia"/>
          <w:noProof/>
        </w:rPr>
        <w:t>阈值温度偏差小，基本有外围器件无关，一致性高</w:t>
      </w:r>
      <w:r w:rsidR="00FA1AD0">
        <w:rPr>
          <w:rFonts w:hint="eastAsia"/>
          <w:noProof/>
        </w:rPr>
        <w:t>，</w:t>
      </w:r>
      <w:r>
        <w:rPr>
          <w:rFonts w:hint="eastAsia"/>
          <w:noProof/>
        </w:rPr>
        <w:t>外围器件极少</w:t>
      </w:r>
      <w:r w:rsidR="00FA1AD0">
        <w:rPr>
          <w:rFonts w:hint="eastAsia"/>
          <w:noProof/>
        </w:rPr>
        <w:t>。</w:t>
      </w:r>
    </w:p>
    <w:p w14:paraId="32A1108E" w14:textId="77777777" w:rsidR="00150C16" w:rsidRDefault="00150C16" w:rsidP="00150C16">
      <w:pPr>
        <w:rPr>
          <w:noProof/>
        </w:rPr>
      </w:pPr>
    </w:p>
    <w:p w14:paraId="6804D40D" w14:textId="77777777" w:rsidR="00150C16" w:rsidRPr="00FA1AD0" w:rsidRDefault="00150C16" w:rsidP="00150C16">
      <w:pPr>
        <w:rPr>
          <w:b/>
          <w:bCs/>
          <w:noProof/>
        </w:rPr>
      </w:pPr>
      <w:r w:rsidRPr="00FA1AD0">
        <w:rPr>
          <w:rFonts w:hint="eastAsia"/>
          <w:b/>
          <w:bCs/>
          <w:noProof/>
        </w:rPr>
        <w:t xml:space="preserve">5. </w:t>
      </w:r>
      <w:r w:rsidRPr="00FA1AD0">
        <w:rPr>
          <w:rFonts w:hint="eastAsia"/>
          <w:b/>
          <w:bCs/>
          <w:noProof/>
        </w:rPr>
        <w:t>特性对比总结</w:t>
      </w:r>
    </w:p>
    <w:p w14:paraId="0D746F52" w14:textId="7941B78F" w:rsidR="00150C16" w:rsidRDefault="00150C16" w:rsidP="00FA1AD0">
      <w:pPr>
        <w:ind w:firstLineChars="200" w:firstLine="420"/>
        <w:rPr>
          <w:noProof/>
        </w:rPr>
      </w:pPr>
      <w:r>
        <w:rPr>
          <w:rFonts w:hint="eastAsia"/>
          <w:noProof/>
        </w:rPr>
        <w:t>经过分析，使用目前市场上已经存在专业的过零检测芯片方案，成本和设计方面都有比较大的优势。当然，大家在实际的电路设计过程中，需要根据实际的情况酌情选择适合自己的方案。</w:t>
      </w:r>
    </w:p>
    <w:p w14:paraId="2F20D29E" w14:textId="5527F729" w:rsidR="004B37AB" w:rsidRDefault="00150C16" w:rsidP="00D14E73">
      <w:pPr>
        <w:rPr>
          <w:noProof/>
        </w:rPr>
      </w:pPr>
      <w:r>
        <w:rPr>
          <w:rFonts w:hint="eastAsia"/>
          <w:noProof/>
        </w:rPr>
        <w:t>综合对比结果如下：</w:t>
      </w:r>
    </w:p>
    <w:p w14:paraId="4C1A2F81" w14:textId="2AC4298A" w:rsidR="004B37AB" w:rsidRPr="00D14E73" w:rsidRDefault="00FA1AD0" w:rsidP="00FA1AD0">
      <w:pPr>
        <w:jc w:val="center"/>
        <w:rPr>
          <w:noProof/>
        </w:rPr>
      </w:pPr>
      <w:r w:rsidRPr="00FA1AD0">
        <w:rPr>
          <w:noProof/>
        </w:rPr>
        <w:drawing>
          <wp:inline distT="0" distB="0" distL="0" distR="0" wp14:anchorId="427A4A81" wp14:editId="03377A91">
            <wp:extent cx="5274310" cy="2169795"/>
            <wp:effectExtent l="0" t="0" r="2540" b="1905"/>
            <wp:docPr id="1377405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5285" name=""/>
                    <pic:cNvPicPr/>
                  </pic:nvPicPr>
                  <pic:blipFill>
                    <a:blip r:embed="rId20"/>
                    <a:stretch>
                      <a:fillRect/>
                    </a:stretch>
                  </pic:blipFill>
                  <pic:spPr>
                    <a:xfrm>
                      <a:off x="0" y="0"/>
                      <a:ext cx="5274310" cy="2169795"/>
                    </a:xfrm>
                    <a:prstGeom prst="rect">
                      <a:avLst/>
                    </a:prstGeom>
                  </pic:spPr>
                </pic:pic>
              </a:graphicData>
            </a:graphic>
          </wp:inline>
        </w:drawing>
      </w:r>
    </w:p>
    <w:p w14:paraId="76B34643" w14:textId="464ECF30" w:rsidR="008E7059" w:rsidRPr="00E625CD" w:rsidRDefault="008E7059" w:rsidP="00E625CD">
      <w:pPr>
        <w:pStyle w:val="a4"/>
        <w:numPr>
          <w:ilvl w:val="0"/>
          <w:numId w:val="1"/>
        </w:numPr>
        <w:ind w:firstLineChars="0"/>
        <w:jc w:val="left"/>
        <w:outlineLvl w:val="0"/>
        <w:rPr>
          <w:rFonts w:ascii="宋体" w:hAnsi="宋体"/>
          <w:b/>
          <w:sz w:val="28"/>
          <w:szCs w:val="28"/>
        </w:rPr>
      </w:pPr>
      <w:r>
        <w:rPr>
          <w:rFonts w:ascii="宋体" w:hAnsi="宋体" w:hint="eastAsia"/>
          <w:b/>
          <w:sz w:val="28"/>
          <w:szCs w:val="28"/>
        </w:rPr>
        <w:t>实验内容</w:t>
      </w:r>
    </w:p>
    <w:p w14:paraId="665C6DB7" w14:textId="6787DA32" w:rsidR="00194E9E" w:rsidRDefault="00157A10" w:rsidP="00AB67D4">
      <w:pPr>
        <w:widowControl/>
        <w:jc w:val="left"/>
        <w:rPr>
          <w:rFonts w:ascii="宋体" w:hAnsi="宋体" w:cs="宋体"/>
          <w:b/>
          <w:bCs/>
          <w:kern w:val="0"/>
          <w:szCs w:val="21"/>
        </w:rPr>
      </w:pPr>
      <w:r>
        <w:rPr>
          <w:rFonts w:ascii="宋体" w:hAnsi="宋体" w:cs="宋体" w:hint="eastAsia"/>
          <w:b/>
          <w:bCs/>
          <w:kern w:val="0"/>
          <w:szCs w:val="21"/>
        </w:rPr>
        <w:t>实验原理图：</w:t>
      </w:r>
    </w:p>
    <w:p w14:paraId="57B65D22" w14:textId="1B2D2DDA" w:rsidR="00E625CD" w:rsidRDefault="00D407C6" w:rsidP="00AB67D4">
      <w:pPr>
        <w:widowControl/>
        <w:jc w:val="left"/>
        <w:rPr>
          <w:rFonts w:ascii="宋体" w:hAnsi="宋体" w:cs="宋体"/>
          <w:b/>
          <w:bCs/>
          <w:kern w:val="0"/>
          <w:szCs w:val="21"/>
        </w:rPr>
      </w:pPr>
      <w:r w:rsidRPr="00D407C6">
        <w:rPr>
          <w:rFonts w:ascii="宋体" w:hAnsi="宋体" w:cs="宋体"/>
          <w:b/>
          <w:bCs/>
          <w:noProof/>
          <w:kern w:val="0"/>
          <w:szCs w:val="21"/>
        </w:rPr>
        <w:lastRenderedPageBreak/>
        <w:drawing>
          <wp:inline distT="0" distB="0" distL="0" distR="0" wp14:anchorId="2F44C3E3" wp14:editId="32E0E924">
            <wp:extent cx="5274310" cy="5479415"/>
            <wp:effectExtent l="0" t="0" r="2540" b="6985"/>
            <wp:docPr id="1667111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11674" name=""/>
                    <pic:cNvPicPr/>
                  </pic:nvPicPr>
                  <pic:blipFill>
                    <a:blip r:embed="rId21"/>
                    <a:stretch>
                      <a:fillRect/>
                    </a:stretch>
                  </pic:blipFill>
                  <pic:spPr>
                    <a:xfrm>
                      <a:off x="0" y="0"/>
                      <a:ext cx="5274310" cy="5479415"/>
                    </a:xfrm>
                    <a:prstGeom prst="rect">
                      <a:avLst/>
                    </a:prstGeom>
                  </pic:spPr>
                </pic:pic>
              </a:graphicData>
            </a:graphic>
          </wp:inline>
        </w:drawing>
      </w:r>
    </w:p>
    <w:p w14:paraId="530F385B" w14:textId="49130CDF" w:rsidR="00C07F4F" w:rsidRDefault="004B37AB" w:rsidP="00AB67D4">
      <w:pPr>
        <w:widowControl/>
        <w:jc w:val="left"/>
        <w:rPr>
          <w:rFonts w:ascii="宋体" w:hAnsi="宋体" w:cs="宋体"/>
          <w:b/>
          <w:bCs/>
          <w:kern w:val="0"/>
          <w:szCs w:val="21"/>
        </w:rPr>
      </w:pPr>
      <w:r>
        <w:rPr>
          <w:rFonts w:ascii="宋体" w:hAnsi="宋体" w:cs="宋体" w:hint="eastAsia"/>
          <w:b/>
          <w:bCs/>
          <w:kern w:val="0"/>
          <w:szCs w:val="21"/>
        </w:rPr>
        <w:t>波形</w:t>
      </w:r>
      <w:r w:rsidR="00C07F4F">
        <w:rPr>
          <w:rFonts w:ascii="宋体" w:hAnsi="宋体" w:cs="宋体" w:hint="eastAsia"/>
          <w:b/>
          <w:bCs/>
          <w:kern w:val="0"/>
          <w:szCs w:val="21"/>
        </w:rPr>
        <w:t>图：</w:t>
      </w:r>
    </w:p>
    <w:p w14:paraId="664A4A72" w14:textId="70309D91" w:rsidR="004B37AB" w:rsidRPr="004B37AB" w:rsidRDefault="004B37AB" w:rsidP="00AB67D4">
      <w:pPr>
        <w:widowControl/>
        <w:jc w:val="left"/>
        <w:rPr>
          <w:rFonts w:ascii="宋体" w:hAnsi="宋体" w:cs="宋体"/>
          <w:kern w:val="0"/>
          <w:szCs w:val="21"/>
        </w:rPr>
      </w:pPr>
      <w:r w:rsidRPr="004B37AB">
        <w:rPr>
          <w:rFonts w:ascii="宋体" w:hAnsi="宋体" w:cs="宋体" w:hint="eastAsia"/>
          <w:kern w:val="0"/>
          <w:szCs w:val="21"/>
        </w:rPr>
        <w:t>（1）α=</w:t>
      </w:r>
      <w:r w:rsidR="00E9710A">
        <w:rPr>
          <w:rFonts w:ascii="宋体" w:hAnsi="宋体" w:cs="宋体" w:hint="eastAsia"/>
          <w:kern w:val="0"/>
          <w:szCs w:val="21"/>
        </w:rPr>
        <w:t>157.68</w:t>
      </w:r>
      <w:r w:rsidRPr="004B37AB">
        <w:rPr>
          <w:rFonts w:ascii="宋体" w:hAnsi="宋体" w:cs="宋体" w:hint="eastAsia"/>
          <w:kern w:val="0"/>
          <w:szCs w:val="21"/>
        </w:rPr>
        <w:t>°</w:t>
      </w:r>
    </w:p>
    <w:p w14:paraId="454E8FB4" w14:textId="3F6CE515" w:rsidR="00E625CD" w:rsidRDefault="00E9710A" w:rsidP="00AB67D4">
      <w:pPr>
        <w:widowControl/>
        <w:jc w:val="left"/>
        <w:rPr>
          <w:rFonts w:ascii="宋体" w:hAnsi="宋体" w:cs="宋体"/>
          <w:b/>
          <w:bCs/>
          <w:kern w:val="0"/>
          <w:szCs w:val="21"/>
        </w:rPr>
      </w:pPr>
      <w:r>
        <w:rPr>
          <w:rFonts w:hint="eastAsia"/>
          <w:noProof/>
        </w:rPr>
        <w:drawing>
          <wp:inline distT="0" distB="0" distL="0" distR="0" wp14:anchorId="1DA146E8" wp14:editId="64A67BDD">
            <wp:extent cx="2844209" cy="2210435"/>
            <wp:effectExtent l="0" t="0" r="0" b="0"/>
            <wp:docPr id="1934582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157" t="11561" r="26892" b="32528"/>
                    <a:stretch/>
                  </pic:blipFill>
                  <pic:spPr bwMode="auto">
                    <a:xfrm>
                      <a:off x="0" y="0"/>
                      <a:ext cx="2845561" cy="2211486"/>
                    </a:xfrm>
                    <a:prstGeom prst="rect">
                      <a:avLst/>
                    </a:prstGeom>
                    <a:noFill/>
                    <a:ln>
                      <a:noFill/>
                    </a:ln>
                    <a:extLst>
                      <a:ext uri="{53640926-AAD7-44D8-BBD7-CCE9431645EC}">
                        <a14:shadowObscured xmlns:a14="http://schemas.microsoft.com/office/drawing/2010/main"/>
                      </a:ext>
                    </a:extLst>
                  </pic:spPr>
                </pic:pic>
              </a:graphicData>
            </a:graphic>
          </wp:inline>
        </w:drawing>
      </w:r>
    </w:p>
    <w:p w14:paraId="6E839FDB" w14:textId="77777777" w:rsidR="00E9710A" w:rsidRDefault="00E9710A" w:rsidP="00AB67D4">
      <w:pPr>
        <w:widowControl/>
        <w:jc w:val="left"/>
        <w:rPr>
          <w:rFonts w:ascii="宋体" w:hAnsi="宋体" w:cs="宋体"/>
          <w:b/>
          <w:bCs/>
          <w:kern w:val="0"/>
          <w:szCs w:val="21"/>
        </w:rPr>
      </w:pPr>
    </w:p>
    <w:p w14:paraId="1E3187B1" w14:textId="215E3D80" w:rsidR="004B37AB" w:rsidRDefault="004B37AB" w:rsidP="004B37AB">
      <w:pPr>
        <w:widowControl/>
        <w:jc w:val="left"/>
        <w:rPr>
          <w:rFonts w:ascii="宋体" w:hAnsi="宋体" w:cs="宋体"/>
          <w:kern w:val="0"/>
          <w:szCs w:val="21"/>
        </w:rPr>
      </w:pPr>
      <w:r w:rsidRPr="004B37AB">
        <w:rPr>
          <w:rFonts w:ascii="宋体" w:hAnsi="宋体" w:cs="宋体" w:hint="eastAsia"/>
          <w:kern w:val="0"/>
          <w:szCs w:val="21"/>
        </w:rPr>
        <w:t>（</w:t>
      </w:r>
      <w:r>
        <w:rPr>
          <w:rFonts w:ascii="宋体" w:hAnsi="宋体" w:cs="宋体" w:hint="eastAsia"/>
          <w:kern w:val="0"/>
          <w:szCs w:val="21"/>
        </w:rPr>
        <w:t>2</w:t>
      </w:r>
      <w:r w:rsidRPr="004B37AB">
        <w:rPr>
          <w:rFonts w:ascii="宋体" w:hAnsi="宋体" w:cs="宋体" w:hint="eastAsia"/>
          <w:kern w:val="0"/>
          <w:szCs w:val="21"/>
        </w:rPr>
        <w:t>）α=</w:t>
      </w:r>
      <w:r w:rsidR="00E9710A">
        <w:rPr>
          <w:rFonts w:ascii="宋体" w:hAnsi="宋体" w:cs="宋体" w:hint="eastAsia"/>
          <w:kern w:val="0"/>
          <w:szCs w:val="21"/>
        </w:rPr>
        <w:t>122.4</w:t>
      </w:r>
      <w:r w:rsidRPr="004B37AB">
        <w:rPr>
          <w:rFonts w:ascii="宋体" w:hAnsi="宋体" w:cs="宋体" w:hint="eastAsia"/>
          <w:kern w:val="0"/>
          <w:szCs w:val="21"/>
        </w:rPr>
        <w:t>°</w:t>
      </w:r>
    </w:p>
    <w:p w14:paraId="6BE5215B" w14:textId="0993DEF6" w:rsidR="004B37AB" w:rsidRDefault="00E9710A" w:rsidP="004B37AB">
      <w:pPr>
        <w:widowControl/>
        <w:jc w:val="left"/>
        <w:rPr>
          <w:rFonts w:ascii="宋体" w:hAnsi="宋体" w:cs="宋体"/>
          <w:kern w:val="0"/>
          <w:szCs w:val="21"/>
        </w:rPr>
      </w:pPr>
      <w:r w:rsidRPr="00E9710A">
        <w:rPr>
          <w:rFonts w:ascii="宋体" w:hAnsi="宋体" w:cs="宋体" w:hint="eastAsia"/>
          <w:noProof/>
          <w:kern w:val="0"/>
          <w:szCs w:val="21"/>
        </w:rPr>
        <w:lastRenderedPageBreak/>
        <w:drawing>
          <wp:inline distT="0" distB="0" distL="0" distR="0" wp14:anchorId="0C18BE30" wp14:editId="16A575D7">
            <wp:extent cx="2844165" cy="2194169"/>
            <wp:effectExtent l="0" t="0" r="0" b="0"/>
            <wp:docPr id="18350393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234" t="16396" r="25494" b="23670"/>
                    <a:stretch/>
                  </pic:blipFill>
                  <pic:spPr bwMode="auto">
                    <a:xfrm>
                      <a:off x="0" y="0"/>
                      <a:ext cx="2866203" cy="2211171"/>
                    </a:xfrm>
                    <a:prstGeom prst="rect">
                      <a:avLst/>
                    </a:prstGeom>
                    <a:noFill/>
                    <a:ln>
                      <a:noFill/>
                    </a:ln>
                    <a:extLst>
                      <a:ext uri="{53640926-AAD7-44D8-BBD7-CCE9431645EC}">
                        <a14:shadowObscured xmlns:a14="http://schemas.microsoft.com/office/drawing/2010/main"/>
                      </a:ext>
                    </a:extLst>
                  </pic:spPr>
                </pic:pic>
              </a:graphicData>
            </a:graphic>
          </wp:inline>
        </w:drawing>
      </w:r>
    </w:p>
    <w:p w14:paraId="70CA48B0" w14:textId="77777777" w:rsidR="00E9710A" w:rsidRPr="004B37AB" w:rsidRDefault="00E9710A" w:rsidP="004B37AB">
      <w:pPr>
        <w:widowControl/>
        <w:jc w:val="left"/>
        <w:rPr>
          <w:rFonts w:ascii="宋体" w:hAnsi="宋体" w:cs="宋体"/>
          <w:kern w:val="0"/>
          <w:szCs w:val="21"/>
        </w:rPr>
      </w:pPr>
    </w:p>
    <w:p w14:paraId="6D2F5F26" w14:textId="2EA5B9A7" w:rsidR="004B37AB" w:rsidRDefault="004B37AB" w:rsidP="004B37AB">
      <w:pPr>
        <w:widowControl/>
        <w:jc w:val="left"/>
        <w:rPr>
          <w:rFonts w:ascii="宋体" w:hAnsi="宋体" w:cs="宋体"/>
          <w:kern w:val="0"/>
          <w:szCs w:val="21"/>
        </w:rPr>
      </w:pPr>
      <w:r w:rsidRPr="004B37AB">
        <w:rPr>
          <w:rFonts w:ascii="宋体" w:hAnsi="宋体" w:cs="宋体" w:hint="eastAsia"/>
          <w:kern w:val="0"/>
          <w:szCs w:val="21"/>
        </w:rPr>
        <w:t>（</w:t>
      </w:r>
      <w:r>
        <w:rPr>
          <w:rFonts w:ascii="宋体" w:hAnsi="宋体" w:cs="宋体" w:hint="eastAsia"/>
          <w:kern w:val="0"/>
          <w:szCs w:val="21"/>
        </w:rPr>
        <w:t>3</w:t>
      </w:r>
      <w:r w:rsidRPr="004B37AB">
        <w:rPr>
          <w:rFonts w:ascii="宋体" w:hAnsi="宋体" w:cs="宋体" w:hint="eastAsia"/>
          <w:kern w:val="0"/>
          <w:szCs w:val="21"/>
        </w:rPr>
        <w:t>）α=</w:t>
      </w:r>
      <w:r w:rsidR="00E9710A">
        <w:rPr>
          <w:rFonts w:ascii="宋体" w:hAnsi="宋体" w:cs="宋体" w:hint="eastAsia"/>
          <w:kern w:val="0"/>
          <w:szCs w:val="21"/>
        </w:rPr>
        <w:t>99</w:t>
      </w:r>
      <w:r w:rsidRPr="004B37AB">
        <w:rPr>
          <w:rFonts w:ascii="宋体" w:hAnsi="宋体" w:cs="宋体" w:hint="eastAsia"/>
          <w:kern w:val="0"/>
          <w:szCs w:val="21"/>
        </w:rPr>
        <w:t>°</w:t>
      </w:r>
    </w:p>
    <w:p w14:paraId="64881B1F" w14:textId="08DD3ECA" w:rsidR="004B37AB" w:rsidRDefault="00E9710A" w:rsidP="004B37AB">
      <w:pPr>
        <w:widowControl/>
        <w:jc w:val="left"/>
        <w:rPr>
          <w:rFonts w:ascii="宋体" w:hAnsi="宋体" w:cs="宋体"/>
          <w:kern w:val="0"/>
          <w:szCs w:val="21"/>
        </w:rPr>
      </w:pPr>
      <w:r w:rsidRPr="00E9710A">
        <w:rPr>
          <w:rFonts w:ascii="宋体" w:hAnsi="宋体" w:cs="宋体" w:hint="eastAsia"/>
          <w:noProof/>
          <w:kern w:val="0"/>
          <w:szCs w:val="21"/>
        </w:rPr>
        <w:drawing>
          <wp:inline distT="0" distB="0" distL="0" distR="0" wp14:anchorId="72353A4A" wp14:editId="4E1F023B">
            <wp:extent cx="2849526" cy="2121933"/>
            <wp:effectExtent l="0" t="0" r="8255" b="0"/>
            <wp:docPr id="16792496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476" t="33602" r="16130" b="4453"/>
                    <a:stretch/>
                  </pic:blipFill>
                  <pic:spPr bwMode="auto">
                    <a:xfrm>
                      <a:off x="0" y="0"/>
                      <a:ext cx="2858474" cy="2128596"/>
                    </a:xfrm>
                    <a:prstGeom prst="rect">
                      <a:avLst/>
                    </a:prstGeom>
                    <a:noFill/>
                    <a:ln>
                      <a:noFill/>
                    </a:ln>
                    <a:extLst>
                      <a:ext uri="{53640926-AAD7-44D8-BBD7-CCE9431645EC}">
                        <a14:shadowObscured xmlns:a14="http://schemas.microsoft.com/office/drawing/2010/main"/>
                      </a:ext>
                    </a:extLst>
                  </pic:spPr>
                </pic:pic>
              </a:graphicData>
            </a:graphic>
          </wp:inline>
        </w:drawing>
      </w:r>
    </w:p>
    <w:p w14:paraId="3A4B1F37" w14:textId="77777777" w:rsidR="00E9710A" w:rsidRPr="004B37AB" w:rsidRDefault="00E9710A" w:rsidP="004B37AB">
      <w:pPr>
        <w:widowControl/>
        <w:jc w:val="left"/>
        <w:rPr>
          <w:rFonts w:ascii="宋体" w:hAnsi="宋体" w:cs="宋体"/>
          <w:kern w:val="0"/>
          <w:szCs w:val="21"/>
        </w:rPr>
      </w:pPr>
    </w:p>
    <w:p w14:paraId="4D622A71" w14:textId="2859FE3A" w:rsidR="004B37AB" w:rsidRDefault="004B37AB" w:rsidP="004B37AB">
      <w:pPr>
        <w:widowControl/>
        <w:jc w:val="left"/>
        <w:rPr>
          <w:rFonts w:ascii="宋体" w:hAnsi="宋体" w:cs="宋体"/>
          <w:kern w:val="0"/>
          <w:szCs w:val="21"/>
        </w:rPr>
      </w:pPr>
      <w:r w:rsidRPr="004B37AB">
        <w:rPr>
          <w:rFonts w:ascii="宋体" w:hAnsi="宋体" w:cs="宋体" w:hint="eastAsia"/>
          <w:kern w:val="0"/>
          <w:szCs w:val="21"/>
        </w:rPr>
        <w:t>（</w:t>
      </w:r>
      <w:r>
        <w:rPr>
          <w:rFonts w:ascii="宋体" w:hAnsi="宋体" w:cs="宋体" w:hint="eastAsia"/>
          <w:kern w:val="0"/>
          <w:szCs w:val="21"/>
        </w:rPr>
        <w:t>4</w:t>
      </w:r>
      <w:r w:rsidRPr="004B37AB">
        <w:rPr>
          <w:rFonts w:ascii="宋体" w:hAnsi="宋体" w:cs="宋体" w:hint="eastAsia"/>
          <w:kern w:val="0"/>
          <w:szCs w:val="21"/>
        </w:rPr>
        <w:t>）α=</w:t>
      </w:r>
      <w:r w:rsidR="00E9710A">
        <w:rPr>
          <w:rFonts w:ascii="宋体" w:hAnsi="宋体" w:cs="宋体" w:hint="eastAsia"/>
          <w:kern w:val="0"/>
          <w:szCs w:val="21"/>
        </w:rPr>
        <w:t>64.8</w:t>
      </w:r>
      <w:r w:rsidRPr="004B37AB">
        <w:rPr>
          <w:rFonts w:ascii="宋体" w:hAnsi="宋体" w:cs="宋体" w:hint="eastAsia"/>
          <w:kern w:val="0"/>
          <w:szCs w:val="21"/>
        </w:rPr>
        <w:t>°</w:t>
      </w:r>
    </w:p>
    <w:p w14:paraId="1E89EE23" w14:textId="50A3CCCE" w:rsidR="004B37AB" w:rsidRDefault="00E9710A" w:rsidP="004B37AB">
      <w:pPr>
        <w:widowControl/>
        <w:jc w:val="left"/>
        <w:rPr>
          <w:rFonts w:ascii="宋体" w:hAnsi="宋体" w:cs="宋体"/>
          <w:kern w:val="0"/>
          <w:szCs w:val="21"/>
        </w:rPr>
      </w:pPr>
      <w:r w:rsidRPr="00E9710A">
        <w:rPr>
          <w:rFonts w:ascii="宋体" w:hAnsi="宋体" w:cs="宋体" w:hint="eastAsia"/>
          <w:noProof/>
          <w:kern w:val="0"/>
          <w:szCs w:val="21"/>
        </w:rPr>
        <w:drawing>
          <wp:inline distT="0" distB="0" distL="0" distR="0" wp14:anchorId="47C5ACE9" wp14:editId="50184514">
            <wp:extent cx="2897372" cy="2130917"/>
            <wp:effectExtent l="0" t="0" r="0" b="3175"/>
            <wp:docPr id="18156522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976" t="19095" r="24286" b="28214"/>
                    <a:stretch/>
                  </pic:blipFill>
                  <pic:spPr bwMode="auto">
                    <a:xfrm>
                      <a:off x="0" y="0"/>
                      <a:ext cx="2904701" cy="2136307"/>
                    </a:xfrm>
                    <a:prstGeom prst="rect">
                      <a:avLst/>
                    </a:prstGeom>
                    <a:noFill/>
                    <a:ln>
                      <a:noFill/>
                    </a:ln>
                    <a:extLst>
                      <a:ext uri="{53640926-AAD7-44D8-BBD7-CCE9431645EC}">
                        <a14:shadowObscured xmlns:a14="http://schemas.microsoft.com/office/drawing/2010/main"/>
                      </a:ext>
                    </a:extLst>
                  </pic:spPr>
                </pic:pic>
              </a:graphicData>
            </a:graphic>
          </wp:inline>
        </w:drawing>
      </w:r>
    </w:p>
    <w:p w14:paraId="3F015B87" w14:textId="77777777" w:rsidR="00E9710A" w:rsidRPr="004B37AB" w:rsidRDefault="00E9710A" w:rsidP="004B37AB">
      <w:pPr>
        <w:widowControl/>
        <w:jc w:val="left"/>
        <w:rPr>
          <w:rFonts w:ascii="宋体" w:hAnsi="宋体" w:cs="宋体"/>
          <w:kern w:val="0"/>
          <w:szCs w:val="21"/>
        </w:rPr>
      </w:pPr>
    </w:p>
    <w:p w14:paraId="4A0311C8" w14:textId="36038E3A" w:rsidR="004B37AB" w:rsidRDefault="004B37AB" w:rsidP="004B37AB">
      <w:pPr>
        <w:widowControl/>
        <w:jc w:val="left"/>
        <w:rPr>
          <w:rFonts w:ascii="宋体" w:hAnsi="宋体" w:cs="宋体"/>
          <w:kern w:val="0"/>
          <w:szCs w:val="21"/>
        </w:rPr>
      </w:pPr>
      <w:r w:rsidRPr="004B37AB">
        <w:rPr>
          <w:rFonts w:ascii="宋体" w:hAnsi="宋体" w:cs="宋体" w:hint="eastAsia"/>
          <w:kern w:val="0"/>
          <w:szCs w:val="21"/>
        </w:rPr>
        <w:t>（</w:t>
      </w:r>
      <w:r>
        <w:rPr>
          <w:rFonts w:ascii="宋体" w:hAnsi="宋体" w:cs="宋体" w:hint="eastAsia"/>
          <w:kern w:val="0"/>
          <w:szCs w:val="21"/>
        </w:rPr>
        <w:t>5</w:t>
      </w:r>
      <w:r w:rsidRPr="004B37AB">
        <w:rPr>
          <w:rFonts w:ascii="宋体" w:hAnsi="宋体" w:cs="宋体" w:hint="eastAsia"/>
          <w:kern w:val="0"/>
          <w:szCs w:val="21"/>
        </w:rPr>
        <w:t>）α=</w:t>
      </w:r>
      <w:r w:rsidR="00E9710A">
        <w:rPr>
          <w:rFonts w:ascii="宋体" w:hAnsi="宋体" w:cs="宋体" w:hint="eastAsia"/>
          <w:kern w:val="0"/>
          <w:szCs w:val="21"/>
        </w:rPr>
        <w:t>30.6</w:t>
      </w:r>
      <w:r w:rsidRPr="004B37AB">
        <w:rPr>
          <w:rFonts w:ascii="宋体" w:hAnsi="宋体" w:cs="宋体" w:hint="eastAsia"/>
          <w:kern w:val="0"/>
          <w:szCs w:val="21"/>
        </w:rPr>
        <w:t>°</w:t>
      </w:r>
    </w:p>
    <w:p w14:paraId="587DFF9D" w14:textId="3DF7CE8D" w:rsidR="00E9710A" w:rsidRPr="00E9710A" w:rsidRDefault="00E9710A" w:rsidP="00E9710A">
      <w:pPr>
        <w:widowControl/>
        <w:jc w:val="left"/>
        <w:rPr>
          <w:rFonts w:ascii="宋体" w:hAnsi="宋体" w:cs="宋体"/>
          <w:kern w:val="0"/>
          <w:szCs w:val="21"/>
        </w:rPr>
      </w:pPr>
      <w:r w:rsidRPr="00E9710A">
        <w:rPr>
          <w:rFonts w:ascii="宋体" w:hAnsi="宋体" w:cs="宋体" w:hint="eastAsia"/>
          <w:noProof/>
          <w:kern w:val="0"/>
          <w:szCs w:val="21"/>
        </w:rPr>
        <w:lastRenderedPageBreak/>
        <w:drawing>
          <wp:inline distT="0" distB="0" distL="0" distR="0" wp14:anchorId="4781C561" wp14:editId="5ABAECB8">
            <wp:extent cx="2868741" cy="2147777"/>
            <wp:effectExtent l="0" t="0" r="8255" b="5080"/>
            <wp:docPr id="1351897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207" t="15055" r="28099" b="26358"/>
                    <a:stretch/>
                  </pic:blipFill>
                  <pic:spPr bwMode="auto">
                    <a:xfrm>
                      <a:off x="0" y="0"/>
                      <a:ext cx="2873324" cy="2151208"/>
                    </a:xfrm>
                    <a:prstGeom prst="rect">
                      <a:avLst/>
                    </a:prstGeom>
                    <a:noFill/>
                    <a:ln>
                      <a:noFill/>
                    </a:ln>
                    <a:extLst>
                      <a:ext uri="{53640926-AAD7-44D8-BBD7-CCE9431645EC}">
                        <a14:shadowObscured xmlns:a14="http://schemas.microsoft.com/office/drawing/2010/main"/>
                      </a:ext>
                    </a:extLst>
                  </pic:spPr>
                </pic:pic>
              </a:graphicData>
            </a:graphic>
          </wp:inline>
        </w:drawing>
      </w:r>
    </w:p>
    <w:p w14:paraId="256E9407" w14:textId="5EC17391" w:rsidR="004B37AB" w:rsidRDefault="004B37AB" w:rsidP="00AB67D4">
      <w:pPr>
        <w:widowControl/>
        <w:jc w:val="left"/>
        <w:rPr>
          <w:rFonts w:ascii="宋体" w:hAnsi="宋体" w:cs="宋体"/>
          <w:b/>
          <w:bCs/>
          <w:kern w:val="0"/>
          <w:szCs w:val="21"/>
        </w:rPr>
      </w:pPr>
    </w:p>
    <w:p w14:paraId="1FB74E81" w14:textId="706176E7" w:rsidR="004B37AB" w:rsidRDefault="004B37AB" w:rsidP="00AB67D4">
      <w:pPr>
        <w:widowControl/>
        <w:jc w:val="left"/>
        <w:rPr>
          <w:rFonts w:ascii="宋体" w:hAnsi="宋体" w:cs="宋体"/>
          <w:kern w:val="0"/>
          <w:szCs w:val="21"/>
        </w:rPr>
      </w:pPr>
      <w:r>
        <w:rPr>
          <w:rFonts w:ascii="宋体" w:hAnsi="宋体" w:cs="宋体" w:hint="eastAsia"/>
          <w:kern w:val="0"/>
          <w:szCs w:val="21"/>
        </w:rPr>
        <w:t>示波器测得</w:t>
      </w:r>
      <w:proofErr w:type="spellStart"/>
      <w:r>
        <w:rPr>
          <w:rFonts w:ascii="宋体" w:hAnsi="宋体" w:cs="宋体" w:hint="eastAsia"/>
          <w:kern w:val="0"/>
          <w:szCs w:val="21"/>
        </w:rPr>
        <w:t>Ud</w:t>
      </w:r>
      <w:proofErr w:type="spellEnd"/>
      <w:r>
        <w:rPr>
          <w:rFonts w:ascii="宋体" w:hAnsi="宋体" w:cs="宋体" w:hint="eastAsia"/>
          <w:kern w:val="0"/>
          <w:szCs w:val="21"/>
        </w:rPr>
        <w:t>和</w:t>
      </w:r>
      <w:r w:rsidR="002775E0">
        <w:rPr>
          <w:rFonts w:ascii="宋体" w:hAnsi="宋体" w:cs="宋体" w:hint="eastAsia"/>
          <w:kern w:val="0"/>
          <w:szCs w:val="21"/>
        </w:rPr>
        <w:t>通过α算出的</w:t>
      </w:r>
      <w:proofErr w:type="spellStart"/>
      <w:r w:rsidR="002775E0">
        <w:rPr>
          <w:rFonts w:ascii="宋体" w:hAnsi="宋体" w:cs="宋体" w:hint="eastAsia"/>
          <w:kern w:val="0"/>
          <w:szCs w:val="21"/>
        </w:rPr>
        <w:t>Ud</w:t>
      </w:r>
      <w:proofErr w:type="spellEnd"/>
      <w:r w:rsidR="002775E0">
        <w:rPr>
          <w:rFonts w:ascii="宋体" w:hAnsi="宋体" w:cs="宋体" w:hint="eastAsia"/>
          <w:kern w:val="0"/>
          <w:szCs w:val="21"/>
        </w:rPr>
        <w:t>如下表所示：</w:t>
      </w:r>
    </w:p>
    <w:tbl>
      <w:tblPr>
        <w:tblStyle w:val="a7"/>
        <w:tblW w:w="0" w:type="auto"/>
        <w:tblLook w:val="04A0" w:firstRow="1" w:lastRow="0" w:firstColumn="1" w:lastColumn="0" w:noHBand="0" w:noVBand="1"/>
      </w:tblPr>
      <w:tblGrid>
        <w:gridCol w:w="2001"/>
        <w:gridCol w:w="846"/>
        <w:gridCol w:w="741"/>
        <w:gridCol w:w="741"/>
        <w:gridCol w:w="741"/>
        <w:gridCol w:w="741"/>
      </w:tblGrid>
      <w:tr w:rsidR="002775E0" w14:paraId="08A1EC59" w14:textId="77777777" w:rsidTr="002775E0">
        <w:tc>
          <w:tcPr>
            <w:tcW w:w="0" w:type="auto"/>
          </w:tcPr>
          <w:p w14:paraId="4E1F0802" w14:textId="679F2D7E" w:rsidR="002775E0" w:rsidRDefault="002775E0" w:rsidP="00AB67D4">
            <w:pPr>
              <w:widowControl/>
              <w:jc w:val="left"/>
              <w:rPr>
                <w:rFonts w:ascii="宋体" w:hAnsi="宋体" w:cs="宋体"/>
                <w:kern w:val="0"/>
                <w:szCs w:val="21"/>
              </w:rPr>
            </w:pPr>
            <w:r>
              <w:rPr>
                <w:rFonts w:ascii="宋体" w:hAnsi="宋体" w:cs="宋体" w:hint="eastAsia"/>
                <w:kern w:val="0"/>
                <w:szCs w:val="21"/>
              </w:rPr>
              <w:t>α/°</w:t>
            </w:r>
          </w:p>
        </w:tc>
        <w:tc>
          <w:tcPr>
            <w:tcW w:w="0" w:type="auto"/>
          </w:tcPr>
          <w:p w14:paraId="178320B3" w14:textId="60B2B543" w:rsidR="002775E0" w:rsidRDefault="00FA1AD0" w:rsidP="00AB67D4">
            <w:pPr>
              <w:widowControl/>
              <w:jc w:val="left"/>
              <w:rPr>
                <w:rFonts w:ascii="宋体" w:hAnsi="宋体" w:cs="宋体"/>
                <w:kern w:val="0"/>
                <w:szCs w:val="21"/>
              </w:rPr>
            </w:pPr>
            <w:r>
              <w:rPr>
                <w:rFonts w:ascii="宋体" w:hAnsi="宋体" w:cs="宋体" w:hint="eastAsia"/>
                <w:kern w:val="0"/>
                <w:szCs w:val="21"/>
              </w:rPr>
              <w:t>157.68</w:t>
            </w:r>
          </w:p>
        </w:tc>
        <w:tc>
          <w:tcPr>
            <w:tcW w:w="0" w:type="auto"/>
          </w:tcPr>
          <w:p w14:paraId="1C8A430E" w14:textId="532A2C4D" w:rsidR="002775E0" w:rsidRDefault="00FA1AD0" w:rsidP="00AB67D4">
            <w:pPr>
              <w:widowControl/>
              <w:jc w:val="left"/>
              <w:rPr>
                <w:rFonts w:ascii="宋体" w:hAnsi="宋体" w:cs="宋体"/>
                <w:kern w:val="0"/>
                <w:szCs w:val="21"/>
              </w:rPr>
            </w:pPr>
            <w:r>
              <w:rPr>
                <w:rFonts w:ascii="宋体" w:hAnsi="宋体" w:cs="宋体" w:hint="eastAsia"/>
                <w:kern w:val="0"/>
                <w:szCs w:val="21"/>
              </w:rPr>
              <w:t>122.4</w:t>
            </w:r>
          </w:p>
        </w:tc>
        <w:tc>
          <w:tcPr>
            <w:tcW w:w="0" w:type="auto"/>
          </w:tcPr>
          <w:p w14:paraId="7F3B2342" w14:textId="2B955672" w:rsidR="002775E0" w:rsidRDefault="00FA1AD0" w:rsidP="00AB67D4">
            <w:pPr>
              <w:widowControl/>
              <w:jc w:val="left"/>
              <w:rPr>
                <w:rFonts w:ascii="宋体" w:hAnsi="宋体" w:cs="宋体"/>
                <w:kern w:val="0"/>
                <w:szCs w:val="21"/>
              </w:rPr>
            </w:pPr>
            <w:r>
              <w:rPr>
                <w:rFonts w:ascii="宋体" w:hAnsi="宋体" w:cs="宋体" w:hint="eastAsia"/>
                <w:kern w:val="0"/>
                <w:szCs w:val="21"/>
              </w:rPr>
              <w:t>99</w:t>
            </w:r>
          </w:p>
        </w:tc>
        <w:tc>
          <w:tcPr>
            <w:tcW w:w="0" w:type="auto"/>
          </w:tcPr>
          <w:p w14:paraId="1AC49D81" w14:textId="3D115191" w:rsidR="002775E0" w:rsidRDefault="00FA1AD0" w:rsidP="00AB67D4">
            <w:pPr>
              <w:widowControl/>
              <w:jc w:val="left"/>
              <w:rPr>
                <w:rFonts w:ascii="宋体" w:hAnsi="宋体" w:cs="宋体"/>
                <w:kern w:val="0"/>
                <w:szCs w:val="21"/>
              </w:rPr>
            </w:pPr>
            <w:r>
              <w:rPr>
                <w:rFonts w:ascii="宋体" w:hAnsi="宋体" w:cs="宋体" w:hint="eastAsia"/>
                <w:kern w:val="0"/>
                <w:szCs w:val="21"/>
              </w:rPr>
              <w:t>64.8</w:t>
            </w:r>
          </w:p>
        </w:tc>
        <w:tc>
          <w:tcPr>
            <w:tcW w:w="0" w:type="auto"/>
          </w:tcPr>
          <w:p w14:paraId="03DB2187" w14:textId="172D1199" w:rsidR="002775E0" w:rsidRDefault="00FA1AD0" w:rsidP="00AB67D4">
            <w:pPr>
              <w:widowControl/>
              <w:jc w:val="left"/>
              <w:rPr>
                <w:rFonts w:ascii="宋体" w:hAnsi="宋体" w:cs="宋体"/>
                <w:kern w:val="0"/>
                <w:szCs w:val="21"/>
              </w:rPr>
            </w:pPr>
            <w:r>
              <w:rPr>
                <w:rFonts w:ascii="宋体" w:hAnsi="宋体" w:cs="宋体" w:hint="eastAsia"/>
                <w:kern w:val="0"/>
                <w:szCs w:val="21"/>
              </w:rPr>
              <w:t>30.6</w:t>
            </w:r>
          </w:p>
        </w:tc>
      </w:tr>
      <w:tr w:rsidR="002775E0" w14:paraId="523ADFA4" w14:textId="77777777" w:rsidTr="002775E0">
        <w:tc>
          <w:tcPr>
            <w:tcW w:w="0" w:type="auto"/>
          </w:tcPr>
          <w:p w14:paraId="46F4BD91" w14:textId="380B9C00" w:rsidR="002775E0" w:rsidRDefault="002775E0" w:rsidP="00AB67D4">
            <w:pPr>
              <w:widowControl/>
              <w:jc w:val="left"/>
              <w:rPr>
                <w:rFonts w:ascii="宋体" w:hAnsi="宋体" w:cs="宋体"/>
                <w:kern w:val="0"/>
                <w:szCs w:val="21"/>
              </w:rPr>
            </w:pPr>
            <w:proofErr w:type="spellStart"/>
            <w:r>
              <w:rPr>
                <w:rFonts w:ascii="宋体" w:hAnsi="宋体" w:cs="宋体" w:hint="eastAsia"/>
                <w:kern w:val="0"/>
                <w:szCs w:val="21"/>
              </w:rPr>
              <w:t>Ud</w:t>
            </w:r>
            <w:proofErr w:type="spellEnd"/>
            <w:r>
              <w:rPr>
                <w:rFonts w:ascii="宋体" w:hAnsi="宋体" w:cs="宋体" w:hint="eastAsia"/>
                <w:kern w:val="0"/>
                <w:szCs w:val="21"/>
              </w:rPr>
              <w:t>/V</w:t>
            </w:r>
          </w:p>
        </w:tc>
        <w:tc>
          <w:tcPr>
            <w:tcW w:w="0" w:type="auto"/>
          </w:tcPr>
          <w:p w14:paraId="36193619" w14:textId="6876DFE0" w:rsidR="002775E0" w:rsidRDefault="00FA1AD0" w:rsidP="00AB67D4">
            <w:pPr>
              <w:widowControl/>
              <w:jc w:val="left"/>
              <w:rPr>
                <w:rFonts w:ascii="宋体" w:hAnsi="宋体" w:cs="宋体"/>
                <w:kern w:val="0"/>
                <w:szCs w:val="21"/>
              </w:rPr>
            </w:pPr>
            <w:r>
              <w:rPr>
                <w:rFonts w:ascii="宋体" w:hAnsi="宋体" w:cs="宋体" w:hint="eastAsia"/>
                <w:kern w:val="0"/>
                <w:szCs w:val="21"/>
              </w:rPr>
              <w:t>2</w:t>
            </w:r>
          </w:p>
        </w:tc>
        <w:tc>
          <w:tcPr>
            <w:tcW w:w="0" w:type="auto"/>
          </w:tcPr>
          <w:p w14:paraId="003D2F6F" w14:textId="3DFBAE9C" w:rsidR="002775E0" w:rsidRDefault="00FA1AD0" w:rsidP="00AB67D4">
            <w:pPr>
              <w:widowControl/>
              <w:jc w:val="left"/>
              <w:rPr>
                <w:rFonts w:ascii="宋体" w:hAnsi="宋体" w:cs="宋体"/>
                <w:kern w:val="0"/>
                <w:szCs w:val="21"/>
              </w:rPr>
            </w:pPr>
            <w:r>
              <w:rPr>
                <w:rFonts w:ascii="宋体" w:hAnsi="宋体" w:cs="宋体" w:hint="eastAsia"/>
                <w:kern w:val="0"/>
                <w:szCs w:val="21"/>
              </w:rPr>
              <w:t>16</w:t>
            </w:r>
          </w:p>
        </w:tc>
        <w:tc>
          <w:tcPr>
            <w:tcW w:w="0" w:type="auto"/>
          </w:tcPr>
          <w:p w14:paraId="46515A57" w14:textId="6F2D8967" w:rsidR="002775E0" w:rsidRDefault="00FA1AD0" w:rsidP="00AB67D4">
            <w:pPr>
              <w:widowControl/>
              <w:jc w:val="left"/>
              <w:rPr>
                <w:rFonts w:ascii="宋体" w:hAnsi="宋体" w:cs="宋体"/>
                <w:kern w:val="0"/>
                <w:szCs w:val="21"/>
              </w:rPr>
            </w:pPr>
            <w:r>
              <w:rPr>
                <w:rFonts w:ascii="宋体" w:hAnsi="宋体" w:cs="宋体" w:hint="eastAsia"/>
                <w:kern w:val="0"/>
                <w:szCs w:val="21"/>
              </w:rPr>
              <w:t>30</w:t>
            </w:r>
          </w:p>
        </w:tc>
        <w:tc>
          <w:tcPr>
            <w:tcW w:w="0" w:type="auto"/>
          </w:tcPr>
          <w:p w14:paraId="3A038B1B" w14:textId="7347D488" w:rsidR="002775E0" w:rsidRDefault="00FA1AD0" w:rsidP="00AB67D4">
            <w:pPr>
              <w:widowControl/>
              <w:jc w:val="left"/>
              <w:rPr>
                <w:rFonts w:ascii="宋体" w:hAnsi="宋体" w:cs="宋体"/>
                <w:kern w:val="0"/>
                <w:szCs w:val="21"/>
              </w:rPr>
            </w:pPr>
            <w:r>
              <w:rPr>
                <w:rFonts w:ascii="宋体" w:hAnsi="宋体" w:cs="宋体" w:hint="eastAsia"/>
                <w:kern w:val="0"/>
                <w:szCs w:val="21"/>
              </w:rPr>
              <w:t>48</w:t>
            </w:r>
          </w:p>
        </w:tc>
        <w:tc>
          <w:tcPr>
            <w:tcW w:w="0" w:type="auto"/>
          </w:tcPr>
          <w:p w14:paraId="34FC6852" w14:textId="0462B654" w:rsidR="002775E0" w:rsidRDefault="00FA1AD0" w:rsidP="00AB67D4">
            <w:pPr>
              <w:widowControl/>
              <w:jc w:val="left"/>
              <w:rPr>
                <w:rFonts w:ascii="宋体" w:hAnsi="宋体" w:cs="宋体"/>
                <w:kern w:val="0"/>
                <w:szCs w:val="21"/>
              </w:rPr>
            </w:pPr>
            <w:r>
              <w:rPr>
                <w:rFonts w:ascii="宋体" w:hAnsi="宋体" w:cs="宋体" w:hint="eastAsia"/>
                <w:kern w:val="0"/>
                <w:szCs w:val="21"/>
              </w:rPr>
              <w:t>60</w:t>
            </w:r>
          </w:p>
        </w:tc>
      </w:tr>
      <w:tr w:rsidR="002775E0" w14:paraId="77301CEA" w14:textId="77777777" w:rsidTr="002775E0">
        <w:tc>
          <w:tcPr>
            <w:tcW w:w="0" w:type="auto"/>
          </w:tcPr>
          <w:p w14:paraId="37A265DA" w14:textId="70030FE5" w:rsidR="002775E0" w:rsidRDefault="002775E0" w:rsidP="00AB67D4">
            <w:pPr>
              <w:widowControl/>
              <w:jc w:val="left"/>
              <w:rPr>
                <w:rFonts w:ascii="宋体" w:hAnsi="宋体" w:cs="宋体"/>
                <w:kern w:val="0"/>
                <w:szCs w:val="21"/>
              </w:rPr>
            </w:pPr>
            <w:r>
              <w:rPr>
                <w:rFonts w:ascii="宋体" w:hAnsi="宋体" w:cs="宋体" w:hint="eastAsia"/>
                <w:kern w:val="0"/>
                <w:szCs w:val="21"/>
              </w:rPr>
              <w:t>0.45U2(1+cosα)</w:t>
            </w:r>
            <w:r w:rsidR="00E9710A">
              <w:rPr>
                <w:rFonts w:ascii="宋体" w:hAnsi="宋体" w:cs="宋体" w:hint="eastAsia"/>
                <w:kern w:val="0"/>
                <w:szCs w:val="21"/>
              </w:rPr>
              <w:t>/V</w:t>
            </w:r>
          </w:p>
        </w:tc>
        <w:tc>
          <w:tcPr>
            <w:tcW w:w="0" w:type="auto"/>
          </w:tcPr>
          <w:p w14:paraId="6C2A3CC7" w14:textId="4A3BE135" w:rsidR="002775E0" w:rsidRDefault="00FA1AD0" w:rsidP="00AB67D4">
            <w:pPr>
              <w:widowControl/>
              <w:jc w:val="left"/>
              <w:rPr>
                <w:rFonts w:ascii="宋体" w:hAnsi="宋体" w:cs="宋体"/>
                <w:kern w:val="0"/>
                <w:szCs w:val="21"/>
              </w:rPr>
            </w:pPr>
            <w:r>
              <w:rPr>
                <w:rFonts w:ascii="宋体" w:hAnsi="宋体" w:cs="宋体" w:hint="eastAsia"/>
                <w:kern w:val="0"/>
                <w:szCs w:val="21"/>
              </w:rPr>
              <w:t>2.36</w:t>
            </w:r>
          </w:p>
        </w:tc>
        <w:tc>
          <w:tcPr>
            <w:tcW w:w="0" w:type="auto"/>
          </w:tcPr>
          <w:p w14:paraId="2B6A7D4E" w14:textId="7F43C6B4" w:rsidR="002775E0" w:rsidRDefault="00FA1AD0" w:rsidP="00AB67D4">
            <w:pPr>
              <w:widowControl/>
              <w:jc w:val="left"/>
              <w:rPr>
                <w:rFonts w:ascii="宋体" w:hAnsi="宋体" w:cs="宋体"/>
                <w:kern w:val="0"/>
                <w:szCs w:val="21"/>
              </w:rPr>
            </w:pPr>
            <w:r>
              <w:rPr>
                <w:rFonts w:ascii="宋体" w:hAnsi="宋体" w:cs="宋体" w:hint="eastAsia"/>
                <w:kern w:val="0"/>
                <w:szCs w:val="21"/>
              </w:rPr>
              <w:t>14.62</w:t>
            </w:r>
          </w:p>
        </w:tc>
        <w:tc>
          <w:tcPr>
            <w:tcW w:w="0" w:type="auto"/>
          </w:tcPr>
          <w:p w14:paraId="2F55D91A" w14:textId="19E4716C" w:rsidR="002775E0" w:rsidRDefault="00E9710A" w:rsidP="00AB67D4">
            <w:pPr>
              <w:widowControl/>
              <w:jc w:val="left"/>
              <w:rPr>
                <w:rFonts w:ascii="宋体" w:hAnsi="宋体" w:cs="宋体"/>
                <w:kern w:val="0"/>
                <w:szCs w:val="21"/>
              </w:rPr>
            </w:pPr>
            <w:r>
              <w:rPr>
                <w:rFonts w:ascii="宋体" w:hAnsi="宋体" w:cs="宋体" w:hint="eastAsia"/>
                <w:kern w:val="0"/>
                <w:szCs w:val="21"/>
              </w:rPr>
              <w:t>26.57</w:t>
            </w:r>
          </w:p>
        </w:tc>
        <w:tc>
          <w:tcPr>
            <w:tcW w:w="0" w:type="auto"/>
          </w:tcPr>
          <w:p w14:paraId="0B768407" w14:textId="7DC7C852" w:rsidR="002775E0" w:rsidRDefault="00E9710A" w:rsidP="00AB67D4">
            <w:pPr>
              <w:widowControl/>
              <w:jc w:val="left"/>
              <w:rPr>
                <w:rFonts w:ascii="宋体" w:hAnsi="宋体" w:cs="宋体"/>
                <w:kern w:val="0"/>
                <w:szCs w:val="21"/>
              </w:rPr>
            </w:pPr>
            <w:r>
              <w:rPr>
                <w:rFonts w:ascii="宋体" w:hAnsi="宋体" w:cs="宋体" w:hint="eastAsia"/>
                <w:kern w:val="0"/>
                <w:szCs w:val="21"/>
              </w:rPr>
              <w:t>44.91</w:t>
            </w:r>
          </w:p>
        </w:tc>
        <w:tc>
          <w:tcPr>
            <w:tcW w:w="0" w:type="auto"/>
          </w:tcPr>
          <w:p w14:paraId="5CB3C241" w14:textId="6240392A" w:rsidR="002775E0" w:rsidRDefault="00E9710A" w:rsidP="00AB67D4">
            <w:pPr>
              <w:widowControl/>
              <w:jc w:val="left"/>
              <w:rPr>
                <w:rFonts w:ascii="宋体" w:hAnsi="宋体" w:cs="宋体"/>
                <w:kern w:val="0"/>
                <w:szCs w:val="21"/>
              </w:rPr>
            </w:pPr>
            <w:r>
              <w:rPr>
                <w:rFonts w:ascii="宋体" w:hAnsi="宋体" w:cs="宋体" w:hint="eastAsia"/>
                <w:kern w:val="0"/>
                <w:szCs w:val="21"/>
              </w:rPr>
              <w:t>58.61</w:t>
            </w:r>
          </w:p>
        </w:tc>
      </w:tr>
    </w:tbl>
    <w:p w14:paraId="5157D348" w14:textId="4085A66C" w:rsidR="00FA1AD0" w:rsidRPr="00FA1AD0" w:rsidRDefault="002775E0" w:rsidP="00FA1AD0">
      <w:pPr>
        <w:widowControl/>
        <w:jc w:val="left"/>
        <w:rPr>
          <w:rFonts w:ascii="宋体" w:hAnsi="宋体" w:cs="宋体"/>
          <w:kern w:val="0"/>
          <w:szCs w:val="21"/>
        </w:rPr>
      </w:pPr>
      <w:r>
        <w:rPr>
          <w:rFonts w:ascii="宋体" w:hAnsi="宋体" w:cs="宋体" w:hint="eastAsia"/>
          <w:kern w:val="0"/>
          <w:szCs w:val="21"/>
        </w:rPr>
        <w:t>实验值和理论值较为接近，说明测量得较为准确</w:t>
      </w:r>
    </w:p>
    <w:p w14:paraId="2B6E4C20" w14:textId="047E1D66" w:rsidR="00D14E73" w:rsidRDefault="00A43466" w:rsidP="00AB67D4">
      <w:pPr>
        <w:widowControl/>
        <w:jc w:val="left"/>
        <w:rPr>
          <w:rFonts w:ascii="宋体" w:hAnsi="宋体" w:cs="宋体" w:hint="eastAsia"/>
          <w:b/>
          <w:bCs/>
          <w:kern w:val="0"/>
          <w:szCs w:val="21"/>
        </w:rPr>
      </w:pPr>
      <w:r>
        <w:rPr>
          <w:noProof/>
        </w:rPr>
        <w:drawing>
          <wp:inline distT="0" distB="0" distL="0" distR="0" wp14:anchorId="4F8F43A8" wp14:editId="5A4B3289">
            <wp:extent cx="2962275" cy="473978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4946" cy="4744055"/>
                    </a:xfrm>
                    <a:prstGeom prst="rect">
                      <a:avLst/>
                    </a:prstGeom>
                    <a:noFill/>
                    <a:ln>
                      <a:noFill/>
                    </a:ln>
                  </pic:spPr>
                </pic:pic>
              </a:graphicData>
            </a:graphic>
          </wp:inline>
        </w:drawing>
      </w:r>
    </w:p>
    <w:sectPr w:rsidR="00D14E73">
      <w:footerReference w:type="default" r:id="rId28"/>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BB78D" w14:textId="77777777" w:rsidR="001E241A" w:rsidRDefault="001E241A">
      <w:r>
        <w:separator/>
      </w:r>
    </w:p>
  </w:endnote>
  <w:endnote w:type="continuationSeparator" w:id="0">
    <w:p w14:paraId="1A75FD85" w14:textId="77777777" w:rsidR="001E241A" w:rsidRDefault="001E24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0E102" w14:textId="77777777" w:rsidR="000869C5" w:rsidRDefault="001A0DE9">
    <w:pPr>
      <w:pStyle w:val="a3"/>
      <w:jc w:val="right"/>
    </w:pPr>
    <w:r>
      <w:fldChar w:fldCharType="begin"/>
    </w:r>
    <w:r>
      <w:instrText>PAGE   \* MERGEFORMAT</w:instrText>
    </w:r>
    <w:r>
      <w:fldChar w:fldCharType="separate"/>
    </w:r>
    <w:r>
      <w:rPr>
        <w:lang w:val="zh-CN"/>
      </w:rPr>
      <w:t>8</w:t>
    </w:r>
    <w:r>
      <w:fldChar w:fldCharType="end"/>
    </w:r>
  </w:p>
  <w:p w14:paraId="2AD4CE36" w14:textId="77777777" w:rsidR="000869C5" w:rsidRDefault="000869C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9A2BC" w14:textId="77777777" w:rsidR="001E241A" w:rsidRDefault="001E241A">
      <w:r>
        <w:separator/>
      </w:r>
    </w:p>
  </w:footnote>
  <w:footnote w:type="continuationSeparator" w:id="0">
    <w:p w14:paraId="3E68841A" w14:textId="77777777" w:rsidR="001E241A" w:rsidRDefault="001E24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34074"/>
    <w:multiLevelType w:val="multilevel"/>
    <w:tmpl w:val="2A234074"/>
    <w:lvl w:ilvl="0">
      <w:start w:val="1"/>
      <w:numFmt w:val="japaneseCounting"/>
      <w:lvlText w:val="%1."/>
      <w:lvlJc w:val="left"/>
      <w:pPr>
        <w:ind w:left="570" w:hanging="57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D6E2EED"/>
    <w:multiLevelType w:val="hybridMultilevel"/>
    <w:tmpl w:val="F95E38B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BBE628"/>
    <w:multiLevelType w:val="singleLevel"/>
    <w:tmpl w:val="6FBBE628"/>
    <w:lvl w:ilvl="0">
      <w:start w:val="4"/>
      <w:numFmt w:val="chineseCounting"/>
      <w:suff w:val="nothing"/>
      <w:lvlText w:val="%1．"/>
      <w:lvlJc w:val="left"/>
      <w:rPr>
        <w:rFonts w:hint="eastAsi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GJiNzcxOTYwOWNkZTMwZDBjYzEwYTI2NWEzOGM2YTMifQ=="/>
  </w:docVars>
  <w:rsids>
    <w:rsidRoot w:val="000869C5"/>
    <w:rsid w:val="000053B7"/>
    <w:rsid w:val="000122C9"/>
    <w:rsid w:val="00085448"/>
    <w:rsid w:val="000869C5"/>
    <w:rsid w:val="000A1AA8"/>
    <w:rsid w:val="00120E35"/>
    <w:rsid w:val="00150C16"/>
    <w:rsid w:val="0015551A"/>
    <w:rsid w:val="00157A10"/>
    <w:rsid w:val="00164777"/>
    <w:rsid w:val="0017498B"/>
    <w:rsid w:val="00194E9E"/>
    <w:rsid w:val="00195124"/>
    <w:rsid w:val="001A0DE9"/>
    <w:rsid w:val="001C289D"/>
    <w:rsid w:val="001E241A"/>
    <w:rsid w:val="0020326C"/>
    <w:rsid w:val="002263E7"/>
    <w:rsid w:val="00231679"/>
    <w:rsid w:val="00240A67"/>
    <w:rsid w:val="00245305"/>
    <w:rsid w:val="002775E0"/>
    <w:rsid w:val="0029056A"/>
    <w:rsid w:val="00302D39"/>
    <w:rsid w:val="003245FB"/>
    <w:rsid w:val="00326A44"/>
    <w:rsid w:val="00326CFB"/>
    <w:rsid w:val="003661A5"/>
    <w:rsid w:val="003664E0"/>
    <w:rsid w:val="00391B44"/>
    <w:rsid w:val="003E3CB6"/>
    <w:rsid w:val="004008E8"/>
    <w:rsid w:val="00425EE4"/>
    <w:rsid w:val="00426ABF"/>
    <w:rsid w:val="004306A4"/>
    <w:rsid w:val="0043744D"/>
    <w:rsid w:val="00497A06"/>
    <w:rsid w:val="004A5986"/>
    <w:rsid w:val="004B37AB"/>
    <w:rsid w:val="0050394F"/>
    <w:rsid w:val="00525240"/>
    <w:rsid w:val="00580552"/>
    <w:rsid w:val="005D0D0E"/>
    <w:rsid w:val="00641A42"/>
    <w:rsid w:val="006B27F9"/>
    <w:rsid w:val="006B74DF"/>
    <w:rsid w:val="006D6A78"/>
    <w:rsid w:val="00711209"/>
    <w:rsid w:val="0078751A"/>
    <w:rsid w:val="007E4745"/>
    <w:rsid w:val="007F57A1"/>
    <w:rsid w:val="00817A91"/>
    <w:rsid w:val="00844B72"/>
    <w:rsid w:val="00850ED0"/>
    <w:rsid w:val="00861EED"/>
    <w:rsid w:val="00867CE8"/>
    <w:rsid w:val="00885E27"/>
    <w:rsid w:val="008E7059"/>
    <w:rsid w:val="009151BC"/>
    <w:rsid w:val="009235F5"/>
    <w:rsid w:val="009C33C9"/>
    <w:rsid w:val="009E6A0A"/>
    <w:rsid w:val="00A225F0"/>
    <w:rsid w:val="00A2536E"/>
    <w:rsid w:val="00A25DE1"/>
    <w:rsid w:val="00A35739"/>
    <w:rsid w:val="00A43466"/>
    <w:rsid w:val="00A65712"/>
    <w:rsid w:val="00A73786"/>
    <w:rsid w:val="00A77F5F"/>
    <w:rsid w:val="00A86AA2"/>
    <w:rsid w:val="00AB2405"/>
    <w:rsid w:val="00AB3D3D"/>
    <w:rsid w:val="00AB67D4"/>
    <w:rsid w:val="00AF146D"/>
    <w:rsid w:val="00AF29F6"/>
    <w:rsid w:val="00B2000E"/>
    <w:rsid w:val="00B20528"/>
    <w:rsid w:val="00B41EDC"/>
    <w:rsid w:val="00B6502F"/>
    <w:rsid w:val="00B857B0"/>
    <w:rsid w:val="00B87D34"/>
    <w:rsid w:val="00BA1177"/>
    <w:rsid w:val="00BB4353"/>
    <w:rsid w:val="00BE5B0E"/>
    <w:rsid w:val="00BE796F"/>
    <w:rsid w:val="00C07F4F"/>
    <w:rsid w:val="00C852F4"/>
    <w:rsid w:val="00CA01CA"/>
    <w:rsid w:val="00CC3944"/>
    <w:rsid w:val="00CD65CA"/>
    <w:rsid w:val="00CE48C5"/>
    <w:rsid w:val="00D14E73"/>
    <w:rsid w:val="00D407C6"/>
    <w:rsid w:val="00DA3708"/>
    <w:rsid w:val="00DA7C3F"/>
    <w:rsid w:val="00DC79F4"/>
    <w:rsid w:val="00E36B12"/>
    <w:rsid w:val="00E47F35"/>
    <w:rsid w:val="00E625CD"/>
    <w:rsid w:val="00E901DE"/>
    <w:rsid w:val="00E9710A"/>
    <w:rsid w:val="00EA3EA1"/>
    <w:rsid w:val="00EB0E7C"/>
    <w:rsid w:val="00F03ACA"/>
    <w:rsid w:val="00F855A4"/>
    <w:rsid w:val="00FA1AD0"/>
    <w:rsid w:val="00FB711A"/>
    <w:rsid w:val="00FD72D8"/>
    <w:rsid w:val="00FE6704"/>
    <w:rsid w:val="00FF08C6"/>
    <w:rsid w:val="28A40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1AAFD"/>
  <w15:docId w15:val="{DD751785-B8F1-45C3-B203-0CFF0B28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EB0E7C"/>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302D3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qFormat/>
    <w:pPr>
      <w:tabs>
        <w:tab w:val="center" w:pos="4153"/>
        <w:tab w:val="right" w:pos="8306"/>
      </w:tabs>
      <w:snapToGrid w:val="0"/>
      <w:jc w:val="left"/>
    </w:pPr>
    <w:rPr>
      <w:sz w:val="18"/>
      <w:szCs w:val="18"/>
    </w:rPr>
  </w:style>
  <w:style w:type="paragraph" w:styleId="a4">
    <w:name w:val="List Paragraph"/>
    <w:basedOn w:val="a"/>
    <w:uiPriority w:val="34"/>
    <w:qFormat/>
    <w:pPr>
      <w:ind w:firstLineChars="200" w:firstLine="420"/>
    </w:pPr>
  </w:style>
  <w:style w:type="character" w:customStyle="1" w:styleId="10">
    <w:name w:val="标题 1 字符"/>
    <w:basedOn w:val="a0"/>
    <w:link w:val="1"/>
    <w:rsid w:val="00EB0E7C"/>
    <w:rPr>
      <w:b/>
      <w:bCs/>
      <w:kern w:val="44"/>
      <w:sz w:val="44"/>
      <w:szCs w:val="44"/>
    </w:rPr>
  </w:style>
  <w:style w:type="character" w:customStyle="1" w:styleId="30">
    <w:name w:val="标题 3 字符"/>
    <w:basedOn w:val="a0"/>
    <w:link w:val="3"/>
    <w:semiHidden/>
    <w:rsid w:val="00302D39"/>
    <w:rPr>
      <w:b/>
      <w:bCs/>
      <w:kern w:val="2"/>
      <w:sz w:val="32"/>
      <w:szCs w:val="32"/>
    </w:rPr>
  </w:style>
  <w:style w:type="character" w:styleId="a5">
    <w:name w:val="Hyperlink"/>
    <w:basedOn w:val="a0"/>
    <w:rsid w:val="00302D39"/>
    <w:rPr>
      <w:color w:val="0563C1" w:themeColor="hyperlink"/>
      <w:u w:val="single"/>
    </w:rPr>
  </w:style>
  <w:style w:type="character" w:styleId="a6">
    <w:name w:val="Unresolved Mention"/>
    <w:basedOn w:val="a0"/>
    <w:uiPriority w:val="99"/>
    <w:semiHidden/>
    <w:unhideWhenUsed/>
    <w:rsid w:val="00302D39"/>
    <w:rPr>
      <w:color w:val="605E5C"/>
      <w:shd w:val="clear" w:color="auto" w:fill="E1DFDD"/>
    </w:rPr>
  </w:style>
  <w:style w:type="table" w:styleId="a7">
    <w:name w:val="Table Grid"/>
    <w:basedOn w:val="a1"/>
    <w:rsid w:val="00157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rsid w:val="00245305"/>
    <w:rPr>
      <w:sz w:val="24"/>
    </w:rPr>
  </w:style>
  <w:style w:type="paragraph" w:styleId="a9">
    <w:name w:val="header"/>
    <w:basedOn w:val="a"/>
    <w:link w:val="aa"/>
    <w:rsid w:val="00120E35"/>
    <w:pPr>
      <w:tabs>
        <w:tab w:val="center" w:pos="4153"/>
        <w:tab w:val="right" w:pos="8306"/>
      </w:tabs>
      <w:snapToGrid w:val="0"/>
      <w:jc w:val="center"/>
    </w:pPr>
    <w:rPr>
      <w:sz w:val="18"/>
      <w:szCs w:val="18"/>
    </w:rPr>
  </w:style>
  <w:style w:type="character" w:customStyle="1" w:styleId="aa">
    <w:name w:val="页眉 字符"/>
    <w:basedOn w:val="a0"/>
    <w:link w:val="a9"/>
    <w:rsid w:val="00120E35"/>
    <w:rPr>
      <w:kern w:val="2"/>
      <w:sz w:val="18"/>
      <w:szCs w:val="18"/>
    </w:rPr>
  </w:style>
  <w:style w:type="paragraph" w:customStyle="1" w:styleId="last-node">
    <w:name w:val="last-node"/>
    <w:basedOn w:val="a"/>
    <w:rsid w:val="00844B7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0341">
      <w:bodyDiv w:val="1"/>
      <w:marLeft w:val="0"/>
      <w:marRight w:val="0"/>
      <w:marTop w:val="0"/>
      <w:marBottom w:val="0"/>
      <w:divBdr>
        <w:top w:val="none" w:sz="0" w:space="0" w:color="auto"/>
        <w:left w:val="none" w:sz="0" w:space="0" w:color="auto"/>
        <w:bottom w:val="none" w:sz="0" w:space="0" w:color="auto"/>
        <w:right w:val="none" w:sz="0" w:space="0" w:color="auto"/>
      </w:divBdr>
    </w:div>
    <w:div w:id="205456872">
      <w:bodyDiv w:val="1"/>
      <w:marLeft w:val="0"/>
      <w:marRight w:val="0"/>
      <w:marTop w:val="0"/>
      <w:marBottom w:val="0"/>
      <w:divBdr>
        <w:top w:val="none" w:sz="0" w:space="0" w:color="auto"/>
        <w:left w:val="none" w:sz="0" w:space="0" w:color="auto"/>
        <w:bottom w:val="none" w:sz="0" w:space="0" w:color="auto"/>
        <w:right w:val="none" w:sz="0" w:space="0" w:color="auto"/>
      </w:divBdr>
    </w:div>
    <w:div w:id="303583858">
      <w:bodyDiv w:val="1"/>
      <w:marLeft w:val="0"/>
      <w:marRight w:val="0"/>
      <w:marTop w:val="0"/>
      <w:marBottom w:val="0"/>
      <w:divBdr>
        <w:top w:val="none" w:sz="0" w:space="0" w:color="auto"/>
        <w:left w:val="none" w:sz="0" w:space="0" w:color="auto"/>
        <w:bottom w:val="none" w:sz="0" w:space="0" w:color="auto"/>
        <w:right w:val="none" w:sz="0" w:space="0" w:color="auto"/>
      </w:divBdr>
    </w:div>
    <w:div w:id="458956575">
      <w:bodyDiv w:val="1"/>
      <w:marLeft w:val="0"/>
      <w:marRight w:val="0"/>
      <w:marTop w:val="0"/>
      <w:marBottom w:val="0"/>
      <w:divBdr>
        <w:top w:val="none" w:sz="0" w:space="0" w:color="auto"/>
        <w:left w:val="none" w:sz="0" w:space="0" w:color="auto"/>
        <w:bottom w:val="none" w:sz="0" w:space="0" w:color="auto"/>
        <w:right w:val="none" w:sz="0" w:space="0" w:color="auto"/>
      </w:divBdr>
    </w:div>
    <w:div w:id="578172374">
      <w:bodyDiv w:val="1"/>
      <w:marLeft w:val="0"/>
      <w:marRight w:val="0"/>
      <w:marTop w:val="0"/>
      <w:marBottom w:val="0"/>
      <w:divBdr>
        <w:top w:val="none" w:sz="0" w:space="0" w:color="auto"/>
        <w:left w:val="none" w:sz="0" w:space="0" w:color="auto"/>
        <w:bottom w:val="none" w:sz="0" w:space="0" w:color="auto"/>
        <w:right w:val="none" w:sz="0" w:space="0" w:color="auto"/>
      </w:divBdr>
    </w:div>
    <w:div w:id="584917120">
      <w:bodyDiv w:val="1"/>
      <w:marLeft w:val="0"/>
      <w:marRight w:val="0"/>
      <w:marTop w:val="0"/>
      <w:marBottom w:val="0"/>
      <w:divBdr>
        <w:top w:val="none" w:sz="0" w:space="0" w:color="auto"/>
        <w:left w:val="none" w:sz="0" w:space="0" w:color="auto"/>
        <w:bottom w:val="none" w:sz="0" w:space="0" w:color="auto"/>
        <w:right w:val="none" w:sz="0" w:space="0" w:color="auto"/>
      </w:divBdr>
    </w:div>
    <w:div w:id="646790024">
      <w:bodyDiv w:val="1"/>
      <w:marLeft w:val="0"/>
      <w:marRight w:val="0"/>
      <w:marTop w:val="0"/>
      <w:marBottom w:val="0"/>
      <w:divBdr>
        <w:top w:val="none" w:sz="0" w:space="0" w:color="auto"/>
        <w:left w:val="none" w:sz="0" w:space="0" w:color="auto"/>
        <w:bottom w:val="none" w:sz="0" w:space="0" w:color="auto"/>
        <w:right w:val="none" w:sz="0" w:space="0" w:color="auto"/>
      </w:divBdr>
    </w:div>
    <w:div w:id="716978658">
      <w:bodyDiv w:val="1"/>
      <w:marLeft w:val="0"/>
      <w:marRight w:val="0"/>
      <w:marTop w:val="0"/>
      <w:marBottom w:val="0"/>
      <w:divBdr>
        <w:top w:val="none" w:sz="0" w:space="0" w:color="auto"/>
        <w:left w:val="none" w:sz="0" w:space="0" w:color="auto"/>
        <w:bottom w:val="none" w:sz="0" w:space="0" w:color="auto"/>
        <w:right w:val="none" w:sz="0" w:space="0" w:color="auto"/>
      </w:divBdr>
    </w:div>
    <w:div w:id="743992119">
      <w:bodyDiv w:val="1"/>
      <w:marLeft w:val="0"/>
      <w:marRight w:val="0"/>
      <w:marTop w:val="0"/>
      <w:marBottom w:val="0"/>
      <w:divBdr>
        <w:top w:val="none" w:sz="0" w:space="0" w:color="auto"/>
        <w:left w:val="none" w:sz="0" w:space="0" w:color="auto"/>
        <w:bottom w:val="none" w:sz="0" w:space="0" w:color="auto"/>
        <w:right w:val="none" w:sz="0" w:space="0" w:color="auto"/>
      </w:divBdr>
    </w:div>
    <w:div w:id="788816491">
      <w:bodyDiv w:val="1"/>
      <w:marLeft w:val="0"/>
      <w:marRight w:val="0"/>
      <w:marTop w:val="0"/>
      <w:marBottom w:val="0"/>
      <w:divBdr>
        <w:top w:val="none" w:sz="0" w:space="0" w:color="auto"/>
        <w:left w:val="none" w:sz="0" w:space="0" w:color="auto"/>
        <w:bottom w:val="none" w:sz="0" w:space="0" w:color="auto"/>
        <w:right w:val="none" w:sz="0" w:space="0" w:color="auto"/>
      </w:divBdr>
    </w:div>
    <w:div w:id="922491592">
      <w:bodyDiv w:val="1"/>
      <w:marLeft w:val="0"/>
      <w:marRight w:val="0"/>
      <w:marTop w:val="0"/>
      <w:marBottom w:val="0"/>
      <w:divBdr>
        <w:top w:val="none" w:sz="0" w:space="0" w:color="auto"/>
        <w:left w:val="none" w:sz="0" w:space="0" w:color="auto"/>
        <w:bottom w:val="none" w:sz="0" w:space="0" w:color="auto"/>
        <w:right w:val="none" w:sz="0" w:space="0" w:color="auto"/>
      </w:divBdr>
    </w:div>
    <w:div w:id="1094664223">
      <w:bodyDiv w:val="1"/>
      <w:marLeft w:val="0"/>
      <w:marRight w:val="0"/>
      <w:marTop w:val="0"/>
      <w:marBottom w:val="0"/>
      <w:divBdr>
        <w:top w:val="none" w:sz="0" w:space="0" w:color="auto"/>
        <w:left w:val="none" w:sz="0" w:space="0" w:color="auto"/>
        <w:bottom w:val="none" w:sz="0" w:space="0" w:color="auto"/>
        <w:right w:val="none" w:sz="0" w:space="0" w:color="auto"/>
      </w:divBdr>
    </w:div>
    <w:div w:id="1099569224">
      <w:bodyDiv w:val="1"/>
      <w:marLeft w:val="0"/>
      <w:marRight w:val="0"/>
      <w:marTop w:val="0"/>
      <w:marBottom w:val="0"/>
      <w:divBdr>
        <w:top w:val="none" w:sz="0" w:space="0" w:color="auto"/>
        <w:left w:val="none" w:sz="0" w:space="0" w:color="auto"/>
        <w:bottom w:val="none" w:sz="0" w:space="0" w:color="auto"/>
        <w:right w:val="none" w:sz="0" w:space="0" w:color="auto"/>
      </w:divBdr>
    </w:div>
    <w:div w:id="1100108359">
      <w:bodyDiv w:val="1"/>
      <w:marLeft w:val="0"/>
      <w:marRight w:val="0"/>
      <w:marTop w:val="0"/>
      <w:marBottom w:val="0"/>
      <w:divBdr>
        <w:top w:val="none" w:sz="0" w:space="0" w:color="auto"/>
        <w:left w:val="none" w:sz="0" w:space="0" w:color="auto"/>
        <w:bottom w:val="none" w:sz="0" w:space="0" w:color="auto"/>
        <w:right w:val="none" w:sz="0" w:space="0" w:color="auto"/>
      </w:divBdr>
    </w:div>
    <w:div w:id="1107122337">
      <w:bodyDiv w:val="1"/>
      <w:marLeft w:val="0"/>
      <w:marRight w:val="0"/>
      <w:marTop w:val="0"/>
      <w:marBottom w:val="0"/>
      <w:divBdr>
        <w:top w:val="none" w:sz="0" w:space="0" w:color="auto"/>
        <w:left w:val="none" w:sz="0" w:space="0" w:color="auto"/>
        <w:bottom w:val="none" w:sz="0" w:space="0" w:color="auto"/>
        <w:right w:val="none" w:sz="0" w:space="0" w:color="auto"/>
      </w:divBdr>
    </w:div>
    <w:div w:id="1166049000">
      <w:bodyDiv w:val="1"/>
      <w:marLeft w:val="0"/>
      <w:marRight w:val="0"/>
      <w:marTop w:val="0"/>
      <w:marBottom w:val="0"/>
      <w:divBdr>
        <w:top w:val="none" w:sz="0" w:space="0" w:color="auto"/>
        <w:left w:val="none" w:sz="0" w:space="0" w:color="auto"/>
        <w:bottom w:val="none" w:sz="0" w:space="0" w:color="auto"/>
        <w:right w:val="none" w:sz="0" w:space="0" w:color="auto"/>
      </w:divBdr>
    </w:div>
    <w:div w:id="1183740518">
      <w:bodyDiv w:val="1"/>
      <w:marLeft w:val="0"/>
      <w:marRight w:val="0"/>
      <w:marTop w:val="0"/>
      <w:marBottom w:val="0"/>
      <w:divBdr>
        <w:top w:val="none" w:sz="0" w:space="0" w:color="auto"/>
        <w:left w:val="none" w:sz="0" w:space="0" w:color="auto"/>
        <w:bottom w:val="none" w:sz="0" w:space="0" w:color="auto"/>
        <w:right w:val="none" w:sz="0" w:space="0" w:color="auto"/>
      </w:divBdr>
    </w:div>
    <w:div w:id="1217398354">
      <w:bodyDiv w:val="1"/>
      <w:marLeft w:val="0"/>
      <w:marRight w:val="0"/>
      <w:marTop w:val="0"/>
      <w:marBottom w:val="0"/>
      <w:divBdr>
        <w:top w:val="none" w:sz="0" w:space="0" w:color="auto"/>
        <w:left w:val="none" w:sz="0" w:space="0" w:color="auto"/>
        <w:bottom w:val="none" w:sz="0" w:space="0" w:color="auto"/>
        <w:right w:val="none" w:sz="0" w:space="0" w:color="auto"/>
      </w:divBdr>
    </w:div>
    <w:div w:id="1250116518">
      <w:bodyDiv w:val="1"/>
      <w:marLeft w:val="0"/>
      <w:marRight w:val="0"/>
      <w:marTop w:val="0"/>
      <w:marBottom w:val="0"/>
      <w:divBdr>
        <w:top w:val="none" w:sz="0" w:space="0" w:color="auto"/>
        <w:left w:val="none" w:sz="0" w:space="0" w:color="auto"/>
        <w:bottom w:val="none" w:sz="0" w:space="0" w:color="auto"/>
        <w:right w:val="none" w:sz="0" w:space="0" w:color="auto"/>
      </w:divBdr>
    </w:div>
    <w:div w:id="1307246594">
      <w:bodyDiv w:val="1"/>
      <w:marLeft w:val="0"/>
      <w:marRight w:val="0"/>
      <w:marTop w:val="0"/>
      <w:marBottom w:val="0"/>
      <w:divBdr>
        <w:top w:val="none" w:sz="0" w:space="0" w:color="auto"/>
        <w:left w:val="none" w:sz="0" w:space="0" w:color="auto"/>
        <w:bottom w:val="none" w:sz="0" w:space="0" w:color="auto"/>
        <w:right w:val="none" w:sz="0" w:space="0" w:color="auto"/>
      </w:divBdr>
    </w:div>
    <w:div w:id="1311985199">
      <w:bodyDiv w:val="1"/>
      <w:marLeft w:val="0"/>
      <w:marRight w:val="0"/>
      <w:marTop w:val="0"/>
      <w:marBottom w:val="0"/>
      <w:divBdr>
        <w:top w:val="none" w:sz="0" w:space="0" w:color="auto"/>
        <w:left w:val="none" w:sz="0" w:space="0" w:color="auto"/>
        <w:bottom w:val="none" w:sz="0" w:space="0" w:color="auto"/>
        <w:right w:val="none" w:sz="0" w:space="0" w:color="auto"/>
      </w:divBdr>
    </w:div>
    <w:div w:id="1378314223">
      <w:bodyDiv w:val="1"/>
      <w:marLeft w:val="0"/>
      <w:marRight w:val="0"/>
      <w:marTop w:val="0"/>
      <w:marBottom w:val="0"/>
      <w:divBdr>
        <w:top w:val="none" w:sz="0" w:space="0" w:color="auto"/>
        <w:left w:val="none" w:sz="0" w:space="0" w:color="auto"/>
        <w:bottom w:val="none" w:sz="0" w:space="0" w:color="auto"/>
        <w:right w:val="none" w:sz="0" w:space="0" w:color="auto"/>
      </w:divBdr>
    </w:div>
    <w:div w:id="1410616691">
      <w:bodyDiv w:val="1"/>
      <w:marLeft w:val="0"/>
      <w:marRight w:val="0"/>
      <w:marTop w:val="0"/>
      <w:marBottom w:val="0"/>
      <w:divBdr>
        <w:top w:val="none" w:sz="0" w:space="0" w:color="auto"/>
        <w:left w:val="none" w:sz="0" w:space="0" w:color="auto"/>
        <w:bottom w:val="none" w:sz="0" w:space="0" w:color="auto"/>
        <w:right w:val="none" w:sz="0" w:space="0" w:color="auto"/>
      </w:divBdr>
    </w:div>
    <w:div w:id="1468939510">
      <w:bodyDiv w:val="1"/>
      <w:marLeft w:val="0"/>
      <w:marRight w:val="0"/>
      <w:marTop w:val="0"/>
      <w:marBottom w:val="0"/>
      <w:divBdr>
        <w:top w:val="none" w:sz="0" w:space="0" w:color="auto"/>
        <w:left w:val="none" w:sz="0" w:space="0" w:color="auto"/>
        <w:bottom w:val="none" w:sz="0" w:space="0" w:color="auto"/>
        <w:right w:val="none" w:sz="0" w:space="0" w:color="auto"/>
      </w:divBdr>
    </w:div>
    <w:div w:id="1686978166">
      <w:bodyDiv w:val="1"/>
      <w:marLeft w:val="0"/>
      <w:marRight w:val="0"/>
      <w:marTop w:val="0"/>
      <w:marBottom w:val="0"/>
      <w:divBdr>
        <w:top w:val="none" w:sz="0" w:space="0" w:color="auto"/>
        <w:left w:val="none" w:sz="0" w:space="0" w:color="auto"/>
        <w:bottom w:val="none" w:sz="0" w:space="0" w:color="auto"/>
        <w:right w:val="none" w:sz="0" w:space="0" w:color="auto"/>
      </w:divBdr>
    </w:div>
    <w:div w:id="1737849424">
      <w:bodyDiv w:val="1"/>
      <w:marLeft w:val="0"/>
      <w:marRight w:val="0"/>
      <w:marTop w:val="0"/>
      <w:marBottom w:val="0"/>
      <w:divBdr>
        <w:top w:val="none" w:sz="0" w:space="0" w:color="auto"/>
        <w:left w:val="none" w:sz="0" w:space="0" w:color="auto"/>
        <w:bottom w:val="none" w:sz="0" w:space="0" w:color="auto"/>
        <w:right w:val="none" w:sz="0" w:space="0" w:color="auto"/>
      </w:divBdr>
    </w:div>
    <w:div w:id="1750074677">
      <w:bodyDiv w:val="1"/>
      <w:marLeft w:val="0"/>
      <w:marRight w:val="0"/>
      <w:marTop w:val="0"/>
      <w:marBottom w:val="0"/>
      <w:divBdr>
        <w:top w:val="none" w:sz="0" w:space="0" w:color="auto"/>
        <w:left w:val="none" w:sz="0" w:space="0" w:color="auto"/>
        <w:bottom w:val="none" w:sz="0" w:space="0" w:color="auto"/>
        <w:right w:val="none" w:sz="0" w:space="0" w:color="auto"/>
      </w:divBdr>
    </w:div>
    <w:div w:id="1752921265">
      <w:bodyDiv w:val="1"/>
      <w:marLeft w:val="0"/>
      <w:marRight w:val="0"/>
      <w:marTop w:val="0"/>
      <w:marBottom w:val="0"/>
      <w:divBdr>
        <w:top w:val="none" w:sz="0" w:space="0" w:color="auto"/>
        <w:left w:val="none" w:sz="0" w:space="0" w:color="auto"/>
        <w:bottom w:val="none" w:sz="0" w:space="0" w:color="auto"/>
        <w:right w:val="none" w:sz="0" w:space="0" w:color="auto"/>
      </w:divBdr>
    </w:div>
    <w:div w:id="1808013566">
      <w:bodyDiv w:val="1"/>
      <w:marLeft w:val="0"/>
      <w:marRight w:val="0"/>
      <w:marTop w:val="0"/>
      <w:marBottom w:val="0"/>
      <w:divBdr>
        <w:top w:val="none" w:sz="0" w:space="0" w:color="auto"/>
        <w:left w:val="none" w:sz="0" w:space="0" w:color="auto"/>
        <w:bottom w:val="none" w:sz="0" w:space="0" w:color="auto"/>
        <w:right w:val="none" w:sz="0" w:space="0" w:color="auto"/>
      </w:divBdr>
    </w:div>
    <w:div w:id="1880505278">
      <w:bodyDiv w:val="1"/>
      <w:marLeft w:val="0"/>
      <w:marRight w:val="0"/>
      <w:marTop w:val="0"/>
      <w:marBottom w:val="0"/>
      <w:divBdr>
        <w:top w:val="none" w:sz="0" w:space="0" w:color="auto"/>
        <w:left w:val="none" w:sz="0" w:space="0" w:color="auto"/>
        <w:bottom w:val="none" w:sz="0" w:space="0" w:color="auto"/>
        <w:right w:val="none" w:sz="0" w:space="0" w:color="auto"/>
      </w:divBdr>
    </w:div>
    <w:div w:id="2050522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0B0E7-7600-4B13-8B5E-AE84E38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428</Words>
  <Characters>2444</Characters>
  <Application>Microsoft Office Word</Application>
  <DocSecurity>0</DocSecurity>
  <Lines>20</Lines>
  <Paragraphs>5</Paragraphs>
  <ScaleCrop>false</ScaleCrop>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86151</dc:creator>
  <cp:lastModifiedBy>滨阳 邹</cp:lastModifiedBy>
  <cp:revision>2</cp:revision>
  <dcterms:created xsi:type="dcterms:W3CDTF">2024-12-23T06:43:00Z</dcterms:created>
  <dcterms:modified xsi:type="dcterms:W3CDTF">2024-12-23T06:43:00Z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4D32C572A3DE4C5496B7E4DC99860D1B</vt:lpwstr>
  </property>
</Properties>
</file>