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7C2969B0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6A5111">
        <w:rPr>
          <w:rFonts w:ascii="楷体_GB2312" w:eastAsia="楷体_GB2312" w:hint="eastAsia"/>
          <w:b/>
          <w:bCs/>
          <w:sz w:val="52"/>
        </w:rPr>
        <w:t>运动控制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7C226622" w14:textId="77777777" w:rsidR="0056702C" w:rsidRDefault="0056702C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 w:rsidRPr="0056702C">
        <w:rPr>
          <w:rFonts w:hint="eastAsia"/>
          <w:b/>
          <w:bCs/>
          <w:sz w:val="30"/>
        </w:rPr>
        <w:t>控制系统中的数字量反馈</w:t>
      </w:r>
    </w:p>
    <w:p w14:paraId="1A44F14F" w14:textId="4F76DF90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B60E04">
        <w:rPr>
          <w:b/>
          <w:bCs/>
          <w:sz w:val="30"/>
        </w:rPr>
        <w:t>6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14DD8E9E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B60E04">
        <w:rPr>
          <w:rFonts w:hint="eastAsia"/>
          <w:b/>
          <w:sz w:val="28"/>
          <w:szCs w:val="28"/>
        </w:rPr>
        <w:t>邹滨阳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B60E04">
        <w:rPr>
          <w:b/>
          <w:sz w:val="28"/>
          <w:szCs w:val="28"/>
        </w:rPr>
        <w:t>3</w:t>
      </w:r>
      <w:r w:rsidR="006A5111">
        <w:rPr>
          <w:b/>
          <w:sz w:val="28"/>
          <w:szCs w:val="28"/>
        </w:rPr>
        <w:t>0</w:t>
      </w:r>
      <w:r w:rsidR="00B60E04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74BDF2DE" w:rsidR="003245FB" w:rsidRDefault="006A5111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实验器件标注</w:t>
      </w:r>
    </w:p>
    <w:p w14:paraId="361B21AA" w14:textId="77777777" w:rsidR="00996671" w:rsidRPr="00996671" w:rsidRDefault="00996671" w:rsidP="00996671">
      <w:pPr>
        <w:pStyle w:val="a4"/>
        <w:numPr>
          <w:ilvl w:val="0"/>
          <w:numId w:val="1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</w:p>
    <w:p w14:paraId="44002DB2" w14:textId="77777777" w:rsidR="0056702C" w:rsidRPr="0056702C" w:rsidRDefault="0056702C" w:rsidP="0056702C">
      <w:pPr>
        <w:rPr>
          <w:noProof/>
          <w:sz w:val="24"/>
          <w:szCs w:val="32"/>
        </w:rPr>
      </w:pPr>
      <w:r w:rsidRPr="0056702C">
        <w:rPr>
          <w:rFonts w:hint="eastAsia"/>
          <w:noProof/>
          <w:sz w:val="24"/>
          <w:szCs w:val="32"/>
        </w:rPr>
        <w:t>电机驱动</w:t>
      </w:r>
      <w:r w:rsidRPr="0056702C">
        <w:rPr>
          <w:rFonts w:hint="eastAsia"/>
          <w:noProof/>
          <w:sz w:val="24"/>
          <w:szCs w:val="32"/>
        </w:rPr>
        <w:t>v</w:t>
      </w:r>
      <w:r w:rsidRPr="0056702C">
        <w:rPr>
          <w:noProof/>
          <w:sz w:val="24"/>
          <w:szCs w:val="32"/>
        </w:rPr>
        <w:t>90</w:t>
      </w:r>
      <w:r w:rsidRPr="0056702C">
        <w:rPr>
          <w:rFonts w:hint="eastAsia"/>
          <w:noProof/>
          <w:sz w:val="24"/>
          <w:szCs w:val="32"/>
        </w:rPr>
        <w:t>是什么？</w:t>
      </w:r>
    </w:p>
    <w:p w14:paraId="3DA6BA44" w14:textId="7C59F91E" w:rsidR="0056702C" w:rsidRPr="0056702C" w:rsidRDefault="0056702C" w:rsidP="0056702C">
      <w:pPr>
        <w:rPr>
          <w:noProof/>
        </w:rPr>
      </w:pPr>
      <w:r>
        <w:rPr>
          <w:noProof/>
        </w:rPr>
        <w:drawing>
          <wp:inline distT="0" distB="0" distL="0" distR="0" wp14:anchorId="2A83E532" wp14:editId="2F909C55">
            <wp:extent cx="5274310" cy="40157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4AEB" w14:textId="40449BF1" w:rsidR="0056702C" w:rsidRPr="0056702C" w:rsidRDefault="0056702C" w:rsidP="0056702C">
      <w:pPr>
        <w:rPr>
          <w:b/>
          <w:bCs/>
          <w:noProof/>
          <w:sz w:val="24"/>
          <w:szCs w:val="32"/>
        </w:rPr>
      </w:pPr>
      <w:r w:rsidRPr="0056702C">
        <w:rPr>
          <w:rFonts w:hint="eastAsia"/>
          <w:b/>
          <w:bCs/>
          <w:noProof/>
          <w:sz w:val="24"/>
          <w:szCs w:val="32"/>
        </w:rPr>
        <w:t>西门子（</w:t>
      </w:r>
      <w:r w:rsidRPr="0056702C">
        <w:rPr>
          <w:rFonts w:hint="eastAsia"/>
          <w:b/>
          <w:bCs/>
          <w:noProof/>
          <w:sz w:val="24"/>
          <w:szCs w:val="32"/>
        </w:rPr>
        <w:t>Siemens</w:t>
      </w:r>
      <w:r w:rsidRPr="0056702C">
        <w:rPr>
          <w:rFonts w:hint="eastAsia"/>
          <w:b/>
          <w:bCs/>
          <w:noProof/>
          <w:sz w:val="24"/>
          <w:szCs w:val="32"/>
        </w:rPr>
        <w:t>）的</w:t>
      </w:r>
      <w:r w:rsidRPr="0056702C">
        <w:rPr>
          <w:rFonts w:hint="eastAsia"/>
          <w:b/>
          <w:bCs/>
          <w:noProof/>
          <w:sz w:val="24"/>
          <w:szCs w:val="32"/>
        </w:rPr>
        <w:t xml:space="preserve"> SINAMICS V90 </w:t>
      </w:r>
      <w:r w:rsidRPr="0056702C">
        <w:rPr>
          <w:rFonts w:hint="eastAsia"/>
          <w:b/>
          <w:bCs/>
          <w:noProof/>
          <w:sz w:val="24"/>
          <w:szCs w:val="32"/>
        </w:rPr>
        <w:t>伺服驱动系统。</w:t>
      </w:r>
    </w:p>
    <w:p w14:paraId="2E005D7A" w14:textId="095C1D53" w:rsidR="00FC0050" w:rsidRDefault="0056702C" w:rsidP="0056702C">
      <w:pPr>
        <w:rPr>
          <w:noProof/>
          <w:sz w:val="24"/>
          <w:szCs w:val="32"/>
        </w:rPr>
      </w:pPr>
      <w:r w:rsidRPr="0056702C">
        <w:rPr>
          <w:rFonts w:hint="eastAsia"/>
          <w:noProof/>
          <w:sz w:val="24"/>
          <w:szCs w:val="32"/>
        </w:rPr>
        <w:t>它是一个非常流行和广泛应用的交流伺服驱动系统，主要用于精确控制伺服电机（通常是西门子的</w:t>
      </w:r>
      <w:r w:rsidRPr="0056702C">
        <w:rPr>
          <w:rFonts w:hint="eastAsia"/>
          <w:noProof/>
          <w:sz w:val="24"/>
          <w:szCs w:val="32"/>
        </w:rPr>
        <w:t xml:space="preserve"> SIMOTICS S-1FL6 </w:t>
      </w:r>
      <w:r w:rsidRPr="0056702C">
        <w:rPr>
          <w:rFonts w:hint="eastAsia"/>
          <w:noProof/>
          <w:sz w:val="24"/>
          <w:szCs w:val="32"/>
        </w:rPr>
        <w:t>伺服电机），实现高精度的速度、位置和转矩控制。</w:t>
      </w:r>
    </w:p>
    <w:p w14:paraId="557B1106" w14:textId="44759680" w:rsidR="0056702C" w:rsidRDefault="0056702C" w:rsidP="00741F7C">
      <w:pPr>
        <w:rPr>
          <w:noProof/>
          <w:sz w:val="32"/>
          <w:szCs w:val="40"/>
        </w:rPr>
      </w:pPr>
      <w:r>
        <w:rPr>
          <w:noProof/>
        </w:rPr>
        <w:drawing>
          <wp:inline distT="0" distB="0" distL="0" distR="0" wp14:anchorId="73D2375E" wp14:editId="6120DAC5">
            <wp:extent cx="5274310" cy="2359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BA8" w14:textId="49F66FD2" w:rsidR="0056702C" w:rsidRDefault="0056702C" w:rsidP="00741F7C">
      <w:pPr>
        <w:rPr>
          <w:noProof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43A69410" wp14:editId="6058CE7D">
            <wp:extent cx="5274310" cy="42144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A009" w14:textId="09F7F17E" w:rsidR="0056702C" w:rsidRPr="00FC0050" w:rsidRDefault="0056702C" w:rsidP="00741F7C">
      <w:pPr>
        <w:rPr>
          <w:noProof/>
          <w:sz w:val="32"/>
          <w:szCs w:val="40"/>
        </w:rPr>
      </w:pPr>
      <w:r>
        <w:rPr>
          <w:noProof/>
        </w:rPr>
        <w:drawing>
          <wp:inline distT="0" distB="0" distL="0" distR="0" wp14:anchorId="07F822A1" wp14:editId="418A2145">
            <wp:extent cx="5274310" cy="3964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14A4" w14:textId="77777777" w:rsidR="0056702C" w:rsidRDefault="0056702C" w:rsidP="0056702C">
      <w:pPr>
        <w:rPr>
          <w:noProof/>
        </w:rPr>
      </w:pPr>
    </w:p>
    <w:p w14:paraId="2535F517" w14:textId="488B93BA" w:rsidR="00996671" w:rsidRPr="0056702C" w:rsidRDefault="0056702C" w:rsidP="00996671">
      <w:pPr>
        <w:pStyle w:val="a4"/>
        <w:numPr>
          <w:ilvl w:val="0"/>
          <w:numId w:val="11"/>
        </w:numPr>
        <w:ind w:firstLineChars="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编码器</w:t>
      </w:r>
    </w:p>
    <w:p w14:paraId="67FA25F6" w14:textId="2DAF28CE" w:rsidR="00FC0050" w:rsidRDefault="0056702C" w:rsidP="00741F7C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59C7ACB4" wp14:editId="4366DCB4">
            <wp:extent cx="3407193" cy="3994612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425" cy="40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1F55" w14:textId="2698B18D" w:rsidR="0056702C" w:rsidRDefault="0056702C" w:rsidP="00741F7C">
      <w:pPr>
        <w:rPr>
          <w:b/>
          <w:bCs/>
          <w:noProof/>
          <w:sz w:val="24"/>
          <w:szCs w:val="32"/>
        </w:rPr>
      </w:pPr>
      <w:r w:rsidRPr="0056702C">
        <w:rPr>
          <w:rFonts w:hint="eastAsia"/>
          <w:b/>
          <w:bCs/>
          <w:noProof/>
          <w:sz w:val="24"/>
          <w:szCs w:val="32"/>
        </w:rPr>
        <w:t>欧姆龙（</w:t>
      </w:r>
      <w:r w:rsidRPr="0056702C">
        <w:rPr>
          <w:rFonts w:hint="eastAsia"/>
          <w:b/>
          <w:bCs/>
          <w:noProof/>
          <w:sz w:val="24"/>
          <w:szCs w:val="32"/>
        </w:rPr>
        <w:t>OMRON</w:t>
      </w:r>
      <w:r w:rsidRPr="0056702C">
        <w:rPr>
          <w:rFonts w:hint="eastAsia"/>
          <w:b/>
          <w:bCs/>
          <w:noProof/>
          <w:sz w:val="24"/>
          <w:szCs w:val="32"/>
        </w:rPr>
        <w:t>）的</w:t>
      </w:r>
      <w:r w:rsidRPr="0056702C">
        <w:rPr>
          <w:rFonts w:hint="eastAsia"/>
          <w:b/>
          <w:bCs/>
          <w:noProof/>
          <w:sz w:val="24"/>
          <w:szCs w:val="32"/>
        </w:rPr>
        <w:t xml:space="preserve"> E6B2-CWZ6C </w:t>
      </w:r>
      <w:r w:rsidRPr="0056702C">
        <w:rPr>
          <w:rFonts w:hint="eastAsia"/>
          <w:b/>
          <w:bCs/>
          <w:noProof/>
          <w:sz w:val="24"/>
          <w:szCs w:val="32"/>
        </w:rPr>
        <w:t>增量式旋转编码器</w:t>
      </w:r>
    </w:p>
    <w:p w14:paraId="4AE0382D" w14:textId="07AFA550" w:rsidR="0056702C" w:rsidRDefault="0056702C" w:rsidP="00741F7C">
      <w:pPr>
        <w:rPr>
          <w:b/>
          <w:bCs/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7747A14C" wp14:editId="4D1A5EB2">
            <wp:extent cx="5274310" cy="3151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AEF3" w14:textId="48B4AE6C" w:rsidR="0056702C" w:rsidRDefault="0056702C" w:rsidP="00741F7C">
      <w:pPr>
        <w:rPr>
          <w:b/>
          <w:bCs/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A4C253A" wp14:editId="36BB5CD1">
            <wp:extent cx="5274310" cy="3524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4A9C" w14:textId="77777777" w:rsidR="00964B96" w:rsidRPr="0056702C" w:rsidRDefault="00964B96" w:rsidP="00741F7C">
      <w:pPr>
        <w:rPr>
          <w:b/>
          <w:bCs/>
          <w:noProof/>
          <w:sz w:val="24"/>
          <w:szCs w:val="32"/>
        </w:rPr>
      </w:pPr>
    </w:p>
    <w:p w14:paraId="6848D47A" w14:textId="1555D4C8" w:rsidR="00062BAD" w:rsidRPr="00062BAD" w:rsidRDefault="00062BAD" w:rsidP="00062BAD">
      <w:pPr>
        <w:pStyle w:val="a4"/>
        <w:numPr>
          <w:ilvl w:val="0"/>
          <w:numId w:val="11"/>
        </w:numPr>
        <w:ind w:firstLineChars="0"/>
        <w:rPr>
          <w:noProof/>
          <w:sz w:val="24"/>
          <w:szCs w:val="32"/>
        </w:rPr>
      </w:pPr>
    </w:p>
    <w:p w14:paraId="0AC0439B" w14:textId="3BC37BE0" w:rsidR="00062BAD" w:rsidRDefault="00964B96" w:rsidP="00062BAD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元件</w:t>
      </w:r>
    </w:p>
    <w:p w14:paraId="557423BB" w14:textId="3DF6706D" w:rsidR="00964B96" w:rsidRDefault="00964B96" w:rsidP="00062BAD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6193345C" wp14:editId="0E0AF17B">
            <wp:extent cx="3595745" cy="4794904"/>
            <wp:effectExtent l="0" t="9208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4355" cy="48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DD1C" w14:textId="16CA3B89" w:rsidR="00062BAD" w:rsidRDefault="00964B96" w:rsidP="00062BAD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S</w:t>
      </w:r>
      <w:r>
        <w:rPr>
          <w:noProof/>
          <w:sz w:val="24"/>
          <w:szCs w:val="32"/>
        </w:rPr>
        <w:t>N74LS192N:</w:t>
      </w:r>
      <w:r w:rsidRPr="00964B96">
        <w:rPr>
          <w:rFonts w:hint="eastAsia"/>
        </w:rPr>
        <w:t xml:space="preserve"> </w:t>
      </w:r>
      <w:r w:rsidRPr="00964B96">
        <w:rPr>
          <w:rFonts w:hint="eastAsia"/>
          <w:noProof/>
          <w:sz w:val="24"/>
          <w:szCs w:val="32"/>
        </w:rPr>
        <w:t xml:space="preserve">4 </w:t>
      </w:r>
      <w:r w:rsidRPr="00964B96">
        <w:rPr>
          <w:rFonts w:hint="eastAsia"/>
          <w:noProof/>
          <w:sz w:val="24"/>
          <w:szCs w:val="32"/>
        </w:rPr>
        <w:t>位同步可逆计数器（</w:t>
      </w:r>
      <w:r w:rsidRPr="00964B96">
        <w:rPr>
          <w:rFonts w:hint="eastAsia"/>
          <w:noProof/>
          <w:sz w:val="24"/>
          <w:szCs w:val="32"/>
        </w:rPr>
        <w:t xml:space="preserve">BCD </w:t>
      </w:r>
      <w:r w:rsidRPr="00964B96">
        <w:rPr>
          <w:rFonts w:hint="eastAsia"/>
          <w:noProof/>
          <w:sz w:val="24"/>
          <w:szCs w:val="32"/>
        </w:rPr>
        <w:t>计数器）</w:t>
      </w:r>
    </w:p>
    <w:p w14:paraId="512DC726" w14:textId="5FFB69B0" w:rsidR="00140C34" w:rsidRDefault="00964B96" w:rsidP="00964B96">
      <w:pPr>
        <w:rPr>
          <w:noProof/>
          <w:sz w:val="24"/>
          <w:szCs w:val="32"/>
        </w:rPr>
      </w:pPr>
      <w:r w:rsidRPr="00964B96">
        <w:rPr>
          <w:rFonts w:hint="eastAsia"/>
          <w:noProof/>
          <w:sz w:val="24"/>
          <w:szCs w:val="32"/>
        </w:rPr>
        <w:t>S</w:t>
      </w:r>
      <w:r w:rsidRPr="00964B96">
        <w:rPr>
          <w:noProof/>
          <w:sz w:val="24"/>
          <w:szCs w:val="32"/>
        </w:rPr>
        <w:t>N74LS48N:</w:t>
      </w:r>
      <w:r w:rsidRPr="00964B96">
        <w:rPr>
          <w:rFonts w:hint="eastAsia"/>
          <w:noProof/>
          <w:sz w:val="24"/>
          <w:szCs w:val="32"/>
        </w:rPr>
        <w:t xml:space="preserve"> BCD </w:t>
      </w:r>
      <w:r w:rsidRPr="00964B96">
        <w:rPr>
          <w:rFonts w:hint="eastAsia"/>
          <w:noProof/>
          <w:sz w:val="24"/>
          <w:szCs w:val="32"/>
        </w:rPr>
        <w:t>转</w:t>
      </w:r>
      <w:r w:rsidRPr="00964B96">
        <w:rPr>
          <w:rFonts w:hint="eastAsia"/>
          <w:noProof/>
          <w:sz w:val="24"/>
          <w:szCs w:val="32"/>
        </w:rPr>
        <w:t xml:space="preserve"> 7 </w:t>
      </w:r>
      <w:r w:rsidRPr="00964B96">
        <w:rPr>
          <w:rFonts w:hint="eastAsia"/>
          <w:noProof/>
          <w:sz w:val="24"/>
          <w:szCs w:val="32"/>
        </w:rPr>
        <w:t>段数码管译码器</w:t>
      </w:r>
      <w:r w:rsidRPr="00964B96">
        <w:rPr>
          <w:rFonts w:hint="eastAsia"/>
          <w:noProof/>
          <w:sz w:val="24"/>
          <w:szCs w:val="32"/>
        </w:rPr>
        <w:t>/</w:t>
      </w:r>
      <w:r w:rsidRPr="00964B96">
        <w:rPr>
          <w:rFonts w:hint="eastAsia"/>
          <w:noProof/>
          <w:sz w:val="24"/>
          <w:szCs w:val="32"/>
        </w:rPr>
        <w:t>驱动器</w:t>
      </w:r>
    </w:p>
    <w:p w14:paraId="4B126F2F" w14:textId="7DBBA084" w:rsidR="00964B96" w:rsidRDefault="00964B96" w:rsidP="00964B96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S</w:t>
      </w:r>
      <w:r>
        <w:rPr>
          <w:noProof/>
          <w:sz w:val="24"/>
          <w:szCs w:val="32"/>
        </w:rPr>
        <w:t>N74LS74:</w:t>
      </w:r>
      <w:r w:rsidRPr="00964B96">
        <w:rPr>
          <w:rFonts w:hint="eastAsia"/>
        </w:rPr>
        <w:t xml:space="preserve"> </w:t>
      </w:r>
      <w:r w:rsidRPr="00964B96">
        <w:rPr>
          <w:rFonts w:hint="eastAsia"/>
          <w:noProof/>
          <w:sz w:val="24"/>
          <w:szCs w:val="32"/>
        </w:rPr>
        <w:t>双路</w:t>
      </w:r>
      <w:r w:rsidRPr="00964B96">
        <w:rPr>
          <w:rFonts w:hint="eastAsia"/>
          <w:noProof/>
          <w:sz w:val="24"/>
          <w:szCs w:val="32"/>
        </w:rPr>
        <w:t xml:space="preserve"> D </w:t>
      </w:r>
      <w:r w:rsidRPr="00964B96">
        <w:rPr>
          <w:rFonts w:hint="eastAsia"/>
          <w:noProof/>
          <w:sz w:val="24"/>
          <w:szCs w:val="32"/>
        </w:rPr>
        <w:t>型正边沿触发器</w:t>
      </w:r>
    </w:p>
    <w:p w14:paraId="2209D101" w14:textId="173EAAE4" w:rsidR="00964B96" w:rsidRDefault="00964B96" w:rsidP="00964B96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S</w:t>
      </w:r>
      <w:r>
        <w:rPr>
          <w:noProof/>
          <w:sz w:val="24"/>
          <w:szCs w:val="32"/>
        </w:rPr>
        <w:t>N74LS14:</w:t>
      </w:r>
      <w:r w:rsidRPr="00964B96">
        <w:rPr>
          <w:rFonts w:hint="eastAsia"/>
        </w:rPr>
        <w:t xml:space="preserve"> </w:t>
      </w:r>
      <w:r w:rsidRPr="00964B96">
        <w:rPr>
          <w:rFonts w:hint="eastAsia"/>
          <w:noProof/>
          <w:sz w:val="24"/>
          <w:szCs w:val="32"/>
        </w:rPr>
        <w:t>六路施密特触发反相器</w:t>
      </w:r>
    </w:p>
    <w:p w14:paraId="5A2E991C" w14:textId="77777777" w:rsidR="00964B96" w:rsidRDefault="00964B96" w:rsidP="00964B96">
      <w:pPr>
        <w:rPr>
          <w:noProof/>
          <w:sz w:val="24"/>
          <w:szCs w:val="32"/>
        </w:rPr>
      </w:pPr>
    </w:p>
    <w:p w14:paraId="05AA90FB" w14:textId="77777777" w:rsidR="00964B96" w:rsidRDefault="00964B96" w:rsidP="00964B96">
      <w:pPr>
        <w:pStyle w:val="a4"/>
        <w:numPr>
          <w:ilvl w:val="0"/>
          <w:numId w:val="11"/>
        </w:numPr>
        <w:ind w:firstLineChars="0"/>
        <w:rPr>
          <w:noProof/>
          <w:sz w:val="24"/>
          <w:szCs w:val="32"/>
        </w:rPr>
      </w:pPr>
    </w:p>
    <w:p w14:paraId="7EABD144" w14:textId="3346D2D2" w:rsidR="00964B96" w:rsidRPr="00964B96" w:rsidRDefault="00964B96" w:rsidP="00964B96">
      <w:pPr>
        <w:rPr>
          <w:noProof/>
          <w:sz w:val="24"/>
          <w:szCs w:val="32"/>
        </w:rPr>
      </w:pPr>
      <w:r w:rsidRPr="00964B96">
        <w:rPr>
          <w:rFonts w:hint="eastAsia"/>
          <w:noProof/>
          <w:sz w:val="24"/>
          <w:szCs w:val="32"/>
        </w:rPr>
        <w:t>FPGA</w:t>
      </w:r>
      <w:r w:rsidRPr="00964B96">
        <w:rPr>
          <w:rFonts w:hint="eastAsia"/>
          <w:noProof/>
          <w:sz w:val="24"/>
          <w:szCs w:val="32"/>
        </w:rPr>
        <w:t>做可逆计数器</w:t>
      </w:r>
      <w:r>
        <w:rPr>
          <w:rFonts w:hint="eastAsia"/>
          <w:noProof/>
          <w:sz w:val="24"/>
          <w:szCs w:val="32"/>
        </w:rPr>
        <w:t>文章下载</w:t>
      </w:r>
    </w:p>
    <w:p w14:paraId="387702B2" w14:textId="11FF39A9" w:rsidR="00964B96" w:rsidRDefault="00964B96" w:rsidP="00964B96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12DC828B" wp14:editId="7FB5BDFB">
            <wp:extent cx="5274310" cy="1321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CCF5" w14:textId="658B64C3" w:rsidR="00964B96" w:rsidRDefault="00964B96" w:rsidP="00964B96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5E01FF04" wp14:editId="2EAE0891">
            <wp:extent cx="5274310" cy="3561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6E9F" w14:textId="4287F6C3" w:rsidR="00964B96" w:rsidRDefault="00964B96" w:rsidP="00964B96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08CFC393" wp14:editId="77E5B61A">
            <wp:extent cx="5274310" cy="1492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A9C3" w14:textId="77777777" w:rsidR="00964B96" w:rsidRDefault="00964B96" w:rsidP="00964B96">
      <w:pPr>
        <w:rPr>
          <w:noProof/>
        </w:rPr>
      </w:pPr>
    </w:p>
    <w:p w14:paraId="75125F4B" w14:textId="25046181" w:rsidR="00964B96" w:rsidRDefault="00964B96" w:rsidP="00964B96">
      <w:pPr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40836F8" wp14:editId="06CF012C">
            <wp:extent cx="5274310" cy="7218218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39"/>
                    <a:stretch/>
                  </pic:blipFill>
                  <pic:spPr bwMode="auto">
                    <a:xfrm>
                      <a:off x="0" y="0"/>
                      <a:ext cx="5274310" cy="721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BF71" w14:textId="6C20AFF8" w:rsidR="00964B96" w:rsidRDefault="00964B96" w:rsidP="00964B96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电机正反转实验记录</w:t>
      </w:r>
    </w:p>
    <w:p w14:paraId="341D462A" w14:textId="1242ED6D" w:rsidR="00964B96" w:rsidRDefault="00802B01" w:rsidP="00964B96">
      <w:pPr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547C292" wp14:editId="14EA8762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DF1A" wp14:editId="3E4677CC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176F" w14:textId="784C1E20" w:rsidR="00802B01" w:rsidRDefault="00802B01" w:rsidP="00964B96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连接电机装置和测速板，调整电压与正负极端口接法，观察数码管的数值变化。</w:t>
      </w:r>
    </w:p>
    <w:p w14:paraId="5152921E" w14:textId="3363173B" w:rsidR="00802B01" w:rsidRPr="00964B96" w:rsidRDefault="00B60E04" w:rsidP="00964B96">
      <w:pPr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AEC9404" wp14:editId="17626AC4">
            <wp:extent cx="5274310" cy="843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2B01" w:rsidRPr="00964B96">
      <w:footerReference w:type="default" r:id="rId23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28774" w14:textId="77777777" w:rsidR="00B91A63" w:rsidRDefault="00B91A63">
      <w:r>
        <w:separator/>
      </w:r>
    </w:p>
  </w:endnote>
  <w:endnote w:type="continuationSeparator" w:id="0">
    <w:p w14:paraId="13009A96" w14:textId="77777777" w:rsidR="00B91A63" w:rsidRDefault="00B91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0F66E" w14:textId="77777777" w:rsidR="00B91A63" w:rsidRDefault="00B91A63">
      <w:r>
        <w:separator/>
      </w:r>
    </w:p>
  </w:footnote>
  <w:footnote w:type="continuationSeparator" w:id="0">
    <w:p w14:paraId="4F87F5EF" w14:textId="77777777" w:rsidR="00B91A63" w:rsidRDefault="00B91A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DFE"/>
    <w:multiLevelType w:val="multilevel"/>
    <w:tmpl w:val="AEF8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5344F"/>
    <w:multiLevelType w:val="multilevel"/>
    <w:tmpl w:val="E120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35365"/>
    <w:multiLevelType w:val="multilevel"/>
    <w:tmpl w:val="4018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C0122"/>
    <w:multiLevelType w:val="multilevel"/>
    <w:tmpl w:val="3BF4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E1448A"/>
    <w:multiLevelType w:val="multilevel"/>
    <w:tmpl w:val="4D22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6A154F"/>
    <w:multiLevelType w:val="multilevel"/>
    <w:tmpl w:val="5622E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B37FD"/>
    <w:multiLevelType w:val="hybridMultilevel"/>
    <w:tmpl w:val="915C0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862AC7"/>
    <w:multiLevelType w:val="multilevel"/>
    <w:tmpl w:val="B2F8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053B7"/>
    <w:rsid w:val="000122C9"/>
    <w:rsid w:val="00062BAD"/>
    <w:rsid w:val="00080187"/>
    <w:rsid w:val="00085448"/>
    <w:rsid w:val="000869C5"/>
    <w:rsid w:val="000A1AA8"/>
    <w:rsid w:val="000D6548"/>
    <w:rsid w:val="00120E35"/>
    <w:rsid w:val="001276B4"/>
    <w:rsid w:val="00140C34"/>
    <w:rsid w:val="00150C16"/>
    <w:rsid w:val="0015551A"/>
    <w:rsid w:val="00157A10"/>
    <w:rsid w:val="00164777"/>
    <w:rsid w:val="0017498B"/>
    <w:rsid w:val="00187024"/>
    <w:rsid w:val="00194E9E"/>
    <w:rsid w:val="00195124"/>
    <w:rsid w:val="001A0DE9"/>
    <w:rsid w:val="001C289D"/>
    <w:rsid w:val="001E241A"/>
    <w:rsid w:val="0020326C"/>
    <w:rsid w:val="002263E7"/>
    <w:rsid w:val="00231679"/>
    <w:rsid w:val="00240A67"/>
    <w:rsid w:val="00244F64"/>
    <w:rsid w:val="00245305"/>
    <w:rsid w:val="002775E0"/>
    <w:rsid w:val="0029056A"/>
    <w:rsid w:val="00302D39"/>
    <w:rsid w:val="003245FB"/>
    <w:rsid w:val="00326A44"/>
    <w:rsid w:val="00326CFB"/>
    <w:rsid w:val="003661A5"/>
    <w:rsid w:val="003664E0"/>
    <w:rsid w:val="00373568"/>
    <w:rsid w:val="00391B44"/>
    <w:rsid w:val="003E3CB6"/>
    <w:rsid w:val="004008E8"/>
    <w:rsid w:val="00425EE4"/>
    <w:rsid w:val="00426ABF"/>
    <w:rsid w:val="004306A4"/>
    <w:rsid w:val="0043744D"/>
    <w:rsid w:val="00497A06"/>
    <w:rsid w:val="004A5986"/>
    <w:rsid w:val="004B37AB"/>
    <w:rsid w:val="004F2DA4"/>
    <w:rsid w:val="0050394F"/>
    <w:rsid w:val="00525240"/>
    <w:rsid w:val="00555AD9"/>
    <w:rsid w:val="0056702C"/>
    <w:rsid w:val="00580552"/>
    <w:rsid w:val="005953AA"/>
    <w:rsid w:val="005A3D78"/>
    <w:rsid w:val="005D0D0E"/>
    <w:rsid w:val="00641A42"/>
    <w:rsid w:val="00642945"/>
    <w:rsid w:val="006A5111"/>
    <w:rsid w:val="006B27F9"/>
    <w:rsid w:val="006B74DF"/>
    <w:rsid w:val="006C7230"/>
    <w:rsid w:val="006D6A78"/>
    <w:rsid w:val="00711209"/>
    <w:rsid w:val="00720D1B"/>
    <w:rsid w:val="00741F7C"/>
    <w:rsid w:val="0074326A"/>
    <w:rsid w:val="0078751A"/>
    <w:rsid w:val="007E4745"/>
    <w:rsid w:val="007F57A1"/>
    <w:rsid w:val="00802B01"/>
    <w:rsid w:val="00817A91"/>
    <w:rsid w:val="00825FC9"/>
    <w:rsid w:val="00844B72"/>
    <w:rsid w:val="00850ED0"/>
    <w:rsid w:val="00860E82"/>
    <w:rsid w:val="00861EED"/>
    <w:rsid w:val="00867CE8"/>
    <w:rsid w:val="00885E27"/>
    <w:rsid w:val="008E7059"/>
    <w:rsid w:val="009151BC"/>
    <w:rsid w:val="009235F5"/>
    <w:rsid w:val="00964B96"/>
    <w:rsid w:val="00996671"/>
    <w:rsid w:val="009A25F2"/>
    <w:rsid w:val="009B0BC9"/>
    <w:rsid w:val="009C33C9"/>
    <w:rsid w:val="009D6065"/>
    <w:rsid w:val="009E6A0A"/>
    <w:rsid w:val="00A225F0"/>
    <w:rsid w:val="00A2536E"/>
    <w:rsid w:val="00A25DE1"/>
    <w:rsid w:val="00A31BF3"/>
    <w:rsid w:val="00A35739"/>
    <w:rsid w:val="00A43466"/>
    <w:rsid w:val="00A65712"/>
    <w:rsid w:val="00A73786"/>
    <w:rsid w:val="00A77F5F"/>
    <w:rsid w:val="00A86AA2"/>
    <w:rsid w:val="00AB2405"/>
    <w:rsid w:val="00AB3D3D"/>
    <w:rsid w:val="00AB67D4"/>
    <w:rsid w:val="00AF146D"/>
    <w:rsid w:val="00AF29F6"/>
    <w:rsid w:val="00B12140"/>
    <w:rsid w:val="00B2000E"/>
    <w:rsid w:val="00B20528"/>
    <w:rsid w:val="00B24D05"/>
    <w:rsid w:val="00B41EDC"/>
    <w:rsid w:val="00B60E04"/>
    <w:rsid w:val="00B6502F"/>
    <w:rsid w:val="00B857B0"/>
    <w:rsid w:val="00B87D34"/>
    <w:rsid w:val="00B91A63"/>
    <w:rsid w:val="00BA1177"/>
    <w:rsid w:val="00BB4353"/>
    <w:rsid w:val="00BE5B0E"/>
    <w:rsid w:val="00BE796F"/>
    <w:rsid w:val="00BF3EF0"/>
    <w:rsid w:val="00C07F4F"/>
    <w:rsid w:val="00C852F4"/>
    <w:rsid w:val="00C8704A"/>
    <w:rsid w:val="00CA01CA"/>
    <w:rsid w:val="00CC3944"/>
    <w:rsid w:val="00CD65CA"/>
    <w:rsid w:val="00CE48C5"/>
    <w:rsid w:val="00D11E0C"/>
    <w:rsid w:val="00D14E73"/>
    <w:rsid w:val="00D407C6"/>
    <w:rsid w:val="00DA3708"/>
    <w:rsid w:val="00DA7C3F"/>
    <w:rsid w:val="00DC79F4"/>
    <w:rsid w:val="00DD3B26"/>
    <w:rsid w:val="00DE6C53"/>
    <w:rsid w:val="00E36B12"/>
    <w:rsid w:val="00E47F35"/>
    <w:rsid w:val="00E625CD"/>
    <w:rsid w:val="00E901DE"/>
    <w:rsid w:val="00E9710A"/>
    <w:rsid w:val="00EA3EA1"/>
    <w:rsid w:val="00EA5C2C"/>
    <w:rsid w:val="00EB0E7C"/>
    <w:rsid w:val="00EE792D"/>
    <w:rsid w:val="00F03ACA"/>
    <w:rsid w:val="00F55345"/>
    <w:rsid w:val="00F855A4"/>
    <w:rsid w:val="00FA1AD0"/>
    <w:rsid w:val="00FA7281"/>
    <w:rsid w:val="00FB711A"/>
    <w:rsid w:val="00FC0050"/>
    <w:rsid w:val="00FD72D8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44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  <w:style w:type="paragraph" w:customStyle="1" w:styleId="last-node">
    <w:name w:val="last-node"/>
    <w:basedOn w:val="a"/>
    <w:rsid w:val="00844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semiHidden/>
    <w:rsid w:val="00244F6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86151</dc:creator>
  <cp:lastModifiedBy>滨阳 邹</cp:lastModifiedBy>
  <cp:revision>2</cp:revision>
  <dcterms:created xsi:type="dcterms:W3CDTF">2025-06-07T13:19:00Z</dcterms:created>
  <dcterms:modified xsi:type="dcterms:W3CDTF">2025-06-07T13:19:00Z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