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A40" w:rsidRDefault="00A65A40" w:rsidP="00A65A40">
      <w:pPr>
        <w:pStyle w:val="Titre1"/>
        <w:shd w:val="clear" w:color="auto" w:fill="FFFFFF"/>
        <w:spacing w:before="120" w:after="120"/>
        <w:rPr>
          <w:rFonts w:ascii="Trebuchet MS" w:hAnsi="Trebuchet MS"/>
          <w:b w:val="0"/>
          <w:bCs w:val="0"/>
          <w:color w:val="1877D5"/>
        </w:rPr>
      </w:pPr>
      <w:r>
        <w:rPr>
          <w:rFonts w:ascii="Trebuchet MS" w:hAnsi="Trebuchet MS"/>
          <w:b w:val="0"/>
          <w:bCs w:val="0"/>
          <w:color w:val="1877D5"/>
        </w:rPr>
        <w:t>TP : le jeu du plus ou du moins</w:t>
      </w:r>
    </w:p>
    <w:p w:rsidR="00A65A40" w:rsidRDefault="00A65A40" w:rsidP="00A65A40">
      <w:pPr>
        <w:spacing w:after="0" w:line="240" w:lineRule="auto"/>
        <w:rPr>
          <w:rFonts w:ascii="Trebuchet MS" w:eastAsia="Times New Roman" w:hAnsi="Trebuchet MS" w:cs="Times New Roman"/>
          <w:color w:val="1F1F1F"/>
          <w:sz w:val="20"/>
          <w:szCs w:val="20"/>
          <w:shd w:val="clear" w:color="auto" w:fill="FFFFFF"/>
          <w:lang w:eastAsia="fr-FR"/>
        </w:rPr>
      </w:pPr>
    </w:p>
    <w:p w:rsidR="00A65A40" w:rsidRDefault="00A65A40" w:rsidP="00A65A40">
      <w:pPr>
        <w:spacing w:after="0" w:line="240" w:lineRule="auto"/>
        <w:rPr>
          <w:rFonts w:ascii="Trebuchet MS" w:eastAsia="Times New Roman" w:hAnsi="Trebuchet MS" w:cs="Times New Roman"/>
          <w:color w:val="1F1F1F"/>
          <w:sz w:val="20"/>
          <w:szCs w:val="20"/>
          <w:shd w:val="clear" w:color="auto" w:fill="FFFFFF"/>
          <w:lang w:eastAsia="fr-FR"/>
        </w:rPr>
      </w:pPr>
    </w:p>
    <w:p w:rsidR="00A65A40" w:rsidRPr="00A65A40" w:rsidRDefault="00A65A40" w:rsidP="00A65A40">
      <w:pPr>
        <w:spacing w:after="0" w:line="240" w:lineRule="auto"/>
        <w:rPr>
          <w:rFonts w:ascii="Times New Roman" w:eastAsia="Times New Roman" w:hAnsi="Times New Roman" w:cs="Times New Roman"/>
          <w:sz w:val="24"/>
          <w:szCs w:val="24"/>
          <w:lang w:eastAsia="fr-FR"/>
        </w:rPr>
      </w:pPr>
      <w:r w:rsidRPr="00A65A40">
        <w:rPr>
          <w:rFonts w:ascii="Trebuchet MS" w:eastAsia="Times New Roman" w:hAnsi="Trebuchet MS" w:cs="Times New Roman"/>
          <w:color w:val="1F1F1F"/>
          <w:sz w:val="20"/>
          <w:szCs w:val="20"/>
          <w:shd w:val="clear" w:color="auto" w:fill="FFFFFF"/>
          <w:lang w:eastAsia="fr-FR"/>
        </w:rPr>
        <w:t>L’idée est de réaliser le classique jeu du plus et du moins …</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shd w:val="clear" w:color="auto" w:fill="FFFFFF"/>
          <w:lang w:eastAsia="fr-FR"/>
        </w:rPr>
        <w:t>Je vous rappelle les règles. L’ordinateur nous calcule un nombre aléatoire et nous devons le deviner. À chaque saisie, il nous indique si le nombre saisi est plus grand ou plus petit que le nombre à trouver. Une fois trouvé, il nous indique en combien de coups nous avons réussi à trouver le nombre secret.</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shd w:val="clear" w:color="auto" w:fill="FFFFFF"/>
          <w:lang w:eastAsia="fr-FR"/>
        </w:rPr>
        <w:t xml:space="preserve">Pour ce TP, vous savez presque tout faire. Il ne vous manque que l’instruction pour obtenir un nombre aléatoire. La voici, cette instruction permet de renvoyer un nombre compris entre 0 et 100 (exclu). Ne vous attardez pas trop sur sa syntaxe, nous aurons l’occasion de comprendre exactement de quoi il s’agit dans le chapitre suivant </w:t>
      </w:r>
      <w:proofErr w:type="gramStart"/>
      <w:r w:rsidRPr="00A65A40">
        <w:rPr>
          <w:rFonts w:ascii="Trebuchet MS" w:eastAsia="Times New Roman" w:hAnsi="Trebuchet MS" w:cs="Times New Roman"/>
          <w:color w:val="1F1F1F"/>
          <w:sz w:val="20"/>
          <w:szCs w:val="20"/>
          <w:shd w:val="clear" w:color="auto" w:fill="FFFFFF"/>
          <w:lang w:eastAsia="fr-FR"/>
        </w:rPr>
        <w:t>:</w:t>
      </w:r>
      <w:proofErr w:type="gramEnd"/>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b/>
          <w:bCs/>
          <w:color w:val="1F1F1F"/>
          <w:sz w:val="20"/>
          <w:szCs w:val="20"/>
          <w:shd w:val="clear" w:color="auto" w:fill="FFFFFF"/>
          <w:lang w:eastAsia="fr-FR"/>
        </w:rPr>
        <w:t>Code : C# - </w:t>
      </w:r>
      <w:hyperlink r:id="rId4" w:history="1">
        <w:r w:rsidRPr="00A65A40">
          <w:rPr>
            <w:rFonts w:ascii="Trebuchet MS" w:eastAsia="Times New Roman" w:hAnsi="Trebuchet MS" w:cs="Times New Roman"/>
            <w:b/>
            <w:bCs/>
            <w:color w:val="2677C9"/>
            <w:sz w:val="20"/>
            <w:szCs w:val="20"/>
            <w:shd w:val="clear" w:color="auto" w:fill="FFFFFF"/>
            <w:lang w:eastAsia="fr-FR"/>
          </w:rPr>
          <w:t>Sélectionner</w:t>
        </w:r>
      </w:hyperlink>
    </w:p>
    <w:tbl>
      <w:tblPr>
        <w:tblW w:w="9300" w:type="dxa"/>
        <w:tblCellMar>
          <w:left w:w="150" w:type="dxa"/>
          <w:right w:w="0" w:type="dxa"/>
        </w:tblCellMar>
        <w:tblLook w:val="04A0" w:firstRow="1" w:lastRow="0" w:firstColumn="1" w:lastColumn="0" w:noHBand="0" w:noVBand="1"/>
      </w:tblPr>
      <w:tblGrid>
        <w:gridCol w:w="450"/>
        <w:gridCol w:w="8850"/>
      </w:tblGrid>
      <w:tr w:rsidR="00A65A40" w:rsidRPr="00A65A40" w:rsidTr="00A65A40">
        <w:tc>
          <w:tcPr>
            <w:tcW w:w="450" w:type="dxa"/>
            <w:tcBorders>
              <w:top w:val="nil"/>
              <w:left w:val="nil"/>
              <w:bottom w:val="nil"/>
              <w:right w:val="nil"/>
            </w:tcBorders>
            <w:vAlign w:val="center"/>
            <w:hideMark/>
          </w:tcPr>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w:t>
            </w:r>
          </w:p>
        </w:tc>
        <w:tc>
          <w:tcPr>
            <w:tcW w:w="0" w:type="auto"/>
            <w:tcBorders>
              <w:top w:val="nil"/>
              <w:left w:val="nil"/>
              <w:bottom w:val="nil"/>
              <w:right w:val="nil"/>
            </w:tcBorders>
            <w:vAlign w:val="center"/>
            <w:hideMark/>
          </w:tcPr>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proofErr w:type="spellStart"/>
            <w:r w:rsidRPr="00A65A40">
              <w:rPr>
                <w:rFonts w:ascii="Lucida Console" w:eastAsia="Times New Roman" w:hAnsi="Lucida Console" w:cs="Courier New"/>
                <w:color w:val="B00040"/>
                <w:sz w:val="24"/>
                <w:szCs w:val="24"/>
                <w:lang w:val="en-US" w:eastAsia="fr-FR"/>
              </w:rPr>
              <w:t>int</w:t>
            </w:r>
            <w:proofErr w:type="spellEnd"/>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sz w:val="24"/>
                <w:szCs w:val="24"/>
                <w:lang w:val="en-US" w:eastAsia="fr-FR"/>
              </w:rPr>
              <w:t>valeurATrouver</w:t>
            </w:r>
            <w:proofErr w:type="spellEnd"/>
            <w:r w:rsidRPr="00A65A40">
              <w:rPr>
                <w:rFonts w:ascii="Lucida Console" w:eastAsia="Times New Roman" w:hAnsi="Lucida Console" w:cs="Courier New"/>
                <w:sz w:val="24"/>
                <w:szCs w:val="24"/>
                <w:lang w:val="en-US" w:eastAsia="fr-FR"/>
              </w:rPr>
              <w:t xml:space="preserve"> = </w:t>
            </w:r>
            <w:r w:rsidRPr="00A65A40">
              <w:rPr>
                <w:rFonts w:ascii="Lucida Console" w:eastAsia="Times New Roman" w:hAnsi="Lucida Console" w:cs="Courier New"/>
                <w:b/>
                <w:bCs/>
                <w:color w:val="008000"/>
                <w:sz w:val="24"/>
                <w:szCs w:val="24"/>
                <w:lang w:val="en-US" w:eastAsia="fr-FR"/>
              </w:rPr>
              <w:t>new</w:t>
            </w:r>
            <w:r w:rsidRPr="00A65A40">
              <w:rPr>
                <w:rFonts w:ascii="Lucida Console" w:eastAsia="Times New Roman" w:hAnsi="Lucida Console" w:cs="Courier New"/>
                <w:sz w:val="24"/>
                <w:szCs w:val="24"/>
                <w:lang w:val="en-US" w:eastAsia="fr-FR"/>
              </w:rPr>
              <w:t xml:space="preserve"> Random().Next(</w:t>
            </w:r>
            <w:r w:rsidRPr="00A65A40">
              <w:rPr>
                <w:rFonts w:ascii="Lucida Console" w:eastAsia="Times New Roman" w:hAnsi="Lucida Console" w:cs="Courier New"/>
                <w:color w:val="666666"/>
                <w:sz w:val="24"/>
                <w:szCs w:val="24"/>
                <w:lang w:val="en-US" w:eastAsia="fr-FR"/>
              </w:rPr>
              <w:t>0</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color w:val="666666"/>
                <w:sz w:val="24"/>
                <w:szCs w:val="24"/>
                <w:lang w:val="en-US" w:eastAsia="fr-FR"/>
              </w:rPr>
              <w:t>100</w:t>
            </w:r>
            <w:r w:rsidRPr="00A65A40">
              <w:rPr>
                <w:rFonts w:ascii="Lucida Console" w:eastAsia="Times New Roman" w:hAnsi="Lucida Console" w:cs="Courier New"/>
                <w:sz w:val="24"/>
                <w:szCs w:val="24"/>
                <w:lang w:val="en-US" w:eastAsia="fr-FR"/>
              </w:rPr>
              <w:t>);</w:t>
            </w:r>
          </w:p>
        </w:tc>
      </w:tr>
    </w:tbl>
    <w:p w:rsidR="00A65A40" w:rsidRPr="00A65A40" w:rsidRDefault="00A65A40" w:rsidP="00A65A40">
      <w:pPr>
        <w:shd w:val="clear" w:color="auto" w:fill="FFFFFF"/>
        <w:spacing w:after="0" w:line="240" w:lineRule="auto"/>
        <w:rPr>
          <w:rFonts w:ascii="Trebuchet MS" w:eastAsia="Times New Roman" w:hAnsi="Trebuchet MS" w:cs="Times New Roman"/>
          <w:color w:val="1F1F1F"/>
          <w:sz w:val="20"/>
          <w:szCs w:val="20"/>
          <w:lang w:eastAsia="fr-FR"/>
        </w:rPr>
      </w:pPr>
      <w:r w:rsidRPr="00A65A40">
        <w:rPr>
          <w:rFonts w:ascii="Trebuchet MS" w:eastAsia="Times New Roman" w:hAnsi="Trebuchet MS" w:cs="Times New Roman"/>
          <w:color w:val="1F1F1F"/>
          <w:sz w:val="20"/>
          <w:szCs w:val="20"/>
          <w:lang w:val="en-US" w:eastAsia="fr-FR"/>
        </w:rPr>
        <w:br/>
      </w:r>
      <w:r w:rsidRPr="00A65A40">
        <w:rPr>
          <w:rFonts w:ascii="Trebuchet MS" w:eastAsia="Times New Roman" w:hAnsi="Trebuchet MS" w:cs="Times New Roman"/>
          <w:color w:val="1F1F1F"/>
          <w:sz w:val="20"/>
          <w:szCs w:val="20"/>
          <w:lang w:val="en-US" w:eastAsia="fr-FR"/>
        </w:rPr>
        <w:br/>
      </w:r>
      <w:r w:rsidRPr="00A65A40">
        <w:rPr>
          <w:rFonts w:ascii="Trebuchet MS" w:eastAsia="Times New Roman" w:hAnsi="Trebuchet MS" w:cs="Times New Roman"/>
          <w:color w:val="1F1F1F"/>
          <w:sz w:val="20"/>
          <w:szCs w:val="20"/>
          <w:shd w:val="clear" w:color="auto" w:fill="FFFFFF"/>
          <w:lang w:eastAsia="fr-FR"/>
        </w:rPr>
        <w:t>Le principe est grosso modo le suivant : tant qu’on n’a pas trouvé la bonne valeur, nous devons en saisir une nouvelle. Dans ce cas, la console nous indique si la valeur est trop grande ou trop petite. Il faudra bien sur incrémenter un compteur de coups à chaque essai.</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N’oubliez pas de gérer le cas où l’utilisateur saisit n’importe quoi. Nous ne voudrions pas que notre premier jeu ait un bug qui fasse planter l’application !</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Allez, je vous en ai trop dit. C’est à vous de jouer. Bon courage.</w:t>
      </w:r>
      <w:bookmarkStart w:id="0" w:name="_GoBack"/>
      <w:bookmarkEnd w:id="0"/>
    </w:p>
    <w:sectPr w:rsidR="00A65A40" w:rsidRPr="00A65A40" w:rsidSect="007C39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40"/>
    <w:rsid w:val="0020094E"/>
    <w:rsid w:val="006659F7"/>
    <w:rsid w:val="007C3900"/>
    <w:rsid w:val="00A65A40"/>
    <w:rsid w:val="00CA2E0E"/>
    <w:rsid w:val="00F33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A06D57-F540-4454-AF10-57F97C30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5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A65A4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65A40"/>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A65A40"/>
  </w:style>
  <w:style w:type="character" w:customStyle="1" w:styleId="code">
    <w:name w:val="code"/>
    <w:basedOn w:val="Policepardfaut"/>
    <w:rsid w:val="00A65A40"/>
  </w:style>
  <w:style w:type="character" w:styleId="Lienhypertexte">
    <w:name w:val="Hyperlink"/>
    <w:basedOn w:val="Policepardfaut"/>
    <w:uiPriority w:val="99"/>
    <w:semiHidden/>
    <w:unhideWhenUsed/>
    <w:rsid w:val="00A65A40"/>
    <w:rPr>
      <w:color w:val="0000FF"/>
      <w:u w:val="single"/>
    </w:rPr>
  </w:style>
  <w:style w:type="paragraph" w:styleId="PrformatHTML">
    <w:name w:val="HTML Preformatted"/>
    <w:basedOn w:val="Normal"/>
    <w:link w:val="PrformatHTMLCar"/>
    <w:uiPriority w:val="99"/>
    <w:unhideWhenUsed/>
    <w:rsid w:val="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65A40"/>
    <w:rPr>
      <w:rFonts w:ascii="Courier New" w:eastAsia="Times New Roman" w:hAnsi="Courier New" w:cs="Courier New"/>
      <w:sz w:val="20"/>
      <w:szCs w:val="20"/>
      <w:lang w:eastAsia="fr-FR"/>
    </w:rPr>
  </w:style>
  <w:style w:type="character" w:customStyle="1" w:styleId="k">
    <w:name w:val="k"/>
    <w:basedOn w:val="Policepardfaut"/>
    <w:rsid w:val="00A65A40"/>
  </w:style>
  <w:style w:type="character" w:customStyle="1" w:styleId="nf">
    <w:name w:val="nf"/>
    <w:basedOn w:val="Policepardfaut"/>
    <w:rsid w:val="00A65A40"/>
  </w:style>
  <w:style w:type="character" w:customStyle="1" w:styleId="p">
    <w:name w:val="p"/>
    <w:basedOn w:val="Policepardfaut"/>
    <w:rsid w:val="00A65A40"/>
  </w:style>
  <w:style w:type="character" w:customStyle="1" w:styleId="kt">
    <w:name w:val="kt"/>
    <w:basedOn w:val="Policepardfaut"/>
    <w:rsid w:val="00A65A40"/>
  </w:style>
  <w:style w:type="character" w:customStyle="1" w:styleId="n">
    <w:name w:val="n"/>
    <w:basedOn w:val="Policepardfaut"/>
    <w:rsid w:val="00A65A40"/>
  </w:style>
  <w:style w:type="character" w:customStyle="1" w:styleId="m">
    <w:name w:val="m"/>
    <w:basedOn w:val="Policepardfaut"/>
    <w:rsid w:val="00A65A40"/>
  </w:style>
  <w:style w:type="character" w:customStyle="1" w:styleId="s">
    <w:name w:val="s"/>
    <w:basedOn w:val="Policepardfaut"/>
    <w:rsid w:val="00A65A40"/>
  </w:style>
  <w:style w:type="character" w:customStyle="1" w:styleId="code2">
    <w:name w:val="code2"/>
    <w:basedOn w:val="Policepardfaut"/>
    <w:rsid w:val="00A65A40"/>
  </w:style>
  <w:style w:type="paragraph" w:styleId="Textedebulles">
    <w:name w:val="Balloon Text"/>
    <w:basedOn w:val="Normal"/>
    <w:link w:val="TextedebullesCar"/>
    <w:uiPriority w:val="99"/>
    <w:semiHidden/>
    <w:unhideWhenUsed/>
    <w:rsid w:val="00A65A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A40"/>
    <w:rPr>
      <w:rFonts w:ascii="Tahoma" w:hAnsi="Tahoma" w:cs="Tahoma"/>
      <w:sz w:val="16"/>
      <w:szCs w:val="16"/>
    </w:rPr>
  </w:style>
  <w:style w:type="character" w:customStyle="1" w:styleId="Titre1Car">
    <w:name w:val="Titre 1 Car"/>
    <w:basedOn w:val="Policepardfaut"/>
    <w:link w:val="Titre1"/>
    <w:uiPriority w:val="9"/>
    <w:rsid w:val="00A65A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4850">
      <w:bodyDiv w:val="1"/>
      <w:marLeft w:val="0"/>
      <w:marRight w:val="0"/>
      <w:marTop w:val="0"/>
      <w:marBottom w:val="0"/>
      <w:divBdr>
        <w:top w:val="none" w:sz="0" w:space="0" w:color="auto"/>
        <w:left w:val="none" w:sz="0" w:space="0" w:color="auto"/>
        <w:bottom w:val="none" w:sz="0" w:space="0" w:color="auto"/>
        <w:right w:val="none" w:sz="0" w:space="0" w:color="auto"/>
      </w:divBdr>
      <w:divsChild>
        <w:div w:id="1425804990">
          <w:marLeft w:val="0"/>
          <w:marRight w:val="0"/>
          <w:marTop w:val="0"/>
          <w:marBottom w:val="0"/>
          <w:divBdr>
            <w:top w:val="single" w:sz="12" w:space="6" w:color="DEE5F0"/>
            <w:left w:val="single" w:sz="12" w:space="6" w:color="DEE5F0"/>
            <w:bottom w:val="single" w:sz="12" w:space="6" w:color="DEE5F0"/>
            <w:right w:val="single" w:sz="12" w:space="6" w:color="DEE5F0"/>
          </w:divBdr>
          <w:divsChild>
            <w:div w:id="1447196453">
              <w:marLeft w:val="0"/>
              <w:marRight w:val="0"/>
              <w:marTop w:val="0"/>
              <w:marBottom w:val="0"/>
              <w:divBdr>
                <w:top w:val="none" w:sz="0" w:space="0" w:color="auto"/>
                <w:left w:val="none" w:sz="0" w:space="0" w:color="auto"/>
                <w:bottom w:val="none" w:sz="0" w:space="0" w:color="auto"/>
                <w:right w:val="none" w:sz="0" w:space="0" w:color="auto"/>
              </w:divBdr>
            </w:div>
            <w:div w:id="21335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571">
      <w:bodyDiv w:val="1"/>
      <w:marLeft w:val="0"/>
      <w:marRight w:val="0"/>
      <w:marTop w:val="0"/>
      <w:marBottom w:val="0"/>
      <w:divBdr>
        <w:top w:val="none" w:sz="0" w:space="0" w:color="auto"/>
        <w:left w:val="none" w:sz="0" w:space="0" w:color="auto"/>
        <w:bottom w:val="none" w:sz="0" w:space="0" w:color="auto"/>
        <w:right w:val="none" w:sz="0" w:space="0" w:color="auto"/>
      </w:divBdr>
    </w:div>
    <w:div w:id="1948585942">
      <w:bodyDiv w:val="1"/>
      <w:marLeft w:val="0"/>
      <w:marRight w:val="0"/>
      <w:marTop w:val="0"/>
      <w:marBottom w:val="0"/>
      <w:divBdr>
        <w:top w:val="none" w:sz="0" w:space="0" w:color="auto"/>
        <w:left w:val="none" w:sz="0" w:space="0" w:color="auto"/>
        <w:bottom w:val="none" w:sz="0" w:space="0" w:color="auto"/>
        <w:right w:val="none" w:sz="0" w:space="0" w:color="auto"/>
      </w:divBdr>
      <w:divsChild>
        <w:div w:id="1170096572">
          <w:marLeft w:val="0"/>
          <w:marRight w:val="0"/>
          <w:marTop w:val="0"/>
          <w:marBottom w:val="0"/>
          <w:divBdr>
            <w:top w:val="none" w:sz="0" w:space="0" w:color="auto"/>
            <w:left w:val="none" w:sz="0" w:space="0" w:color="auto"/>
            <w:bottom w:val="none" w:sz="0" w:space="0" w:color="auto"/>
            <w:right w:val="none" w:sz="0" w:space="0" w:color="auto"/>
          </w:divBdr>
        </w:div>
        <w:div w:id="153646059">
          <w:marLeft w:val="0"/>
          <w:marRight w:val="0"/>
          <w:marTop w:val="0"/>
          <w:marBottom w:val="0"/>
          <w:divBdr>
            <w:top w:val="none" w:sz="0" w:space="0" w:color="auto"/>
            <w:left w:val="none" w:sz="0" w:space="0" w:color="auto"/>
            <w:bottom w:val="none" w:sz="0" w:space="0" w:color="auto"/>
            <w:right w:val="none" w:sz="0" w:space="0" w:color="auto"/>
          </w:divBdr>
          <w:divsChild>
            <w:div w:id="494348408">
              <w:marLeft w:val="0"/>
              <w:marRight w:val="0"/>
              <w:marTop w:val="0"/>
              <w:marBottom w:val="0"/>
              <w:divBdr>
                <w:top w:val="single" w:sz="12" w:space="6" w:color="DEE5F0"/>
                <w:left w:val="single" w:sz="12" w:space="6" w:color="DEE5F0"/>
                <w:bottom w:val="single" w:sz="12" w:space="6" w:color="DEE5F0"/>
                <w:right w:val="single" w:sz="12" w:space="6" w:color="DEE5F0"/>
              </w:divBdr>
              <w:divsChild>
                <w:div w:id="1510366324">
                  <w:marLeft w:val="0"/>
                  <w:marRight w:val="0"/>
                  <w:marTop w:val="0"/>
                  <w:marBottom w:val="0"/>
                  <w:divBdr>
                    <w:top w:val="none" w:sz="0" w:space="0" w:color="auto"/>
                    <w:left w:val="none" w:sz="0" w:space="0" w:color="auto"/>
                    <w:bottom w:val="none" w:sz="0" w:space="0" w:color="auto"/>
                    <w:right w:val="none" w:sz="0" w:space="0" w:color="auto"/>
                  </w:divBdr>
                </w:div>
                <w:div w:id="19667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0654">
          <w:marLeft w:val="0"/>
          <w:marRight w:val="0"/>
          <w:marTop w:val="0"/>
          <w:marBottom w:val="0"/>
          <w:divBdr>
            <w:top w:val="none" w:sz="0" w:space="0" w:color="auto"/>
            <w:left w:val="none" w:sz="0" w:space="0" w:color="auto"/>
            <w:bottom w:val="none" w:sz="0" w:space="0" w:color="auto"/>
            <w:right w:val="none" w:sz="0" w:space="0" w:color="auto"/>
          </w:divBdr>
          <w:divsChild>
            <w:div w:id="1727947822">
              <w:marLeft w:val="0"/>
              <w:marRight w:val="0"/>
              <w:marTop w:val="0"/>
              <w:marBottom w:val="0"/>
              <w:divBdr>
                <w:top w:val="single" w:sz="12" w:space="6" w:color="DEE5F0"/>
                <w:left w:val="single" w:sz="12" w:space="6" w:color="DEE5F0"/>
                <w:bottom w:val="single" w:sz="12" w:space="6" w:color="DEE5F0"/>
                <w:right w:val="single" w:sz="12" w:space="6" w:color="DEE5F0"/>
              </w:divBdr>
              <w:divsChild>
                <w:div w:id="412438037">
                  <w:marLeft w:val="0"/>
                  <w:marRight w:val="0"/>
                  <w:marTop w:val="0"/>
                  <w:marBottom w:val="0"/>
                  <w:divBdr>
                    <w:top w:val="none" w:sz="0" w:space="0" w:color="auto"/>
                    <w:left w:val="none" w:sz="0" w:space="0" w:color="auto"/>
                    <w:bottom w:val="none" w:sz="0" w:space="0" w:color="auto"/>
                    <w:right w:val="none" w:sz="0" w:space="0" w:color="auto"/>
                  </w:divBdr>
                </w:div>
                <w:div w:id="5906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teduzero.com/tutoriel-3-545066-tp-le-jeu-du-plus-ou-du-moin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1196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Bastardie</dc:creator>
  <cp:lastModifiedBy>FORMATEUR</cp:lastModifiedBy>
  <cp:revision>2</cp:revision>
  <dcterms:created xsi:type="dcterms:W3CDTF">2018-02-26T13:06:00Z</dcterms:created>
  <dcterms:modified xsi:type="dcterms:W3CDTF">2018-02-26T13:06:00Z</dcterms:modified>
</cp:coreProperties>
</file>