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2"/>
        </w:rPr>
        <w:t>华创云信AI事业委员会</w:t>
      </w:r>
    </w:p>
    <w:p>
      <w:pPr>
        <w:pStyle w:val="Title"/>
        <w:jc w:val="center"/>
      </w:pPr>
      <w:r>
        <w:rPr>
          <w:rFonts w:ascii="微软雅黑" w:hAnsi="微软雅黑" w:eastAsia="微软雅黑"/>
          <w:b/>
          <w:sz w:val="28"/>
        </w:rPr>
        <w:t>AI团队六大角色定义与主要职责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一、AI工程师（产品研发类）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产品闭环中的具体执行者，负责将产品需求转化为可运行的AI功能模块。是产品技术实现的核心力量，直接向助理CEO或AI产品CEO汇报。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根据产品方案，完成AI产品的设计、调优与部署；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负责语料清洗、原子模型实现与验证等技术实施工作；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编写产品文档，确保产品可维护、可复用；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参与产品原型验证，提供技术可行性评估；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跟踪前沿AI技术动态，提出技术改进建议。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技术实现能力：</w:t>
      </w:r>
      <w:r>
        <w:rPr>
          <w:rFonts w:ascii="微软雅黑" w:hAnsi="微软雅黑" w:eastAsia="微软雅黑"/>
          <w:b w:val="0"/>
          <w:sz w:val="22"/>
        </w:rPr>
        <w:t>能独立完成AI功能模块的设计、开发、调优和部署，熟练掌握至少一种AI开发框架和工具链，能把产品方案转化为可运行的代码和配置。</w:t>
      </w:r>
    </w:p>
    <w:p>
      <w:r>
        <w:rPr>
          <w:rFonts w:ascii="微软雅黑" w:hAnsi="微软雅黑" w:eastAsia="微软雅黑"/>
          <w:b/>
          <w:sz w:val="22"/>
        </w:rPr>
        <w:t>• 数据处理能力：</w:t>
      </w:r>
      <w:r>
        <w:rPr>
          <w:rFonts w:ascii="微软雅黑" w:hAnsi="微软雅黑" w:eastAsia="微软雅黑"/>
          <w:b w:val="0"/>
          <w:sz w:val="22"/>
        </w:rPr>
        <w:t>能独立完成语料清洗、数据标注、特征工程和数据 pipeline 搭建，理解数据质量对模型效果的影响，能识别并处理数据中的异常和偏差。</w:t>
      </w:r>
    </w:p>
    <w:p>
      <w:r>
        <w:rPr>
          <w:rFonts w:ascii="微软雅黑" w:hAnsi="微软雅黑" w:eastAsia="微软雅黑"/>
          <w:b/>
          <w:sz w:val="22"/>
        </w:rPr>
        <w:t>• 模型应用能力：</w:t>
      </w:r>
      <w:r>
        <w:rPr>
          <w:rFonts w:ascii="微软雅黑" w:hAnsi="微软雅黑" w:eastAsia="微软雅黑"/>
          <w:b w:val="0"/>
          <w:sz w:val="22"/>
        </w:rPr>
        <w:t>能根据业务场景选择合适的模型，完成模型微调、提示词工程和参数优化，能评估模型输出质量并进行迭代改进。</w:t>
      </w:r>
    </w:p>
    <w:p>
      <w:r>
        <w:rPr>
          <w:rFonts w:ascii="微软雅黑" w:hAnsi="微软雅黑" w:eastAsia="微软雅黑"/>
          <w:b/>
          <w:sz w:val="22"/>
        </w:rPr>
        <w:t>• 工程集成能力：</w:t>
      </w:r>
      <w:r>
        <w:rPr>
          <w:rFonts w:ascii="微软雅黑" w:hAnsi="微软雅黑" w:eastAsia="微软雅黑"/>
          <w:b w:val="0"/>
          <w:sz w:val="22"/>
        </w:rPr>
        <w:t>能完成AI模块与现有系统的接口对接，理解API设计规范，能编写可维护、可测试的代码，具备基本的运维和故障排查能力。</w:t>
      </w:r>
    </w:p>
    <w:p>
      <w:r>
        <w:rPr>
          <w:rFonts w:ascii="微软雅黑" w:hAnsi="微软雅黑" w:eastAsia="微软雅黑"/>
          <w:b/>
          <w:sz w:val="22"/>
        </w:rPr>
        <w:t>• 文档与沟通能力：</w:t>
      </w:r>
      <w:r>
        <w:rPr>
          <w:rFonts w:ascii="微软雅黑" w:hAnsi="微软雅黑" w:eastAsia="微软雅黑"/>
          <w:b w:val="0"/>
          <w:sz w:val="22"/>
        </w:rPr>
        <w:t>能输出清晰的技术文档、产品文档和验收报告，能用非技术语言向团队解释技术方案和限制，能主动同步进度和风险。</w:t>
      </w:r>
    </w:p>
    <w:p>
      <w:r>
        <w:rPr>
          <w:rFonts w:ascii="微软雅黑" w:hAnsi="微软雅黑" w:eastAsia="微软雅黑"/>
          <w:b/>
          <w:sz w:val="22"/>
        </w:rPr>
        <w:t>• 学习能力：</w:t>
      </w:r>
      <w:r>
        <w:rPr>
          <w:rFonts w:ascii="微软雅黑" w:hAnsi="微软雅黑" w:eastAsia="微软雅黑"/>
          <w:b w:val="0"/>
          <w:sz w:val="22"/>
        </w:rPr>
        <w:t>保持对前沿AI技术和行业动态的敏感度，能快速学习并应用新技术到新项目中，有持续优化的意识。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二、助理CEO（产品研发类）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小产品或大产品拆解模块的全闭环负责人。对特定产品模块或小型独立产品的最终结果负责，是连接AI产品CEO与AI工程师的关键枢纽。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负责所辖产品模块的全生命周期管理；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拆解产品目标为可执行的子任务，分配给AI工程师；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把控模块开发进度与质量，及时识别并解决技术风险；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向AI产品CEO定期汇报进展，提出资源需求和优化建议；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在模块范围内做出技术与产品决策。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模块闭环能力：</w:t>
      </w:r>
      <w:r>
        <w:rPr>
          <w:rFonts w:ascii="微软雅黑" w:hAnsi="微软雅黑" w:eastAsia="微软雅黑"/>
          <w:b w:val="0"/>
          <w:sz w:val="22"/>
        </w:rPr>
        <w:t>能独立完成一个功能模块从需求理解、方案设计、任务拆解到验收交付的全流程，对模块的最终结果负责，而不是只对某个环节负责。</w:t>
      </w:r>
    </w:p>
    <w:p>
      <w:r>
        <w:rPr>
          <w:rFonts w:ascii="微软雅黑" w:hAnsi="微软雅黑" w:eastAsia="微软雅黑"/>
          <w:b/>
          <w:sz w:val="22"/>
        </w:rPr>
        <w:t>• 任务拆解能力：</w:t>
      </w:r>
      <w:r>
        <w:rPr>
          <w:rFonts w:ascii="微软雅黑" w:hAnsi="微软雅黑" w:eastAsia="微软雅黑"/>
          <w:b w:val="0"/>
          <w:sz w:val="22"/>
        </w:rPr>
        <w:t>能把复杂的产品目标拆成可并行、可追踪、可验收的子任务，能合理评估每个任务的工时和依赖关系，能根据团队成员的能力匹配合适的任务。</w:t>
      </w:r>
    </w:p>
    <w:p>
      <w:r>
        <w:rPr>
          <w:rFonts w:ascii="微软雅黑" w:hAnsi="微软雅黑" w:eastAsia="微软雅黑"/>
          <w:b/>
          <w:sz w:val="22"/>
        </w:rPr>
        <w:t>• 进度与质量把控能力：</w:t>
      </w:r>
      <w:r>
        <w:rPr>
          <w:rFonts w:ascii="微软雅黑" w:hAnsi="微软雅黑" w:eastAsia="微软雅黑"/>
          <w:b w:val="0"/>
          <w:sz w:val="22"/>
        </w:rPr>
        <w:t>能建立清晰的里程碑和验收标准，能识别进度偏差并及时调整，能对交付物的功能完整性、性能指标和用户体验进行质量把关。</w:t>
      </w:r>
    </w:p>
    <w:p>
      <w:r>
        <w:rPr>
          <w:rFonts w:ascii="微软雅黑" w:hAnsi="微软雅黑" w:eastAsia="微软雅黑"/>
          <w:b/>
          <w:sz w:val="22"/>
        </w:rPr>
        <w:t>• 技术风险识别能力：</w:t>
      </w:r>
      <w:r>
        <w:rPr>
          <w:rFonts w:ascii="微软雅黑" w:hAnsi="微软雅黑" w:eastAsia="微软雅黑"/>
          <w:b w:val="0"/>
          <w:sz w:val="22"/>
        </w:rPr>
        <w:t>能在开发过程中预判技术难点、模型效果瓶颈和工程集成风险，能提前准备备选方案，遇到阻塞能及时升级或调整路径。</w:t>
      </w:r>
    </w:p>
    <w:p>
      <w:r>
        <w:rPr>
          <w:rFonts w:ascii="微软雅黑" w:hAnsi="微软雅黑" w:eastAsia="微软雅黑"/>
          <w:b/>
          <w:sz w:val="22"/>
        </w:rPr>
        <w:t>• 决策与沟通能力：</w:t>
      </w:r>
      <w:r>
        <w:rPr>
          <w:rFonts w:ascii="微软雅黑" w:hAnsi="微软雅黑" w:eastAsia="微软雅黑"/>
          <w:b w:val="0"/>
          <w:sz w:val="22"/>
        </w:rPr>
        <w:t>能在模块范围内独立做出技术和产品决策，能向AI产品CEO清晰汇报进展、风险和资源需求，能在工程师和管理层之间有效传递信息。</w:t>
      </w:r>
    </w:p>
    <w:p>
      <w:r>
        <w:rPr>
          <w:rFonts w:ascii="微软雅黑" w:hAnsi="微软雅黑" w:eastAsia="微软雅黑"/>
          <w:b/>
          <w:sz w:val="22"/>
        </w:rPr>
        <w:t>• 团队协调能力：</w:t>
      </w:r>
      <w:r>
        <w:rPr>
          <w:rFonts w:ascii="微软雅黑" w:hAnsi="微软雅黑" w:eastAsia="微软雅黑"/>
          <w:b w:val="0"/>
          <w:sz w:val="22"/>
        </w:rPr>
        <w:t>能带领2-3名AI工程师协同工作，能分配任务并跟进执行，能处理团队内部的分工冲突，能营造高效的协作氛围。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三、AI产品首席执行官CEO（产品研发类）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产品的全闭环负责人，对产品的运营结果、技术实现、用户体验全面负责。是产品线的首席执行官，负责该产品不仅限技术的相关人力、资源、决策组织协调。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制定产品战略与路线图，明确阶段性目标与里程碑；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组建并管理产品研发团队（AI工程师、助理CEO等）；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负责产品方案、客户调研、商业模式设计；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协调委员会资源，推动跨工作组协作；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对产品收入、用户增长、市场份额等核心指标负责；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代表产品对外沟通（客户、合作方、委员会）。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战略定义能力：</w:t>
      </w:r>
      <w:r>
        <w:rPr>
          <w:rFonts w:ascii="微软雅黑" w:hAnsi="微软雅黑" w:eastAsia="微软雅黑"/>
          <w:b w:val="0"/>
          <w:sz w:val="22"/>
        </w:rPr>
        <w:t>能判断一个AI产品方向是否值得做、能不能做成、何时该止损，能定义产品的核心价值主张和目标用户群，能制定清晰的产品路线图和阶段性里程碑。</w:t>
      </w:r>
    </w:p>
    <w:p>
      <w:r>
        <w:rPr>
          <w:rFonts w:ascii="微软雅黑" w:hAnsi="微软雅黑" w:eastAsia="微软雅黑"/>
          <w:b/>
          <w:sz w:val="22"/>
        </w:rPr>
        <w:t>• 团队组建与管理能力：</w:t>
      </w:r>
      <w:r>
        <w:rPr>
          <w:rFonts w:ascii="微软雅黑" w:hAnsi="微软雅黑" w:eastAsia="微软雅黑"/>
          <w:b w:val="0"/>
          <w:sz w:val="22"/>
        </w:rPr>
        <w:t>能根据产品目标组建合适的团队，能识别和吸引关键人才，能建立明确的分工和协作机制，能激励团队并对成员绩效进行直接评价。</w:t>
      </w:r>
    </w:p>
    <w:p>
      <w:r>
        <w:rPr>
          <w:rFonts w:ascii="微软雅黑" w:hAnsi="微软雅黑" w:eastAsia="微软雅黑"/>
          <w:b/>
          <w:sz w:val="22"/>
        </w:rPr>
        <w:t>• 商业闭环能力：</w:t>
      </w:r>
      <w:r>
        <w:rPr>
          <w:rFonts w:ascii="微软雅黑" w:hAnsi="微软雅黑" w:eastAsia="微软雅黑"/>
          <w:b w:val="0"/>
          <w:sz w:val="22"/>
        </w:rPr>
        <w:t>能从需求定义走到产品上线、用户反馈、迭代优化，完成商业验证，理解产品的收入模式和成本结构，能对产品收入、用户增长等核心指标负责。</w:t>
      </w:r>
    </w:p>
    <w:p>
      <w:r>
        <w:rPr>
          <w:rFonts w:ascii="微软雅黑" w:hAnsi="微软雅黑" w:eastAsia="微软雅黑"/>
          <w:b/>
          <w:sz w:val="22"/>
        </w:rPr>
        <w:t>• 跨域整合能力：</w:t>
      </w:r>
      <w:r>
        <w:rPr>
          <w:rFonts w:ascii="微软雅黑" w:hAnsi="微软雅黑" w:eastAsia="微软雅黑"/>
          <w:b w:val="0"/>
          <w:sz w:val="22"/>
        </w:rPr>
        <w:t>能整合算法、工程、业务、合规等多域资源，能解决跨部门、跨团队的协作冲突，能协调委员会层面的资源支持，推动跨工作组的高效协作。</w:t>
      </w:r>
    </w:p>
    <w:p>
      <w:r>
        <w:rPr>
          <w:rFonts w:ascii="微软雅黑" w:hAnsi="微软雅黑" w:eastAsia="微软雅黑"/>
          <w:b/>
          <w:sz w:val="22"/>
        </w:rPr>
        <w:t>• 客户与市场洞察能力：</w:t>
      </w:r>
      <w:r>
        <w:rPr>
          <w:rFonts w:ascii="微软雅黑" w:hAnsi="微软雅黑" w:eastAsia="微软雅黑"/>
          <w:b w:val="0"/>
          <w:sz w:val="22"/>
        </w:rPr>
        <w:t>能深入理解客户痛点和需求，能进行有效的客户调研和竞品分析，能代表产品与客户、合作方进行专业沟通，建立信任关系。</w:t>
      </w:r>
    </w:p>
    <w:p>
      <w:r>
        <w:rPr>
          <w:rFonts w:ascii="微软雅黑" w:hAnsi="微软雅黑" w:eastAsia="微软雅黑"/>
          <w:b/>
          <w:sz w:val="22"/>
        </w:rPr>
        <w:t>• 决策与担当能力：</w:t>
      </w:r>
      <w:r>
        <w:rPr>
          <w:rFonts w:ascii="微软雅黑" w:hAnsi="微软雅黑" w:eastAsia="微软雅黑"/>
          <w:b w:val="0"/>
          <w:sz w:val="22"/>
        </w:rPr>
        <w:t>能在信息不完整的情况下做出关键决策并承担后果，能在产品遇到重大风险或方向偏离时果断调整，能在压力下保持清晰判断。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四、AI运营经理（产品运营类）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产品运营的具体执行者，负责AI产品的市场推广、用户获取、渠道维护等落地工作。是产品价值传递给客户的最后一环。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执行市场推广计划，包括产品运营、客户连接、渠道拓展；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收集用户反馈，整理并反馈给产品团队；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维护客户关系，处理客户咨询与投诉；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监测运营数据，输出日报/周报；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协助搭建运营工具。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落地执行能力：</w:t>
      </w:r>
      <w:r>
        <w:rPr>
          <w:rFonts w:ascii="微软雅黑" w:hAnsi="微软雅黑" w:eastAsia="微软雅黑"/>
          <w:b w:val="0"/>
          <w:sz w:val="22"/>
        </w:rPr>
        <w:t>能高效执行市场推广计划，包括内容制作、渠道投放、活动策划等具体运营动作，能把运营策略转化为可落地的操作步骤并按时完成。</w:t>
      </w:r>
    </w:p>
    <w:p>
      <w:r>
        <w:rPr>
          <w:rFonts w:ascii="微软雅黑" w:hAnsi="微软雅黑" w:eastAsia="微软雅黑"/>
          <w:b/>
          <w:sz w:val="22"/>
        </w:rPr>
        <w:t>• 客户连接能力：</w:t>
      </w:r>
      <w:r>
        <w:rPr>
          <w:rFonts w:ascii="微软雅黑" w:hAnsi="微软雅黑" w:eastAsia="微软雅黑"/>
          <w:b w:val="0"/>
          <w:sz w:val="22"/>
        </w:rPr>
        <w:t>能主动触达潜在客户并建立联系，能用客户理解的语言介绍产品价值，能处理客户咨询和投诉并维护良好的客户关系。</w:t>
      </w:r>
    </w:p>
    <w:p>
      <w:r>
        <w:rPr>
          <w:rFonts w:ascii="微软雅黑" w:hAnsi="微软雅黑" w:eastAsia="微软雅黑"/>
          <w:b/>
          <w:sz w:val="22"/>
        </w:rPr>
        <w:t>• 数据监测能力：</w:t>
      </w:r>
      <w:r>
        <w:rPr>
          <w:rFonts w:ascii="微软雅黑" w:hAnsi="微软雅黑" w:eastAsia="微软雅黑"/>
          <w:b w:val="0"/>
          <w:sz w:val="22"/>
        </w:rPr>
        <w:t>能熟练使用运营数据工具，能跟踪关键指标（如获客量、转化率、留存率、活跃度）的变化趋势，能发现异常并及时反馈。</w:t>
      </w:r>
    </w:p>
    <w:p>
      <w:r>
        <w:rPr>
          <w:rFonts w:ascii="微软雅黑" w:hAnsi="微软雅黑" w:eastAsia="微软雅黑"/>
          <w:b/>
          <w:sz w:val="22"/>
        </w:rPr>
        <w:t>• 反馈提炼能力：</w:t>
      </w:r>
      <w:r>
        <w:rPr>
          <w:rFonts w:ascii="微软雅黑" w:hAnsi="微软雅黑" w:eastAsia="微软雅黑"/>
          <w:b w:val="0"/>
          <w:sz w:val="22"/>
        </w:rPr>
        <w:t>能从用户反馈、客户投诉和市场声音中提炼有价值的产品改进建议，能结构化整理反馈信息并有效传递给产品团队。</w:t>
      </w:r>
    </w:p>
    <w:p>
      <w:r>
        <w:rPr>
          <w:rFonts w:ascii="微软雅黑" w:hAnsi="微软雅黑" w:eastAsia="微软雅黑"/>
          <w:b/>
          <w:sz w:val="22"/>
        </w:rPr>
        <w:t>• 工具搭建能力：</w:t>
      </w:r>
      <w:r>
        <w:rPr>
          <w:rFonts w:ascii="微软雅黑" w:hAnsi="微软雅黑" w:eastAsia="微软雅黑"/>
          <w:b w:val="0"/>
          <w:sz w:val="22"/>
        </w:rPr>
        <w:t>能协助搭建基础的运营工具（如数据看板、自动化推送、客户标签体系），能利用现有工具提升运营效率，有工具化思维。</w:t>
      </w:r>
    </w:p>
    <w:p>
      <w:r>
        <w:rPr>
          <w:rFonts w:ascii="微软雅黑" w:hAnsi="微软雅黑" w:eastAsia="微软雅黑"/>
          <w:b/>
          <w:sz w:val="22"/>
        </w:rPr>
        <w:t>• 学习能力：</w:t>
      </w:r>
      <w:r>
        <w:rPr>
          <w:rFonts w:ascii="微软雅黑" w:hAnsi="微软雅黑" w:eastAsia="微软雅黑"/>
          <w:b w:val="0"/>
          <w:sz w:val="22"/>
        </w:rPr>
        <w:t>对AI产品和技术有基本理解，能快速学习新产品功能并转化为运营话术，能跟踪行业运营方法论和竞品动态。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五、助理COO（产品运营类）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小产品或产品模块的运营闭环负责人。对特定产品模块或小型产品的运营结果负责，协调AI运营人员实现运营目标。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制定所辖产品模块的运营策略与执行计划；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管理AI运营团队，分配日常运营任务；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监测运营数据，及时调整运营策略；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与产品研发团队协作，确保运营活动落地；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向AI产品运营COO汇报进展，提出资源需求。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策略制定能力：</w:t>
      </w:r>
      <w:r>
        <w:rPr>
          <w:rFonts w:ascii="微软雅黑" w:hAnsi="微软雅黑" w:eastAsia="微软雅黑"/>
          <w:b w:val="0"/>
          <w:sz w:val="22"/>
        </w:rPr>
        <w:t>能根据产品阶段和目标制定清晰的运营策略和执行计划，能选择合适的获客渠道、转化路径和留存手段，能设定可量化的运营目标。</w:t>
      </w:r>
    </w:p>
    <w:p>
      <w:r>
        <w:rPr>
          <w:rFonts w:ascii="微软雅黑" w:hAnsi="微软雅黑" w:eastAsia="微软雅黑"/>
          <w:b/>
          <w:sz w:val="22"/>
        </w:rPr>
        <w:t>• 团队管理能力：</w:t>
      </w:r>
      <w:r>
        <w:rPr>
          <w:rFonts w:ascii="微软雅黑" w:hAnsi="微软雅黑" w:eastAsia="微软雅黑"/>
          <w:b w:val="0"/>
          <w:sz w:val="22"/>
        </w:rPr>
        <w:t>能带领2-3名AI运营经理协同工作，能合理分配日常运营任务，能跟进执行进度，能培养团队成员的运营能力。</w:t>
      </w:r>
    </w:p>
    <w:p>
      <w:r>
        <w:rPr>
          <w:rFonts w:ascii="微软雅黑" w:hAnsi="微软雅黑" w:eastAsia="微软雅黑"/>
          <w:b/>
          <w:sz w:val="22"/>
        </w:rPr>
        <w:t>• 数据驱动能力：</w:t>
      </w:r>
      <w:r>
        <w:rPr>
          <w:rFonts w:ascii="微软雅黑" w:hAnsi="微软雅黑" w:eastAsia="微软雅黑"/>
          <w:b w:val="0"/>
          <w:sz w:val="22"/>
        </w:rPr>
        <w:t>能建立运营数据监测体系，能从数据中识别问题和机会，能根据数据反馈快速调整运营策略，能用数据证明运营动作的效果。</w:t>
      </w:r>
    </w:p>
    <w:p>
      <w:r>
        <w:rPr>
          <w:rFonts w:ascii="微软雅黑" w:hAnsi="微软雅黑" w:eastAsia="微软雅黑"/>
          <w:b/>
          <w:sz w:val="22"/>
        </w:rPr>
        <w:t>• 跨团队协作能力：</w:t>
      </w:r>
      <w:r>
        <w:rPr>
          <w:rFonts w:ascii="微软雅黑" w:hAnsi="微软雅黑" w:eastAsia="微软雅黑"/>
          <w:b w:val="0"/>
          <w:sz w:val="22"/>
        </w:rPr>
        <w:t>能与产品研发团队有效沟通，能把运营需求转化为产品改进建议，能协调资源确保运营活动按时上线，能处理运营与产品之间的优先级冲突。</w:t>
      </w:r>
    </w:p>
    <w:p>
      <w:r>
        <w:rPr>
          <w:rFonts w:ascii="微软雅黑" w:hAnsi="微软雅黑" w:eastAsia="微软雅黑"/>
          <w:b/>
          <w:sz w:val="22"/>
        </w:rPr>
        <w:t>• 风险预判能力：</w:t>
      </w:r>
      <w:r>
        <w:rPr>
          <w:rFonts w:ascii="微软雅黑" w:hAnsi="微软雅黑" w:eastAsia="微软雅黑"/>
          <w:b w:val="0"/>
          <w:sz w:val="22"/>
        </w:rPr>
        <w:t>能识别运营活动中的潜在风险（如客户投诉、合规问题、资源不足），能提前准备应对预案，能在问题发生时快速响应并控制影响范围。</w:t>
      </w:r>
    </w:p>
    <w:p>
      <w:r>
        <w:rPr>
          <w:rFonts w:ascii="微软雅黑" w:hAnsi="微软雅黑" w:eastAsia="微软雅黑"/>
          <w:b/>
          <w:sz w:val="22"/>
        </w:rPr>
        <w:t>• 汇报与资源争取能力：</w:t>
      </w:r>
      <w:r>
        <w:rPr>
          <w:rFonts w:ascii="微软雅黑" w:hAnsi="微软雅黑" w:eastAsia="微软雅黑"/>
          <w:b w:val="0"/>
          <w:sz w:val="22"/>
        </w:rPr>
        <w:t>能向AI产品运营COO清晰汇报运营进展和成果，能准确提出资源需求并说明投入产出比，能用数据和案例支撑资源争取。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六、AI首席产品运营官COO（产品运营类）</w:t>
      </w:r>
    </w:p>
    <w:p>
      <w:r>
        <w:rPr>
          <w:rFonts w:ascii="微软雅黑" w:hAnsi="微软雅黑" w:eastAsia="微软雅黑"/>
          <w:b/>
          <w:sz w:val="22"/>
        </w:rPr>
        <w:t>【角色定义】</w:t>
      </w:r>
    </w:p>
    <w:p>
      <w:r>
        <w:rPr>
          <w:rFonts w:ascii="微软雅黑" w:hAnsi="微软雅黑" w:eastAsia="微软雅黑"/>
          <w:b w:val="0"/>
          <w:sz w:val="22"/>
        </w:rPr>
        <w:t>产品运营的全闭环负责人，对产品的市场表现、用户增长、品牌价值全面负责。与AI产品CEO形成"产品+运营"双轮驱动，共同推动产品成功。</w:t>
      </w:r>
    </w:p>
    <w:p>
      <w:r>
        <w:rPr>
          <w:rFonts w:ascii="微软雅黑" w:hAnsi="微软雅黑" w:eastAsia="微软雅黑"/>
          <w:b/>
          <w:sz w:val="22"/>
        </w:rPr>
        <w:t>【主要职责】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制定产品整体运营战略，包括市场定位、推广策略、用户增长路径；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组建并管理运营团队（AI运营、助理运营COO等）；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建立并优化获客、转化、留存全链路运营体系；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统筹客户服务体系建设与市场传播；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监测竞品动态，及时调整市场策略；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对产品的市场份额、用户规模、品牌认知度负责。</w:t>
      </w:r>
    </w:p>
    <w:p>
      <w:r>
        <w:rPr>
          <w:rFonts w:ascii="微软雅黑" w:hAnsi="微软雅黑" w:eastAsia="微软雅黑"/>
          <w:b/>
          <w:sz w:val="22"/>
        </w:rPr>
        <w:t>【能力要求】</w:t>
      </w:r>
    </w:p>
    <w:p>
      <w:r>
        <w:rPr>
          <w:rFonts w:ascii="微软雅黑" w:hAnsi="微软雅黑" w:eastAsia="微软雅黑"/>
          <w:b/>
          <w:sz w:val="22"/>
        </w:rPr>
        <w:t>• 运营战略规划能力：</w:t>
      </w:r>
      <w:r>
        <w:rPr>
          <w:rFonts w:ascii="微软雅黑" w:hAnsi="微软雅黑" w:eastAsia="微软雅黑"/>
          <w:b w:val="0"/>
          <w:sz w:val="22"/>
        </w:rPr>
        <w:t>能制定产品整体运营战略，明确市场定位、目标用户群和增长路径，能根据产品不同阶段（冷启动、增长期、成熟期）设计差异化的运营策略。</w:t>
      </w:r>
    </w:p>
    <w:p>
      <w:r>
        <w:rPr>
          <w:rFonts w:ascii="微软雅黑" w:hAnsi="微软雅黑" w:eastAsia="微软雅黑"/>
          <w:b/>
          <w:sz w:val="22"/>
        </w:rPr>
        <w:t>• 全链路运营体系建设能力：</w:t>
      </w:r>
      <w:r>
        <w:rPr>
          <w:rFonts w:ascii="微软雅黑" w:hAnsi="微软雅黑" w:eastAsia="微软雅黑"/>
          <w:b w:val="0"/>
          <w:sz w:val="22"/>
        </w:rPr>
        <w:t>能搭建并持续优化获客、转化、留存、裂变的完整运营体系，能设计有效的用户生命周期管理机制，能建立可复用的运营标准动作和模板。</w:t>
      </w:r>
    </w:p>
    <w:p>
      <w:r>
        <w:rPr>
          <w:rFonts w:ascii="微软雅黑" w:hAnsi="微软雅黑" w:eastAsia="微软雅黑"/>
          <w:b/>
          <w:sz w:val="22"/>
        </w:rPr>
        <w:t>• 团队组建与领导能力：</w:t>
      </w:r>
      <w:r>
        <w:rPr>
          <w:rFonts w:ascii="微软雅黑" w:hAnsi="微软雅黑" w:eastAsia="微软雅黑"/>
          <w:b w:val="0"/>
          <w:sz w:val="22"/>
        </w:rPr>
        <w:t>能组建并管理完整的运营团队，能识别和培养运营人才，能建立高效的运营协作机制，能激励团队达成运营目标。</w:t>
      </w:r>
    </w:p>
    <w:p>
      <w:r>
        <w:rPr>
          <w:rFonts w:ascii="微软雅黑" w:hAnsi="微软雅黑" w:eastAsia="微软雅黑"/>
          <w:b/>
          <w:sz w:val="22"/>
        </w:rPr>
        <w:t>• 品牌与市场传播能力：</w:t>
      </w:r>
      <w:r>
        <w:rPr>
          <w:rFonts w:ascii="微软雅黑" w:hAnsi="微软雅黑" w:eastAsia="微软雅黑"/>
          <w:b w:val="0"/>
          <w:sz w:val="22"/>
        </w:rPr>
        <w:t>能统筹客户服务体系建设，能设计品牌传播策略提升产品认知度，能管理市场传播渠道和内容，能处理公关危机和维护品牌形象。</w:t>
      </w:r>
    </w:p>
    <w:p>
      <w:r>
        <w:rPr>
          <w:rFonts w:ascii="微软雅黑" w:hAnsi="微软雅黑" w:eastAsia="微软雅黑"/>
          <w:b/>
          <w:sz w:val="22"/>
        </w:rPr>
        <w:t>• 竞品与市场洞察能力：</w:t>
      </w:r>
      <w:r>
        <w:rPr>
          <w:rFonts w:ascii="微软雅黑" w:hAnsi="微软雅黑" w:eastAsia="微软雅黑"/>
          <w:b w:val="0"/>
          <w:sz w:val="22"/>
        </w:rPr>
        <w:t>能持续监测竞品动态和市场变化，能分析竞品的运营策略并提炼可借鉴之处，能根据市场变化及时调整运营策略保持竞争优势。</w:t>
      </w:r>
    </w:p>
    <w:p>
      <w:r>
        <w:rPr>
          <w:rFonts w:ascii="微软雅黑" w:hAnsi="微软雅黑" w:eastAsia="微软雅黑"/>
          <w:b/>
          <w:sz w:val="22"/>
        </w:rPr>
        <w:t>• 数据与结果导向能力：</w:t>
      </w:r>
      <w:r>
        <w:rPr>
          <w:rFonts w:ascii="微软雅黑" w:hAnsi="微软雅黑" w:eastAsia="微软雅黑"/>
          <w:b w:val="0"/>
          <w:sz w:val="22"/>
        </w:rPr>
        <w:t>能对产品的市场份额、用户规模、品牌认知度等核心结果指标负责，能用数据驱动运营决策，能建立运营投入的ROI评估体系，确保运营资源的高效配置。</w:t>
      </w:r>
    </w:p>
    <w:p>
      <w:r>
        <w:rPr>
          <w:rFonts w:ascii="微软雅黑" w:hAnsi="微软雅黑" w:eastAsia="微软雅黑"/>
          <w:b/>
          <w:sz w:val="22"/>
        </w:rPr>
        <w:t>• 与产品CEO的协同能力：</w:t>
      </w:r>
      <w:r>
        <w:rPr>
          <w:rFonts w:ascii="微软雅黑" w:hAnsi="微软雅黑" w:eastAsia="微软雅黑"/>
          <w:b w:val="0"/>
          <w:sz w:val="22"/>
        </w:rPr>
        <w:t>能与AI产品CEO形成高效的双轮驱动机制，能在产品方向、资源分配、优先级排序上达成一致，能共同推动产品从0到1再到N的成功。</w:t>
      </w:r>
    </w:p>
    <w:p/>
    <w:p/>
    <w:p>
      <w:pPr>
        <w:jc w:val="right"/>
      </w:pPr>
      <w:r>
        <w:rPr>
          <w:rFonts w:ascii="微软雅黑" w:hAnsi="微软雅黑" w:eastAsia="微软雅黑"/>
          <w:b/>
          <w:sz w:val="22"/>
        </w:rPr>
        <w:t>AI事业委员会</w:t>
      </w:r>
    </w:p>
    <w:p>
      <w:pPr>
        <w:jc w:val="right"/>
      </w:pPr>
      <w:r>
        <w:rPr>
          <w:rFonts w:ascii="微软雅黑" w:hAnsi="微软雅黑" w:eastAsia="微软雅黑"/>
          <w:b w:val="0"/>
          <w:sz w:val="22"/>
        </w:rPr>
        <w:t>2026年8月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