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ai作战队伍研发类人员组织分类与职级体系方案"/>
    <w:p>
      <w:pPr>
        <w:pStyle w:val="Heading1"/>
      </w:pPr>
      <w:r>
        <w:t xml:space="preserve">AI作战队伍研发类人员组织分类与职级体系方案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：v1.0（草案）</w:t>
      </w:r>
      <w:r>
        <w:br/>
      </w:r>
      <w:r>
        <w:rPr>
          <w:bCs/>
          <w:b/>
        </w:rPr>
        <w:t xml:space="preserve">定位</w:t>
      </w:r>
      <w:r>
        <w:t xml:space="preserve">：新型AI队伍</w:t>
      </w:r>
      <w:r>
        <w:br/>
      </w:r>
      <w:r>
        <w:rPr>
          <w:bCs/>
          <w:b/>
        </w:rPr>
        <w:t xml:space="preserve">核心原则</w:t>
      </w:r>
      <w:r>
        <w:t xml:space="preserve">：以AI原生工作方式为前提，按AI产品闭环能力分级，贯彻八级薪酬体系</w:t>
      </w:r>
    </w:p>
    <w:p>
      <w:r>
        <w:pict>
          <v:rect style="width:0;height:1.5pt" o:hralign="center" o:hrstd="t" o:hr="t"/>
        </w:pict>
      </w:r>
    </w:p>
    <w:bookmarkStart w:id="23" w:name="一总体架构"/>
    <w:p>
      <w:pPr>
        <w:pStyle w:val="Heading2"/>
      </w:pPr>
      <w:r>
        <w:t xml:space="preserve">一、总体架构</w:t>
      </w:r>
    </w:p>
    <w:bookmarkStart w:id="20" w:name="组织分类"/>
    <w:p>
      <w:pPr>
        <w:pStyle w:val="Heading3"/>
      </w:pPr>
      <w:r>
        <w:t xml:space="preserve">1.1 组织分类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大类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研发类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/ 助理CEO / 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负责AI产品/模块的设计、开发、实施、闭环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运营类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产品运营 / 市场推广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负责AI产品的推广、用户运营、市场拓展（本方案暂不展开）</w:t>
            </w:r>
          </w:p>
        </w:tc>
      </w:tr>
    </w:tbl>
    <w:bookmarkEnd w:id="20"/>
    <w:bookmarkStart w:id="21" w:name="研发类角色总览"/>
    <w:p>
      <w:pPr>
        <w:pStyle w:val="Heading3"/>
      </w:pPr>
      <w:r>
        <w:t xml:space="preserve">1.2 研发类角色总览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20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核心定义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闭环范围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典型产出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战略级AI产品第一责任人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完整产品从0到1到N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可推广的AI产品、产品标准、团队能力沉淀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AI子产品/独立模块第一责任人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子产品或拆解模块完整闭环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可集成的子产品、模块标准、接口规范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AI产品全栈建设者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产品/子产品/子模块内的全链路建设任务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原子模型配置、智能体建设、数据准备、集成接口、测试验证、运维监控</w:t>
            </w:r>
          </w:p>
        </w:tc>
      </w:tr>
    </w:tbl>
    <w:bookmarkEnd w:id="21"/>
    <w:bookmarkStart w:id="22" w:name="八级职级体系a1-a8"/>
    <w:p>
      <w:pPr>
        <w:pStyle w:val="Heading3"/>
      </w:pPr>
      <w:r>
        <w:t xml:space="preserve">1.3 八级职级体系（A1-A8）</w:t>
      </w:r>
    </w:p>
    <w:p>
      <w:pPr>
        <w:pStyle w:val="SourceCode"/>
      </w:pPr>
      <w:r>
        <w:rPr>
          <w:rStyle w:val="VerbatimChar"/>
        </w:rPr>
        <w:t xml:space="preserve">A8  ━━━ 行业稀缺，可独立定义新产品赛道</w:t>
      </w:r>
      <w:r>
        <w:br/>
      </w:r>
      <w:r>
        <w:rPr>
          <w:rStyle w:val="VerbatimChar"/>
        </w:rPr>
        <w:t xml:space="preserve">A7  ━━━ 可主导战略级产品</w:t>
      </w:r>
      <w:r>
        <w:br/>
      </w:r>
      <w:r>
        <w:rPr>
          <w:rStyle w:val="VerbatimChar"/>
        </w:rPr>
        <w:t xml:space="preserve">A6  ━━━ 可独立负责子产品</w:t>
      </w:r>
      <w:r>
        <w:br/>
      </w:r>
      <w:r>
        <w:rPr>
          <w:rStyle w:val="VerbatimChar"/>
        </w:rPr>
        <w:t xml:space="preserve">A5  ━━━ 可独立负责功能模块</w:t>
      </w:r>
      <w:r>
        <w:br/>
      </w:r>
      <w:r>
        <w:rPr>
          <w:rStyle w:val="VerbatimChar"/>
        </w:rPr>
        <w:t xml:space="preserve">A4  ━━━ 可独立完成任务</w:t>
      </w:r>
      <w:r>
        <w:br/>
      </w:r>
      <w:r>
        <w:rPr>
          <w:rStyle w:val="VerbatimChar"/>
        </w:rPr>
        <w:t xml:space="preserve">A3  ━━━ 在指导下完成复杂任务</w:t>
      </w:r>
      <w:r>
        <w:br/>
      </w:r>
      <w:r>
        <w:rPr>
          <w:rStyle w:val="VerbatimChar"/>
        </w:rPr>
        <w:t xml:space="preserve">A2  ━━━ 完成标准任务</w:t>
      </w:r>
      <w:r>
        <w:br/>
      </w:r>
      <w:r>
        <w:rPr>
          <w:rStyle w:val="VerbatimChar"/>
        </w:rPr>
        <w:t xml:space="preserve">A1  ━━━ 在辅导下工作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二方案总体概述"/>
    <w:p>
      <w:pPr>
        <w:pStyle w:val="Heading2"/>
      </w:pPr>
      <w:r>
        <w:t xml:space="preserve">二、方案总体概述</w:t>
      </w:r>
    </w:p>
    <w:p>
      <w:pPr>
        <w:pStyle w:val="FirstParagraph"/>
      </w:pPr>
      <w:r>
        <w:t xml:space="preserve">本方案将AI队伍分为研发与运营两大类，先聚焦研发类。研发人员按产品闭环能力分为三种角色分类：</w:t>
      </w:r>
      <w:r>
        <w:rPr>
          <w:bCs/>
          <w:b/>
        </w:rPr>
        <w:t xml:space="preserve">CEO</w:t>
      </w:r>
      <w:r>
        <w:t xml:space="preserve">（A6-A8）负责战略级AI产品完整闭环，能定义产品方向、组建团队、对结果第一负责，直接向AI委员会汇报；</w:t>
      </w:r>
      <w:r>
        <w:rPr>
          <w:bCs/>
          <w:b/>
        </w:rPr>
        <w:t xml:space="preserve">助理CEO</w:t>
      </w:r>
      <w:r>
        <w:t xml:space="preserve">（A3-A6）负责对子产品或独立模块闭环交付，在主产品方向下拆解任务、分配资源、把控质量，对子产品完整结果负责；</w:t>
      </w:r>
      <w:r>
        <w:rPr>
          <w:bCs/>
          <w:b/>
        </w:rPr>
        <w:t xml:space="preserve">AI工程师</w:t>
      </w:r>
      <w:r>
        <w:t xml:space="preserve">（A1-A4）是AI产品全栈建设者，类似FDE，能端到端完成目标理解、语料准备、原子模型配置、智能体开发、工程集成等全链路任务。八级职级A1到A8贯通三种角色。每个项目即是一个产品对应一个CEO或助理CEO，可指派或主动认领，产品组成员由CEO统筹调配任务、直接参与考核。</w:t>
      </w:r>
    </w:p>
    <w:p>
      <w:r>
        <w:pict>
          <v:rect style="width:0;height:1.5pt" o:hralign="center" o:hrstd="t" o:hr="t"/>
        </w:pict>
      </w:r>
    </w:p>
    <w:bookmarkEnd w:id="24"/>
    <w:bookmarkStart w:id="41" w:name="三三种角色详解"/>
    <w:p>
      <w:pPr>
        <w:pStyle w:val="Heading2"/>
      </w:pPr>
      <w:r>
        <w:t xml:space="preserve">三、三种角色详解</w:t>
      </w:r>
    </w:p>
    <w:bookmarkStart w:id="29" w:name="ceo战略级ai产品闭环负责人"/>
    <w:p>
      <w:pPr>
        <w:pStyle w:val="Heading3"/>
      </w:pPr>
      <w:r>
        <w:t xml:space="preserve">2.1 CEO（战略级AI产品闭环负责人）</w:t>
      </w:r>
    </w:p>
    <w:bookmarkStart w:id="25" w:name="能力模型"/>
    <w:p>
      <w:pPr>
        <w:pStyle w:val="Heading4"/>
      </w:pPr>
      <w:r>
        <w:t xml:space="preserve">能力模型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产品判断力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能判断一个AI产品方向是否值得做、能不能做成、何时该止损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架构设计力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能设计产品级技术架构，包括模型选型、数据流、智能体协作拓扑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闭环能力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能从需求定义走到产品上线、用户反馈、迭代优化，完成商业验证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组织力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能组建并带领团队，定义标准动作，沉淀可复用的方法论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跨域整合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能整合算法、工程、业务、合规等多域资源，解决跨域冲突</w:t>
            </w:r>
          </w:p>
        </w:tc>
      </w:tr>
    </w:tbl>
    <w:bookmarkEnd w:id="25"/>
    <w:bookmarkStart w:id="26" w:name="职责范围"/>
    <w:p>
      <w:pPr>
        <w:pStyle w:val="Heading4"/>
      </w:pPr>
      <w:r>
        <w:t xml:space="preserve">职责范围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战略定义</w:t>
      </w:r>
      <w:r>
        <w:t xml:space="preserve">：明确产品目标用户、核心价值主张、商业闭环路径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架构决策</w:t>
      </w:r>
      <w:r>
        <w:t xml:space="preserve">：技术路线选择、模型选型、数据策略、安全合规边界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团队组织</w:t>
      </w:r>
      <w:r>
        <w:t xml:space="preserve">：组建团队（含助理CEO和AI工程师），定义分工与协作机制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进度与风险</w:t>
      </w:r>
      <w:r>
        <w:t xml:space="preserve">：把控里程碑，识别并升级重大风险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标准沉淀</w:t>
      </w:r>
      <w:r>
        <w:t xml:space="preserve">：输出产品标准、动作标准、复盘结论，形成组织资产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对外代表</w:t>
      </w:r>
      <w:r>
        <w:t xml:space="preserve">：作为产品第一责任人，向委员会/管理层直接汇报</w:t>
      </w:r>
    </w:p>
    <w:bookmarkEnd w:id="26"/>
    <w:bookmarkStart w:id="27" w:name="任职要求"/>
    <w:p>
      <w:pPr>
        <w:pStyle w:val="Heading4"/>
      </w:pPr>
      <w:r>
        <w:t xml:space="preserve">任职要求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A6-CEO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主导过至少1个完整AI产品从0到1并上线运行；具备跨团队协作经验；有产品商业验证经验；能带领3人以上团队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A7-CEO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主导过至少2个完整AI产品成功闭环；能定义产品战略方向；在行业内有可验证的影响力；能带领10人以上团队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A8-CEO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主导过多个不同领域的AI产品成功闭环；能定义新的AI产品赛道或方法论；能推动组织级变革；在行业内有广泛认可的影响力</w:t>
            </w:r>
          </w:p>
        </w:tc>
      </w:tr>
    </w:tbl>
    <w:bookmarkEnd w:id="27"/>
    <w:bookmarkStart w:id="28" w:name="薪酬职级对应"/>
    <w:p>
      <w:pPr>
        <w:pStyle w:val="Heading4"/>
      </w:pPr>
      <w:r>
        <w:t xml:space="preserve">薪酬职级对应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职级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薪酬定位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资深专家带宽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可独立带队，完成产品闭环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高级专家带宽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可定义产品战略，带领大团队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首席/架构师带宽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可定义赛道，方法论输出，推动组织变革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4" w:name="助理ceoai子产品独立模块闭环负责人"/>
    <w:p>
      <w:pPr>
        <w:pStyle w:val="Heading3"/>
      </w:pPr>
      <w:r>
        <w:t xml:space="preserve">2.2 助理CEO（AI子产品/独立模块闭环负责人）</w:t>
      </w:r>
    </w:p>
    <w:bookmarkStart w:id="30" w:name="能力模型-1"/>
    <w:p>
      <w:pPr>
        <w:pStyle w:val="Heading4"/>
      </w:pPr>
      <w:r>
        <w:t xml:space="preserve">能力模型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模块架构力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能设计子产品或独立模块的架构，明确输入输出、边界条件、异常处理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拆解能力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能将复杂需求拆解为可并行的子任务，分配给AI工程师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验收标准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能定义”做得好”的标准，包括功能、性能、安全、用户体验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自主闭环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在CEO定义的方向下，能独立完成子产品/模块的全周期交付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问题升级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能判断哪些问题必须升级、哪些可以自主决策</w:t>
            </w:r>
          </w:p>
        </w:tc>
      </w:tr>
    </w:tbl>
    <w:bookmarkEnd w:id="30"/>
    <w:bookmarkStart w:id="31" w:name="职责范围-1"/>
    <w:p>
      <w:pPr>
        <w:pStyle w:val="Heading4"/>
      </w:pPr>
      <w:r>
        <w:t xml:space="preserve">职责范围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子产品定义</w:t>
      </w:r>
      <w:r>
        <w:t xml:space="preserve">：在CEO定义的产品框架下，细化子产品/模块的需求与规格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任务拆解</w:t>
      </w:r>
      <w:r>
        <w:t xml:space="preserve">：将子产品拆解为可执行的任务包，分配给AI工程师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技术实现</w:t>
      </w:r>
      <w:r>
        <w:t xml:space="preserve">：主导或参与核心模块的AI原生实现（模型配置、提示词工程、智能体编排）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质量把控</w:t>
      </w:r>
      <w:r>
        <w:t xml:space="preserve">：制定并执行验收标准，确保交付物符合预期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接口管理</w:t>
      </w:r>
      <w:r>
        <w:t xml:space="preserve">：定义与其他子产品/模块的接口规范，确保可集成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复盘沉淀</w:t>
      </w:r>
      <w:r>
        <w:t xml:space="preserve">：输出子产品标准动作、常见问题清单、优化建议</w:t>
      </w:r>
    </w:p>
    <w:bookmarkEnd w:id="31"/>
    <w:bookmarkStart w:id="32" w:name="任职要求-1"/>
    <w:p>
      <w:pPr>
        <w:pStyle w:val="Heading4"/>
      </w:pPr>
      <w:r>
        <w:t xml:space="preserve">任职要求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A3-助理CEO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在指导下负责过至少1个功能模块的完整交付；能写清晰的任务拆解文档；有AI原生工具的实操经验；开始展现任务统筹意识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A4-助理CEO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独立负责过至少1个功能模块的完整交付；能统筹1-2名AI工程师协作；有基本的跨模块沟通经验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A5-助理CEO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独立负责过至少1个模块的完整交付；能带2-3名AI工程师；有跨模块协作经验；输出过可复用的标准动作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A6-助理CEO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独立负责过至少1个子产品的完整交付；能带3-5人小团队；有复杂项目管理经验；能在CEO方向下自主决策</w:t>
            </w:r>
          </w:p>
        </w:tc>
      </w:tr>
    </w:tbl>
    <w:bookmarkEnd w:id="32"/>
    <w:bookmarkStart w:id="33" w:name="薪酬职级对应-1"/>
    <w:p>
      <w:pPr>
        <w:pStyle w:val="Heading4"/>
      </w:pPr>
      <w:r>
        <w:t xml:space="preserve">薪酬职级对应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职级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薪酬定位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初高级骨干带宽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在指导下负责模块，开始统筹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中级骨干带宽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独立负责模块，带小团队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高级骨干带宽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独立负责模块，带团队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资深骨干带宽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独立负责子产品，带小团队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0" w:name="ai工程师ai产品全栈建设者"/>
    <w:p>
      <w:pPr>
        <w:pStyle w:val="Heading3"/>
      </w:pPr>
      <w:r>
        <w:t xml:space="preserve">2.3 AI工程师（AI产品全栈建设者）</w:t>
      </w:r>
    </w:p>
    <w:bookmarkStart w:id="35" w:name="核心定义什么是ai原生工作方式"/>
    <w:p>
      <w:pPr>
        <w:pStyle w:val="Heading4"/>
      </w:pPr>
      <w:r>
        <w:t xml:space="preserve">核心定义：什么是”AI原生工作方式”</w:t>
      </w:r>
    </w:p>
    <w:p>
      <w:pPr>
        <w:pStyle w:val="FirstParagraph"/>
      </w:pPr>
      <w:r>
        <w:t xml:space="preserve">AI工程师不是传统意义上的”写代码的人”，也不是单纯的”提示词工程师”或”工作流编排者”。</w:t>
      </w:r>
      <w:r>
        <w:rPr>
          <w:bCs/>
          <w:b/>
        </w:rPr>
        <w:t xml:space="preserve">类似FDE（Full-Stack Development Engineer），AI工程师是AI产品的全栈建设者</w:t>
      </w:r>
      <w:r>
        <w:t xml:space="preserve">——能端到端完成AI产品完整建设链路中的各项任务。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30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建设环节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具体工作内容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AI原生特征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目标理解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理解业务目标，判断哪些适合AI解决、用什么方式解决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用AI辅助需求分析、竞品调研、用户分析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数据准备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数据采集、清洗、分析、原子模型实例化、知识库构建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用AI辅助数据归集、自动生成维度关系、数据质量验证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模型选型与配置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根据场景选择合适的模型，配置参数、设计提示词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多模型对比测试、提示词版本管理、A/B测试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智能体开发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设计智能体角色、编排协作机制、定义工具调用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可视化编排、多智能体协作拓扑、工具链集成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工程集成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将AI能力封装为API或界面，与现有系统对接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AI生成接口代码、自动生成可调用组件、快速集成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功能测试、边界测试、对抗测试、用户体验测试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AI生成测试用例、自动化测试执行、异常模式识别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上线发布、性能监控、错误追踪、持续迭代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自动告警、自愈工作流、性能瓶颈AI诊断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文档与培训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技术文档、使用手册、团队知识传递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AI生成文档初稿、交互式教程、知识库自动更新</w:t>
            </w:r>
          </w:p>
        </w:tc>
      </w:tr>
    </w:tbl>
    <w:p>
      <w:pPr>
        <w:pStyle w:val="BodyText"/>
      </w:pPr>
      <w:r>
        <w:rPr>
          <w:bCs/>
          <w:b/>
        </w:rPr>
        <w:t xml:space="preserve">本质</w:t>
      </w:r>
      <w:r>
        <w:t xml:space="preserve">：AI工程师是</w:t>
      </w:r>
      <w:r>
        <w:rPr>
          <w:bCs/>
          <w:b/>
        </w:rPr>
        <w:t xml:space="preserve">具备AI思想，用AI工具完成AI产品全栈建设的人</w:t>
      </w:r>
      <w:r>
        <w:t xml:space="preserve">。不是”只会写提示词”，也不是”只会调模型”，而是能在AI产品建设的任意环节切入、用AI原生方式解决问题、最终完成交付。</w:t>
      </w:r>
    </w:p>
    <w:bookmarkEnd w:id="35"/>
    <w:bookmarkStart w:id="36" w:name="能力模型-2"/>
    <w:p>
      <w:pPr>
        <w:pStyle w:val="Heading4"/>
      </w:pPr>
      <w:r>
        <w:t xml:space="preserve">能力模型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3366"/>
        <w:gridCol w:w="33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A1-A2（初中级）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A3-A4（中高级）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需求理解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能在指导下理解任务需求，明确交付标准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能独立分析业务需求，判断AI适用方案，识别隐藏需求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能按规范完成数据清洗、标注、上传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能设计数据 pipeline、向量化策略、知识库架构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模型运用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能根据任务选合适的模型，调基本参数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能针对业务场景做模型组合、评测、调优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提示词工程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能写清晰、无歧义的提示词，产出可用结果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能设计提示词模板体系、版本管理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智能体编排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能在现有框架下调配智能体完成任务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能设计复杂的多智能体协作流程、工具链集成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工程集成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能在指导下完成接口对接、简单前端调整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能独立设计API、完成系统集成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测试验收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能按 checklist 执行测试，记录问题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能设计自动化测试策略、边界/对抗测试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部署运维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能按手册完成上线操作，处理常见异常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能设计监控告警、处理性能优化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文档沉淀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能按模板输出基础文档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能沉淀可复用资产、输出最佳实践</w:t>
            </w:r>
          </w:p>
        </w:tc>
      </w:tr>
    </w:tbl>
    <w:bookmarkEnd w:id="36"/>
    <w:bookmarkStart w:id="37" w:name="职责范围-2"/>
    <w:p>
      <w:pPr>
        <w:pStyle w:val="Heading4"/>
      </w:pPr>
      <w:r>
        <w:t xml:space="preserve">职责范围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需求对接</w:t>
      </w:r>
      <w:r>
        <w:t xml:space="preserve">：理解CEO/助理CEO拆解的任务需求，确认交付标准和验收条件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数据准备</w:t>
      </w:r>
      <w:r>
        <w:t xml:space="preserve">：完成数据采集、清洗、分析、原子模型实例化、知识库构建等数据工程工作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模型配置</w:t>
      </w:r>
      <w:r>
        <w:t xml:space="preserve">：选择合适的模型，设计提示词，调优参数，完成模型配置和测试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智能体开发</w:t>
      </w:r>
      <w:r>
        <w:t xml:space="preserve">：设计智能体角色、编排协作机制、定义工具调用和异常处理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工程集成</w:t>
      </w:r>
      <w:r>
        <w:t xml:space="preserve">：将AI能力封装为可调用的服务或界面，完成与现有系统的集成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测试验收</w:t>
      </w:r>
      <w:r>
        <w:t xml:space="preserve">：执行功能测试、边界测试、对抗测试，确保交付质量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部署运维</w:t>
      </w:r>
      <w:r>
        <w:t xml:space="preserve">：完成上线发布，设置监控告警，处理运行异常，持续优化性能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文档沉淀</w:t>
      </w:r>
      <w:r>
        <w:t xml:space="preserve">：输出技术文档、使用手册、知识库更新，沉淀可复用资产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问题反馈</w:t>
      </w:r>
      <w:r>
        <w:t xml:space="preserve">：遇到任务边界不清、标准不明、工具不足时，及时升级</w:t>
      </w:r>
    </w:p>
    <w:bookmarkEnd w:id="37"/>
    <w:bookmarkStart w:id="38" w:name="任职要求-2"/>
    <w:p>
      <w:pPr>
        <w:pStyle w:val="Heading4"/>
      </w:pPr>
      <w:r>
        <w:t xml:space="preserve">任职要求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A1-AI工程师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了解主流AI工具和模型；能在辅导下完成标准任务（如数据标注、简单提示词调试）；有基本的学习能力和技术背景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A2-AI工程师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能独立完成标准任务；熟悉至少一种AI原生工作流（如提示词工程+模型配置+简单集成）；有基本的工程能力（如API调用、简单脚本）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A3-AI工程师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能在指导下完成复杂任务（如多步骤工作流开发）；能发现并反馈任务中的问题；开始沉淀个人工具库；有初步的全栈意识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A4-AI工程师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能独立完成复杂任务；能设计简单的智能体协作流程并完成集成；有质量自检习惯；能独立处理常见异常；能指导A1-A2工程师</w:t>
            </w:r>
          </w:p>
        </w:tc>
      </w:tr>
    </w:tbl>
    <w:p>
      <w:pPr>
        <w:pStyle w:val="BlockText"/>
      </w:pPr>
      <w:r>
        <w:rPr>
          <w:bCs/>
          <w:b/>
        </w:rPr>
        <w:t xml:space="preserve">晋升规则</w:t>
      </w:r>
      <w:r>
        <w:t xml:space="preserve">：AI工程师最高到A4。A4之后如需继续晋升，须转助理CEO路线，证明具备模块级闭环和团队统筹能力。</w:t>
      </w:r>
    </w:p>
    <w:bookmarkEnd w:id="38"/>
    <w:bookmarkStart w:id="39" w:name="薪酬职级对应-2"/>
    <w:p>
      <w:pPr>
        <w:pStyle w:val="Heading4"/>
      </w:pPr>
      <w:r>
        <w:t xml:space="preserve">薪酬职级对应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职级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薪酬定位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入门级带宽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学习期，需辅导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初级带宽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独立完成标准任务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初高级带宽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在指导下完成复杂任务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中级带宽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独立完成复杂任务，可指导新人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5" w:name="四职级体系总表"/>
    <w:p>
      <w:pPr>
        <w:pStyle w:val="Heading2"/>
      </w:pPr>
      <w:r>
        <w:t xml:space="preserve">四、职级体系总表</w:t>
      </w:r>
    </w:p>
    <w:bookmarkStart w:id="42" w:name="职级-角色-能力矩阵"/>
    <w:p>
      <w:pPr>
        <w:pStyle w:val="Heading3"/>
      </w:pPr>
      <w:r>
        <w:t xml:space="preserve">3.1 职级-角色-能力矩阵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860"/>
        <w:gridCol w:w="1549"/>
        <w:gridCol w:w="1721"/>
        <w:gridCol w:w="27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职级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助理CEO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核心能力关键词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赛道定义者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方法论输出、行业影响力、战略定义、组织变革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产品战略掌舵者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产品战略、大团队带领、行业影响力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产品闭环负责人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子产品负责人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产品闭环、团队带领、跨域整合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模块负责人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模块闭环、任务拆解、团队带领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模块执行者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高级全栈工程师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模块执行、复杂任务独立交付、可指导新人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模块学习者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初高级全栈工程师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复杂任务在指导下交付、统筹意识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初级全栈工程师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标准任务独立交付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入门全栈工程师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学习期、辅导下工作</w:t>
            </w:r>
          </w:p>
        </w:tc>
      </w:tr>
    </w:tbl>
    <w:bookmarkEnd w:id="42"/>
    <w:bookmarkStart w:id="43" w:name="晋升路径"/>
    <w:p>
      <w:pPr>
        <w:pStyle w:val="Heading3"/>
      </w:pPr>
      <w:r>
        <w:t xml:space="preserve">3.2 晋升路径</w:t>
      </w:r>
    </w:p>
    <w:p>
      <w:pPr>
        <w:pStyle w:val="SourceCode"/>
      </w:pPr>
      <w:r>
        <w:rPr>
          <w:rStyle w:val="VerbatimChar"/>
        </w:rPr>
        <w:t xml:space="preserve">AI工程师路线（全栈技术纵深，A4封顶）：</w:t>
      </w:r>
      <w:r>
        <w:br/>
      </w:r>
      <w:r>
        <w:rPr>
          <w:rStyle w:val="VerbatimChar"/>
        </w:rPr>
        <w:t xml:space="preserve">A1 → A2 → A3 → A4 →（必须转管理路线才能继续晋升）</w:t>
      </w:r>
      <w:r>
        <w:br/>
      </w:r>
      <w:r>
        <w:br/>
      </w:r>
      <w:r>
        <w:rPr>
          <w:rStyle w:val="VerbatimChar"/>
        </w:rPr>
        <w:t xml:space="preserve">助理CEO路线（产品广度）：</w:t>
      </w:r>
      <w:r>
        <w:br/>
      </w:r>
      <w:r>
        <w:rPr>
          <w:rStyle w:val="VerbatimChar"/>
        </w:rPr>
        <w:t xml:space="preserve">A3助理CEO → A4助理CEO → A5助理CEO → A6助理CEO →（能力达标）A6 CEO / A7 CEO</w:t>
      </w:r>
      <w:r>
        <w:br/>
      </w:r>
      <w:r>
        <w:br/>
      </w:r>
      <w:r>
        <w:rPr>
          <w:rStyle w:val="VerbatimChar"/>
        </w:rPr>
        <w:t xml:space="preserve">CEO路线（战略高度）：</w:t>
      </w:r>
      <w:r>
        <w:br/>
      </w:r>
      <w:r>
        <w:rPr>
          <w:rStyle w:val="VerbatimChar"/>
        </w:rPr>
        <w:t xml:space="preserve">A6 CEO → A7 CEO → A8 CEO</w:t>
      </w:r>
      <w:r>
        <w:br/>
      </w:r>
      <w:r>
        <w:br/>
      </w:r>
      <w:r>
        <w:rPr>
          <w:rStyle w:val="VerbatimChar"/>
        </w:rPr>
        <w:t xml:space="preserve">交叉规则：</w:t>
      </w:r>
      <w:r>
        <w:br/>
      </w:r>
      <w:r>
        <w:rPr>
          <w:rStyle w:val="VerbatimChar"/>
        </w:rPr>
        <w:t xml:space="preserve">- A4 AI工程师如需继续晋升，须转助理CEO路线（竞聘A3助理CEO，证明模块统筹能力）</w:t>
      </w:r>
      <w:r>
        <w:br/>
      </w:r>
      <w:r>
        <w:rPr>
          <w:rStyle w:val="VerbatimChar"/>
        </w:rPr>
        <w:t xml:space="preserve">- A6助理CEO可竞聘A6 CEO（需证明产品级闭环能力）</w:t>
      </w:r>
      <w:r>
        <w:br/>
      </w:r>
      <w:r>
        <w:rPr>
          <w:rStyle w:val="VerbatimChar"/>
        </w:rPr>
        <w:t xml:space="preserve">- A6 CEO可晋升A7 CEO（需证明战略定义能力）</w:t>
      </w:r>
      <w:r>
        <w:br/>
      </w:r>
      <w:r>
        <w:rPr>
          <w:rStyle w:val="VerbatimChar"/>
        </w:rPr>
        <w:t xml:space="preserve">- 晋升必须有一次"独立完成闭环"的验证记录</w:t>
      </w:r>
    </w:p>
    <w:bookmarkEnd w:id="43"/>
    <w:bookmarkStart w:id="44" w:name="薪酬带宽设计原则"/>
    <w:p>
      <w:pPr>
        <w:pStyle w:val="Heading3"/>
      </w:pPr>
      <w:r>
        <w:t xml:space="preserve">3.3 薪酬带宽设计原则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同级同带宽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同职级（如A5）的助理CEO和AI工程师，薪酬带宽相同，具体定薪看能力评估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闭环溢价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能独立完成闭环的角色，在同职级内取带宽上限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稀缺加码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A7-A8级CEO/架构师，市场稀缺度高，薪酬可突破标准带宽，一事一议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当期兑现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与参考文件一致，当期结果当期兑现，不秋后算账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6" w:name="五ai战队考核原子模型"/>
    <w:p>
      <w:pPr>
        <w:pStyle w:val="Heading2"/>
      </w:pPr>
      <w:r>
        <w:t xml:space="preserve">五、AI战队考核原子模型</w:t>
      </w:r>
    </w:p>
    <w:p>
      <w:pPr>
        <w:pStyle w:val="FirstParagraph"/>
      </w:pPr>
      <w:r>
        <w:t xml:space="preserve">区别于传统研发的”代码量/工时”考核，AI工程师的考核围绕</w:t>
      </w:r>
      <w:r>
        <w:rPr>
          <w:bCs/>
          <w:b/>
        </w:rPr>
        <w:t xml:space="preserve">“</w:t>
      </w:r>
      <w:r>
        <w:rPr>
          <w:bCs/>
          <w:b/>
        </w:rPr>
        <w:t xml:space="preserve">AI原生效率</w:t>
      </w:r>
      <w:r>
        <w:rPr>
          <w:bCs/>
          <w:b/>
        </w:rPr>
        <w:t xml:space="preserve">”</w:t>
      </w:r>
      <w:r>
        <w:t xml:space="preserve">设计：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00"/>
        <w:gridCol w:w="21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考核维度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任务完成质量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一次交付合格率、验收通过率、上线后故障率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AI原生效率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同等任务量下，人工投入时长 vs 传统方式的人工投入时长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资产沉淀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提示词模板、智能体配置、工作流文档、数据 pipeline 规范、集成接口规范、测试策略、运维手册的可复用次数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协作与升级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问题反馈及时性、协作配合度、知识分享频率、文档完整度</w:t>
            </w:r>
          </w:p>
        </w:tc>
      </w:tr>
    </w:tbl>
    <w:p>
      <w:pPr>
        <w:pStyle w:val="BodyText"/>
      </w:pPr>
      <w:r>
        <w:rPr>
          <w:bCs/>
          <w:b/>
        </w:rPr>
        <w:t xml:space="preserve">关键规则</w:t>
      </w:r>
      <w:r>
        <w:t xml:space="preserve">：</w:t>
      </w:r>
      <w:r>
        <w:t xml:space="preserve"> </w:t>
      </w:r>
      <w:r>
        <w:t xml:space="preserve">- 不以”写了多少行代码”或”用了多少Token”为考核依据</w:t>
      </w:r>
      <w:r>
        <w:t xml:space="preserve"> </w:t>
      </w:r>
      <w:r>
        <w:t xml:space="preserve">- 重点看”用AI方式解决了多少问题、解决了多大的问题”</w:t>
      </w:r>
      <w:r>
        <w:t xml:space="preserve"> </w:t>
      </w:r>
      <w:r>
        <w:t xml:space="preserve">- 当期事当期末了，结果当期兑现</w:t>
      </w:r>
    </w:p>
    <w:p>
      <w:r>
        <w:pict>
          <v:rect style="width:0;height:1.5pt" o:hralign="center" o:hrstd="t" o:hr="t"/>
        </w:pict>
      </w:r>
    </w:p>
    <w:bookmarkEnd w:id="46"/>
    <w:bookmarkStart w:id="47" w:name="六与参考文件的衔接"/>
    <w:p>
      <w:pPr>
        <w:pStyle w:val="Heading2"/>
      </w:pPr>
      <w:r>
        <w:t xml:space="preserve">六、与参考文件的衔接</w:t>
      </w:r>
    </w:p>
    <w:p>
      <w:pPr>
        <w:pStyle w:val="FirstParagraph"/>
      </w:pPr>
      <w:r>
        <w:t xml:space="preserve">本方案与《AI战队项目制组织方案（试行）》的衔接关系：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参考文件条款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本方案对应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一个项目一个团队长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CEO即团队长，对项目第一负责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授权到位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CEO对助理CEO和AI工程师有选派任务、评价绩效的管理权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考核讲透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按本方案第四章的AI原生考核标准执行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直接汇报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CEO直接向委员会汇报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揭榜挂帅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A5及以上人员可揭榜开放课题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七待确认事项"/>
    <w:p>
      <w:pPr>
        <w:pStyle w:val="Heading2"/>
      </w:pPr>
      <w:r>
        <w:t xml:space="preserve">七、待确认事项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A1-A8的具体薪酬数字</w:t>
      </w:r>
      <w:r>
        <w:t xml:space="preserve">：需要HR提供带宽标准后填入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运营类组织方案</w:t>
      </w:r>
      <w:r>
        <w:t xml:space="preserve">：是否续接本方案展开？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晋升评审机制</w:t>
      </w:r>
      <w:r>
        <w:t xml:space="preserve">：由谁评审、多久一次、什么流程？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与现有职级体系的映射</w:t>
      </w:r>
      <w:r>
        <w:t xml:space="preserve">：公司现有技术职级（如T1-T7）如何与本方案衔接？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AI原生工作方式</w:t>
      </w:r>
      <w:r>
        <w:rPr>
          <w:bCs/>
          <w:b/>
        </w:rPr>
        <w:t xml:space="preserve">”</w:t>
      </w:r>
      <w:r>
        <w:rPr>
          <w:bCs/>
          <w:b/>
        </w:rPr>
        <w:t xml:space="preserve">的培训体系</w:t>
      </w:r>
      <w:r>
        <w:t xml:space="preserve">：A1-A2人员如何快速掌握？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备注</w:t>
      </w:r>
      <w:r>
        <w:t xml:space="preserve">：本方案为草案，需经AI委员会评审后试行。试行中根据实际运行情况修订完善。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2026-08-12T10:42:17Z</dcterms:created>
  <dcterms:modified xsi:type="dcterms:W3CDTF">2026-08-12T10:42:17Z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