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411FC5" w:rsidRPr="00411FC5" w:rsidRDefault="00411FC5" w:rsidP="00411FC5">
      <w:pPr>
        <w:rPr>
          <w:rFonts w:hint="eastAsia"/>
        </w:rPr>
      </w:pPr>
      <w:r w:rsidRPr="00411FC5">
        <w:rPr>
          <w:rFonts w:hint="eastAsia"/>
        </w:rPr>
        <w:t>连接到</w:t>
      </w:r>
      <w:r w:rsidRPr="00411FC5">
        <w:rPr>
          <w:rFonts w:hint="eastAsia"/>
        </w:rPr>
        <w:t>Class 2</w:t>
      </w:r>
      <w:r w:rsidRPr="00411FC5">
        <w:rPr>
          <w:rFonts w:hint="eastAsia"/>
        </w:rPr>
        <w:t>串行数据电路上的模块，在车辆正常操作中，监视串行数据通信。操作信息和指令在模块之间相互交换。当一个模块接到一条关键操作参数信息时，该模块记录发出信息模块的识别代码，以监视“安全状态”（节点活动信息）。关键操作参数就是这样的参数，当该参数未收到时，要求模块将默认值用作该参数。一旦模块读出一个识别代码，就将监视该模块的“节点活动”信息。要求</w:t>
      </w:r>
      <w:r w:rsidRPr="00411FC5">
        <w:rPr>
          <w:rFonts w:hint="eastAsia"/>
        </w:rPr>
        <w:t>Class 2</w:t>
      </w:r>
      <w:r w:rsidRPr="00411FC5">
        <w:rPr>
          <w:rFonts w:hint="eastAsia"/>
        </w:rPr>
        <w:t>串行数据电路上的每个已经</w:t>
      </w:r>
      <w:proofErr w:type="gramStart"/>
      <w:r w:rsidRPr="00411FC5">
        <w:rPr>
          <w:rFonts w:hint="eastAsia"/>
        </w:rPr>
        <w:t>加电并执行</w:t>
      </w:r>
      <w:proofErr w:type="gramEnd"/>
      <w:r w:rsidRPr="00411FC5">
        <w:rPr>
          <w:rFonts w:hint="eastAsia"/>
        </w:rPr>
        <w:t>需要检测通信功能失效功能的模块，每</w:t>
      </w:r>
      <w:r w:rsidRPr="00411FC5">
        <w:rPr>
          <w:rFonts w:hint="eastAsia"/>
        </w:rPr>
        <w:t>2</w:t>
      </w:r>
      <w:r w:rsidRPr="00411FC5">
        <w:rPr>
          <w:rFonts w:hint="eastAsia"/>
        </w:rPr>
        <w:t>秒钟发送一条“节点活动”信息。如果在</w:t>
      </w:r>
      <w:r w:rsidRPr="00411FC5">
        <w:rPr>
          <w:rFonts w:hint="eastAsia"/>
        </w:rPr>
        <w:t>5</w:t>
      </w:r>
      <w:r w:rsidRPr="00411FC5">
        <w:rPr>
          <w:rFonts w:hint="eastAsia"/>
        </w:rPr>
        <w:t>秒内从读出识别代码中未检测到信息，则设置</w:t>
      </w:r>
      <w:r w:rsidRPr="00411FC5">
        <w:rPr>
          <w:rFonts w:hint="eastAsia"/>
        </w:rPr>
        <w:t>DTC U1XXX</w:t>
      </w:r>
      <w:r w:rsidRPr="00411FC5">
        <w:rPr>
          <w:rFonts w:hint="eastAsia"/>
        </w:rPr>
        <w:t>（其中</w:t>
      </w:r>
      <w:r w:rsidRPr="00411FC5">
        <w:rPr>
          <w:rFonts w:hint="eastAsia"/>
        </w:rPr>
        <w:t>XXX</w:t>
      </w:r>
      <w:r w:rsidRPr="00411FC5">
        <w:rPr>
          <w:rFonts w:hint="eastAsia"/>
        </w:rPr>
        <w:t>相当于</w:t>
      </w:r>
      <w:r w:rsidRPr="00411FC5">
        <w:rPr>
          <w:rFonts w:hint="eastAsia"/>
        </w:rPr>
        <w:t>3</w:t>
      </w:r>
      <w:r w:rsidRPr="00411FC5">
        <w:rPr>
          <w:rFonts w:hint="eastAsia"/>
        </w:rPr>
        <w:t>位识别代码）。</w:t>
      </w:r>
    </w:p>
    <w:p w:rsidR="00C4309E" w:rsidRPr="00411FC5" w:rsidRDefault="00C4309E" w:rsidP="004A2362">
      <w:bookmarkStart w:id="0" w:name="_GoBack"/>
      <w:bookmarkEnd w:id="0"/>
    </w:p>
    <w:sectPr w:rsidR="00C4309E" w:rsidRPr="0041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17" w:rsidRDefault="00CC7617" w:rsidP="0047139B">
      <w:r>
        <w:separator/>
      </w:r>
    </w:p>
  </w:endnote>
  <w:endnote w:type="continuationSeparator" w:id="0">
    <w:p w:rsidR="00CC7617" w:rsidRDefault="00CC7617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17" w:rsidRDefault="00CC7617" w:rsidP="0047139B">
      <w:r>
        <w:separator/>
      </w:r>
    </w:p>
  </w:footnote>
  <w:footnote w:type="continuationSeparator" w:id="0">
    <w:p w:rsidR="00CC7617" w:rsidRDefault="00CC7617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50E26"/>
    <w:rsid w:val="0009683B"/>
    <w:rsid w:val="000C0A00"/>
    <w:rsid w:val="000F0E8D"/>
    <w:rsid w:val="00132A15"/>
    <w:rsid w:val="00133EB8"/>
    <w:rsid w:val="00146237"/>
    <w:rsid w:val="001707ED"/>
    <w:rsid w:val="001D4790"/>
    <w:rsid w:val="001F0BA1"/>
    <w:rsid w:val="00241E02"/>
    <w:rsid w:val="00246922"/>
    <w:rsid w:val="0025660A"/>
    <w:rsid w:val="002656B0"/>
    <w:rsid w:val="002802A4"/>
    <w:rsid w:val="00351DCF"/>
    <w:rsid w:val="003925DF"/>
    <w:rsid w:val="003E3CFB"/>
    <w:rsid w:val="003E65F8"/>
    <w:rsid w:val="00411FC5"/>
    <w:rsid w:val="00420EA8"/>
    <w:rsid w:val="00447F50"/>
    <w:rsid w:val="00457CDD"/>
    <w:rsid w:val="0047139B"/>
    <w:rsid w:val="00472263"/>
    <w:rsid w:val="004A2362"/>
    <w:rsid w:val="004B0FD5"/>
    <w:rsid w:val="004C0869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C6FFC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730E0"/>
    <w:rsid w:val="00CB74E3"/>
    <w:rsid w:val="00CC7617"/>
    <w:rsid w:val="00CD4C12"/>
    <w:rsid w:val="00CE22C5"/>
    <w:rsid w:val="00D063C8"/>
    <w:rsid w:val="00D0748E"/>
    <w:rsid w:val="00D324B7"/>
    <w:rsid w:val="00DB6CCE"/>
    <w:rsid w:val="00E20DDC"/>
    <w:rsid w:val="00E43962"/>
    <w:rsid w:val="00E44120"/>
    <w:rsid w:val="00E7045E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2016-08-08T01:27:00Z</dcterms:created>
  <dcterms:modified xsi:type="dcterms:W3CDTF">2016-09-20T05:23:00Z</dcterms:modified>
</cp:coreProperties>
</file>