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1611AF" w:rsidRPr="001611AF" w:rsidRDefault="001611AF" w:rsidP="001611AF">
      <w:pPr>
        <w:rPr>
          <w:rFonts w:hint="eastAsia"/>
        </w:rPr>
      </w:pPr>
      <w:r w:rsidRPr="001611AF">
        <w:rPr>
          <w:rFonts w:hint="eastAsia"/>
        </w:rPr>
        <w:t>变速器手动换档轴开关总成，又称为内部模式开关</w:t>
      </w:r>
      <w:r w:rsidRPr="001611AF">
        <w:rPr>
          <w:rFonts w:hint="eastAsia"/>
        </w:rPr>
        <w:t>(IMS)</w:t>
      </w:r>
      <w:r w:rsidRPr="001611AF">
        <w:rPr>
          <w:rFonts w:hint="eastAsia"/>
        </w:rPr>
        <w:t>，是一个滑动触点开关，安装在变速器壳体内的手动换档轴上。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空档位置</w:t>
      </w:r>
      <w:r w:rsidRPr="001611AF">
        <w:rPr>
          <w:rFonts w:hint="eastAsia"/>
        </w:rPr>
        <w:t xml:space="preserve">(PNP) </w:t>
      </w:r>
      <w:r w:rsidRPr="001611AF">
        <w:rPr>
          <w:rFonts w:hint="eastAsia"/>
        </w:rPr>
        <w:t>开关集成在内部模式开关中，且通过短线束连接到变速器控制模块</w:t>
      </w:r>
      <w:r w:rsidRPr="001611AF">
        <w:rPr>
          <w:rFonts w:hint="eastAsia"/>
        </w:rPr>
        <w:t xml:space="preserve">(TCM) </w:t>
      </w:r>
      <w:r w:rsidRPr="001611AF">
        <w:rPr>
          <w:rFonts w:hint="eastAsia"/>
        </w:rPr>
        <w:t>主框架上。从变速器手动换档轴开关总成传送到变速器控制模块的</w:t>
      </w:r>
      <w:r w:rsidRPr="001611AF">
        <w:rPr>
          <w:rFonts w:hint="eastAsia"/>
        </w:rPr>
        <w:t xml:space="preserve">5 </w:t>
      </w:r>
      <w:proofErr w:type="gramStart"/>
      <w:r w:rsidRPr="001611AF">
        <w:rPr>
          <w:rFonts w:hint="eastAsia"/>
        </w:rPr>
        <w:t>个</w:t>
      </w:r>
      <w:proofErr w:type="gramEnd"/>
      <w:r w:rsidRPr="001611AF">
        <w:rPr>
          <w:rFonts w:hint="eastAsia"/>
        </w:rPr>
        <w:t>输入信号指示变速器换档杆的位置。此信息用于发动机的起动、发动机控制系统，并用以确定变速器换档模式。每一个输入信号的状态都可在故障诊断仪上显示。五个输入信号参数表示信号</w:t>
      </w:r>
      <w:r w:rsidRPr="001611AF">
        <w:rPr>
          <w:rFonts w:hint="eastAsia"/>
        </w:rPr>
        <w:t>A</w:t>
      </w:r>
      <w:r w:rsidRPr="001611AF">
        <w:rPr>
          <w:rFonts w:hint="eastAsia"/>
        </w:rPr>
        <w:t>、信号</w:t>
      </w:r>
      <w:r w:rsidRPr="001611AF">
        <w:rPr>
          <w:rFonts w:hint="eastAsia"/>
        </w:rPr>
        <w:t>B</w:t>
      </w:r>
      <w:r w:rsidRPr="001611AF">
        <w:rPr>
          <w:rFonts w:hint="eastAsia"/>
        </w:rPr>
        <w:t>、信号</w:t>
      </w:r>
      <w:r w:rsidRPr="001611AF">
        <w:rPr>
          <w:rFonts w:hint="eastAsia"/>
        </w:rPr>
        <w:t>C</w:t>
      </w:r>
      <w:r w:rsidRPr="001611AF">
        <w:rPr>
          <w:rFonts w:hint="eastAsia"/>
        </w:rPr>
        <w:t>、信号</w:t>
      </w:r>
      <w:r w:rsidRPr="001611AF">
        <w:rPr>
          <w:rFonts w:hint="eastAsia"/>
        </w:rPr>
        <w:t>P</w:t>
      </w:r>
      <w:r w:rsidRPr="001611AF">
        <w:rPr>
          <w:rFonts w:hint="eastAsia"/>
        </w:rPr>
        <w:t>（奇偶性）和信号</w:t>
      </w:r>
      <w:r w:rsidRPr="001611AF">
        <w:rPr>
          <w:rFonts w:hint="eastAsia"/>
        </w:rPr>
        <w:t>N</w:t>
      </w:r>
      <w:r w:rsidRPr="001611AF">
        <w:rPr>
          <w:rFonts w:hint="eastAsia"/>
        </w:rPr>
        <w:t>（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空档起动信号）。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空档信号从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空档开关直接发送至发动机控制模块</w:t>
      </w:r>
      <w:r w:rsidRPr="001611AF">
        <w:rPr>
          <w:rFonts w:hint="eastAsia"/>
        </w:rPr>
        <w:t>(ECM)</w:t>
      </w:r>
      <w:r w:rsidRPr="001611AF">
        <w:rPr>
          <w:rFonts w:hint="eastAsia"/>
        </w:rPr>
        <w:t>，以起动发动机。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空档信号电路并不是从内部连接至变速器控制模块。此电路仅是将变速器控制模块作为经过的连接器使用。当发动机控制模块需要检测到高电压时，发动机控制</w:t>
      </w:r>
      <w:proofErr w:type="gramStart"/>
      <w:r w:rsidRPr="001611AF">
        <w:rPr>
          <w:rFonts w:hint="eastAsia"/>
        </w:rPr>
        <w:t>模块驻车档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空档诊断</w:t>
      </w:r>
      <w:proofErr w:type="gramStart"/>
      <w:r w:rsidRPr="001611AF">
        <w:rPr>
          <w:rFonts w:hint="eastAsia"/>
        </w:rPr>
        <w:t>监测驻车档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空档的信号电路检测到低电压，反之，当发动机控制模块需要检测到低电压时，发动机控制模块的</w:t>
      </w:r>
      <w:proofErr w:type="gramStart"/>
      <w:r w:rsidRPr="001611AF">
        <w:rPr>
          <w:rFonts w:hint="eastAsia"/>
        </w:rPr>
        <w:t>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空档诊断</w:t>
      </w:r>
      <w:proofErr w:type="gramStart"/>
      <w:r w:rsidRPr="001611AF">
        <w:rPr>
          <w:rFonts w:hint="eastAsia"/>
        </w:rPr>
        <w:t>监测驻车档</w:t>
      </w:r>
      <w:proofErr w:type="gramEnd"/>
      <w:r w:rsidRPr="001611AF">
        <w:rPr>
          <w:rFonts w:hint="eastAsia"/>
        </w:rPr>
        <w:t>/</w:t>
      </w:r>
      <w:r w:rsidRPr="001611AF">
        <w:rPr>
          <w:rFonts w:hint="eastAsia"/>
        </w:rPr>
        <w:t>空档的信号电路检测到高电压。</w:t>
      </w:r>
    </w:p>
    <w:p w:rsidR="00C4309E" w:rsidRPr="001611AF" w:rsidRDefault="00C4309E">
      <w:bookmarkStart w:id="0" w:name="_GoBack"/>
      <w:bookmarkEnd w:id="0"/>
    </w:p>
    <w:sectPr w:rsidR="00C4309E" w:rsidRPr="00161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A1D" w:rsidRDefault="005A6A1D" w:rsidP="0047139B">
      <w:r>
        <w:separator/>
      </w:r>
    </w:p>
  </w:endnote>
  <w:endnote w:type="continuationSeparator" w:id="0">
    <w:p w:rsidR="005A6A1D" w:rsidRDefault="005A6A1D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A1D" w:rsidRDefault="005A6A1D" w:rsidP="0047139B">
      <w:r>
        <w:separator/>
      </w:r>
    </w:p>
  </w:footnote>
  <w:footnote w:type="continuationSeparator" w:id="0">
    <w:p w:rsidR="005A6A1D" w:rsidRDefault="005A6A1D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E7EB5"/>
    <w:rsid w:val="001611AF"/>
    <w:rsid w:val="002A28AB"/>
    <w:rsid w:val="00351DCF"/>
    <w:rsid w:val="00391BCF"/>
    <w:rsid w:val="00420EA8"/>
    <w:rsid w:val="004677D1"/>
    <w:rsid w:val="0047139B"/>
    <w:rsid w:val="004B0FD5"/>
    <w:rsid w:val="004C16FF"/>
    <w:rsid w:val="004C2EDE"/>
    <w:rsid w:val="00502EC0"/>
    <w:rsid w:val="00536A3E"/>
    <w:rsid w:val="005A37A7"/>
    <w:rsid w:val="005A6A1D"/>
    <w:rsid w:val="005E247A"/>
    <w:rsid w:val="006416FE"/>
    <w:rsid w:val="0065320C"/>
    <w:rsid w:val="00715F1F"/>
    <w:rsid w:val="00790AEE"/>
    <w:rsid w:val="007A0106"/>
    <w:rsid w:val="007E40CD"/>
    <w:rsid w:val="009B2CD5"/>
    <w:rsid w:val="00A944D6"/>
    <w:rsid w:val="00A974B4"/>
    <w:rsid w:val="00B00308"/>
    <w:rsid w:val="00B3498A"/>
    <w:rsid w:val="00B4530B"/>
    <w:rsid w:val="00BF71A0"/>
    <w:rsid w:val="00C17315"/>
    <w:rsid w:val="00C4309E"/>
    <w:rsid w:val="00DD0D56"/>
    <w:rsid w:val="00E259AB"/>
    <w:rsid w:val="00E3745C"/>
    <w:rsid w:val="00E44120"/>
    <w:rsid w:val="00E44EC2"/>
    <w:rsid w:val="00F6224D"/>
    <w:rsid w:val="00FC6707"/>
    <w:rsid w:val="00FD3CC6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2016-08-08T01:27:00Z</dcterms:created>
  <dcterms:modified xsi:type="dcterms:W3CDTF">2016-08-12T06:40:00Z</dcterms:modified>
</cp:coreProperties>
</file>