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rFonts w:hint="eastAsia"/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  <w:bookmarkStart w:id="0" w:name="_GoBack"/>
      <w:bookmarkEnd w:id="0"/>
    </w:p>
    <w:p w:rsidR="00E51CBE" w:rsidRPr="00E51CBE" w:rsidRDefault="00E51CBE" w:rsidP="00E51CBE">
      <w:pPr>
        <w:rPr>
          <w:szCs w:val="21"/>
        </w:rPr>
      </w:pPr>
      <w:r w:rsidRPr="00E51CBE">
        <w:rPr>
          <w:rFonts w:hint="eastAsia"/>
          <w:szCs w:val="21"/>
        </w:rPr>
        <w:t xml:space="preserve">DTC P0011: </w:t>
      </w:r>
      <w:r w:rsidRPr="00E51CBE">
        <w:rPr>
          <w:rFonts w:hint="eastAsia"/>
          <w:szCs w:val="21"/>
        </w:rPr>
        <w:t>进气凸轮轴位置系统性能</w:t>
      </w:r>
    </w:p>
    <w:p w:rsidR="00E51CBE" w:rsidRPr="00E51CBE" w:rsidRDefault="00E51CBE" w:rsidP="00E51CBE">
      <w:pPr>
        <w:rPr>
          <w:szCs w:val="21"/>
        </w:rPr>
      </w:pPr>
      <w:r w:rsidRPr="00E51CBE">
        <w:rPr>
          <w:rFonts w:hint="eastAsia"/>
          <w:szCs w:val="21"/>
        </w:rPr>
        <w:t xml:space="preserve">DTC P0014: </w:t>
      </w:r>
      <w:r w:rsidRPr="00E51CBE">
        <w:rPr>
          <w:rFonts w:hint="eastAsia"/>
          <w:szCs w:val="21"/>
        </w:rPr>
        <w:t>排气凸轮轴位置系统性能</w:t>
      </w:r>
    </w:p>
    <w:p w:rsidR="00485DDA" w:rsidRDefault="00330789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156210</wp:posOffset>
                </wp:positionV>
                <wp:extent cx="5857875" cy="3048000"/>
                <wp:effectExtent l="57150" t="38100" r="85725" b="952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04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-18.75pt;margin-top:12.3pt;width:461.25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" filled="f" strokecolor="#f68c36 [3049]">
                <v:shadow on="t" color="black" opacity="24903f" origin=",.5" offset="0,.55556mm"/>
              </v:roundrect>
            </w:pict>
          </mc:Fallback>
        </mc:AlternateContent>
      </w:r>
    </w:p>
    <w:p w:rsidR="00330789" w:rsidRDefault="00330789" w:rsidP="00330789">
      <w:pPr>
        <w:rPr>
          <w:b/>
          <w:szCs w:val="21"/>
        </w:rPr>
      </w:pPr>
      <w:r>
        <w:rPr>
          <w:rFonts w:hint="eastAsia"/>
          <w:b/>
          <w:szCs w:val="21"/>
        </w:rPr>
        <w:t>相关分析：</w:t>
      </w:r>
    </w:p>
    <w:p w:rsidR="00330789" w:rsidRDefault="00330789" w:rsidP="00330789">
      <w:pPr>
        <w:rPr>
          <w:szCs w:val="21"/>
        </w:rPr>
      </w:pPr>
      <w:r>
        <w:rPr>
          <w:rFonts w:hint="eastAsia"/>
          <w:szCs w:val="21"/>
        </w:rPr>
        <w:t>发动机机油的状况对凸轮轴执行器系统有较大的影响。</w:t>
      </w:r>
      <w:r>
        <w:rPr>
          <w:szCs w:val="21"/>
        </w:rPr>
        <w:t xml:space="preserve"> </w:t>
      </w:r>
    </w:p>
    <w:p w:rsidR="00330789" w:rsidRDefault="00330789" w:rsidP="00330789">
      <w:pPr>
        <w:rPr>
          <w:szCs w:val="21"/>
        </w:rPr>
      </w:pPr>
      <w:r>
        <w:rPr>
          <w:rFonts w:hint="eastAsia"/>
          <w:szCs w:val="21"/>
        </w:rPr>
        <w:t>机油</w:t>
      </w:r>
      <w:proofErr w:type="gramStart"/>
      <w:r>
        <w:rPr>
          <w:rFonts w:hint="eastAsia"/>
          <w:szCs w:val="21"/>
        </w:rPr>
        <w:t>油</w:t>
      </w:r>
      <w:proofErr w:type="gramEnd"/>
      <w:r>
        <w:rPr>
          <w:rFonts w:hint="eastAsia"/>
          <w:szCs w:val="21"/>
        </w:rPr>
        <w:t>位过低可能设置本故障诊断码。发动机可能需要更换机油。询问客户上次更换机油的时间。也可以监测故障诊断仪上“</w:t>
      </w:r>
      <w:r>
        <w:rPr>
          <w:szCs w:val="21"/>
        </w:rPr>
        <w:t>Engine Oil Life</w:t>
      </w:r>
      <w:r>
        <w:rPr>
          <w:rFonts w:hint="eastAsia"/>
          <w:szCs w:val="21"/>
        </w:rPr>
        <w:t>（发动机机油寿命）”参数。告诉客户可能需要更换机油。</w:t>
      </w:r>
      <w:r>
        <w:rPr>
          <w:szCs w:val="21"/>
        </w:rPr>
        <w:t xml:space="preserve"> </w:t>
      </w:r>
    </w:p>
    <w:p w:rsidR="00330789" w:rsidRDefault="00330789" w:rsidP="00330789">
      <w:pPr>
        <w:rPr>
          <w:szCs w:val="21"/>
        </w:rPr>
      </w:pPr>
      <w:r>
        <w:rPr>
          <w:rFonts w:hint="eastAsia"/>
          <w:szCs w:val="21"/>
        </w:rPr>
        <w:t>检查发动机最近是否进行了机械系统的维修。凸轮轴、凸轮轴执行器或正时链条安装不当可能导致设置此故障诊断码。</w:t>
      </w:r>
      <w:r>
        <w:rPr>
          <w:szCs w:val="21"/>
        </w:rPr>
        <w:t xml:space="preserve"> </w:t>
      </w:r>
    </w:p>
    <w:p w:rsidR="00330789" w:rsidRDefault="00330789" w:rsidP="00330789">
      <w:pPr>
        <w:rPr>
          <w:szCs w:val="21"/>
        </w:rPr>
      </w:pPr>
      <w:r>
        <w:rPr>
          <w:rFonts w:hint="eastAsia"/>
          <w:szCs w:val="21"/>
        </w:rPr>
        <w:t>进气或排气凸轮轴位置执行器电磁阀的控制电路电阻大于</w:t>
      </w:r>
      <w:r>
        <w:rPr>
          <w:szCs w:val="21"/>
        </w:rPr>
        <w:t xml:space="preserve">9 </w:t>
      </w:r>
      <w:proofErr w:type="gramStart"/>
      <w:r>
        <w:rPr>
          <w:rFonts w:hint="eastAsia"/>
          <w:szCs w:val="21"/>
        </w:rPr>
        <w:t>欧可能</w:t>
      </w:r>
      <w:proofErr w:type="gramEnd"/>
      <w:r>
        <w:rPr>
          <w:rFonts w:hint="eastAsia"/>
          <w:szCs w:val="21"/>
        </w:rPr>
        <w:t>导致设置此故障诊断码。如果怀疑电路的电阻过高，则在发动机</w:t>
      </w:r>
      <w:proofErr w:type="gramStart"/>
      <w:r>
        <w:rPr>
          <w:rFonts w:hint="eastAsia"/>
          <w:szCs w:val="21"/>
        </w:rPr>
        <w:t>怠速运行</w:t>
      </w:r>
      <w:proofErr w:type="gramEnd"/>
      <w:r>
        <w:rPr>
          <w:rFonts w:hint="eastAsia"/>
          <w:szCs w:val="21"/>
        </w:rPr>
        <w:t>时将控制电路接地。故障诊断仪上“</w:t>
      </w:r>
      <w:r>
        <w:rPr>
          <w:szCs w:val="21"/>
        </w:rPr>
        <w:t xml:space="preserve">Camshaft Position Actuator Solenoid Valve </w:t>
      </w:r>
      <w:proofErr w:type="spellStart"/>
      <w:r>
        <w:rPr>
          <w:szCs w:val="21"/>
        </w:rPr>
        <w:t>ControlCircuit</w:t>
      </w:r>
      <w:proofErr w:type="spellEnd"/>
      <w:r>
        <w:rPr>
          <w:szCs w:val="21"/>
        </w:rPr>
        <w:t xml:space="preserve"> Low Voltage Test Status</w:t>
      </w:r>
      <w:r>
        <w:rPr>
          <w:rFonts w:hint="eastAsia"/>
          <w:szCs w:val="21"/>
        </w:rPr>
        <w:t>（进气凸轮轴位置执行器电磁阀控制电路电压过低的测试状态）”或“</w:t>
      </w:r>
      <w:r>
        <w:rPr>
          <w:szCs w:val="21"/>
        </w:rPr>
        <w:t>Exhaust Camshaft Position Actuator Solenoid Valve Control Circuit Low Voltage Test Status</w:t>
      </w:r>
      <w:r>
        <w:rPr>
          <w:rFonts w:hint="eastAsia"/>
          <w:szCs w:val="21"/>
        </w:rPr>
        <w:t>（排气凸轮轴位置执行器电磁阀控制电路电压过低的测试状态）”的参数应显示为“</w:t>
      </w:r>
      <w:r>
        <w:rPr>
          <w:szCs w:val="21"/>
        </w:rPr>
        <w:t>Fault</w:t>
      </w:r>
      <w:r>
        <w:rPr>
          <w:rFonts w:hint="eastAsia"/>
          <w:szCs w:val="21"/>
        </w:rPr>
        <w:t>（故障）”。如果参数显示“</w:t>
      </w:r>
      <w:r>
        <w:rPr>
          <w:szCs w:val="21"/>
        </w:rPr>
        <w:t>OK</w:t>
      </w:r>
      <w:r>
        <w:rPr>
          <w:rFonts w:hint="eastAsia"/>
          <w:szCs w:val="21"/>
        </w:rPr>
        <w:t>（正常）”，则测试控制电路电阻是否过大。</w:t>
      </w:r>
    </w:p>
    <w:p w:rsidR="00330789" w:rsidRPr="00330789" w:rsidRDefault="00330789">
      <w:pPr>
        <w:rPr>
          <w:szCs w:val="21"/>
        </w:rPr>
      </w:pPr>
    </w:p>
    <w:sectPr w:rsidR="00330789" w:rsidRPr="0033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611" w:rsidRDefault="00FB4611" w:rsidP="00485DDA">
      <w:r>
        <w:separator/>
      </w:r>
    </w:p>
  </w:endnote>
  <w:endnote w:type="continuationSeparator" w:id="0">
    <w:p w:rsidR="00FB4611" w:rsidRDefault="00FB461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611" w:rsidRDefault="00FB4611" w:rsidP="00485DDA">
      <w:r>
        <w:separator/>
      </w:r>
    </w:p>
  </w:footnote>
  <w:footnote w:type="continuationSeparator" w:id="0">
    <w:p w:rsidR="00FB4611" w:rsidRDefault="00FB461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330789"/>
    <w:rsid w:val="00485DDA"/>
    <w:rsid w:val="005F25B0"/>
    <w:rsid w:val="00A27DB3"/>
    <w:rsid w:val="00AF71B8"/>
    <w:rsid w:val="00C4309E"/>
    <w:rsid w:val="00CC775E"/>
    <w:rsid w:val="00E51CBE"/>
    <w:rsid w:val="00E71E2B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2016-08-08T01:43:00Z</dcterms:created>
  <dcterms:modified xsi:type="dcterms:W3CDTF">2016-08-08T05:46:00Z</dcterms:modified>
</cp:coreProperties>
</file>