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何岩杰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1988年10月15日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28岁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620321198810152410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18613133046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czieboy@qq.com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2011年07月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常州工程学院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大专/高职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计算机科学与技术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离职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2016年04月15日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2011年06月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.NET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常州工程学院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2009年09月到2011年07月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大专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计算机信息技术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北京集慧智佳知识产权管理咨询有限公司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2014年12月到2016年04月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.NET技术经理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1、主要负责公司的产品研发、项目框架设计、参与项目核心代码的开发；  2、负责后台通用功能类代码以及前端插件的封装，同时提供相应的Demo及培训；  3、定期为项目组进行技术培训同时指导、协助项目成员的工作；  4、负责项目需求分析，风险评估，制定项目开发计划等。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北京富讯盈科网络技术有限公司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2013年10月到2014年11月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.NET高级工程师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1、与客户沟通项目需求，整理项目完成进度以及规划文档；  2、设计数据库结构以及业务场景设计，与PM一起搭建项目框架； 3、对原有产品提供必要的技术支持和承担重要的功能改进任务； 4、向上级汇报项目开发情况，并对当前遇到的技术难题进行分析总结提交工作日志表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  <w:r>
              <w:t>四川科泰智能电子有限公司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  <w:r>
              <w:t>2013年02月到2013年09月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  <w:r>
              <w:t>.NET工程师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  <w:r>
              <w:t>1、了解公司业务场景，将之前的行业经验充分应用于公司现有产品和服务； 2、开发与公司硬件产品配套的软件助手工具； 3、对系统进行维护，修改等，开发新功能，完善系统；  4、完成上级分配的其他工作任务。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  <w:r>
              <w:t>无锡国广智能物联科技有限公司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  <w:r>
              <w:t>2011年06月到2013年01月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  <w:r>
              <w:t>.NET工程师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  <w:r>
              <w:t>1、参与公司产品的研发，参与数据库的设计； 2、到客户现场做调研和实施； 3、维护更新公司现有产品；  4、完成上级分配的其他工作任务。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IPfolder 知树平台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2015年09月到2016年04月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教育业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1、	负责项目需求分析，制定开发计划及进度把控； 2、	搭建系统整体框架，封装系统通用类库； 3、	开发平台授权功能模块； 4、	使用Nginx做系统负载均衡，使用Redis做Session共享及缓存服务。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TMS商标管理系统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2015年01月到2015年06月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1、	维护和完善系统现有功能，修复系统bug； 2、	开发统计中心功能模块，解决HighCharts导出图表乱码的问题； 3、	开发基于CAS的单点登录(SSO)功，封装基于NPOI的Excel类库； 4、	使用IIS WebFarm做系统负载均衡，使用StateServer处理Session共享。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HighCharts中文网建设及社区技术支持（开源项目）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2014年02月到2016年04月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文化、体育和娱乐业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副站长 + .NET技术顾问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华润医药集团WMS系统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2013年10月到2014年12月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卫生、社会保障和社会福利业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1、	设计并开发单表信息维护功能模块，派车管理功能模块，冷链监控功能模块； 2、	开发系统公用组件和用户控件； 3、	负责多系统数据对接中间件的开发； 4、	使用FastReport开发通用报表功能，实现报表可视化配置。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车辆定位实时监控平台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2013年04月到2013年09月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1、	使用EasyUI搭建前台框架，并封装通用JS方法； 2、	基于百度地图API，开发车辆在地图上的实时定位以及轨迹回放等相关功能； 3、	使用HighCharts插件实现对各种查询报表的图表（曲线图、柱状图等）展现功能； 4、	开发车辆上线率统计，车辆里程统计和车辆超速统计模块。 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