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D69FF4C">
      <w:pPr>
        <w:jc w:val="center"/>
        <w:rPr>
          <w:rFonts w:hint="eastAsia" w:ascii="微软雅黑" w:hAnsi="微软雅黑" w:eastAsia="微软雅黑" w:cs="微软雅黑"/>
          <w:b/>
          <w:sz w:val="48"/>
          <w:szCs w:val="48"/>
        </w:rPr>
      </w:pPr>
      <w:r>
        <w:rPr>
          <w:rFonts w:hint="eastAsia" w:ascii="微软雅黑" w:hAnsi="微软雅黑" w:eastAsia="微软雅黑" w:cs="微软雅黑"/>
          <w:b/>
          <w:sz w:val="48"/>
          <w:szCs w:val="48"/>
          <w:lang w:val="en-US" w:eastAsia="zh-CN"/>
        </w:rPr>
        <w:t>运维助手</w:t>
      </w:r>
      <w:r>
        <w:rPr>
          <w:rFonts w:hint="eastAsia" w:ascii="微软雅黑" w:hAnsi="微软雅黑" w:eastAsia="微软雅黑" w:cs="微软雅黑"/>
          <w:b/>
          <w:sz w:val="48"/>
          <w:szCs w:val="48"/>
        </w:rPr>
        <w:t>用户手册</w:t>
      </w:r>
    </w:p>
    <w:p w14:paraId="3F110E0E">
      <w:pPr>
        <w:jc w:val="center"/>
        <w:rPr>
          <w:rFonts w:hint="eastAsia" w:ascii="微软雅黑" w:hAnsi="微软雅黑" w:eastAsia="微软雅黑" w:cs="微软雅黑"/>
          <w:b/>
          <w:sz w:val="48"/>
          <w:szCs w:val="48"/>
        </w:rPr>
      </w:pPr>
    </w:p>
    <w:tbl>
      <w:tblPr>
        <w:tblStyle w:val="23"/>
        <w:tblW w:w="87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71"/>
        <w:gridCol w:w="993"/>
        <w:gridCol w:w="1055"/>
        <w:gridCol w:w="4961"/>
      </w:tblGrid>
      <w:tr w14:paraId="77C0D674">
        <w:trPr>
          <w:tblHeader/>
        </w:trPr>
        <w:tc>
          <w:tcPr>
            <w:tcW w:w="1771" w:type="dxa"/>
          </w:tcPr>
          <w:p w14:paraId="3BC69805">
            <w:pPr>
              <w:jc w:val="center"/>
              <w:rPr>
                <w:rFonts w:hint="eastAsia" w:ascii="微软雅黑" w:hAnsi="微软雅黑" w:eastAsia="微软雅黑" w:cs="微软雅黑"/>
                <w:b/>
                <w:sz w:val="22"/>
              </w:rPr>
            </w:pPr>
            <w:bookmarkStart w:id="0" w:name="_Toc477600534"/>
            <w:bookmarkStart w:id="1" w:name="_Toc77939327"/>
            <w:r>
              <w:rPr>
                <w:rFonts w:hint="eastAsia" w:ascii="微软雅黑" w:hAnsi="微软雅黑" w:eastAsia="微软雅黑" w:cs="微软雅黑"/>
                <w:b/>
                <w:sz w:val="22"/>
              </w:rPr>
              <w:br w:type="page"/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日期</w:t>
            </w:r>
          </w:p>
        </w:tc>
        <w:tc>
          <w:tcPr>
            <w:tcW w:w="993" w:type="dxa"/>
          </w:tcPr>
          <w:p w14:paraId="16C32897">
            <w:pPr>
              <w:jc w:val="center"/>
              <w:rPr>
                <w:rFonts w:hint="eastAsia" w:ascii="微软雅黑" w:hAnsi="微软雅黑" w:eastAsia="微软雅黑" w:cs="微软雅黑"/>
                <w:b/>
                <w:sz w:val="22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版本号</w:t>
            </w:r>
          </w:p>
        </w:tc>
        <w:tc>
          <w:tcPr>
            <w:tcW w:w="1055" w:type="dxa"/>
          </w:tcPr>
          <w:p w14:paraId="58993968">
            <w:pPr>
              <w:jc w:val="center"/>
              <w:rPr>
                <w:rFonts w:hint="eastAsia" w:ascii="微软雅黑" w:hAnsi="微软雅黑" w:eastAsia="微软雅黑" w:cs="微软雅黑"/>
                <w:b/>
                <w:sz w:val="22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创建人</w:t>
            </w:r>
          </w:p>
        </w:tc>
        <w:tc>
          <w:tcPr>
            <w:tcW w:w="4961" w:type="dxa"/>
          </w:tcPr>
          <w:p w14:paraId="510D194C">
            <w:pPr>
              <w:jc w:val="center"/>
              <w:rPr>
                <w:rFonts w:hint="eastAsia" w:ascii="微软雅黑" w:hAnsi="微软雅黑" w:eastAsia="微软雅黑" w:cs="微软雅黑"/>
                <w:b/>
                <w:sz w:val="22"/>
              </w:rPr>
            </w:pP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备注</w:t>
            </w:r>
          </w:p>
        </w:tc>
      </w:tr>
      <w:tr w14:paraId="31DCCE9D">
        <w:trPr>
          <w:tblHeader/>
        </w:trPr>
        <w:tc>
          <w:tcPr>
            <w:tcW w:w="1771" w:type="dxa"/>
          </w:tcPr>
          <w:p w14:paraId="0CF1CC76">
            <w:pPr>
              <w:jc w:val="center"/>
              <w:rPr>
                <w:rFonts w:hint="default" w:ascii="微软雅黑" w:hAnsi="微软雅黑" w:eastAsia="微软雅黑" w:cs="微软雅黑"/>
                <w:b w:val="0"/>
                <w:bCs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2"/>
                <w:lang w:val="en-US" w:eastAsia="zh-CN"/>
              </w:rPr>
              <w:t>20250825</w:t>
            </w:r>
          </w:p>
        </w:tc>
        <w:tc>
          <w:tcPr>
            <w:tcW w:w="993" w:type="dxa"/>
          </w:tcPr>
          <w:p w14:paraId="7EE72942">
            <w:pPr>
              <w:jc w:val="center"/>
              <w:rPr>
                <w:rFonts w:hint="default" w:ascii="微软雅黑" w:hAnsi="微软雅黑" w:eastAsia="微软雅黑" w:cs="微软雅黑"/>
                <w:b w:val="0"/>
                <w:bCs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2"/>
                <w:lang w:val="en-US" w:eastAsia="zh-CN"/>
              </w:rPr>
              <w:t>v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sz w:val="22"/>
                <w:lang w:val="en-US" w:eastAsia="zh-CN"/>
              </w:rPr>
              <w:t>1.0</w:t>
            </w:r>
            <w:bookmarkStart w:id="6" w:name="_GoBack"/>
            <w:bookmarkEnd w:id="6"/>
          </w:p>
        </w:tc>
        <w:tc>
          <w:tcPr>
            <w:tcW w:w="1055" w:type="dxa"/>
          </w:tcPr>
          <w:p w14:paraId="3B297D6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2"/>
                <w:lang w:val="en-US" w:eastAsia="zh-CN"/>
              </w:rPr>
              <w:t>李琪</w:t>
            </w:r>
          </w:p>
        </w:tc>
        <w:tc>
          <w:tcPr>
            <w:tcW w:w="4961" w:type="dxa"/>
          </w:tcPr>
          <w:p w14:paraId="5B3D8EBB">
            <w:pPr>
              <w:jc w:val="center"/>
              <w:rPr>
                <w:rFonts w:hint="default" w:ascii="微软雅黑" w:hAnsi="微软雅黑" w:eastAsia="微软雅黑" w:cs="微软雅黑"/>
                <w:b w:val="0"/>
                <w:bCs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2"/>
                <w:lang w:val="en-US" w:eastAsia="zh-CN"/>
              </w:rPr>
              <w:t>初始版本</w:t>
            </w:r>
          </w:p>
        </w:tc>
      </w:tr>
    </w:tbl>
    <w:p w14:paraId="7D18C687">
      <w:pPr>
        <w:pStyle w:val="2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szCs w:val="22"/>
        </w:rPr>
        <w:br w:type="textWrapping"/>
      </w:r>
      <w:r>
        <w:rPr>
          <w:rFonts w:hint="eastAsia" w:ascii="微软雅黑" w:hAnsi="微软雅黑" w:eastAsia="微软雅黑" w:cs="微软雅黑"/>
          <w:szCs w:val="22"/>
        </w:rPr>
        <w:br w:type="textWrapping"/>
      </w:r>
      <w:r>
        <w:rPr>
          <w:rFonts w:hint="eastAsia" w:ascii="微软雅黑" w:hAnsi="微软雅黑" w:eastAsia="微软雅黑" w:cs="微软雅黑"/>
          <w:szCs w:val="22"/>
        </w:rPr>
        <w:t>一．</w:t>
      </w:r>
      <w:bookmarkEnd w:id="0"/>
      <w:r>
        <w:rPr>
          <w:rFonts w:hint="eastAsia" w:ascii="微软雅黑" w:hAnsi="微软雅黑" w:eastAsia="微软雅黑" w:cs="微软雅黑"/>
          <w:szCs w:val="22"/>
          <w:lang w:val="en-GB"/>
        </w:rPr>
        <w:t>产品介绍</w:t>
      </w:r>
      <w:bookmarkEnd w:id="1"/>
    </w:p>
    <w:p w14:paraId="573F37C6">
      <w:pPr>
        <w:pStyle w:val="3"/>
        <w:rPr>
          <w:rFonts w:hint="eastAsia" w:ascii="微软雅黑" w:hAnsi="微软雅黑" w:eastAsia="微软雅黑" w:cs="微软雅黑"/>
        </w:rPr>
      </w:pPr>
      <w:bookmarkStart w:id="2" w:name="_Toc77939328"/>
      <w:r>
        <w:rPr>
          <w:rFonts w:hint="eastAsia" w:ascii="微软雅黑" w:hAnsi="微软雅黑" w:eastAsia="微软雅黑" w:cs="微软雅黑"/>
        </w:rPr>
        <w:t>欢迎篇</w:t>
      </w:r>
      <w:bookmarkEnd w:id="2"/>
    </w:p>
    <w:p w14:paraId="14F9E67B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</w:rPr>
        <w:t xml:space="preserve">  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欢迎使用运维助手系统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作为专为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云仓</w:t>
      </w:r>
      <w:r>
        <w:rPr>
          <w:rFonts w:hint="eastAsia" w:ascii="微软雅黑" w:hAnsi="微软雅黑" w:eastAsia="微软雅黑" w:cs="微软雅黑"/>
          <w:sz w:val="24"/>
          <w:szCs w:val="24"/>
        </w:rPr>
        <w:t>运维打造的高效工具，它将为您的日常运维工作带来全新便捷体验。无论您是需要快速查询系统日志、顺畅完成版本升级，还是精准配置环境信息、及时查看异常信息，本系统都能提供稳定、高效的支持。我们致力于通过简洁的操作界面和实用的功能，提升工作效率。</w:t>
      </w:r>
    </w:p>
    <w:p w14:paraId="592AF7A3">
      <w:pPr>
        <w:pStyle w:val="3"/>
        <w:rPr>
          <w:rFonts w:hint="eastAsia" w:ascii="微软雅黑" w:hAnsi="微软雅黑" w:eastAsia="微软雅黑" w:cs="微软雅黑"/>
        </w:rPr>
      </w:pPr>
      <w:bookmarkStart w:id="3" w:name="_Toc77939329"/>
      <w:r>
        <w:rPr>
          <w:rFonts w:hint="eastAsia" w:ascii="微软雅黑" w:hAnsi="微软雅黑" w:eastAsia="微软雅黑" w:cs="微软雅黑"/>
        </w:rPr>
        <w:t>产品简介</w:t>
      </w:r>
      <w:bookmarkEnd w:id="3"/>
      <w:r>
        <w:rPr>
          <w:rFonts w:hint="eastAsia" w:ascii="微软雅黑" w:hAnsi="微软雅黑" w:eastAsia="微软雅黑" w:cs="微软雅黑"/>
        </w:rPr>
        <w:t xml:space="preserve"> </w:t>
      </w:r>
    </w:p>
    <w:p w14:paraId="4BCDDBD3">
      <w:pPr>
        <w:ind w:firstLine="720" w:firstLineChars="3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运维助手系统是针对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云仓</w:t>
      </w:r>
      <w:r>
        <w:rPr>
          <w:rFonts w:hint="eastAsia" w:ascii="微软雅黑" w:hAnsi="微软雅黑" w:eastAsia="微软雅黑" w:cs="微软雅黑"/>
          <w:sz w:val="24"/>
          <w:szCs w:val="24"/>
        </w:rPr>
        <w:t>软件运维场景开发的专业辅助工具，核心功能涵盖四大模块。日志查询模块支持多维度筛选，可快速定位关键日志信息，助力问题排查；版本升级模块提供标准化升级流程，降低升级风险，保障系统平稳过渡；环境信息配置模块支持可视化操作，能灵活配置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不同</w:t>
      </w:r>
      <w:r>
        <w:rPr>
          <w:rFonts w:hint="eastAsia" w:ascii="微软雅黑" w:hAnsi="微软雅黑" w:eastAsia="微软雅黑" w:cs="微软雅黑"/>
          <w:sz w:val="24"/>
          <w:szCs w:val="24"/>
        </w:rPr>
        <w:t>环境参数，适配不同运维需求；异常信息查看模块实时采集系统异常数据，以清晰格式呈现，便于及时发现并处理问题。系统操作简单，兼容性强，为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云仓</w:t>
      </w:r>
      <w:r>
        <w:rPr>
          <w:rFonts w:hint="eastAsia" w:ascii="微软雅黑" w:hAnsi="微软雅黑" w:eastAsia="微软雅黑" w:cs="微软雅黑"/>
          <w:sz w:val="24"/>
          <w:szCs w:val="24"/>
        </w:rPr>
        <w:t>运维提供全方位支持。</w:t>
      </w:r>
    </w:p>
    <w:p w14:paraId="1E2B40A6">
      <w:pPr>
        <w:pStyle w:val="3"/>
        <w:ind w:left="420" w:hanging="420"/>
        <w:rPr>
          <w:rFonts w:hint="eastAsia" w:ascii="微软雅黑" w:hAnsi="微软雅黑" w:eastAsia="微软雅黑" w:cs="微软雅黑"/>
        </w:rPr>
      </w:pPr>
      <w:bookmarkStart w:id="4" w:name="_Toc77939330"/>
      <w:r>
        <w:rPr>
          <w:rFonts w:hint="eastAsia" w:ascii="微软雅黑" w:hAnsi="微软雅黑" w:eastAsia="微软雅黑" w:cs="微软雅黑"/>
        </w:rPr>
        <w:t>产品定位</w:t>
      </w:r>
      <w:bookmarkEnd w:id="4"/>
    </w:p>
    <w:p w14:paraId="29BA23BE">
      <w:pPr>
        <w:spacing w:line="360" w:lineRule="auto"/>
        <w:ind w:left="420" w:firstLine="720" w:firstLineChars="3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本系统定位于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云仓</w:t>
      </w:r>
      <w:r>
        <w:rPr>
          <w:rFonts w:hint="eastAsia" w:ascii="微软雅黑" w:hAnsi="微软雅黑" w:eastAsia="微软雅黑" w:cs="微软雅黑"/>
          <w:sz w:val="24"/>
          <w:szCs w:val="24"/>
        </w:rPr>
        <w:t>软件运维人员的专属工作助手，聚焦解决运维过程中的效率低、操作繁、问题排查难等痛点。无论是企业内部负责系统日常维护的运维团队，还是为客户提供软件运维服务的技术人员，均可借助本系统提升工作质量。它不替代核心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云仓</w:t>
      </w:r>
      <w:r>
        <w:rPr>
          <w:rFonts w:hint="eastAsia" w:ascii="微软雅黑" w:hAnsi="微软雅黑" w:eastAsia="微软雅黑" w:cs="微软雅黑"/>
          <w:sz w:val="24"/>
          <w:szCs w:val="24"/>
        </w:rPr>
        <w:t>系统功能，而是作为运维环节的补充工具，通过专业化、场景化的功能设计，帮助运维人员高效完成日志管理、版本控制、环境配置及异常处理等工作，保障 WMS 软件稳定运行。</w:t>
      </w:r>
      <w:bookmarkStart w:id="5" w:name="_Toc77939336"/>
    </w:p>
    <w:p w14:paraId="0413865A">
      <w:pPr>
        <w:spacing w:line="360" w:lineRule="auto"/>
        <w:ind w:left="420" w:firstLine="720" w:firstLineChars="300"/>
        <w:rPr>
          <w:rFonts w:hint="eastAsia" w:ascii="微软雅黑" w:hAnsi="微软雅黑" w:eastAsia="微软雅黑" w:cs="微软雅黑"/>
          <w:sz w:val="24"/>
          <w:szCs w:val="24"/>
        </w:rPr>
      </w:pPr>
    </w:p>
    <w:p w14:paraId="5302035E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、产品功能</w:t>
      </w:r>
      <w:bookmarkEnd w:id="5"/>
    </w:p>
    <w:p w14:paraId="65B9CA38">
      <w:pPr>
        <w:pStyle w:val="3"/>
        <w:numPr>
          <w:ilvl w:val="1"/>
          <w:numId w:val="0"/>
        </w:num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2.1</w:t>
      </w:r>
      <w:r>
        <w:rPr>
          <w:rFonts w:hint="eastAsia"/>
          <w:lang w:val="en-US" w:eastAsia="zh-CN"/>
        </w:rPr>
        <w:t>登录</w:t>
      </w:r>
    </w:p>
    <w:p w14:paraId="6AF6863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功能说明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登录运维助手</w:t>
      </w:r>
    </w:p>
    <w:p w14:paraId="687031D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作业画面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</w:p>
    <w:p w14:paraId="4E98D100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105525" cy="2553970"/>
            <wp:effectExtent l="12700" t="12700" r="28575" b="241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553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F358C1">
      <w:pPr>
        <w:jc w:val="left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单元模块说明：</w:t>
      </w:r>
    </w:p>
    <w:p w14:paraId="4C880BDB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区块(1)</w:t>
      </w:r>
      <w:r>
        <w:rPr>
          <w:rFonts w:hint="eastAsia" w:ascii="微软雅黑" w:hAnsi="微软雅黑" w:eastAsia="微软雅黑" w:cs="微软雅黑"/>
          <w:lang w:val="en-US" w:eastAsia="zh-CN"/>
        </w:rPr>
        <w:t>输入用户账号及相关密码。</w:t>
      </w:r>
    </w:p>
    <w:p w14:paraId="7D27B37A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区块(2)为登录按钮，身份验证通过后即可进入系统。</w:t>
      </w:r>
    </w:p>
    <w:p w14:paraId="1298C0F3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区块(3)点击修改密码，界面会弹窗供用户修改密码，维护用户账号，输入原密码，新密码，确认密码，点击确定即修改密码成功，可通过新密码进行登录操作。</w:t>
      </w:r>
      <w:r>
        <w:drawing>
          <wp:inline distT="0" distB="0" distL="114300" distR="114300">
            <wp:extent cx="3385820" cy="2578735"/>
            <wp:effectExtent l="12700" t="12700" r="30480" b="247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5820" cy="2578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737704">
      <w:pPr>
        <w:pStyle w:val="3"/>
        <w:numPr>
          <w:ilvl w:val="1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2环境信息</w:t>
      </w:r>
    </w:p>
    <w:p w14:paraId="2EE9A68B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/>
        </w:rPr>
        <w:t>※</w:t>
      </w:r>
      <w:r>
        <w:rPr>
          <w:rFonts w:hint="eastAsia" w:ascii="微软雅黑" w:hAnsi="微软雅黑" w:eastAsia="微软雅黑"/>
          <w:b/>
        </w:rPr>
        <w:t>业务场景说明</w:t>
      </w:r>
      <w:r>
        <w:rPr>
          <w:rFonts w:hint="eastAsia" w:ascii="微软雅黑" w:hAnsi="微软雅黑" w:eastAsia="微软雅黑"/>
          <w:b/>
          <w:lang w:eastAsia="zh-CN"/>
        </w:rPr>
        <w:t>：</w:t>
      </w:r>
      <w:r>
        <w:rPr>
          <w:rFonts w:hint="eastAsia" w:ascii="微软雅黑" w:hAnsi="微软雅黑" w:eastAsia="微软雅黑"/>
        </w:rPr>
        <w:t>系统提供</w:t>
      </w:r>
      <w:r>
        <w:rPr>
          <w:rFonts w:hint="eastAsia" w:ascii="微软雅黑" w:hAnsi="微软雅黑" w:eastAsia="微软雅黑"/>
          <w:lang w:val="en-US" w:eastAsia="zh-CN"/>
        </w:rPr>
        <w:t>环境信息配置，区分正式区和测试区</w:t>
      </w:r>
    </w:p>
    <w:p w14:paraId="7F9F2ACD">
      <w:pPr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前置条件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/>
        </w:rPr>
        <w:t>无</w:t>
      </w:r>
    </w:p>
    <w:p w14:paraId="0497E19A"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作业画面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进入</w:t>
      </w:r>
      <w:r>
        <w:rPr>
          <w:rFonts w:hint="eastAsia" w:ascii="微软雅黑" w:hAnsi="微软雅黑" w:eastAsia="微软雅黑" w:cs="微软雅黑"/>
          <w:lang w:val="en-US" w:eastAsia="zh-CN"/>
        </w:rPr>
        <w:t>环境信息</w:t>
      </w:r>
      <w:r>
        <w:rPr>
          <w:rFonts w:hint="eastAsia" w:ascii="微软雅黑" w:hAnsi="微软雅黑" w:eastAsia="微软雅黑" w:cs="微软雅黑"/>
        </w:rPr>
        <w:t>页面如下图</w:t>
      </w:r>
    </w:p>
    <w:p w14:paraId="393F2B74">
      <w:pPr>
        <w:rPr>
          <w:rFonts w:hint="eastAsia"/>
        </w:rPr>
      </w:pPr>
      <w:r>
        <w:drawing>
          <wp:inline distT="0" distB="0" distL="114300" distR="114300">
            <wp:extent cx="6118860" cy="2766060"/>
            <wp:effectExtent l="12700" t="12700" r="15240" b="15240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766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D9B91">
      <w:pPr>
        <w:jc w:val="left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单元模块说明：</w:t>
      </w:r>
    </w:p>
    <w:p w14:paraId="3F6C5040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区块(1)为</w:t>
      </w:r>
      <w:r>
        <w:rPr>
          <w:rFonts w:hint="eastAsia" w:ascii="微软雅黑" w:hAnsi="微软雅黑" w:eastAsia="微软雅黑" w:cs="微软雅黑"/>
          <w:lang w:val="en-US" w:eastAsia="zh-CN"/>
        </w:rPr>
        <w:t>正式区环境维护：</w:t>
      </w:r>
    </w:p>
    <w:p w14:paraId="12E558AD">
      <w:pPr>
        <w:numPr>
          <w:ilvl w:val="0"/>
          <w:numId w:val="0"/>
        </w:numPr>
        <w:ind w:firstLine="420" w:firstLineChars="200"/>
        <w:jc w:val="left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①信息展示：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展示正式区服务器地址、服务器安装路径、账号、密码</w:t>
      </w:r>
    </w:p>
    <w:p w14:paraId="546BFE51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服务器地址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云仓正式区服务器地址</w:t>
      </w:r>
    </w:p>
    <w:p w14:paraId="6F79797D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服务器安装路径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云仓正式区安装路径</w:t>
      </w:r>
    </w:p>
    <w:p w14:paraId="5BD75240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账号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云仓正式区账号，用于云仓版本升级后验证是否升级成功</w:t>
      </w:r>
    </w:p>
    <w:p w14:paraId="284FAA85">
      <w:pPr>
        <w:numPr>
          <w:ilvl w:val="0"/>
          <w:numId w:val="4"/>
        </w:numPr>
        <w:ind w:left="84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密码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云仓正式区密码，用于云仓版本升级后验证是否升级成功</w:t>
      </w:r>
    </w:p>
    <w:p w14:paraId="79B17246">
      <w:pPr>
        <w:numPr>
          <w:ilvl w:val="0"/>
          <w:numId w:val="0"/>
        </w:numPr>
        <w:ind w:firstLine="420" w:firstLineChars="20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②编辑：</w:t>
      </w:r>
      <w:r>
        <w:rPr>
          <w:rFonts w:hint="eastAsia" w:ascii="微软雅黑" w:hAnsi="微软雅黑" w:eastAsia="微软雅黑" w:cs="微软雅黑"/>
          <w:lang w:val="en-US" w:eastAsia="zh-CN"/>
        </w:rPr>
        <w:t>点击编辑，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服务器地址、服务器安装路径、账号、密码可编辑</w:t>
      </w:r>
    </w:p>
    <w:p w14:paraId="21CAE60A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服务器地址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云仓正式区服务器地址</w:t>
      </w:r>
    </w:p>
    <w:p w14:paraId="39BCBCF2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服务器安装路径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云仓正式区安装路径</w:t>
      </w:r>
    </w:p>
    <w:p w14:paraId="147C826F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账号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云仓正式区账号，用于云仓版本升级后验证是否升级成功</w:t>
      </w:r>
    </w:p>
    <w:p w14:paraId="6A9DB6D7">
      <w:pPr>
        <w:numPr>
          <w:ilvl w:val="0"/>
          <w:numId w:val="4"/>
        </w:numPr>
        <w:ind w:left="84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密码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云仓正式区密码，用于云仓版本升级后验证是否升级成功</w:t>
      </w:r>
    </w:p>
    <w:p w14:paraId="51B969DA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区块(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)为</w:t>
      </w:r>
      <w:r>
        <w:rPr>
          <w:rFonts w:hint="eastAsia" w:ascii="微软雅黑" w:hAnsi="微软雅黑" w:eastAsia="微软雅黑" w:cs="微软雅黑"/>
          <w:lang w:val="en-US" w:eastAsia="zh-CN"/>
        </w:rPr>
        <w:t>测试区环境维护：</w:t>
      </w:r>
    </w:p>
    <w:p w14:paraId="39C966A1">
      <w:pPr>
        <w:numPr>
          <w:ilvl w:val="0"/>
          <w:numId w:val="0"/>
        </w:numPr>
        <w:ind w:firstLine="420" w:firstLineChars="200"/>
        <w:jc w:val="left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①信息展示：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展示测试区服务器地址、服务器安装路径、账号、密码</w:t>
      </w:r>
    </w:p>
    <w:p w14:paraId="4BD589EF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服务器地址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云仓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测试</w:t>
      </w:r>
      <w:r>
        <w:rPr>
          <w:rFonts w:hint="eastAsia" w:ascii="微软雅黑" w:hAnsi="微软雅黑" w:eastAsia="微软雅黑" w:cs="微软雅黑"/>
          <w:lang w:val="en-US" w:eastAsia="zh-CN"/>
        </w:rPr>
        <w:t>区服务器地址</w:t>
      </w:r>
    </w:p>
    <w:p w14:paraId="615F1581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服务器安装路径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云仓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测试</w:t>
      </w:r>
      <w:r>
        <w:rPr>
          <w:rFonts w:hint="eastAsia" w:ascii="微软雅黑" w:hAnsi="微软雅黑" w:eastAsia="微软雅黑" w:cs="微软雅黑"/>
          <w:lang w:val="en-US" w:eastAsia="zh-CN"/>
        </w:rPr>
        <w:t>区安装路径</w:t>
      </w:r>
    </w:p>
    <w:p w14:paraId="64212822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账号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云仓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测试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区账号，用于云仓版本升级后验证是否升级成功</w:t>
      </w:r>
    </w:p>
    <w:p w14:paraId="0DC20B41">
      <w:pPr>
        <w:numPr>
          <w:ilvl w:val="0"/>
          <w:numId w:val="4"/>
        </w:numPr>
        <w:ind w:left="84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密码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云仓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测试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区密码，用于云仓版本升级后验证是否升级成功</w:t>
      </w:r>
    </w:p>
    <w:p w14:paraId="0A07D71E">
      <w:pPr>
        <w:numPr>
          <w:ilvl w:val="0"/>
          <w:numId w:val="0"/>
        </w:numPr>
        <w:ind w:firstLine="420" w:firstLineChars="20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②编辑：</w:t>
      </w:r>
      <w:r>
        <w:rPr>
          <w:rFonts w:hint="eastAsia" w:ascii="微软雅黑" w:hAnsi="微软雅黑" w:eastAsia="微软雅黑" w:cs="微软雅黑"/>
          <w:lang w:val="en-US" w:eastAsia="zh-CN"/>
        </w:rPr>
        <w:t>点击编辑，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服务器地址、服务器安装路径、账号、密码可编辑</w:t>
      </w:r>
    </w:p>
    <w:p w14:paraId="2F6C1D10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服务器地址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云仓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测试</w:t>
      </w:r>
      <w:r>
        <w:rPr>
          <w:rFonts w:hint="eastAsia" w:ascii="微软雅黑" w:hAnsi="微软雅黑" w:eastAsia="微软雅黑" w:cs="微软雅黑"/>
          <w:lang w:val="en-US" w:eastAsia="zh-CN"/>
        </w:rPr>
        <w:t>区服务器地址</w:t>
      </w:r>
    </w:p>
    <w:p w14:paraId="4C234942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服务器安装路径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云仓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测试</w:t>
      </w:r>
      <w:r>
        <w:rPr>
          <w:rFonts w:hint="eastAsia" w:ascii="微软雅黑" w:hAnsi="微软雅黑" w:eastAsia="微软雅黑" w:cs="微软雅黑"/>
          <w:lang w:val="en-US" w:eastAsia="zh-CN"/>
        </w:rPr>
        <w:t>区安装路径</w:t>
      </w:r>
    </w:p>
    <w:p w14:paraId="1AEAA1E3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账号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云仓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测试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区账号，用于云仓版本升级后验证是否升级成功</w:t>
      </w:r>
    </w:p>
    <w:p w14:paraId="5608F416">
      <w:pPr>
        <w:numPr>
          <w:ilvl w:val="0"/>
          <w:numId w:val="4"/>
        </w:numPr>
        <w:ind w:left="84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密码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云仓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测试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区密码，用于云仓版本升级后验证是否升级成功</w:t>
      </w:r>
    </w:p>
    <w:p w14:paraId="59B7EAD6">
      <w:pPr>
        <w:pStyle w:val="3"/>
        <w:numPr>
          <w:ilvl w:val="1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3异常报错</w:t>
      </w:r>
    </w:p>
    <w:p w14:paraId="13BA33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/>
        </w:rPr>
        <w:t>※</w:t>
      </w:r>
      <w:r>
        <w:rPr>
          <w:rFonts w:hint="eastAsia" w:ascii="微软雅黑" w:hAnsi="微软雅黑" w:eastAsia="微软雅黑"/>
          <w:b/>
        </w:rPr>
        <w:t>业务场景说明</w:t>
      </w:r>
      <w:r>
        <w:rPr>
          <w:rFonts w:hint="eastAsia" w:ascii="微软雅黑" w:hAnsi="微软雅黑" w:eastAsia="微软雅黑"/>
          <w:b/>
          <w:lang w:eastAsia="zh-CN"/>
        </w:rPr>
        <w:t>：</w:t>
      </w:r>
      <w:r>
        <w:rPr>
          <w:rFonts w:hint="eastAsia" w:ascii="微软雅黑" w:hAnsi="微软雅黑" w:eastAsia="微软雅黑"/>
        </w:rPr>
        <w:t>系统提供</w:t>
      </w:r>
      <w:r>
        <w:rPr>
          <w:rFonts w:hint="eastAsia" w:ascii="微软雅黑" w:hAnsi="微软雅黑" w:eastAsia="微软雅黑"/>
          <w:lang w:val="en-US" w:eastAsia="zh-CN"/>
        </w:rPr>
        <w:t>云仓</w:t>
      </w:r>
      <w:r>
        <w:rPr>
          <w:rFonts w:hint="eastAsia" w:ascii="微软雅黑" w:hAnsi="微软雅黑" w:eastAsia="微软雅黑"/>
        </w:rPr>
        <w:t>异常</w:t>
      </w:r>
      <w:r>
        <w:rPr>
          <w:rFonts w:hint="eastAsia" w:ascii="微软雅黑" w:hAnsi="微软雅黑" w:eastAsia="微软雅黑"/>
          <w:lang w:val="en-US" w:eastAsia="zh-CN"/>
        </w:rPr>
        <w:t>报错信息</w:t>
      </w:r>
      <w:r>
        <w:rPr>
          <w:rFonts w:hint="eastAsia" w:ascii="微软雅黑" w:hAnsi="微软雅黑" w:eastAsia="微软雅黑"/>
        </w:rPr>
        <w:t>，用于异常报错的查询</w:t>
      </w:r>
    </w:p>
    <w:p w14:paraId="4F24F808">
      <w:pPr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前置条件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/>
        </w:rPr>
        <w:t>无</w:t>
      </w:r>
    </w:p>
    <w:p w14:paraId="57436DF2"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作业画面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点击进入</w:t>
      </w:r>
      <w:r>
        <w:rPr>
          <w:rFonts w:hint="eastAsia" w:ascii="微软雅黑" w:hAnsi="微软雅黑" w:eastAsia="微软雅黑" w:cs="微软雅黑"/>
          <w:lang w:val="en-US" w:eastAsia="zh-CN"/>
        </w:rPr>
        <w:t>异常报错</w:t>
      </w:r>
      <w:r>
        <w:rPr>
          <w:rFonts w:hint="eastAsia" w:ascii="微软雅黑" w:hAnsi="微软雅黑" w:eastAsia="微软雅黑" w:cs="微软雅黑"/>
        </w:rPr>
        <w:t>页面如下图</w:t>
      </w:r>
    </w:p>
    <w:p w14:paraId="1CAE9700">
      <w:pPr>
        <w:rPr>
          <w:rFonts w:hint="eastAsia"/>
        </w:rPr>
      </w:pPr>
      <w:r>
        <w:drawing>
          <wp:inline distT="0" distB="0" distL="114300" distR="114300">
            <wp:extent cx="6108065" cy="3282950"/>
            <wp:effectExtent l="12700" t="12700" r="26035" b="3175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282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97BEA3">
      <w:pPr>
        <w:jc w:val="left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单元模块说明：</w:t>
      </w:r>
    </w:p>
    <w:p w14:paraId="086A4637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区块(1)为</w:t>
      </w:r>
      <w:r>
        <w:rPr>
          <w:rFonts w:hint="eastAsia" w:ascii="微软雅黑" w:hAnsi="微软雅黑" w:eastAsia="微软雅黑" w:cs="微软雅黑"/>
          <w:lang w:val="en-US" w:eastAsia="zh-CN"/>
        </w:rPr>
        <w:t>搜索模块：</w:t>
      </w:r>
    </w:p>
    <w:p w14:paraId="35057493">
      <w:pPr>
        <w:numPr>
          <w:ilvl w:val="0"/>
          <w:numId w:val="0"/>
        </w:numPr>
        <w:ind w:firstLine="420" w:firstLineChars="200"/>
        <w:jc w:val="left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①搜索框：</w:t>
      </w:r>
      <w:r>
        <w:rPr>
          <w:rFonts w:hint="eastAsia" w:ascii="微软雅黑" w:hAnsi="微软雅黑" w:eastAsia="微软雅黑" w:cs="微软雅黑"/>
          <w:lang w:val="en-US" w:eastAsia="zh-CN"/>
        </w:rPr>
        <w:t>依据异常编码进行搜索，模糊匹配</w:t>
      </w:r>
      <w:r>
        <w:rPr>
          <w:rFonts w:hint="eastAsia" w:ascii="微软雅黑" w:hAnsi="微软雅黑" w:eastAsia="微软雅黑" w:cs="微软雅黑"/>
        </w:rPr>
        <w:t>查找出符合的</w:t>
      </w:r>
      <w:r>
        <w:rPr>
          <w:rFonts w:hint="eastAsia" w:ascii="微软雅黑" w:hAnsi="微软雅黑" w:eastAsia="微软雅黑" w:cs="微软雅黑"/>
          <w:lang w:val="en-US" w:eastAsia="zh-CN"/>
        </w:rPr>
        <w:t>异常报错信息</w:t>
      </w:r>
    </w:p>
    <w:p w14:paraId="0DAC3424">
      <w:pPr>
        <w:numPr>
          <w:ilvl w:val="0"/>
          <w:numId w:val="0"/>
        </w:numPr>
        <w:ind w:firstLine="420" w:firstLineChars="20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②高级搜索：</w:t>
      </w:r>
      <w:r>
        <w:rPr>
          <w:rFonts w:hint="eastAsia" w:ascii="微软雅黑" w:hAnsi="微软雅黑" w:eastAsia="微软雅黑" w:cs="微软雅黑"/>
          <w:lang w:val="en-US" w:eastAsia="zh-CN"/>
        </w:rPr>
        <w:t>点击高级搜索，进行组合查询，可按异常报错信息</w:t>
      </w:r>
      <w:r>
        <w:rPr>
          <w:rFonts w:hint="eastAsia" w:ascii="微软雅黑" w:hAnsi="微软雅黑" w:eastAsia="微软雅黑" w:cs="微软雅黑"/>
        </w:rPr>
        <w:t>查找出符合</w:t>
      </w:r>
      <w:r>
        <w:rPr>
          <w:rFonts w:hint="eastAsia" w:ascii="微软雅黑" w:hAnsi="微软雅黑" w:eastAsia="微软雅黑" w:cs="微软雅黑"/>
          <w:lang w:val="en-US" w:eastAsia="zh-CN"/>
        </w:rPr>
        <w:t>条件</w:t>
      </w:r>
      <w:r>
        <w:rPr>
          <w:rFonts w:hint="eastAsia" w:ascii="微软雅黑" w:hAnsi="微软雅黑" w:eastAsia="微软雅黑" w:cs="微软雅黑"/>
        </w:rPr>
        <w:t>的</w:t>
      </w:r>
      <w:r>
        <w:rPr>
          <w:rFonts w:hint="eastAsia" w:ascii="微软雅黑" w:hAnsi="微软雅黑" w:eastAsia="微软雅黑" w:cs="微软雅黑"/>
          <w:lang w:val="en-US" w:eastAsia="zh-CN"/>
        </w:rPr>
        <w:t>异常报错信息</w:t>
      </w:r>
    </w:p>
    <w:p w14:paraId="023125FC">
      <w:pPr>
        <w:numPr>
          <w:ilvl w:val="0"/>
          <w:numId w:val="0"/>
        </w:numPr>
        <w:ind w:leftChars="200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111240" cy="859790"/>
            <wp:effectExtent l="12700" t="12700" r="22860" b="165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8597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CFD493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查询：</w:t>
      </w:r>
      <w:r>
        <w:rPr>
          <w:rFonts w:hint="eastAsia" w:ascii="微软雅黑" w:hAnsi="微软雅黑" w:eastAsia="微软雅黑" w:cs="微软雅黑"/>
        </w:rPr>
        <w:t>输入完查询条件后点击查询 可筛选出符合的数据资料</w:t>
      </w:r>
    </w:p>
    <w:p w14:paraId="05E8F3CC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重置：</w:t>
      </w:r>
      <w:r>
        <w:rPr>
          <w:rFonts w:hint="eastAsia" w:ascii="微软雅黑" w:hAnsi="微软雅黑" w:eastAsia="微软雅黑" w:cs="微软雅黑"/>
        </w:rPr>
        <w:t>快速清空画面已有的查询条件</w:t>
      </w:r>
    </w:p>
    <w:p w14:paraId="1C743AC9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添加到常用标签：</w:t>
      </w:r>
      <w:r>
        <w:rPr>
          <w:rFonts w:hint="eastAsia" w:ascii="微软雅黑" w:hAnsi="微软雅黑" w:eastAsia="微软雅黑" w:cs="微软雅黑"/>
          <w:lang w:eastAsia="zh-CN"/>
        </w:rPr>
        <w:t>按照个人操作行为习惯预设某些查询条件至高级搜索，便于下次快速查询</w:t>
      </w:r>
    </w:p>
    <w:p w14:paraId="1D902016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取消：</w:t>
      </w:r>
      <w:r>
        <w:rPr>
          <w:rFonts w:hint="eastAsia" w:ascii="微软雅黑" w:hAnsi="微软雅黑" w:eastAsia="微软雅黑" w:cs="微软雅黑"/>
          <w:lang w:eastAsia="zh-CN"/>
        </w:rPr>
        <w:t>关闭当前高级检索画面</w:t>
      </w:r>
    </w:p>
    <w:p w14:paraId="6F47B418">
      <w:pPr>
        <w:numPr>
          <w:ilvl w:val="0"/>
          <w:numId w:val="3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区块(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)为</w:t>
      </w:r>
      <w:r>
        <w:rPr>
          <w:rFonts w:hint="eastAsia" w:ascii="微软雅黑" w:hAnsi="微软雅黑" w:eastAsia="微软雅黑" w:cs="微软雅黑"/>
          <w:lang w:val="en-US" w:eastAsia="zh-CN"/>
        </w:rPr>
        <w:t>异常报错信息的操作按钮</w:t>
      </w:r>
    </w:p>
    <w:p w14:paraId="0DFCAB54">
      <w:pPr>
        <w:numPr>
          <w:ilvl w:val="0"/>
          <w:numId w:val="0"/>
        </w:numPr>
        <w:ind w:leftChars="0" w:firstLine="42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①新增：</w:t>
      </w:r>
      <w:r>
        <w:rPr>
          <w:rFonts w:hint="eastAsia" w:ascii="微软雅黑" w:hAnsi="微软雅黑" w:eastAsia="微软雅黑" w:cs="微软雅黑"/>
          <w:lang w:val="en-US" w:eastAsia="zh-CN"/>
        </w:rPr>
        <w:t>点击【新增】按钮进入新增数据字典界面，作业画面如下</w:t>
      </w:r>
    </w:p>
    <w:p w14:paraId="407DBE67">
      <w:pPr>
        <w:numPr>
          <w:ilvl w:val="0"/>
          <w:numId w:val="0"/>
        </w:numPr>
        <w:ind w:leftChars="0" w:firstLine="420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102350" cy="3336290"/>
            <wp:effectExtent l="12700" t="12700" r="31750" b="2921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3336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69C2B">
      <w:pPr>
        <w:numPr>
          <w:ilvl w:val="0"/>
          <w:numId w:val="0"/>
        </w:numPr>
        <w:ind w:leftChars="0" w:firstLine="42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b/>
          <w:bCs/>
        </w:rPr>
        <w:drawing>
          <wp:inline distT="0" distB="0" distL="114300" distR="114300">
            <wp:extent cx="123825" cy="123825"/>
            <wp:effectExtent l="0" t="0" r="3175" b="317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</w:rPr>
        <w:t>代表必填项，不允许为空</w:t>
      </w:r>
      <w:r>
        <w:rPr>
          <w:rFonts w:hint="eastAsia" w:ascii="微软雅黑" w:hAnsi="微软雅黑" w:eastAsia="微软雅黑" w:cs="微软雅黑"/>
          <w:lang w:eastAsia="zh-CN"/>
        </w:rPr>
        <w:t>】</w:t>
      </w:r>
    </w:p>
    <w:p w14:paraId="18A42B9C">
      <w:pPr>
        <w:numPr>
          <w:ilvl w:val="0"/>
          <w:numId w:val="5"/>
        </w:numPr>
        <w:spacing w:line="360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异常编码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维护异常编码</w:t>
      </w:r>
    </w:p>
    <w:p w14:paraId="395DBFDF">
      <w:pPr>
        <w:numPr>
          <w:ilvl w:val="0"/>
          <w:numId w:val="5"/>
        </w:numPr>
        <w:spacing w:line="360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异常内容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用富文本维护多语言的异常内容，异常内容为云仓系统报错异常编码对应的处理方式，现包括简体中文、繁体中文、英语、越南语，新增语言需要在数据字典维护枚举类型languageCode的枚举编码</w:t>
      </w:r>
    </w:p>
    <w:p w14:paraId="49EF6B04">
      <w:pPr>
        <w:numPr>
          <w:ilvl w:val="0"/>
          <w:numId w:val="6"/>
        </w:numPr>
        <w:spacing w:line="360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保存：保存当前新增信息并</w:t>
      </w:r>
      <w:r>
        <w:rPr>
          <w:rFonts w:hint="eastAsia" w:ascii="微软雅黑" w:hAnsi="微软雅黑" w:eastAsia="微软雅黑" w:cs="微软雅黑"/>
          <w:b w:val="0"/>
          <w:bCs w:val="0"/>
        </w:rPr>
        <w:t>返回成功提示后，关闭新增界面</w:t>
      </w:r>
    </w:p>
    <w:p w14:paraId="14962E77">
      <w:pPr>
        <w:numPr>
          <w:ilvl w:val="0"/>
          <w:numId w:val="6"/>
        </w:numPr>
        <w:spacing w:line="360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保存并新增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保存当前新增信息并</w:t>
      </w:r>
      <w:r>
        <w:rPr>
          <w:rFonts w:hint="eastAsia" w:ascii="微软雅黑" w:hAnsi="微软雅黑" w:eastAsia="微软雅黑" w:cs="微软雅黑"/>
          <w:b w:val="0"/>
          <w:bCs w:val="0"/>
        </w:rPr>
        <w:t>返回成功提示后，刷新新增界面，可继续新增</w:t>
      </w:r>
    </w:p>
    <w:p w14:paraId="4D3EFEF5">
      <w:pPr>
        <w:numPr>
          <w:ilvl w:val="0"/>
          <w:numId w:val="6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取消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</w:rPr>
        <w:t>关闭新增界面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对当前维护信息不做保存</w:t>
      </w:r>
    </w:p>
    <w:p w14:paraId="403D35B3">
      <w:pPr>
        <w:numPr>
          <w:ilvl w:val="0"/>
          <w:numId w:val="0"/>
        </w:numPr>
        <w:ind w:leftChars="0" w:firstLine="42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②批量删除：</w:t>
      </w:r>
      <w:r>
        <w:rPr>
          <w:rFonts w:hint="eastAsia" w:ascii="微软雅黑" w:hAnsi="微软雅黑" w:eastAsia="微软雅黑" w:cs="微软雅黑"/>
          <w:lang w:val="en-US" w:eastAsia="zh-CN"/>
        </w:rPr>
        <w:t>异常报错列表勾选单行或多行，点击【批量删除】，弹窗弹出点击【确定】可进行删除</w:t>
      </w:r>
    </w:p>
    <w:p w14:paraId="38632642">
      <w:pPr>
        <w:numPr>
          <w:ilvl w:val="0"/>
          <w:numId w:val="3"/>
        </w:numPr>
        <w:ind w:left="420" w:leftChars="0" w:hanging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区块(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)为</w:t>
      </w:r>
      <w:r>
        <w:rPr>
          <w:rFonts w:hint="eastAsia" w:ascii="微软雅黑" w:hAnsi="微软雅黑" w:eastAsia="微软雅黑" w:cs="微软雅黑"/>
          <w:lang w:val="en-US" w:eastAsia="zh-CN"/>
        </w:rPr>
        <w:t>异常报错的展示列表，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点击【修改】进入编辑页面，点击【删除】弹窗弹出点击【确定】可进行删除</w:t>
      </w:r>
    </w:p>
    <w:p w14:paraId="4EFB5ACB">
      <w:pPr>
        <w:pStyle w:val="3"/>
        <w:numPr>
          <w:ilvl w:val="1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4日志查询</w:t>
      </w:r>
    </w:p>
    <w:p w14:paraId="3DB0CCBA">
      <w:p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/>
        </w:rPr>
        <w:t>※</w:t>
      </w:r>
      <w:r>
        <w:rPr>
          <w:rFonts w:hint="eastAsia" w:ascii="微软雅黑" w:hAnsi="微软雅黑" w:eastAsia="微软雅黑"/>
          <w:b/>
        </w:rPr>
        <w:t>功能说明</w:t>
      </w:r>
      <w:r>
        <w:rPr>
          <w:rFonts w:hint="eastAsia" w:ascii="微软雅黑" w:hAnsi="微软雅黑" w:eastAsia="微软雅黑"/>
          <w:b/>
          <w:lang w:eastAsia="zh-CN"/>
        </w:rPr>
        <w:t>：</w:t>
      </w:r>
      <w:r>
        <w:rPr>
          <w:rFonts w:hint="eastAsia" w:ascii="微软雅黑" w:hAnsi="微软雅黑" w:eastAsia="微软雅黑"/>
        </w:rPr>
        <w:t>日志管理模块主要包含异常日志、操作日志</w:t>
      </w:r>
      <w:r>
        <w:rPr>
          <w:rFonts w:hint="eastAsia" w:ascii="微软雅黑" w:hAnsi="微软雅黑" w:eastAsia="微软雅黑"/>
          <w:lang w:val="en-US" w:eastAsia="zh-CN"/>
        </w:rPr>
        <w:t>2</w:t>
      </w:r>
      <w:r>
        <w:rPr>
          <w:rFonts w:hint="eastAsia" w:ascii="微软雅黑" w:hAnsi="微软雅黑" w:eastAsia="微软雅黑"/>
        </w:rPr>
        <w:t>个菜单，用于查询云仓系统不同场景的日志，便于排查解决系统报错和异常的原因</w:t>
      </w:r>
    </w:p>
    <w:p w14:paraId="14A7856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4.1操作日志</w:t>
      </w:r>
    </w:p>
    <w:p w14:paraId="44E86B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/>
        </w:rPr>
        <w:t>※</w:t>
      </w:r>
      <w:r>
        <w:rPr>
          <w:rFonts w:hint="eastAsia" w:ascii="微软雅黑" w:hAnsi="微软雅黑" w:eastAsia="微软雅黑"/>
          <w:b/>
        </w:rPr>
        <w:t>业务场景说明</w:t>
      </w:r>
      <w:r>
        <w:rPr>
          <w:rFonts w:hint="eastAsia" w:ascii="微软雅黑" w:hAnsi="微软雅黑" w:eastAsia="微软雅黑"/>
          <w:b/>
          <w:lang w:eastAsia="zh-CN"/>
        </w:rPr>
        <w:t>：</w:t>
      </w:r>
      <w:r>
        <w:rPr>
          <w:rFonts w:hint="eastAsia" w:ascii="微软雅黑" w:hAnsi="微软雅黑" w:eastAsia="微软雅黑"/>
        </w:rPr>
        <w:t>系统提供操作管理作业，用于操作日志的查询，可查看详细的执行SQL</w:t>
      </w:r>
    </w:p>
    <w:p w14:paraId="783CBBD8">
      <w:pPr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前置条件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/>
        </w:rPr>
        <w:t>无</w:t>
      </w:r>
    </w:p>
    <w:p w14:paraId="454338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作业画面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</w:p>
    <w:p w14:paraId="68EAEE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进入</w:t>
      </w:r>
      <w:r>
        <w:rPr>
          <w:rFonts w:hint="eastAsia" w:ascii="微软雅黑" w:hAnsi="微软雅黑" w:eastAsia="微软雅黑" w:cs="微软雅黑"/>
          <w:lang w:val="en-US" w:eastAsia="zh-CN"/>
        </w:rPr>
        <w:t>操作日志</w:t>
      </w:r>
      <w:r>
        <w:rPr>
          <w:rFonts w:hint="eastAsia" w:ascii="微软雅黑" w:hAnsi="微软雅黑" w:eastAsia="微软雅黑" w:cs="微软雅黑"/>
        </w:rPr>
        <w:t>页面如下图</w:t>
      </w:r>
    </w:p>
    <w:p w14:paraId="54261929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111875" cy="3308350"/>
            <wp:effectExtent l="12700" t="12700" r="22225" b="3175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3308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220CEB">
      <w:pPr>
        <w:jc w:val="left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单元模块说明：</w:t>
      </w:r>
    </w:p>
    <w:p w14:paraId="076ED532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区块(1)为</w:t>
      </w:r>
      <w:r>
        <w:rPr>
          <w:rFonts w:hint="eastAsia" w:ascii="微软雅黑" w:hAnsi="微软雅黑" w:eastAsia="微软雅黑" w:cs="微软雅黑"/>
          <w:lang w:val="en-US" w:eastAsia="zh-CN"/>
        </w:rPr>
        <w:t>搜索模块：</w:t>
      </w:r>
    </w:p>
    <w:p w14:paraId="3FF36596">
      <w:pPr>
        <w:numPr>
          <w:ilvl w:val="0"/>
          <w:numId w:val="0"/>
        </w:numPr>
        <w:ind w:firstLine="420" w:firstLineChars="200"/>
        <w:jc w:val="left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①搜索框：</w:t>
      </w:r>
      <w:r>
        <w:rPr>
          <w:rFonts w:hint="eastAsia" w:ascii="微软雅黑" w:hAnsi="微软雅黑" w:eastAsia="微软雅黑" w:cs="微软雅黑"/>
          <w:lang w:val="en-US" w:eastAsia="zh-CN"/>
        </w:rPr>
        <w:t>依据IP/操作名称进行搜索，模糊匹配</w:t>
      </w:r>
      <w:r>
        <w:rPr>
          <w:rFonts w:hint="eastAsia" w:ascii="微软雅黑" w:hAnsi="微软雅黑" w:eastAsia="微软雅黑" w:cs="微软雅黑"/>
        </w:rPr>
        <w:t>查找出符合的</w:t>
      </w:r>
      <w:r>
        <w:rPr>
          <w:rFonts w:hint="eastAsia" w:ascii="微软雅黑" w:hAnsi="微软雅黑" w:eastAsia="微软雅黑" w:cs="微软雅黑"/>
          <w:lang w:val="en-US" w:eastAsia="zh-CN"/>
        </w:rPr>
        <w:t>操作日志</w:t>
      </w:r>
    </w:p>
    <w:p w14:paraId="0480CC98">
      <w:pPr>
        <w:numPr>
          <w:ilvl w:val="0"/>
          <w:numId w:val="0"/>
        </w:numPr>
        <w:ind w:firstLine="420" w:firstLineChars="20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②高级搜索：</w:t>
      </w:r>
      <w:r>
        <w:rPr>
          <w:rFonts w:hint="eastAsia" w:ascii="微软雅黑" w:hAnsi="微软雅黑" w:eastAsia="微软雅黑" w:cs="微软雅黑"/>
          <w:lang w:val="en-US" w:eastAsia="zh-CN"/>
        </w:rPr>
        <w:t>点击高级搜索，进行组合查询，可按客户端IP、关键参数值、操作人、用户</w:t>
      </w:r>
    </w:p>
    <w:p w14:paraId="109FB2A8">
      <w:pPr>
        <w:numPr>
          <w:ilvl w:val="0"/>
          <w:numId w:val="0"/>
        </w:numPr>
        <w:ind w:firstLine="420" w:firstLineChars="20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操作、日期范围</w:t>
      </w:r>
      <w:r>
        <w:rPr>
          <w:rFonts w:hint="eastAsia" w:ascii="微软雅黑" w:hAnsi="微软雅黑" w:eastAsia="微软雅黑" w:cs="微软雅黑"/>
        </w:rPr>
        <w:t>查找出符合的</w:t>
      </w:r>
      <w:r>
        <w:rPr>
          <w:rFonts w:hint="eastAsia" w:ascii="微软雅黑" w:hAnsi="微软雅黑" w:eastAsia="微软雅黑" w:cs="微软雅黑"/>
          <w:lang w:val="en-US" w:eastAsia="zh-CN"/>
        </w:rPr>
        <w:t>操作日志</w:t>
      </w:r>
    </w:p>
    <w:p w14:paraId="5A7D9B9E">
      <w:pPr>
        <w:numPr>
          <w:ilvl w:val="0"/>
          <w:numId w:val="0"/>
        </w:numPr>
        <w:ind w:leftChars="200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102350" cy="1194435"/>
            <wp:effectExtent l="12700" t="12700" r="31750" b="3746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11944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926A4D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查询：</w:t>
      </w:r>
      <w:r>
        <w:rPr>
          <w:rFonts w:hint="eastAsia" w:ascii="微软雅黑" w:hAnsi="微软雅黑" w:eastAsia="微软雅黑" w:cs="微软雅黑"/>
        </w:rPr>
        <w:t>输入完查询条件后点击查询 可筛选出符合的数据资料</w:t>
      </w:r>
    </w:p>
    <w:p w14:paraId="11B44C82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重置：</w:t>
      </w:r>
      <w:r>
        <w:rPr>
          <w:rFonts w:hint="eastAsia" w:ascii="微软雅黑" w:hAnsi="微软雅黑" w:eastAsia="微软雅黑" w:cs="微软雅黑"/>
        </w:rPr>
        <w:t>快速清空画面已有的查询条件</w:t>
      </w:r>
    </w:p>
    <w:p w14:paraId="7751717C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添加到常用标签：</w:t>
      </w:r>
      <w:r>
        <w:rPr>
          <w:rFonts w:hint="eastAsia" w:ascii="微软雅黑" w:hAnsi="微软雅黑" w:eastAsia="微软雅黑" w:cs="微软雅黑"/>
          <w:lang w:eastAsia="zh-CN"/>
        </w:rPr>
        <w:t>按照个人操作行为习惯预设某些查询条件至高级搜索，便于下次快速查询</w:t>
      </w:r>
    </w:p>
    <w:p w14:paraId="38AD5085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取消：</w:t>
      </w:r>
      <w:r>
        <w:rPr>
          <w:rFonts w:hint="eastAsia" w:ascii="微软雅黑" w:hAnsi="微软雅黑" w:eastAsia="微软雅黑" w:cs="微软雅黑"/>
          <w:lang w:eastAsia="zh-CN"/>
        </w:rPr>
        <w:t>关闭当前高级检索画面</w:t>
      </w:r>
    </w:p>
    <w:p w14:paraId="21160FD6">
      <w:pPr>
        <w:numPr>
          <w:ilvl w:val="0"/>
          <w:numId w:val="0"/>
        </w:numPr>
        <w:ind w:leftChars="0" w:firstLine="42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③列设置：</w:t>
      </w:r>
      <w:r>
        <w:rPr>
          <w:rFonts w:hint="eastAsia" w:ascii="微软雅黑" w:hAnsi="微软雅黑" w:eastAsia="微软雅黑" w:cs="微软雅黑"/>
          <w:lang w:val="en-US" w:eastAsia="zh-CN"/>
        </w:rPr>
        <w:t>展示当前管理作业显示的列栏位，可调整列栏位的排序顺序、是否冻结、是否隐藏，作业</w:t>
      </w:r>
    </w:p>
    <w:p w14:paraId="5E0DC1B0">
      <w:pPr>
        <w:numPr>
          <w:ilvl w:val="0"/>
          <w:numId w:val="0"/>
        </w:numPr>
        <w:ind w:left="420" w:leftChars="20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画面如下</w:t>
      </w:r>
    </w:p>
    <w:p w14:paraId="5C3E4497">
      <w:pPr>
        <w:numPr>
          <w:ilvl w:val="0"/>
          <w:numId w:val="0"/>
        </w:numPr>
        <w:ind w:left="420" w:leftChars="200" w:firstLine="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4798695" cy="2305685"/>
            <wp:effectExtent l="12700" t="12700" r="14605" b="1841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2305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080CD4">
      <w:pPr>
        <w:numPr>
          <w:ilvl w:val="0"/>
          <w:numId w:val="0"/>
        </w:numPr>
        <w:ind w:left="420" w:left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④环境选择：</w:t>
      </w:r>
      <w:r>
        <w:rPr>
          <w:rFonts w:hint="eastAsia" w:ascii="微软雅黑" w:hAnsi="微软雅黑" w:eastAsia="微软雅黑" w:cs="微软雅黑"/>
          <w:lang w:val="en-US" w:eastAsia="zh-CN"/>
        </w:rPr>
        <w:t>可选择环境，正式区或测试区；</w:t>
      </w:r>
    </w:p>
    <w:p w14:paraId="4E6DCE17">
      <w:pPr>
        <w:numPr>
          <w:ilvl w:val="0"/>
          <w:numId w:val="0"/>
        </w:numPr>
        <w:ind w:left="420" w:leftChars="0"/>
        <w:jc w:val="left"/>
        <w:rPr>
          <w:rFonts w:hint="default" w:ascii="微软雅黑" w:hAnsi="微软雅黑" w:eastAsia="微软雅黑" w:cs="微软雅黑"/>
          <w:lang w:val="en-US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⑤检索文件条数：</w:t>
      </w:r>
      <w:r>
        <w:rPr>
          <w:rFonts w:hint="eastAsia" w:ascii="微软雅黑" w:hAnsi="微软雅黑" w:eastAsia="微软雅黑" w:cs="微软雅黑"/>
          <w:lang w:val="en-US" w:eastAsia="zh-CN"/>
        </w:rPr>
        <w:t>指下载服务器日志根据操作时间向前查找的文件数量。</w:t>
      </w:r>
    </w:p>
    <w:p w14:paraId="0FB29759">
      <w:pPr>
        <w:numPr>
          <w:ilvl w:val="0"/>
          <w:numId w:val="3"/>
        </w:numPr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区块(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)为</w:t>
      </w:r>
      <w:r>
        <w:rPr>
          <w:rFonts w:hint="eastAsia" w:ascii="微软雅黑" w:hAnsi="微软雅黑" w:eastAsia="微软雅黑" w:cs="微软雅黑"/>
          <w:lang w:val="en-US" w:eastAsia="zh-CN"/>
        </w:rPr>
        <w:t>操作日志的展示列表，点击某列向上或向下的箭头，当前列表会依照该列正序或倒序排序；</w:t>
      </w:r>
    </w:p>
    <w:p w14:paraId="3E8F6CC0">
      <w:pPr>
        <w:numPr>
          <w:ilvl w:val="0"/>
          <w:numId w:val="0"/>
        </w:numPr>
        <w:ind w:firstLine="420" w:firstLineChars="20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①客户端IP：</w:t>
      </w:r>
      <w:r>
        <w:rPr>
          <w:rFonts w:hint="eastAsia" w:ascii="微软雅黑" w:hAnsi="微软雅黑" w:eastAsia="微软雅黑" w:cs="微软雅黑"/>
          <w:lang w:val="en-US" w:eastAsia="zh-CN"/>
        </w:rPr>
        <w:t>点击客户端IP列可查看日志详情，点击【下载】可下载文件；</w:t>
      </w:r>
    </w:p>
    <w:p w14:paraId="5EAF493A">
      <w:pPr>
        <w:numPr>
          <w:ilvl w:val="0"/>
          <w:numId w:val="0"/>
        </w:numPr>
        <w:ind w:firstLine="420" w:firstLineChars="20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6102350" cy="2407920"/>
            <wp:effectExtent l="12700" t="12700" r="31750" b="1778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2407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1C541C">
      <w:pPr>
        <w:numPr>
          <w:ilvl w:val="0"/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②操作列：操作列</w:t>
      </w:r>
      <w:r>
        <w:rPr>
          <w:rFonts w:hint="eastAsia" w:ascii="微软雅黑" w:hAnsi="微软雅黑" w:eastAsia="微软雅黑" w:cs="微软雅黑"/>
          <w:lang w:val="en-US" w:eastAsia="zh-CN"/>
        </w:rPr>
        <w:t>点击【下载】可下载此操作的服务器日志。</w:t>
      </w:r>
    </w:p>
    <w:p w14:paraId="7DF1D4C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2异常日志</w:t>
      </w:r>
    </w:p>
    <w:p w14:paraId="229F7C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/>
        </w:rPr>
        <w:t>※</w:t>
      </w:r>
      <w:r>
        <w:rPr>
          <w:rFonts w:hint="eastAsia" w:ascii="微软雅黑" w:hAnsi="微软雅黑" w:eastAsia="微软雅黑"/>
          <w:b/>
        </w:rPr>
        <w:t>业务场景说明</w:t>
      </w:r>
      <w:r>
        <w:rPr>
          <w:rFonts w:hint="eastAsia" w:ascii="微软雅黑" w:hAnsi="微软雅黑" w:eastAsia="微软雅黑"/>
          <w:b/>
          <w:lang w:eastAsia="zh-CN"/>
        </w:rPr>
        <w:t>：</w:t>
      </w:r>
      <w:r>
        <w:rPr>
          <w:rFonts w:hint="eastAsia" w:ascii="微软雅黑" w:hAnsi="微软雅黑" w:eastAsia="微软雅黑"/>
        </w:rPr>
        <w:t>系统提供异常日志管理作业，用于异常报错的查询</w:t>
      </w:r>
    </w:p>
    <w:p w14:paraId="4C6FAC41">
      <w:pPr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前置条件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/>
        </w:rPr>
        <w:t>无</w:t>
      </w:r>
    </w:p>
    <w:p w14:paraId="67D6C8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作业画面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进入</w:t>
      </w:r>
      <w:r>
        <w:rPr>
          <w:rFonts w:hint="eastAsia" w:ascii="微软雅黑" w:hAnsi="微软雅黑" w:eastAsia="微软雅黑" w:cs="微软雅黑"/>
          <w:lang w:val="en-US" w:eastAsia="zh-CN"/>
        </w:rPr>
        <w:t>异常日志</w:t>
      </w:r>
      <w:r>
        <w:rPr>
          <w:rFonts w:hint="eastAsia" w:ascii="微软雅黑" w:hAnsi="微软雅黑" w:eastAsia="微软雅黑" w:cs="微软雅黑"/>
        </w:rPr>
        <w:t>页面如下图</w:t>
      </w:r>
    </w:p>
    <w:p w14:paraId="10269858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105525" cy="3314065"/>
            <wp:effectExtent l="12700" t="12700" r="28575" b="26035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314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95D78">
      <w:pPr>
        <w:jc w:val="left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单元模块说明：</w:t>
      </w:r>
    </w:p>
    <w:p w14:paraId="565482F1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区块(1)为</w:t>
      </w:r>
      <w:r>
        <w:rPr>
          <w:rFonts w:hint="eastAsia" w:ascii="微软雅黑" w:hAnsi="微软雅黑" w:eastAsia="微软雅黑" w:cs="微软雅黑"/>
          <w:lang w:val="en-US" w:eastAsia="zh-CN"/>
        </w:rPr>
        <w:t>搜索模块：</w:t>
      </w:r>
    </w:p>
    <w:p w14:paraId="743D7F08">
      <w:pPr>
        <w:numPr>
          <w:ilvl w:val="0"/>
          <w:numId w:val="0"/>
        </w:numPr>
        <w:ind w:firstLine="420" w:firstLineChars="200"/>
        <w:jc w:val="left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①搜索框：</w:t>
      </w:r>
      <w:r>
        <w:rPr>
          <w:rFonts w:hint="eastAsia" w:ascii="微软雅黑" w:hAnsi="微软雅黑" w:eastAsia="微软雅黑" w:cs="微软雅黑"/>
          <w:lang w:val="en-US" w:eastAsia="zh-CN"/>
        </w:rPr>
        <w:t>依据IP/操作名称进行搜索，模糊匹配</w:t>
      </w:r>
      <w:r>
        <w:rPr>
          <w:rFonts w:hint="eastAsia" w:ascii="微软雅黑" w:hAnsi="微软雅黑" w:eastAsia="微软雅黑" w:cs="微软雅黑"/>
        </w:rPr>
        <w:t>查找出符合的</w:t>
      </w:r>
      <w:r>
        <w:rPr>
          <w:rFonts w:hint="eastAsia" w:ascii="微软雅黑" w:hAnsi="微软雅黑" w:eastAsia="微软雅黑" w:cs="微软雅黑"/>
          <w:lang w:val="en-US" w:eastAsia="zh-CN"/>
        </w:rPr>
        <w:t>异常日志</w:t>
      </w:r>
    </w:p>
    <w:p w14:paraId="16BC5F01">
      <w:pPr>
        <w:numPr>
          <w:ilvl w:val="0"/>
          <w:numId w:val="0"/>
        </w:numPr>
        <w:ind w:firstLine="420" w:firstLineChars="20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②高级搜索：</w:t>
      </w:r>
      <w:r>
        <w:rPr>
          <w:rFonts w:hint="eastAsia" w:ascii="微软雅黑" w:hAnsi="微软雅黑" w:eastAsia="微软雅黑" w:cs="微软雅黑"/>
          <w:lang w:val="en-US" w:eastAsia="zh-CN"/>
        </w:rPr>
        <w:t>点击高级搜索，进行组合查询，可按客户端IP、关键参数值、操作人、用户</w:t>
      </w:r>
    </w:p>
    <w:p w14:paraId="68EC25A3">
      <w:pPr>
        <w:numPr>
          <w:ilvl w:val="0"/>
          <w:numId w:val="0"/>
        </w:numPr>
        <w:ind w:firstLine="420" w:firstLineChars="20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操作、日期范围</w:t>
      </w:r>
      <w:r>
        <w:rPr>
          <w:rFonts w:hint="eastAsia" w:ascii="微软雅黑" w:hAnsi="微软雅黑" w:eastAsia="微软雅黑" w:cs="微软雅黑"/>
        </w:rPr>
        <w:t>查找出符合的</w:t>
      </w:r>
      <w:r>
        <w:rPr>
          <w:rFonts w:hint="eastAsia" w:ascii="微软雅黑" w:hAnsi="微软雅黑" w:eastAsia="微软雅黑" w:cs="微软雅黑"/>
          <w:lang w:val="en-US" w:eastAsia="zh-CN"/>
        </w:rPr>
        <w:t>异常日志</w:t>
      </w:r>
    </w:p>
    <w:p w14:paraId="65E64AC5">
      <w:pPr>
        <w:numPr>
          <w:ilvl w:val="0"/>
          <w:numId w:val="0"/>
        </w:numPr>
        <w:ind w:leftChars="200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116955" cy="1600200"/>
            <wp:effectExtent l="12700" t="12700" r="17145" b="1270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600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193A81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查询：</w:t>
      </w:r>
      <w:r>
        <w:rPr>
          <w:rFonts w:hint="eastAsia" w:ascii="微软雅黑" w:hAnsi="微软雅黑" w:eastAsia="微软雅黑" w:cs="微软雅黑"/>
        </w:rPr>
        <w:t>输入完查询条件后点击查询 可筛选出符合的数据资料</w:t>
      </w:r>
    </w:p>
    <w:p w14:paraId="6B09A326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重置：</w:t>
      </w:r>
      <w:r>
        <w:rPr>
          <w:rFonts w:hint="eastAsia" w:ascii="微软雅黑" w:hAnsi="微软雅黑" w:eastAsia="微软雅黑" w:cs="微软雅黑"/>
        </w:rPr>
        <w:t>快速清空画面已有的查询条件</w:t>
      </w:r>
    </w:p>
    <w:p w14:paraId="3BEFBC32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添加到常用标签：</w:t>
      </w:r>
      <w:r>
        <w:rPr>
          <w:rFonts w:hint="eastAsia" w:ascii="微软雅黑" w:hAnsi="微软雅黑" w:eastAsia="微软雅黑" w:cs="微软雅黑"/>
          <w:lang w:eastAsia="zh-CN"/>
        </w:rPr>
        <w:t>按照个人操作行为习惯预设某些查询条件至高级搜索，便于下次快速查询</w:t>
      </w:r>
    </w:p>
    <w:p w14:paraId="0F5DD6E5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取消：</w:t>
      </w:r>
      <w:r>
        <w:rPr>
          <w:rFonts w:hint="eastAsia" w:ascii="微软雅黑" w:hAnsi="微软雅黑" w:eastAsia="微软雅黑" w:cs="微软雅黑"/>
          <w:lang w:eastAsia="zh-CN"/>
        </w:rPr>
        <w:t>关闭当前高级检索画面</w:t>
      </w:r>
    </w:p>
    <w:p w14:paraId="56A50274">
      <w:pPr>
        <w:numPr>
          <w:ilvl w:val="0"/>
          <w:numId w:val="0"/>
        </w:numPr>
        <w:ind w:leftChars="0" w:firstLine="42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③列设置：</w:t>
      </w:r>
      <w:r>
        <w:rPr>
          <w:rFonts w:hint="eastAsia" w:ascii="微软雅黑" w:hAnsi="微软雅黑" w:eastAsia="微软雅黑" w:cs="微软雅黑"/>
          <w:lang w:val="en-US" w:eastAsia="zh-CN"/>
        </w:rPr>
        <w:t>展示当前管理作业显示的列栏位，可调整列栏位的排序顺序、是否冻结、是否隐藏，作业</w:t>
      </w:r>
    </w:p>
    <w:p w14:paraId="543BDF37">
      <w:pPr>
        <w:numPr>
          <w:ilvl w:val="0"/>
          <w:numId w:val="0"/>
        </w:numPr>
        <w:ind w:left="420" w:leftChars="200" w:firstLine="0" w:firstLineChars="0"/>
        <w:jc w:val="left"/>
      </w:pPr>
      <w:r>
        <w:rPr>
          <w:rFonts w:hint="eastAsia" w:ascii="微软雅黑" w:hAnsi="微软雅黑" w:eastAsia="微软雅黑" w:cs="微软雅黑"/>
          <w:lang w:val="en-US" w:eastAsia="zh-CN"/>
        </w:rPr>
        <w:t>画面如下</w:t>
      </w:r>
    </w:p>
    <w:p w14:paraId="6A0F0A83">
      <w:pPr>
        <w:numPr>
          <w:ilvl w:val="0"/>
          <w:numId w:val="0"/>
        </w:numPr>
        <w:ind w:left="420" w:leftChars="200" w:firstLine="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114415" cy="2082800"/>
            <wp:effectExtent l="12700" t="12700" r="19685" b="1270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082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5CE62D">
      <w:pPr>
        <w:numPr>
          <w:ilvl w:val="0"/>
          <w:numId w:val="0"/>
        </w:numPr>
        <w:ind w:left="420" w:left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④环境选择：</w:t>
      </w:r>
      <w:r>
        <w:rPr>
          <w:rFonts w:hint="eastAsia" w:ascii="微软雅黑" w:hAnsi="微软雅黑" w:eastAsia="微软雅黑" w:cs="微软雅黑"/>
          <w:lang w:val="en-US" w:eastAsia="zh-CN"/>
        </w:rPr>
        <w:t>可选择环境，正式区或测试区；</w:t>
      </w:r>
    </w:p>
    <w:p w14:paraId="3A5C5261">
      <w:pPr>
        <w:numPr>
          <w:ilvl w:val="0"/>
          <w:numId w:val="0"/>
        </w:numPr>
        <w:ind w:left="420" w:leftChars="0"/>
        <w:jc w:val="left"/>
        <w:rPr>
          <w:rFonts w:hint="default" w:ascii="微软雅黑" w:hAnsi="微软雅黑" w:eastAsia="微软雅黑" w:cs="微软雅黑"/>
          <w:lang w:val="en-US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⑤检索文件条数：</w:t>
      </w:r>
      <w:r>
        <w:rPr>
          <w:rFonts w:hint="eastAsia" w:ascii="微软雅黑" w:hAnsi="微软雅黑" w:eastAsia="微软雅黑" w:cs="微软雅黑"/>
          <w:lang w:val="en-US" w:eastAsia="zh-CN"/>
        </w:rPr>
        <w:t>指下载服务器日志根据操作时间向前查找的文件数量。</w:t>
      </w:r>
    </w:p>
    <w:p w14:paraId="6D23DB05">
      <w:pPr>
        <w:numPr>
          <w:ilvl w:val="0"/>
          <w:numId w:val="3"/>
        </w:numPr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区块(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)为</w:t>
      </w:r>
      <w:r>
        <w:rPr>
          <w:rFonts w:hint="eastAsia" w:ascii="微软雅黑" w:hAnsi="微软雅黑" w:eastAsia="微软雅黑" w:cs="微软雅黑"/>
          <w:lang w:val="en-US" w:eastAsia="zh-CN"/>
        </w:rPr>
        <w:t>异常日志的展示列表，点击某列向上或向下的箭头，当前列表会依照该列正序或倒序排序；</w:t>
      </w:r>
    </w:p>
    <w:p w14:paraId="72309726">
      <w:pPr>
        <w:numPr>
          <w:ilvl w:val="0"/>
          <w:numId w:val="0"/>
        </w:numPr>
        <w:ind w:firstLine="420" w:firstLineChars="200"/>
        <w:jc w:val="left"/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①客户端IP：</w:t>
      </w:r>
      <w:r>
        <w:rPr>
          <w:rFonts w:hint="eastAsia" w:ascii="微软雅黑" w:hAnsi="微软雅黑" w:eastAsia="微软雅黑" w:cs="微软雅黑"/>
          <w:lang w:val="en-US" w:eastAsia="zh-CN"/>
        </w:rPr>
        <w:t>点击客户端IP列可查看日志详情，点击【下载】可下载文件；</w:t>
      </w:r>
    </w:p>
    <w:p w14:paraId="1C4F4BD5">
      <w:pPr>
        <w:numPr>
          <w:ilvl w:val="0"/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110605" cy="2007235"/>
            <wp:effectExtent l="12700" t="12700" r="23495" b="37465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007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F400E3">
      <w:pPr>
        <w:numPr>
          <w:ilvl w:val="0"/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②操作列：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操作列</w:t>
      </w:r>
      <w:r>
        <w:rPr>
          <w:rFonts w:hint="eastAsia" w:ascii="微软雅黑" w:hAnsi="微软雅黑" w:eastAsia="微软雅黑" w:cs="微软雅黑"/>
          <w:lang w:val="en-US" w:eastAsia="zh-CN"/>
        </w:rPr>
        <w:t>点击【下载】可下载对应的服务器日志。</w:t>
      </w:r>
    </w:p>
    <w:p w14:paraId="3A870808">
      <w:pPr>
        <w:pStyle w:val="3"/>
        <w:numPr>
          <w:ilvl w:val="1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5版本升级</w:t>
      </w:r>
    </w:p>
    <w:p w14:paraId="4F7DF617">
      <w:pPr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※</w:t>
      </w:r>
      <w:r>
        <w:rPr>
          <w:rFonts w:hint="eastAsia" w:ascii="微软雅黑" w:hAnsi="微软雅黑" w:eastAsia="微软雅黑"/>
          <w:b/>
        </w:rPr>
        <w:t>业务场景说明</w:t>
      </w:r>
      <w:r>
        <w:rPr>
          <w:rFonts w:hint="eastAsia" w:ascii="微软雅黑" w:hAnsi="微软雅黑" w:eastAsia="微软雅黑"/>
          <w:b/>
          <w:lang w:eastAsia="zh-CN"/>
        </w:rPr>
        <w:t>：</w:t>
      </w:r>
      <w:r>
        <w:rPr>
          <w:rFonts w:hint="eastAsia" w:ascii="微软雅黑" w:hAnsi="微软雅黑" w:eastAsia="微软雅黑"/>
        </w:rPr>
        <w:t>系统提供</w:t>
      </w:r>
      <w:r>
        <w:rPr>
          <w:rFonts w:hint="eastAsia" w:ascii="微软雅黑" w:hAnsi="微软雅黑" w:eastAsia="微软雅黑"/>
          <w:lang w:val="en-US" w:eastAsia="zh-CN"/>
        </w:rPr>
        <w:t>系统版本升级</w:t>
      </w:r>
    </w:p>
    <w:p w14:paraId="7BFDC8EB">
      <w:pPr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前置条件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/>
        </w:rPr>
        <w:t>无</w:t>
      </w:r>
    </w:p>
    <w:p w14:paraId="642C2D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作业画面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进入</w:t>
      </w:r>
      <w:r>
        <w:rPr>
          <w:rFonts w:hint="eastAsia" w:ascii="微软雅黑" w:hAnsi="微软雅黑" w:eastAsia="微软雅黑" w:cs="微软雅黑"/>
          <w:lang w:val="en-US" w:eastAsia="zh-CN"/>
        </w:rPr>
        <w:t>版本</w:t>
      </w:r>
      <w:r>
        <w:rPr>
          <w:rFonts w:hint="eastAsia" w:ascii="微软雅黑" w:hAnsi="微软雅黑" w:eastAsia="微软雅黑" w:cs="微软雅黑"/>
        </w:rPr>
        <w:t>页面如下图</w:t>
      </w:r>
    </w:p>
    <w:p w14:paraId="094334BD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116955" cy="2774315"/>
            <wp:effectExtent l="12700" t="12700" r="17145" b="323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774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EF7A5">
      <w:pPr>
        <w:jc w:val="left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单元模块说明：</w:t>
      </w:r>
    </w:p>
    <w:p w14:paraId="56437324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区块(1)为</w:t>
      </w:r>
      <w:r>
        <w:rPr>
          <w:rFonts w:hint="eastAsia" w:ascii="微软雅黑" w:hAnsi="微软雅黑" w:eastAsia="微软雅黑" w:cs="微软雅黑"/>
          <w:lang w:val="en-US" w:eastAsia="zh-CN"/>
        </w:rPr>
        <w:t>当前版本展示模块，展示云仓当前系统版本</w:t>
      </w:r>
    </w:p>
    <w:p w14:paraId="045CC0C7">
      <w:pPr>
        <w:numPr>
          <w:ilvl w:val="0"/>
          <w:numId w:val="3"/>
        </w:numPr>
        <w:ind w:left="420" w:leftChars="0" w:hanging="420" w:firstLineChars="0"/>
        <w:jc w:val="left"/>
        <w:rPr>
          <w:rFonts w:hint="default" w:ascii="微软雅黑" w:hAnsi="微软雅黑" w:eastAsia="微软雅黑" w:cs="微软雅黑"/>
          <w:lang w:val="en-US"/>
        </w:rPr>
      </w:pPr>
      <w:r>
        <w:rPr>
          <w:rFonts w:hint="eastAsia" w:ascii="微软雅黑" w:hAnsi="微软雅黑" w:eastAsia="微软雅黑" w:cs="微软雅黑"/>
        </w:rPr>
        <w:t>区块(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  <w:lang w:val="en-US" w:eastAsia="zh-CN"/>
        </w:rPr>
        <w:t>版本升级模块</w:t>
      </w:r>
    </w:p>
    <w:p w14:paraId="2139041F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环境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选择正式区或者测试区，下方展示在环境信息维护的地址</w:t>
      </w:r>
    </w:p>
    <w:p w14:paraId="39A31503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版本包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点击选择文件，上传版本包；</w:t>
      </w:r>
    </w:p>
    <w:p w14:paraId="2B633F3D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服务器路径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默认带入</w:t>
      </w:r>
      <w:r>
        <w:rPr>
          <w:rFonts w:hint="eastAsia" w:ascii="微软雅黑" w:hAnsi="微软雅黑" w:eastAsia="微软雅黑" w:cs="微软雅黑"/>
          <w:lang w:val="en-US" w:eastAsia="zh-CN"/>
        </w:rPr>
        <w:t>在环境信息维护的服务器路径，可在此基础上进行编辑，编辑后点击【检查合法性】，检查不通过会报错，页面如下：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drawing>
          <wp:inline distT="0" distB="0" distL="114300" distR="114300">
            <wp:extent cx="6115685" cy="552450"/>
            <wp:effectExtent l="12700" t="12700" r="18415" b="1905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52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82FC90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立即升级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点击后可进行版本升级</w:t>
      </w:r>
    </w:p>
    <w:p w14:paraId="7099872E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区块(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)为</w:t>
      </w:r>
      <w:r>
        <w:rPr>
          <w:rFonts w:hint="eastAsia" w:ascii="微软雅黑" w:hAnsi="微软雅黑" w:eastAsia="微软雅黑" w:cs="微软雅黑"/>
          <w:lang w:val="en-US" w:eastAsia="zh-CN"/>
        </w:rPr>
        <w:t>升级记录的展示列表</w:t>
      </w:r>
    </w:p>
    <w:p w14:paraId="6E9B010D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列表展示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根据时间倒序展示升级记录，</w:t>
      </w:r>
      <w:r>
        <w:rPr>
          <w:rFonts w:hint="eastAsia" w:ascii="微软雅黑" w:hAnsi="微软雅黑" w:eastAsia="微软雅黑" w:cs="微软雅黑"/>
          <w:lang w:val="en-US" w:eastAsia="zh-CN"/>
        </w:rPr>
        <w:t>点击【回滚】弹窗弹出，点击【确认回滚】可进行版本回滚；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drawing>
          <wp:inline distT="0" distB="0" distL="114300" distR="114300">
            <wp:extent cx="1830705" cy="1587500"/>
            <wp:effectExtent l="12700" t="12700" r="36195" b="2540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0705" cy="1587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21355" cy="1597025"/>
            <wp:effectExtent l="12700" t="12700" r="17145" b="1587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1597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8EA49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全部记录</w:t>
      </w:r>
      <w:r>
        <w:rPr>
          <w:rFonts w:hint="eastAsia" w:ascii="微软雅黑" w:hAnsi="微软雅黑" w:eastAsia="微软雅黑" w:cs="微软雅黑"/>
          <w:b w:val="0"/>
          <w:bCs/>
        </w:rPr>
        <w:t>：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点击【全部记录】可展示最近10条记录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br w:type="textWrapping"/>
      </w:r>
      <w:r>
        <w:drawing>
          <wp:inline distT="0" distB="0" distL="114300" distR="114300">
            <wp:extent cx="6116320" cy="2787015"/>
            <wp:effectExtent l="12700" t="12700" r="17780" b="1968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787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2CF68F">
      <w:pPr>
        <w:pStyle w:val="3"/>
        <w:numPr>
          <w:ilvl w:val="1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2.6数据字典</w:t>
      </w:r>
    </w:p>
    <w:p w14:paraId="430572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业务场景说明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系统提供数据字典管理作业，主要用于系统代码枚举的新增、修改、删除，系统初始化枚举均已预设好，管理员可根据业务需求进行相关配置</w:t>
      </w:r>
    </w:p>
    <w:p w14:paraId="3AC2D9C7">
      <w:pPr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前置条件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/>
        </w:rPr>
        <w:t>无</w:t>
      </w:r>
    </w:p>
    <w:p w14:paraId="32B79E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作业画面</w:t>
      </w:r>
      <w:r>
        <w:rPr>
          <w:rFonts w:hint="eastAsia" w:ascii="微软雅黑" w:hAnsi="微软雅黑" w:eastAsia="微软雅黑" w:cs="微软雅黑"/>
          <w:b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进入</w:t>
      </w:r>
      <w:r>
        <w:rPr>
          <w:rFonts w:hint="eastAsia" w:ascii="微软雅黑" w:hAnsi="微软雅黑" w:eastAsia="微软雅黑" w:cs="微软雅黑"/>
          <w:lang w:val="en-US" w:eastAsia="zh-CN"/>
        </w:rPr>
        <w:t>数据字典</w:t>
      </w:r>
      <w:r>
        <w:rPr>
          <w:rFonts w:hint="eastAsia" w:ascii="微软雅黑" w:hAnsi="微软雅黑" w:eastAsia="微软雅黑" w:cs="微软雅黑"/>
        </w:rPr>
        <w:t>页面如下图</w:t>
      </w:r>
    </w:p>
    <w:p w14:paraId="435EA0A6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106160" cy="2803525"/>
            <wp:effectExtent l="12700" t="12700" r="27940" b="2857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2803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017154">
      <w:pPr>
        <w:jc w:val="left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</w:rPr>
        <w:t>※</w:t>
      </w:r>
      <w:r>
        <w:rPr>
          <w:rFonts w:hint="eastAsia" w:ascii="微软雅黑" w:hAnsi="微软雅黑" w:eastAsia="微软雅黑" w:cs="微软雅黑"/>
          <w:b/>
        </w:rPr>
        <w:t>单元模块说明：</w:t>
      </w:r>
    </w:p>
    <w:p w14:paraId="7E6B1108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区块(1)为</w:t>
      </w:r>
      <w:r>
        <w:rPr>
          <w:rFonts w:hint="eastAsia" w:ascii="微软雅黑" w:hAnsi="微软雅黑" w:eastAsia="微软雅黑" w:cs="微软雅黑"/>
          <w:lang w:val="en-US" w:eastAsia="zh-CN"/>
        </w:rPr>
        <w:t>搜索模块：</w:t>
      </w:r>
    </w:p>
    <w:p w14:paraId="346414B2">
      <w:pPr>
        <w:numPr>
          <w:ilvl w:val="0"/>
          <w:numId w:val="0"/>
        </w:numPr>
        <w:ind w:leftChars="0" w:firstLine="420" w:firstLineChars="20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①搜索框：</w:t>
      </w:r>
      <w:r>
        <w:rPr>
          <w:rFonts w:hint="eastAsia" w:ascii="微软雅黑" w:hAnsi="微软雅黑" w:eastAsia="微软雅黑" w:cs="微软雅黑"/>
          <w:lang w:val="en-US" w:eastAsia="zh-CN"/>
        </w:rPr>
        <w:t>依据枚举类型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  <w:lang w:val="en-US" w:eastAsia="zh-CN"/>
        </w:rPr>
        <w:t>枚举编码</w:t>
      </w:r>
      <w:r>
        <w:rPr>
          <w:rFonts w:hint="eastAsia" w:ascii="微软雅黑" w:hAnsi="微软雅黑" w:eastAsia="微软雅黑" w:cs="微软雅黑"/>
        </w:rPr>
        <w:t>、</w:t>
      </w:r>
      <w:r>
        <w:rPr>
          <w:rFonts w:hint="eastAsia" w:ascii="微软雅黑" w:hAnsi="微软雅黑" w:eastAsia="微软雅黑" w:cs="微软雅黑"/>
          <w:lang w:val="en-US" w:eastAsia="zh-CN"/>
        </w:rPr>
        <w:t>枚举名称进行搜索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系统</w:t>
      </w:r>
      <w:r>
        <w:rPr>
          <w:rFonts w:hint="eastAsia" w:ascii="微软雅黑" w:hAnsi="微软雅黑" w:eastAsia="微软雅黑" w:cs="微软雅黑"/>
        </w:rPr>
        <w:t>模糊匹配</w:t>
      </w:r>
      <w:r>
        <w:rPr>
          <w:rFonts w:hint="eastAsia" w:ascii="微软雅黑" w:hAnsi="微软雅黑" w:eastAsia="微软雅黑" w:cs="微软雅黑"/>
          <w:lang w:val="en-US" w:eastAsia="zh-CN"/>
        </w:rPr>
        <w:t>搜索</w:t>
      </w:r>
      <w:r>
        <w:rPr>
          <w:rFonts w:hint="eastAsia" w:ascii="微软雅黑" w:hAnsi="微软雅黑" w:eastAsia="微软雅黑" w:cs="微软雅黑"/>
        </w:rPr>
        <w:t>条件查找出符合的</w:t>
      </w:r>
      <w:r>
        <w:rPr>
          <w:rFonts w:hint="eastAsia" w:ascii="微软雅黑" w:hAnsi="微软雅黑" w:eastAsia="微软雅黑" w:cs="微软雅黑"/>
          <w:lang w:val="en-US" w:eastAsia="zh-CN"/>
        </w:rPr>
        <w:t>数据</w:t>
      </w:r>
    </w:p>
    <w:p w14:paraId="62D457D6">
      <w:pPr>
        <w:numPr>
          <w:ilvl w:val="0"/>
          <w:numId w:val="0"/>
        </w:numPr>
        <w:ind w:leftChars="0" w:firstLine="420" w:firstLineChars="20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字典</w:t>
      </w:r>
    </w:p>
    <w:p w14:paraId="3A657CA3">
      <w:pPr>
        <w:numPr>
          <w:ilvl w:val="0"/>
          <w:numId w:val="0"/>
        </w:numPr>
        <w:ind w:firstLine="42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②高级搜索：</w:t>
      </w:r>
      <w:r>
        <w:rPr>
          <w:rFonts w:hint="eastAsia" w:ascii="微软雅黑" w:hAnsi="微软雅黑" w:eastAsia="微软雅黑" w:cs="微软雅黑"/>
          <w:lang w:val="en-US" w:eastAsia="zh-CN"/>
        </w:rPr>
        <w:t>点击高级搜索，进行多条件组合查询。可按枚举类型、枚举编码、枚举名称、状态</w:t>
      </w:r>
      <w:r>
        <w:rPr>
          <w:rFonts w:hint="eastAsia" w:ascii="微软雅黑" w:hAnsi="微软雅黑" w:eastAsia="微软雅黑" w:cs="微软雅黑"/>
        </w:rPr>
        <w:t>模糊</w:t>
      </w:r>
    </w:p>
    <w:p w14:paraId="4B7D4125">
      <w:pPr>
        <w:numPr>
          <w:ilvl w:val="0"/>
          <w:numId w:val="0"/>
        </w:numPr>
        <w:ind w:firstLine="42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匹配</w:t>
      </w:r>
      <w:r>
        <w:rPr>
          <w:rFonts w:hint="eastAsia" w:ascii="微软雅黑" w:hAnsi="微软雅黑" w:eastAsia="微软雅黑" w:cs="微软雅黑"/>
          <w:lang w:val="en-US" w:eastAsia="zh-CN"/>
        </w:rPr>
        <w:t>搜索条件</w:t>
      </w:r>
      <w:r>
        <w:rPr>
          <w:rFonts w:hint="eastAsia" w:ascii="微软雅黑" w:hAnsi="微软雅黑" w:eastAsia="微软雅黑" w:cs="微软雅黑"/>
        </w:rPr>
        <w:t>查找出符合的</w:t>
      </w:r>
      <w:r>
        <w:rPr>
          <w:rFonts w:hint="eastAsia" w:ascii="微软雅黑" w:hAnsi="微软雅黑" w:eastAsia="微软雅黑" w:cs="微软雅黑"/>
          <w:lang w:val="en-US" w:eastAsia="zh-CN"/>
        </w:rPr>
        <w:t>数据字典</w:t>
      </w:r>
      <w:r>
        <w:rPr>
          <w:rFonts w:hint="eastAsia" w:ascii="微软雅黑" w:hAnsi="微软雅黑" w:eastAsia="微软雅黑" w:cs="微软雅黑"/>
        </w:rPr>
        <w:t>资料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6B0FA439">
      <w:pPr>
        <w:numPr>
          <w:ilvl w:val="0"/>
          <w:numId w:val="0"/>
        </w:numPr>
        <w:ind w:leftChars="200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106160" cy="1261745"/>
            <wp:effectExtent l="12700" t="12700" r="27940" b="20955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1261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A6C866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查询：</w:t>
      </w:r>
      <w:r>
        <w:rPr>
          <w:rFonts w:hint="eastAsia" w:ascii="微软雅黑" w:hAnsi="微软雅黑" w:eastAsia="微软雅黑" w:cs="微软雅黑"/>
        </w:rPr>
        <w:t>输入完查询条件后点击查询 可筛选出符合的数据资料</w:t>
      </w:r>
    </w:p>
    <w:p w14:paraId="53220249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重置：</w:t>
      </w:r>
      <w:r>
        <w:rPr>
          <w:rFonts w:hint="eastAsia" w:ascii="微软雅黑" w:hAnsi="微软雅黑" w:eastAsia="微软雅黑" w:cs="微软雅黑"/>
        </w:rPr>
        <w:t>快速清空画面已有的查询条件</w:t>
      </w:r>
    </w:p>
    <w:p w14:paraId="5C18801C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添加到常用标签：</w:t>
      </w:r>
      <w:r>
        <w:rPr>
          <w:rFonts w:hint="eastAsia" w:ascii="微软雅黑" w:hAnsi="微软雅黑" w:eastAsia="微软雅黑" w:cs="微软雅黑"/>
          <w:lang w:eastAsia="zh-CN"/>
        </w:rPr>
        <w:t>按照个人操作行为习惯预设某些查询条件至高级搜索，便于下次快速查询</w:t>
      </w:r>
    </w:p>
    <w:p w14:paraId="33CF3DAC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bCs/>
        </w:rPr>
        <w:t>取消：</w:t>
      </w:r>
      <w:r>
        <w:rPr>
          <w:rFonts w:hint="eastAsia" w:ascii="微软雅黑" w:hAnsi="微软雅黑" w:eastAsia="微软雅黑" w:cs="微软雅黑"/>
          <w:lang w:eastAsia="zh-CN"/>
        </w:rPr>
        <w:t>关闭当前高级检索画面</w:t>
      </w:r>
    </w:p>
    <w:p w14:paraId="53CFC787">
      <w:pPr>
        <w:numPr>
          <w:ilvl w:val="0"/>
          <w:numId w:val="0"/>
        </w:numPr>
        <w:ind w:leftChars="0" w:firstLine="42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③列设置：</w:t>
      </w:r>
      <w:r>
        <w:rPr>
          <w:rFonts w:hint="eastAsia" w:ascii="微软雅黑" w:hAnsi="微软雅黑" w:eastAsia="微软雅黑" w:cs="微软雅黑"/>
          <w:lang w:val="en-US" w:eastAsia="zh-CN"/>
        </w:rPr>
        <w:t>展示当前管理作业显示的列栏位，可调整列栏位的排序顺序、是否冻结、是否隐藏，作业</w:t>
      </w:r>
    </w:p>
    <w:p w14:paraId="2ADEDFDF">
      <w:pPr>
        <w:numPr>
          <w:ilvl w:val="0"/>
          <w:numId w:val="0"/>
        </w:numPr>
        <w:ind w:leftChars="0" w:firstLine="42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画面如下</w:t>
      </w:r>
    </w:p>
    <w:p w14:paraId="12E7BAA6">
      <w:pPr>
        <w:numPr>
          <w:ilvl w:val="0"/>
          <w:numId w:val="0"/>
        </w:numPr>
        <w:ind w:leftChars="0" w:firstLine="42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6118225" cy="2089150"/>
            <wp:effectExtent l="12700" t="12700" r="15875" b="31750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089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86F3D1">
      <w:pPr>
        <w:numPr>
          <w:ilvl w:val="0"/>
          <w:numId w:val="3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区块(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)为</w:t>
      </w:r>
      <w:r>
        <w:rPr>
          <w:rFonts w:hint="eastAsia" w:ascii="微软雅黑" w:hAnsi="微软雅黑" w:eastAsia="微软雅黑" w:cs="微软雅黑"/>
          <w:lang w:val="en-US" w:eastAsia="zh-CN"/>
        </w:rPr>
        <w:t>数据字典的操作按钮</w:t>
      </w:r>
    </w:p>
    <w:p w14:paraId="129AE50A">
      <w:pPr>
        <w:numPr>
          <w:ilvl w:val="0"/>
          <w:numId w:val="0"/>
        </w:numPr>
        <w:ind w:leftChars="0" w:firstLine="42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①新增：</w:t>
      </w:r>
      <w:r>
        <w:rPr>
          <w:rFonts w:hint="eastAsia" w:ascii="微软雅黑" w:hAnsi="微软雅黑" w:eastAsia="微软雅黑" w:cs="微软雅黑"/>
          <w:lang w:val="en-US" w:eastAsia="zh-CN"/>
        </w:rPr>
        <w:t>点击【新增】按钮进入新增数据字典界面，作业画面如下</w:t>
      </w:r>
    </w:p>
    <w:p w14:paraId="484D5FD1">
      <w:pPr>
        <w:numPr>
          <w:ilvl w:val="0"/>
          <w:numId w:val="0"/>
        </w:numPr>
        <w:ind w:leftChars="0" w:firstLine="420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104255" cy="2005330"/>
            <wp:effectExtent l="12700" t="12700" r="29845" b="1397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4255" cy="2005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1F530">
      <w:pPr>
        <w:numPr>
          <w:ilvl w:val="0"/>
          <w:numId w:val="0"/>
        </w:numPr>
        <w:ind w:leftChars="0" w:firstLine="42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b/>
          <w:bCs/>
        </w:rPr>
        <w:drawing>
          <wp:inline distT="0" distB="0" distL="114300" distR="114300">
            <wp:extent cx="123825" cy="123825"/>
            <wp:effectExtent l="0" t="0" r="3175" b="3175"/>
            <wp:docPr id="3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</w:rPr>
        <w:t>代表必填项，不允许为空</w:t>
      </w:r>
      <w:r>
        <w:rPr>
          <w:rFonts w:hint="eastAsia" w:ascii="微软雅黑" w:hAnsi="微软雅黑" w:eastAsia="微软雅黑" w:cs="微软雅黑"/>
          <w:lang w:eastAsia="zh-CN"/>
        </w:rPr>
        <w:t>】</w:t>
      </w:r>
    </w:p>
    <w:p w14:paraId="177B64E5">
      <w:pPr>
        <w:numPr>
          <w:ilvl w:val="0"/>
          <w:numId w:val="5"/>
        </w:numPr>
        <w:spacing w:line="360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枚举类型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输入枚举类型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不建议输入中文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4BC950F4">
      <w:pPr>
        <w:numPr>
          <w:ilvl w:val="0"/>
          <w:numId w:val="5"/>
        </w:numPr>
        <w:spacing w:line="360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枚举编码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输入枚举编码</w:t>
      </w:r>
    </w:p>
    <w:p w14:paraId="3002C152">
      <w:pPr>
        <w:numPr>
          <w:ilvl w:val="0"/>
          <w:numId w:val="5"/>
        </w:numPr>
        <w:spacing w:line="360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</w:rPr>
        <w:t>排序：列表界面的排序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同一枚举类型不可重复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7A57CF28">
      <w:pPr>
        <w:numPr>
          <w:ilvl w:val="0"/>
          <w:numId w:val="5"/>
        </w:numPr>
        <w:spacing w:line="360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枚举名称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输入</w:t>
      </w:r>
      <w:r>
        <w:rPr>
          <w:rFonts w:hint="eastAsia" w:ascii="微软雅黑" w:hAnsi="微软雅黑" w:eastAsia="微软雅黑" w:cs="微软雅黑"/>
        </w:rPr>
        <w:t>枚举的名称描述，支持</w:t>
      </w:r>
      <w:r>
        <w:rPr>
          <w:rFonts w:hint="eastAsia" w:ascii="微软雅黑" w:hAnsi="微软雅黑" w:eastAsia="微软雅黑" w:cs="微软雅黑"/>
          <w:lang w:val="en-US" w:eastAsia="zh-CN"/>
        </w:rPr>
        <w:t>简体中文、繁体中文、英语、越南语4</w:t>
      </w:r>
      <w:r>
        <w:rPr>
          <w:rFonts w:hint="eastAsia" w:ascii="微软雅黑" w:hAnsi="微软雅黑" w:eastAsia="微软雅黑" w:cs="微软雅黑"/>
        </w:rPr>
        <w:t>种语言的枚举</w:t>
      </w:r>
      <w:r>
        <w:rPr>
          <w:rFonts w:hint="eastAsia" w:ascii="微软雅黑" w:hAnsi="微软雅黑" w:eastAsia="微软雅黑" w:cs="微软雅黑"/>
          <w:lang w:val="en-US" w:eastAsia="zh-CN"/>
        </w:rPr>
        <w:t>名称</w:t>
      </w:r>
    </w:p>
    <w:p w14:paraId="1C9D5A92">
      <w:pPr>
        <w:numPr>
          <w:ilvl w:val="0"/>
          <w:numId w:val="5"/>
        </w:numPr>
        <w:spacing w:line="360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备注：</w:t>
      </w:r>
      <w:r>
        <w:rPr>
          <w:rFonts w:hint="eastAsia" w:ascii="微软雅黑" w:hAnsi="微软雅黑" w:eastAsia="微软雅黑" w:cs="微软雅黑"/>
          <w:lang w:val="en-US" w:eastAsia="zh-CN"/>
        </w:rPr>
        <w:t>特殊说明</w:t>
      </w:r>
    </w:p>
    <w:p w14:paraId="3BF67256">
      <w:pPr>
        <w:numPr>
          <w:ilvl w:val="0"/>
          <w:numId w:val="6"/>
        </w:numPr>
        <w:spacing w:line="360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保存：保存当前新增信息并</w:t>
      </w:r>
      <w:r>
        <w:rPr>
          <w:rFonts w:hint="eastAsia" w:ascii="微软雅黑" w:hAnsi="微软雅黑" w:eastAsia="微软雅黑" w:cs="微软雅黑"/>
          <w:b w:val="0"/>
          <w:bCs w:val="0"/>
        </w:rPr>
        <w:t>返回成功提示后，关闭新增界面</w:t>
      </w:r>
    </w:p>
    <w:p w14:paraId="3E869B8C">
      <w:pPr>
        <w:numPr>
          <w:ilvl w:val="0"/>
          <w:numId w:val="6"/>
        </w:numPr>
        <w:spacing w:line="360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保存并新增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保存当前新增信息并</w:t>
      </w:r>
      <w:r>
        <w:rPr>
          <w:rFonts w:hint="eastAsia" w:ascii="微软雅黑" w:hAnsi="微软雅黑" w:eastAsia="微软雅黑" w:cs="微软雅黑"/>
          <w:b w:val="0"/>
          <w:bCs w:val="0"/>
        </w:rPr>
        <w:t>返回成功提示后，刷新新增界面，可继续新增</w:t>
      </w:r>
    </w:p>
    <w:p w14:paraId="7BDDA039">
      <w:pPr>
        <w:numPr>
          <w:ilvl w:val="0"/>
          <w:numId w:val="6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取消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</w:rPr>
        <w:t>关闭新增界面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对当前维护信息不做保存</w:t>
      </w:r>
    </w:p>
    <w:p w14:paraId="445C0F49">
      <w:pPr>
        <w:numPr>
          <w:ilvl w:val="0"/>
          <w:numId w:val="0"/>
        </w:numPr>
        <w:ind w:leftChars="0" w:firstLine="42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②批量删除：</w:t>
      </w:r>
      <w:r>
        <w:rPr>
          <w:rFonts w:hint="eastAsia" w:ascii="微软雅黑" w:hAnsi="微软雅黑" w:eastAsia="微软雅黑" w:cs="微软雅黑"/>
          <w:lang w:val="en-US" w:eastAsia="zh-CN"/>
        </w:rPr>
        <w:t>异常报错列表勾选单行或多行，点击【批量删除】，弹窗弹出点击【确定】可进行删除</w:t>
      </w:r>
    </w:p>
    <w:p w14:paraId="0A02934C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 w:ascii="微软雅黑" w:hAnsi="微软雅黑" w:eastAsia="微软雅黑" w:cs="微软雅黑"/>
        </w:rPr>
        <w:t>区块(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)为</w:t>
      </w:r>
      <w:r>
        <w:rPr>
          <w:rFonts w:hint="eastAsia" w:ascii="微软雅黑" w:hAnsi="微软雅黑" w:eastAsia="微软雅黑" w:cs="微软雅黑"/>
          <w:lang w:val="en-US" w:eastAsia="zh-CN"/>
        </w:rPr>
        <w:t>数据字典的展示列表，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点击【修改】进入编辑页面，点击【删除】弹窗弹出点击【确定】可进行删除。</w:t>
      </w:r>
    </w:p>
    <w:p w14:paraId="7800779A">
      <w:pPr>
        <w:rPr>
          <w:rFonts w:hint="eastAsia" w:ascii="微软雅黑" w:hAnsi="微软雅黑" w:eastAsia="微软雅黑" w:cs="微软雅黑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134" w:right="1134" w:bottom="1134" w:left="1134" w:header="170" w:footer="170" w:gutter="454"/>
      <w:cols w:space="0" w:num="1"/>
      <w:docGrid w:type="lines" w:linePitch="30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DejaVu Sans">
    <w:altName w:val="苹方-简"/>
    <w:panose1 w:val="020B0603030804020204"/>
    <w:charset w:val="00"/>
    <w:family w:val="swiss"/>
    <w:pitch w:val="default"/>
    <w:sig w:usb0="00000000" w:usb1="00000000" w:usb2="0A24602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pingfang s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B825C">
    <w:pPr>
      <w:pStyle w:val="14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9567B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458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544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9567B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458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544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inline distT="0" distB="0" distL="114300" distR="114300">
          <wp:extent cx="399415" cy="120650"/>
          <wp:effectExtent l="0" t="0" r="0" b="2540"/>
          <wp:docPr id="592" name="图片 592" descr="9784f9e46f796594f1d56bc5bf42514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" name="图片 592" descr="9784f9e46f796594f1d56bc5bf42514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9415" cy="120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14E7C85">
    <w:pPr>
      <w:pStyle w:val="14"/>
    </w:pPr>
    <w:r>
      <w:rPr>
        <w:rFonts w:hint="eastAsia"/>
        <w:sz w:val="13"/>
        <w:szCs w:val="13"/>
      </w:rPr>
      <w:t>智互联（深圳）科技有限公司版权所有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365DD">
    <w:pPr>
      <w:pStyle w:val="2"/>
      <w:widowControl/>
      <w:ind w:firstLine="1235" w:firstLineChars="950"/>
      <w:rPr>
        <w:rFonts w:ascii="黑体-简" w:hAnsi="黑体-简" w:eastAsia="黑体-简" w:cs="黑体-简"/>
        <w:sz w:val="21"/>
        <w:szCs w:val="21"/>
      </w:rPr>
    </w:pPr>
    <w:r>
      <w:rPr>
        <w:rFonts w:hint="eastAsia" w:ascii="微软雅黑" w:hAnsi="微软雅黑" w:eastAsia="微软雅黑" w:cs="微软雅黑"/>
        <w:b w:val="0"/>
        <w:color w:val="222222"/>
        <w:sz w:val="13"/>
        <w:szCs w:val="13"/>
        <w:lang w:val="en-US" w:eastAsia="zh-CN"/>
      </w:rPr>
      <w:t xml:space="preserve">                                                                                                  </w:t>
    </w:r>
    <w:r>
      <w:rPr>
        <w:rFonts w:ascii="微软雅黑" w:hAnsi="微软雅黑" w:eastAsia="微软雅黑" w:cs="微软雅黑"/>
        <w:b w:val="0"/>
        <w:color w:val="222222"/>
        <w:sz w:val="13"/>
        <w:szCs w:val="13"/>
      </w:rPr>
      <w:t xml:space="preserve">  </w:t>
    </w:r>
    <w:r>
      <w:rPr>
        <w:rFonts w:ascii="微软雅黑" w:hAnsi="微软雅黑" w:eastAsia="微软雅黑" w:cs="微软雅黑"/>
        <w:b w:val="0"/>
        <w:color w:val="222222"/>
        <w:sz w:val="13"/>
        <w:szCs w:val="13"/>
      </w:rPr>
      <w:drawing>
        <wp:inline distT="0" distB="0" distL="114300" distR="114300">
          <wp:extent cx="1184275" cy="356870"/>
          <wp:effectExtent l="0" t="0" r="0" b="0"/>
          <wp:docPr id="369" name="图片 369" descr="9784f9e46f796594f1d56bc5bf42514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9" name="图片 369" descr="9784f9e46f796594f1d56bc5bf42514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4275" cy="356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  <w:szCs w:val="21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E2D93">
    <w:pPr>
      <w:pStyle w:val="15"/>
    </w:pPr>
    <w:r>
      <w:pict>
        <v:shape id="WordPictureWatermark1365265829" o:spid="_x0000_s3075" o:spt="75" type="#_x0000_t75" style="position:absolute;left:0pt;height:238.5pt;width:382.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微信图片_20190722142322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25D8A">
    <w:pPr>
      <w:pStyle w:val="15"/>
    </w:pPr>
    <w:r>
      <w:pict>
        <v:shape id="WordPictureWatermark1365265828" o:spid="_x0000_s3073" o:spt="75" type="#_x0000_t75" style="position:absolute;left:0pt;height:238.5pt;width:382.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微信图片_20190722142322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A35960"/>
    <w:multiLevelType w:val="singleLevel"/>
    <w:tmpl w:val="96A3596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A6F9E75A"/>
    <w:multiLevelType w:val="multilevel"/>
    <w:tmpl w:val="A6F9E75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2">
    <w:nsid w:val="B7147391"/>
    <w:multiLevelType w:val="singleLevel"/>
    <w:tmpl w:val="B714739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FFFFFFFB"/>
    <w:multiLevelType w:val="multilevel"/>
    <w:tmpl w:val="FFFFFFFB"/>
    <w:lvl w:ilvl="0" w:tentative="0">
      <w:start w:val="1"/>
      <w:numFmt w:val="decimal"/>
      <w:lvlText w:val="%1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Text w:val="%1.%2.%3"/>
      <w:legacy w:legacy="1" w:legacySpace="144" w:legacyIndent="0"/>
      <w:lvlJc w:val="left"/>
      <w:rPr>
        <w:lang w:val="en-US"/>
      </w:rPr>
    </w:lvl>
    <w:lvl w:ilvl="3" w:tentative="0">
      <w:start w:val="1"/>
      <w:numFmt w:val="decimal"/>
      <w:lvlText w:val="%1.%2.%3.%4"/>
      <w:legacy w:legacy="1" w:legacySpace="144" w:legacyIndent="0"/>
      <w:lvlJc w:val="left"/>
    </w:lvl>
    <w:lvl w:ilvl="4" w:tentative="0">
      <w:start w:val="1"/>
      <w:numFmt w:val="decimal"/>
      <w:lvlText w:val="%1.%2.%3.%4.%5"/>
      <w:legacy w:legacy="1" w:legacySpace="144" w:legacyIndent="0"/>
      <w:lvlJc w:val="left"/>
    </w:lvl>
    <w:lvl w:ilvl="5" w:tentative="0">
      <w:start w:val="1"/>
      <w:numFmt w:val="decimal"/>
      <w:lvlText w:val="%1.%2.%3.%4.%5.%6"/>
      <w:legacy w:legacy="1" w:legacySpace="144" w:legacyIndent="0"/>
      <w:lvlJc w:val="left"/>
    </w:lvl>
    <w:lvl w:ilvl="6" w:tentative="0">
      <w:start w:val="1"/>
      <w:numFmt w:val="decimal"/>
      <w:lvlText w:val="%1.%2.%3.%4.%5.%6.%7"/>
      <w:legacy w:legacy="1" w:legacySpace="144" w:legacyIndent="0"/>
      <w:lvlJc w:val="left"/>
    </w:lvl>
    <w:lvl w:ilvl="7" w:tentative="0">
      <w:start w:val="1"/>
      <w:numFmt w:val="decimal"/>
      <w:lvlText w:val="%1.%2.%3.%4.%5.%6.%7.%8"/>
      <w:legacy w:legacy="1" w:legacySpace="144" w:legacyIndent="0"/>
      <w:lvlJc w:val="left"/>
    </w:lvl>
    <w:lvl w:ilvl="8" w:tentative="0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4">
    <w:nsid w:val="3DB5950A"/>
    <w:multiLevelType w:val="singleLevel"/>
    <w:tmpl w:val="3DB5950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EA59045"/>
    <w:multiLevelType w:val="multilevel"/>
    <w:tmpl w:val="5EA5904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7E2D9988"/>
    <w:multiLevelType w:val="singleLevel"/>
    <w:tmpl w:val="7E2D998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gutterAtTop/>
  <w:documentProtection w:enforcement="0"/>
  <w:defaultTabStop w:val="420"/>
  <w:drawingGridVerticalSpacing w:val="153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MzMTc1OGM5YmYzMmZhZGFlMjY0ODk5YTQxNWQyNTgifQ=="/>
  </w:docVars>
  <w:rsids>
    <w:rsidRoot w:val="FB73BFB3"/>
    <w:rsid w:val="000004B9"/>
    <w:rsid w:val="00001519"/>
    <w:rsid w:val="00002172"/>
    <w:rsid w:val="00003DB4"/>
    <w:rsid w:val="00005302"/>
    <w:rsid w:val="00005F1B"/>
    <w:rsid w:val="0000601A"/>
    <w:rsid w:val="00007C64"/>
    <w:rsid w:val="00010A3C"/>
    <w:rsid w:val="00012AEF"/>
    <w:rsid w:val="0001463E"/>
    <w:rsid w:val="00014866"/>
    <w:rsid w:val="00014C41"/>
    <w:rsid w:val="00015728"/>
    <w:rsid w:val="00015B06"/>
    <w:rsid w:val="00016098"/>
    <w:rsid w:val="000162E2"/>
    <w:rsid w:val="00017339"/>
    <w:rsid w:val="00022067"/>
    <w:rsid w:val="000222A6"/>
    <w:rsid w:val="0002270E"/>
    <w:rsid w:val="00022A83"/>
    <w:rsid w:val="00022FE1"/>
    <w:rsid w:val="000237CE"/>
    <w:rsid w:val="00024B26"/>
    <w:rsid w:val="00025BE2"/>
    <w:rsid w:val="00026C69"/>
    <w:rsid w:val="00031DA5"/>
    <w:rsid w:val="000333D0"/>
    <w:rsid w:val="00035DA1"/>
    <w:rsid w:val="00036220"/>
    <w:rsid w:val="00040A27"/>
    <w:rsid w:val="00042F41"/>
    <w:rsid w:val="00044B8A"/>
    <w:rsid w:val="0004519E"/>
    <w:rsid w:val="00046E64"/>
    <w:rsid w:val="000478D8"/>
    <w:rsid w:val="00050590"/>
    <w:rsid w:val="00050E0E"/>
    <w:rsid w:val="00050E1C"/>
    <w:rsid w:val="00054A11"/>
    <w:rsid w:val="00055310"/>
    <w:rsid w:val="00056ED1"/>
    <w:rsid w:val="00057C58"/>
    <w:rsid w:val="000606EE"/>
    <w:rsid w:val="00060FAD"/>
    <w:rsid w:val="0006132A"/>
    <w:rsid w:val="000616B6"/>
    <w:rsid w:val="00061912"/>
    <w:rsid w:val="000635E9"/>
    <w:rsid w:val="00064457"/>
    <w:rsid w:val="00065B92"/>
    <w:rsid w:val="000661FE"/>
    <w:rsid w:val="000669C4"/>
    <w:rsid w:val="00067354"/>
    <w:rsid w:val="0006760C"/>
    <w:rsid w:val="00067D09"/>
    <w:rsid w:val="0007178A"/>
    <w:rsid w:val="000740AB"/>
    <w:rsid w:val="00075A8F"/>
    <w:rsid w:val="000765DB"/>
    <w:rsid w:val="00080A9A"/>
    <w:rsid w:val="00081C23"/>
    <w:rsid w:val="0008392A"/>
    <w:rsid w:val="00083F03"/>
    <w:rsid w:val="000842F4"/>
    <w:rsid w:val="000843FB"/>
    <w:rsid w:val="000851A5"/>
    <w:rsid w:val="00085AC4"/>
    <w:rsid w:val="00086672"/>
    <w:rsid w:val="0008683A"/>
    <w:rsid w:val="00091F6E"/>
    <w:rsid w:val="000927AD"/>
    <w:rsid w:val="00093211"/>
    <w:rsid w:val="00095227"/>
    <w:rsid w:val="00096870"/>
    <w:rsid w:val="000968BE"/>
    <w:rsid w:val="000973D9"/>
    <w:rsid w:val="000A175F"/>
    <w:rsid w:val="000A47B2"/>
    <w:rsid w:val="000A514C"/>
    <w:rsid w:val="000A587C"/>
    <w:rsid w:val="000A58BC"/>
    <w:rsid w:val="000A623E"/>
    <w:rsid w:val="000A64AA"/>
    <w:rsid w:val="000A6EEF"/>
    <w:rsid w:val="000A7C45"/>
    <w:rsid w:val="000B1406"/>
    <w:rsid w:val="000B2D0A"/>
    <w:rsid w:val="000B3EBF"/>
    <w:rsid w:val="000B49C2"/>
    <w:rsid w:val="000B4CCB"/>
    <w:rsid w:val="000B5D7B"/>
    <w:rsid w:val="000B5FBD"/>
    <w:rsid w:val="000B6FB4"/>
    <w:rsid w:val="000C0338"/>
    <w:rsid w:val="000C2939"/>
    <w:rsid w:val="000C36EE"/>
    <w:rsid w:val="000C4E19"/>
    <w:rsid w:val="000C690B"/>
    <w:rsid w:val="000C74B9"/>
    <w:rsid w:val="000D0F4A"/>
    <w:rsid w:val="000D1F70"/>
    <w:rsid w:val="000D3153"/>
    <w:rsid w:val="000D3414"/>
    <w:rsid w:val="000D5991"/>
    <w:rsid w:val="000D59AB"/>
    <w:rsid w:val="000D6A63"/>
    <w:rsid w:val="000D7D49"/>
    <w:rsid w:val="000E1E0B"/>
    <w:rsid w:val="000E2467"/>
    <w:rsid w:val="000E25BC"/>
    <w:rsid w:val="000E3718"/>
    <w:rsid w:val="000E3B5B"/>
    <w:rsid w:val="000E62C6"/>
    <w:rsid w:val="000E6DF3"/>
    <w:rsid w:val="000E6EE3"/>
    <w:rsid w:val="000E7009"/>
    <w:rsid w:val="000E7A44"/>
    <w:rsid w:val="000F03AA"/>
    <w:rsid w:val="000F156E"/>
    <w:rsid w:val="000F28E8"/>
    <w:rsid w:val="000F32E2"/>
    <w:rsid w:val="000F410D"/>
    <w:rsid w:val="000F5FA6"/>
    <w:rsid w:val="000F6CE9"/>
    <w:rsid w:val="00102314"/>
    <w:rsid w:val="00103BD6"/>
    <w:rsid w:val="00103CB8"/>
    <w:rsid w:val="00105BD9"/>
    <w:rsid w:val="001108B0"/>
    <w:rsid w:val="00111208"/>
    <w:rsid w:val="00111216"/>
    <w:rsid w:val="00111258"/>
    <w:rsid w:val="00113601"/>
    <w:rsid w:val="00114335"/>
    <w:rsid w:val="00114A25"/>
    <w:rsid w:val="00114DDA"/>
    <w:rsid w:val="00115893"/>
    <w:rsid w:val="00115A71"/>
    <w:rsid w:val="00116450"/>
    <w:rsid w:val="0011646A"/>
    <w:rsid w:val="001168CA"/>
    <w:rsid w:val="00121E09"/>
    <w:rsid w:val="001230F9"/>
    <w:rsid w:val="00123192"/>
    <w:rsid w:val="0012412D"/>
    <w:rsid w:val="00124F51"/>
    <w:rsid w:val="00126CBB"/>
    <w:rsid w:val="00130374"/>
    <w:rsid w:val="001305DB"/>
    <w:rsid w:val="001314EB"/>
    <w:rsid w:val="00134A12"/>
    <w:rsid w:val="001359B7"/>
    <w:rsid w:val="0013713E"/>
    <w:rsid w:val="00140809"/>
    <w:rsid w:val="00140E21"/>
    <w:rsid w:val="0014294B"/>
    <w:rsid w:val="00143B57"/>
    <w:rsid w:val="00144E37"/>
    <w:rsid w:val="0014509F"/>
    <w:rsid w:val="0014554B"/>
    <w:rsid w:val="00146718"/>
    <w:rsid w:val="00150167"/>
    <w:rsid w:val="00150BF4"/>
    <w:rsid w:val="00150C0A"/>
    <w:rsid w:val="00150F37"/>
    <w:rsid w:val="00152EB6"/>
    <w:rsid w:val="0015316F"/>
    <w:rsid w:val="0015330F"/>
    <w:rsid w:val="00153450"/>
    <w:rsid w:val="00153616"/>
    <w:rsid w:val="00153681"/>
    <w:rsid w:val="0015501C"/>
    <w:rsid w:val="00156A86"/>
    <w:rsid w:val="00157D7A"/>
    <w:rsid w:val="00157DB4"/>
    <w:rsid w:val="001617C3"/>
    <w:rsid w:val="00162CCE"/>
    <w:rsid w:val="00163537"/>
    <w:rsid w:val="00164714"/>
    <w:rsid w:val="00170193"/>
    <w:rsid w:val="0017032A"/>
    <w:rsid w:val="00173382"/>
    <w:rsid w:val="001745FF"/>
    <w:rsid w:val="00175718"/>
    <w:rsid w:val="0017626F"/>
    <w:rsid w:val="00176E62"/>
    <w:rsid w:val="0017702F"/>
    <w:rsid w:val="00177329"/>
    <w:rsid w:val="00180201"/>
    <w:rsid w:val="0018076F"/>
    <w:rsid w:val="001807D4"/>
    <w:rsid w:val="001819CF"/>
    <w:rsid w:val="00182BB3"/>
    <w:rsid w:val="00182ED1"/>
    <w:rsid w:val="00183816"/>
    <w:rsid w:val="001842FB"/>
    <w:rsid w:val="0018525F"/>
    <w:rsid w:val="001852D4"/>
    <w:rsid w:val="001859FF"/>
    <w:rsid w:val="00187D19"/>
    <w:rsid w:val="00196ACE"/>
    <w:rsid w:val="00197D43"/>
    <w:rsid w:val="001A0E29"/>
    <w:rsid w:val="001A1C02"/>
    <w:rsid w:val="001A22F4"/>
    <w:rsid w:val="001A546D"/>
    <w:rsid w:val="001B0728"/>
    <w:rsid w:val="001B1AAD"/>
    <w:rsid w:val="001B2A0F"/>
    <w:rsid w:val="001B2F22"/>
    <w:rsid w:val="001B3FCD"/>
    <w:rsid w:val="001B405C"/>
    <w:rsid w:val="001B4272"/>
    <w:rsid w:val="001B4361"/>
    <w:rsid w:val="001B708C"/>
    <w:rsid w:val="001C196E"/>
    <w:rsid w:val="001C2344"/>
    <w:rsid w:val="001C28A0"/>
    <w:rsid w:val="001C3039"/>
    <w:rsid w:val="001C472D"/>
    <w:rsid w:val="001C48E6"/>
    <w:rsid w:val="001C496D"/>
    <w:rsid w:val="001C587B"/>
    <w:rsid w:val="001C59B5"/>
    <w:rsid w:val="001C5A8F"/>
    <w:rsid w:val="001C79C2"/>
    <w:rsid w:val="001C7CB4"/>
    <w:rsid w:val="001D15C7"/>
    <w:rsid w:val="001D19DA"/>
    <w:rsid w:val="001D26D3"/>
    <w:rsid w:val="001D2C4F"/>
    <w:rsid w:val="001D6673"/>
    <w:rsid w:val="001D6855"/>
    <w:rsid w:val="001E29B8"/>
    <w:rsid w:val="001E4F95"/>
    <w:rsid w:val="001E61C8"/>
    <w:rsid w:val="001E64AB"/>
    <w:rsid w:val="001E6679"/>
    <w:rsid w:val="001E6A82"/>
    <w:rsid w:val="001E785A"/>
    <w:rsid w:val="001F187A"/>
    <w:rsid w:val="001F376A"/>
    <w:rsid w:val="001F4BE4"/>
    <w:rsid w:val="001F5258"/>
    <w:rsid w:val="001F674D"/>
    <w:rsid w:val="0020054B"/>
    <w:rsid w:val="002014FF"/>
    <w:rsid w:val="0020179A"/>
    <w:rsid w:val="00202AA8"/>
    <w:rsid w:val="0020307A"/>
    <w:rsid w:val="002041E2"/>
    <w:rsid w:val="0020449C"/>
    <w:rsid w:val="00205446"/>
    <w:rsid w:val="00207E13"/>
    <w:rsid w:val="002123B0"/>
    <w:rsid w:val="00213472"/>
    <w:rsid w:val="00214C5E"/>
    <w:rsid w:val="002166DF"/>
    <w:rsid w:val="002240D7"/>
    <w:rsid w:val="0022521A"/>
    <w:rsid w:val="002266EF"/>
    <w:rsid w:val="00226C2E"/>
    <w:rsid w:val="00227E55"/>
    <w:rsid w:val="0023022C"/>
    <w:rsid w:val="002331CA"/>
    <w:rsid w:val="00233B7A"/>
    <w:rsid w:val="00233E79"/>
    <w:rsid w:val="0023406B"/>
    <w:rsid w:val="00234855"/>
    <w:rsid w:val="00235BE3"/>
    <w:rsid w:val="002361D7"/>
    <w:rsid w:val="002429CF"/>
    <w:rsid w:val="002433EF"/>
    <w:rsid w:val="00243D56"/>
    <w:rsid w:val="00244A43"/>
    <w:rsid w:val="00244CEB"/>
    <w:rsid w:val="0024524C"/>
    <w:rsid w:val="00245E17"/>
    <w:rsid w:val="00250E3E"/>
    <w:rsid w:val="00251C12"/>
    <w:rsid w:val="00253EB3"/>
    <w:rsid w:val="00254742"/>
    <w:rsid w:val="00257093"/>
    <w:rsid w:val="002618A2"/>
    <w:rsid w:val="00261A47"/>
    <w:rsid w:val="002625EA"/>
    <w:rsid w:val="00263236"/>
    <w:rsid w:val="0026450F"/>
    <w:rsid w:val="002651C9"/>
    <w:rsid w:val="00266809"/>
    <w:rsid w:val="00266FC0"/>
    <w:rsid w:val="00267B58"/>
    <w:rsid w:val="00267C79"/>
    <w:rsid w:val="00271ABE"/>
    <w:rsid w:val="002725D7"/>
    <w:rsid w:val="0027266D"/>
    <w:rsid w:val="00273264"/>
    <w:rsid w:val="00273405"/>
    <w:rsid w:val="002734FB"/>
    <w:rsid w:val="00276A02"/>
    <w:rsid w:val="00280B6B"/>
    <w:rsid w:val="00281059"/>
    <w:rsid w:val="002818A1"/>
    <w:rsid w:val="00282A83"/>
    <w:rsid w:val="00284CF2"/>
    <w:rsid w:val="00285AAF"/>
    <w:rsid w:val="00286306"/>
    <w:rsid w:val="00287DEA"/>
    <w:rsid w:val="002943BA"/>
    <w:rsid w:val="00294800"/>
    <w:rsid w:val="00295282"/>
    <w:rsid w:val="00295EA1"/>
    <w:rsid w:val="00296ED8"/>
    <w:rsid w:val="002971CB"/>
    <w:rsid w:val="002A0232"/>
    <w:rsid w:val="002A1D38"/>
    <w:rsid w:val="002A21B5"/>
    <w:rsid w:val="002A2510"/>
    <w:rsid w:val="002A2C4B"/>
    <w:rsid w:val="002A43EF"/>
    <w:rsid w:val="002A4CB8"/>
    <w:rsid w:val="002A53DE"/>
    <w:rsid w:val="002A5629"/>
    <w:rsid w:val="002A6195"/>
    <w:rsid w:val="002A6F02"/>
    <w:rsid w:val="002B06FF"/>
    <w:rsid w:val="002B07E6"/>
    <w:rsid w:val="002B089B"/>
    <w:rsid w:val="002B16C4"/>
    <w:rsid w:val="002B424E"/>
    <w:rsid w:val="002B5078"/>
    <w:rsid w:val="002B665B"/>
    <w:rsid w:val="002C23EE"/>
    <w:rsid w:val="002C5220"/>
    <w:rsid w:val="002C5FA8"/>
    <w:rsid w:val="002D06DA"/>
    <w:rsid w:val="002D13EC"/>
    <w:rsid w:val="002D1900"/>
    <w:rsid w:val="002D4105"/>
    <w:rsid w:val="002D4F58"/>
    <w:rsid w:val="002E0EBD"/>
    <w:rsid w:val="002E1722"/>
    <w:rsid w:val="002E2235"/>
    <w:rsid w:val="002E285B"/>
    <w:rsid w:val="002E28B9"/>
    <w:rsid w:val="002E380D"/>
    <w:rsid w:val="002E3D86"/>
    <w:rsid w:val="002E4A3F"/>
    <w:rsid w:val="002E69BF"/>
    <w:rsid w:val="002E6AF2"/>
    <w:rsid w:val="002F09D1"/>
    <w:rsid w:val="002F2B3D"/>
    <w:rsid w:val="002F6204"/>
    <w:rsid w:val="003025CF"/>
    <w:rsid w:val="0030330C"/>
    <w:rsid w:val="00304091"/>
    <w:rsid w:val="003042E5"/>
    <w:rsid w:val="003052E1"/>
    <w:rsid w:val="00306522"/>
    <w:rsid w:val="00307919"/>
    <w:rsid w:val="0031115E"/>
    <w:rsid w:val="003142A6"/>
    <w:rsid w:val="00315579"/>
    <w:rsid w:val="00315E8B"/>
    <w:rsid w:val="003166A5"/>
    <w:rsid w:val="0031736F"/>
    <w:rsid w:val="00320206"/>
    <w:rsid w:val="003203F0"/>
    <w:rsid w:val="0032220B"/>
    <w:rsid w:val="003229DF"/>
    <w:rsid w:val="00324E7C"/>
    <w:rsid w:val="00325E41"/>
    <w:rsid w:val="003268F1"/>
    <w:rsid w:val="00327CE7"/>
    <w:rsid w:val="00327F6B"/>
    <w:rsid w:val="0033093F"/>
    <w:rsid w:val="00332025"/>
    <w:rsid w:val="003321A3"/>
    <w:rsid w:val="00332EEB"/>
    <w:rsid w:val="00334B89"/>
    <w:rsid w:val="00336682"/>
    <w:rsid w:val="0033676D"/>
    <w:rsid w:val="003411A0"/>
    <w:rsid w:val="003420B1"/>
    <w:rsid w:val="00343362"/>
    <w:rsid w:val="00343C6F"/>
    <w:rsid w:val="0034428E"/>
    <w:rsid w:val="00344FA0"/>
    <w:rsid w:val="00346C64"/>
    <w:rsid w:val="00347613"/>
    <w:rsid w:val="00352ED7"/>
    <w:rsid w:val="003550CE"/>
    <w:rsid w:val="0035723B"/>
    <w:rsid w:val="00360149"/>
    <w:rsid w:val="0036064B"/>
    <w:rsid w:val="003608FA"/>
    <w:rsid w:val="00360A04"/>
    <w:rsid w:val="00361C85"/>
    <w:rsid w:val="00361D90"/>
    <w:rsid w:val="00363AB6"/>
    <w:rsid w:val="00363B80"/>
    <w:rsid w:val="00363DCA"/>
    <w:rsid w:val="00370083"/>
    <w:rsid w:val="003705C9"/>
    <w:rsid w:val="00370798"/>
    <w:rsid w:val="003725A1"/>
    <w:rsid w:val="00372832"/>
    <w:rsid w:val="00373893"/>
    <w:rsid w:val="00374415"/>
    <w:rsid w:val="003749C2"/>
    <w:rsid w:val="00374BAA"/>
    <w:rsid w:val="00375854"/>
    <w:rsid w:val="003768FB"/>
    <w:rsid w:val="00376A7C"/>
    <w:rsid w:val="003771DE"/>
    <w:rsid w:val="00380A37"/>
    <w:rsid w:val="0038206D"/>
    <w:rsid w:val="003824A6"/>
    <w:rsid w:val="003835BF"/>
    <w:rsid w:val="00383A60"/>
    <w:rsid w:val="00384723"/>
    <w:rsid w:val="00384A69"/>
    <w:rsid w:val="00384AA8"/>
    <w:rsid w:val="003856B4"/>
    <w:rsid w:val="00386871"/>
    <w:rsid w:val="0038713E"/>
    <w:rsid w:val="00390565"/>
    <w:rsid w:val="0039095A"/>
    <w:rsid w:val="00390C30"/>
    <w:rsid w:val="00392814"/>
    <w:rsid w:val="00393228"/>
    <w:rsid w:val="003937DF"/>
    <w:rsid w:val="00393D9F"/>
    <w:rsid w:val="0039520F"/>
    <w:rsid w:val="003959FC"/>
    <w:rsid w:val="00396446"/>
    <w:rsid w:val="003A0455"/>
    <w:rsid w:val="003A1A07"/>
    <w:rsid w:val="003A2CE5"/>
    <w:rsid w:val="003A7434"/>
    <w:rsid w:val="003B151A"/>
    <w:rsid w:val="003B166E"/>
    <w:rsid w:val="003B4ADB"/>
    <w:rsid w:val="003B6D74"/>
    <w:rsid w:val="003B701C"/>
    <w:rsid w:val="003B7C6B"/>
    <w:rsid w:val="003C0309"/>
    <w:rsid w:val="003C0FAA"/>
    <w:rsid w:val="003C1805"/>
    <w:rsid w:val="003C1C88"/>
    <w:rsid w:val="003C1F2D"/>
    <w:rsid w:val="003C3474"/>
    <w:rsid w:val="003C35BF"/>
    <w:rsid w:val="003C4866"/>
    <w:rsid w:val="003C4D8B"/>
    <w:rsid w:val="003C56FE"/>
    <w:rsid w:val="003C5FE9"/>
    <w:rsid w:val="003C6193"/>
    <w:rsid w:val="003C66F9"/>
    <w:rsid w:val="003C6985"/>
    <w:rsid w:val="003C6EAF"/>
    <w:rsid w:val="003D07B8"/>
    <w:rsid w:val="003D1E99"/>
    <w:rsid w:val="003D35F2"/>
    <w:rsid w:val="003D3FD6"/>
    <w:rsid w:val="003D6658"/>
    <w:rsid w:val="003D7042"/>
    <w:rsid w:val="003E0D90"/>
    <w:rsid w:val="003E2521"/>
    <w:rsid w:val="003E2617"/>
    <w:rsid w:val="003E3289"/>
    <w:rsid w:val="003E3FAF"/>
    <w:rsid w:val="003E4960"/>
    <w:rsid w:val="003E54FC"/>
    <w:rsid w:val="003F0B6D"/>
    <w:rsid w:val="003F2D95"/>
    <w:rsid w:val="003F335D"/>
    <w:rsid w:val="003F583A"/>
    <w:rsid w:val="003F6C32"/>
    <w:rsid w:val="003F6CFD"/>
    <w:rsid w:val="003F75D0"/>
    <w:rsid w:val="00400090"/>
    <w:rsid w:val="00400DF4"/>
    <w:rsid w:val="00400ED4"/>
    <w:rsid w:val="00402FE2"/>
    <w:rsid w:val="00403359"/>
    <w:rsid w:val="004043B4"/>
    <w:rsid w:val="00404B5E"/>
    <w:rsid w:val="0040549F"/>
    <w:rsid w:val="00405911"/>
    <w:rsid w:val="00405C94"/>
    <w:rsid w:val="004065CD"/>
    <w:rsid w:val="00406B77"/>
    <w:rsid w:val="004077C2"/>
    <w:rsid w:val="00407933"/>
    <w:rsid w:val="00407AAE"/>
    <w:rsid w:val="00407CC9"/>
    <w:rsid w:val="00410391"/>
    <w:rsid w:val="00412B20"/>
    <w:rsid w:val="0041428F"/>
    <w:rsid w:val="00416E0F"/>
    <w:rsid w:val="00417168"/>
    <w:rsid w:val="00417DD5"/>
    <w:rsid w:val="00417FC8"/>
    <w:rsid w:val="0042237F"/>
    <w:rsid w:val="00423C3E"/>
    <w:rsid w:val="00423F6A"/>
    <w:rsid w:val="00425059"/>
    <w:rsid w:val="0042548E"/>
    <w:rsid w:val="00430EEE"/>
    <w:rsid w:val="00431385"/>
    <w:rsid w:val="004315AB"/>
    <w:rsid w:val="00433D56"/>
    <w:rsid w:val="00434755"/>
    <w:rsid w:val="0043655D"/>
    <w:rsid w:val="00436605"/>
    <w:rsid w:val="004420F3"/>
    <w:rsid w:val="004422DE"/>
    <w:rsid w:val="00445A58"/>
    <w:rsid w:val="00445DF8"/>
    <w:rsid w:val="0044681D"/>
    <w:rsid w:val="0044709F"/>
    <w:rsid w:val="004475C3"/>
    <w:rsid w:val="00447A9B"/>
    <w:rsid w:val="0045239E"/>
    <w:rsid w:val="0045505C"/>
    <w:rsid w:val="00455906"/>
    <w:rsid w:val="004602BE"/>
    <w:rsid w:val="00464B0E"/>
    <w:rsid w:val="00474B46"/>
    <w:rsid w:val="00474D61"/>
    <w:rsid w:val="00474DA9"/>
    <w:rsid w:val="00475622"/>
    <w:rsid w:val="004773C5"/>
    <w:rsid w:val="00477D91"/>
    <w:rsid w:val="00480814"/>
    <w:rsid w:val="004819BC"/>
    <w:rsid w:val="00482D6B"/>
    <w:rsid w:val="00482E90"/>
    <w:rsid w:val="0048448D"/>
    <w:rsid w:val="0048564F"/>
    <w:rsid w:val="0048673D"/>
    <w:rsid w:val="00486B91"/>
    <w:rsid w:val="00486F7C"/>
    <w:rsid w:val="00490C85"/>
    <w:rsid w:val="00490E01"/>
    <w:rsid w:val="00495748"/>
    <w:rsid w:val="00496B7F"/>
    <w:rsid w:val="004972DB"/>
    <w:rsid w:val="004973DE"/>
    <w:rsid w:val="004A06D1"/>
    <w:rsid w:val="004A21F5"/>
    <w:rsid w:val="004A253A"/>
    <w:rsid w:val="004A458F"/>
    <w:rsid w:val="004A5DF5"/>
    <w:rsid w:val="004B0C3F"/>
    <w:rsid w:val="004B1A35"/>
    <w:rsid w:val="004B1EA7"/>
    <w:rsid w:val="004B1FAE"/>
    <w:rsid w:val="004B2448"/>
    <w:rsid w:val="004B542D"/>
    <w:rsid w:val="004B76D1"/>
    <w:rsid w:val="004C0510"/>
    <w:rsid w:val="004C0B04"/>
    <w:rsid w:val="004C2C63"/>
    <w:rsid w:val="004C3EF4"/>
    <w:rsid w:val="004C4462"/>
    <w:rsid w:val="004C5D0D"/>
    <w:rsid w:val="004C759F"/>
    <w:rsid w:val="004D14DC"/>
    <w:rsid w:val="004D1843"/>
    <w:rsid w:val="004D1BAB"/>
    <w:rsid w:val="004D229D"/>
    <w:rsid w:val="004D39BD"/>
    <w:rsid w:val="004D49C1"/>
    <w:rsid w:val="004D55B9"/>
    <w:rsid w:val="004D5A3C"/>
    <w:rsid w:val="004D6C8C"/>
    <w:rsid w:val="004E1067"/>
    <w:rsid w:val="004E1685"/>
    <w:rsid w:val="004E16CC"/>
    <w:rsid w:val="004E1A58"/>
    <w:rsid w:val="004E1F79"/>
    <w:rsid w:val="004E5887"/>
    <w:rsid w:val="004E5BC1"/>
    <w:rsid w:val="004E5E8D"/>
    <w:rsid w:val="004E7D1F"/>
    <w:rsid w:val="004F186C"/>
    <w:rsid w:val="004F2ACE"/>
    <w:rsid w:val="004F36A1"/>
    <w:rsid w:val="004F448D"/>
    <w:rsid w:val="004F4F9F"/>
    <w:rsid w:val="004F5E8B"/>
    <w:rsid w:val="004F7E94"/>
    <w:rsid w:val="00503C5A"/>
    <w:rsid w:val="00503E13"/>
    <w:rsid w:val="00505082"/>
    <w:rsid w:val="005070CE"/>
    <w:rsid w:val="0051054E"/>
    <w:rsid w:val="00510C60"/>
    <w:rsid w:val="00512287"/>
    <w:rsid w:val="00512869"/>
    <w:rsid w:val="0051352B"/>
    <w:rsid w:val="00514203"/>
    <w:rsid w:val="00517C40"/>
    <w:rsid w:val="00522609"/>
    <w:rsid w:val="00522EB3"/>
    <w:rsid w:val="00523F43"/>
    <w:rsid w:val="00527D40"/>
    <w:rsid w:val="005341BC"/>
    <w:rsid w:val="00534540"/>
    <w:rsid w:val="005362FD"/>
    <w:rsid w:val="00536984"/>
    <w:rsid w:val="00537C80"/>
    <w:rsid w:val="00537E2C"/>
    <w:rsid w:val="00537FB2"/>
    <w:rsid w:val="0054042D"/>
    <w:rsid w:val="00541227"/>
    <w:rsid w:val="00544A90"/>
    <w:rsid w:val="005460B3"/>
    <w:rsid w:val="005461FC"/>
    <w:rsid w:val="00546647"/>
    <w:rsid w:val="00546986"/>
    <w:rsid w:val="0054785F"/>
    <w:rsid w:val="00550D94"/>
    <w:rsid w:val="00552375"/>
    <w:rsid w:val="005542A6"/>
    <w:rsid w:val="00554BA5"/>
    <w:rsid w:val="00555B61"/>
    <w:rsid w:val="00557092"/>
    <w:rsid w:val="00561048"/>
    <w:rsid w:val="0056226E"/>
    <w:rsid w:val="005665B6"/>
    <w:rsid w:val="00566763"/>
    <w:rsid w:val="00567A59"/>
    <w:rsid w:val="00567C38"/>
    <w:rsid w:val="005702CF"/>
    <w:rsid w:val="005714B8"/>
    <w:rsid w:val="00571F70"/>
    <w:rsid w:val="00572FC1"/>
    <w:rsid w:val="005738D8"/>
    <w:rsid w:val="005746A0"/>
    <w:rsid w:val="0057566A"/>
    <w:rsid w:val="0057617A"/>
    <w:rsid w:val="00576465"/>
    <w:rsid w:val="00576554"/>
    <w:rsid w:val="0057743D"/>
    <w:rsid w:val="00580F27"/>
    <w:rsid w:val="00581535"/>
    <w:rsid w:val="005818B9"/>
    <w:rsid w:val="00583629"/>
    <w:rsid w:val="0059002B"/>
    <w:rsid w:val="00592828"/>
    <w:rsid w:val="0059337B"/>
    <w:rsid w:val="00593CB6"/>
    <w:rsid w:val="00594108"/>
    <w:rsid w:val="0059462A"/>
    <w:rsid w:val="00596248"/>
    <w:rsid w:val="0059686A"/>
    <w:rsid w:val="005A0037"/>
    <w:rsid w:val="005A00AD"/>
    <w:rsid w:val="005A0F87"/>
    <w:rsid w:val="005A12F7"/>
    <w:rsid w:val="005A32C1"/>
    <w:rsid w:val="005A3B6F"/>
    <w:rsid w:val="005A5118"/>
    <w:rsid w:val="005A56CE"/>
    <w:rsid w:val="005A755E"/>
    <w:rsid w:val="005A7C4C"/>
    <w:rsid w:val="005B0E22"/>
    <w:rsid w:val="005B0EFA"/>
    <w:rsid w:val="005B2D6F"/>
    <w:rsid w:val="005B4F3F"/>
    <w:rsid w:val="005B657C"/>
    <w:rsid w:val="005C0F30"/>
    <w:rsid w:val="005C0FEA"/>
    <w:rsid w:val="005C2C8C"/>
    <w:rsid w:val="005C36C8"/>
    <w:rsid w:val="005C411E"/>
    <w:rsid w:val="005C447E"/>
    <w:rsid w:val="005C4FC9"/>
    <w:rsid w:val="005C5709"/>
    <w:rsid w:val="005C62A1"/>
    <w:rsid w:val="005D1617"/>
    <w:rsid w:val="005D181E"/>
    <w:rsid w:val="005D1AF8"/>
    <w:rsid w:val="005D4685"/>
    <w:rsid w:val="005D5299"/>
    <w:rsid w:val="005D5570"/>
    <w:rsid w:val="005E00CE"/>
    <w:rsid w:val="005E067D"/>
    <w:rsid w:val="005E084C"/>
    <w:rsid w:val="005E08CD"/>
    <w:rsid w:val="005E21F9"/>
    <w:rsid w:val="005E2A2B"/>
    <w:rsid w:val="005E3DE3"/>
    <w:rsid w:val="005E47AF"/>
    <w:rsid w:val="005E50FA"/>
    <w:rsid w:val="005E521B"/>
    <w:rsid w:val="005E6ABD"/>
    <w:rsid w:val="005F1361"/>
    <w:rsid w:val="005F287A"/>
    <w:rsid w:val="005F5D4C"/>
    <w:rsid w:val="005F62BA"/>
    <w:rsid w:val="005F6484"/>
    <w:rsid w:val="0060020A"/>
    <w:rsid w:val="00601D27"/>
    <w:rsid w:val="006051BF"/>
    <w:rsid w:val="0060534F"/>
    <w:rsid w:val="0060576D"/>
    <w:rsid w:val="00606485"/>
    <w:rsid w:val="0061104F"/>
    <w:rsid w:val="00612450"/>
    <w:rsid w:val="00612F45"/>
    <w:rsid w:val="006138A5"/>
    <w:rsid w:val="006156D0"/>
    <w:rsid w:val="00615CCF"/>
    <w:rsid w:val="00616095"/>
    <w:rsid w:val="00616669"/>
    <w:rsid w:val="006167BC"/>
    <w:rsid w:val="006203EC"/>
    <w:rsid w:val="00624491"/>
    <w:rsid w:val="006260F1"/>
    <w:rsid w:val="00626692"/>
    <w:rsid w:val="0062671D"/>
    <w:rsid w:val="00631427"/>
    <w:rsid w:val="006336AD"/>
    <w:rsid w:val="00633C3C"/>
    <w:rsid w:val="00634A2B"/>
    <w:rsid w:val="006371C5"/>
    <w:rsid w:val="00642009"/>
    <w:rsid w:val="006420B1"/>
    <w:rsid w:val="00643431"/>
    <w:rsid w:val="006445C8"/>
    <w:rsid w:val="00645F8D"/>
    <w:rsid w:val="0064792E"/>
    <w:rsid w:val="006509F0"/>
    <w:rsid w:val="00650D3C"/>
    <w:rsid w:val="006515D4"/>
    <w:rsid w:val="00651D86"/>
    <w:rsid w:val="0065220F"/>
    <w:rsid w:val="00653E5F"/>
    <w:rsid w:val="00654DDE"/>
    <w:rsid w:val="00655203"/>
    <w:rsid w:val="00660073"/>
    <w:rsid w:val="00660C3A"/>
    <w:rsid w:val="006622A7"/>
    <w:rsid w:val="006629AD"/>
    <w:rsid w:val="00665CD4"/>
    <w:rsid w:val="00665CDD"/>
    <w:rsid w:val="00670BDC"/>
    <w:rsid w:val="00670C25"/>
    <w:rsid w:val="00671D46"/>
    <w:rsid w:val="00671E31"/>
    <w:rsid w:val="00671EE2"/>
    <w:rsid w:val="00673125"/>
    <w:rsid w:val="0067315A"/>
    <w:rsid w:val="00673694"/>
    <w:rsid w:val="0067428E"/>
    <w:rsid w:val="00675E75"/>
    <w:rsid w:val="006762D2"/>
    <w:rsid w:val="006766FA"/>
    <w:rsid w:val="0067780F"/>
    <w:rsid w:val="00677B37"/>
    <w:rsid w:val="006805FB"/>
    <w:rsid w:val="0068330A"/>
    <w:rsid w:val="006835DC"/>
    <w:rsid w:val="00684CAC"/>
    <w:rsid w:val="00690802"/>
    <w:rsid w:val="00690DCD"/>
    <w:rsid w:val="00693E61"/>
    <w:rsid w:val="00694BF1"/>
    <w:rsid w:val="006A0785"/>
    <w:rsid w:val="006A126E"/>
    <w:rsid w:val="006A3433"/>
    <w:rsid w:val="006A3DBF"/>
    <w:rsid w:val="006A47E4"/>
    <w:rsid w:val="006A4D7E"/>
    <w:rsid w:val="006A636D"/>
    <w:rsid w:val="006A6996"/>
    <w:rsid w:val="006A7834"/>
    <w:rsid w:val="006B006F"/>
    <w:rsid w:val="006B1C35"/>
    <w:rsid w:val="006B1DB3"/>
    <w:rsid w:val="006B1F25"/>
    <w:rsid w:val="006B274A"/>
    <w:rsid w:val="006B33A2"/>
    <w:rsid w:val="006B593E"/>
    <w:rsid w:val="006B5BA3"/>
    <w:rsid w:val="006B6486"/>
    <w:rsid w:val="006C3382"/>
    <w:rsid w:val="006C3FEA"/>
    <w:rsid w:val="006C45D6"/>
    <w:rsid w:val="006C50DB"/>
    <w:rsid w:val="006C6739"/>
    <w:rsid w:val="006C6B8B"/>
    <w:rsid w:val="006D0064"/>
    <w:rsid w:val="006D02C5"/>
    <w:rsid w:val="006D083A"/>
    <w:rsid w:val="006D1D73"/>
    <w:rsid w:val="006D1FDF"/>
    <w:rsid w:val="006D2157"/>
    <w:rsid w:val="006D2D0F"/>
    <w:rsid w:val="006D5379"/>
    <w:rsid w:val="006D60A6"/>
    <w:rsid w:val="006D6DBB"/>
    <w:rsid w:val="006D73A5"/>
    <w:rsid w:val="006D79E5"/>
    <w:rsid w:val="006E1B81"/>
    <w:rsid w:val="006E1D80"/>
    <w:rsid w:val="006E37D7"/>
    <w:rsid w:val="006E6303"/>
    <w:rsid w:val="006E72A5"/>
    <w:rsid w:val="006E7C2B"/>
    <w:rsid w:val="006F0517"/>
    <w:rsid w:val="006F062F"/>
    <w:rsid w:val="006F093F"/>
    <w:rsid w:val="006F0E49"/>
    <w:rsid w:val="006F102D"/>
    <w:rsid w:val="006F105D"/>
    <w:rsid w:val="006F2A8A"/>
    <w:rsid w:val="006F4538"/>
    <w:rsid w:val="006F4631"/>
    <w:rsid w:val="006F5092"/>
    <w:rsid w:val="006F5B2F"/>
    <w:rsid w:val="006F5B36"/>
    <w:rsid w:val="006F5D6E"/>
    <w:rsid w:val="007007F1"/>
    <w:rsid w:val="007012B5"/>
    <w:rsid w:val="007020FB"/>
    <w:rsid w:val="00702810"/>
    <w:rsid w:val="007031D4"/>
    <w:rsid w:val="007043B5"/>
    <w:rsid w:val="00705F54"/>
    <w:rsid w:val="0071173E"/>
    <w:rsid w:val="007118AD"/>
    <w:rsid w:val="00714064"/>
    <w:rsid w:val="007141A7"/>
    <w:rsid w:val="007155DC"/>
    <w:rsid w:val="00715DA2"/>
    <w:rsid w:val="0072005A"/>
    <w:rsid w:val="00720999"/>
    <w:rsid w:val="00721EF3"/>
    <w:rsid w:val="00730907"/>
    <w:rsid w:val="00731396"/>
    <w:rsid w:val="00731B45"/>
    <w:rsid w:val="00733529"/>
    <w:rsid w:val="007343EA"/>
    <w:rsid w:val="00734673"/>
    <w:rsid w:val="00740EAB"/>
    <w:rsid w:val="007415F5"/>
    <w:rsid w:val="007452CC"/>
    <w:rsid w:val="007458F5"/>
    <w:rsid w:val="007459A3"/>
    <w:rsid w:val="00745FDD"/>
    <w:rsid w:val="007464C9"/>
    <w:rsid w:val="0074715D"/>
    <w:rsid w:val="00747388"/>
    <w:rsid w:val="00747469"/>
    <w:rsid w:val="007501A2"/>
    <w:rsid w:val="0075112E"/>
    <w:rsid w:val="00751E6A"/>
    <w:rsid w:val="00752554"/>
    <w:rsid w:val="00754AA3"/>
    <w:rsid w:val="00756FEF"/>
    <w:rsid w:val="00757B97"/>
    <w:rsid w:val="00760C67"/>
    <w:rsid w:val="00761B96"/>
    <w:rsid w:val="00761F86"/>
    <w:rsid w:val="0076294B"/>
    <w:rsid w:val="007631F9"/>
    <w:rsid w:val="00764E4F"/>
    <w:rsid w:val="00765468"/>
    <w:rsid w:val="007668E4"/>
    <w:rsid w:val="0076738D"/>
    <w:rsid w:val="0077173C"/>
    <w:rsid w:val="007725BC"/>
    <w:rsid w:val="00772771"/>
    <w:rsid w:val="007753EF"/>
    <w:rsid w:val="00776749"/>
    <w:rsid w:val="00777763"/>
    <w:rsid w:val="0077786C"/>
    <w:rsid w:val="007808AB"/>
    <w:rsid w:val="00782AD2"/>
    <w:rsid w:val="007846F3"/>
    <w:rsid w:val="00784F37"/>
    <w:rsid w:val="00787DA3"/>
    <w:rsid w:val="0079249E"/>
    <w:rsid w:val="00794CAD"/>
    <w:rsid w:val="00796E8B"/>
    <w:rsid w:val="00797EB0"/>
    <w:rsid w:val="007A3A78"/>
    <w:rsid w:val="007A3F91"/>
    <w:rsid w:val="007A5996"/>
    <w:rsid w:val="007A5F1A"/>
    <w:rsid w:val="007A615B"/>
    <w:rsid w:val="007A7E1E"/>
    <w:rsid w:val="007B65EB"/>
    <w:rsid w:val="007B6C53"/>
    <w:rsid w:val="007B7DA7"/>
    <w:rsid w:val="007C0306"/>
    <w:rsid w:val="007C07C5"/>
    <w:rsid w:val="007C0806"/>
    <w:rsid w:val="007C1F8B"/>
    <w:rsid w:val="007C2FC3"/>
    <w:rsid w:val="007C5846"/>
    <w:rsid w:val="007C6A68"/>
    <w:rsid w:val="007C7109"/>
    <w:rsid w:val="007D018A"/>
    <w:rsid w:val="007D078E"/>
    <w:rsid w:val="007D117F"/>
    <w:rsid w:val="007D258A"/>
    <w:rsid w:val="007D5576"/>
    <w:rsid w:val="007D796C"/>
    <w:rsid w:val="007E080D"/>
    <w:rsid w:val="007E18C8"/>
    <w:rsid w:val="007E32C7"/>
    <w:rsid w:val="007E3A4F"/>
    <w:rsid w:val="007E57BC"/>
    <w:rsid w:val="007E6E2F"/>
    <w:rsid w:val="007E744F"/>
    <w:rsid w:val="007E7653"/>
    <w:rsid w:val="007F233C"/>
    <w:rsid w:val="007F28EC"/>
    <w:rsid w:val="007F2C49"/>
    <w:rsid w:val="007F3358"/>
    <w:rsid w:val="007F47B0"/>
    <w:rsid w:val="007F57FC"/>
    <w:rsid w:val="007F738C"/>
    <w:rsid w:val="00800930"/>
    <w:rsid w:val="00800C1A"/>
    <w:rsid w:val="00800C6B"/>
    <w:rsid w:val="00801BF3"/>
    <w:rsid w:val="00801E16"/>
    <w:rsid w:val="0080228F"/>
    <w:rsid w:val="00803C66"/>
    <w:rsid w:val="008045B2"/>
    <w:rsid w:val="00804A57"/>
    <w:rsid w:val="008057C9"/>
    <w:rsid w:val="00806579"/>
    <w:rsid w:val="00806DCC"/>
    <w:rsid w:val="008109F8"/>
    <w:rsid w:val="00811DA8"/>
    <w:rsid w:val="00811FEA"/>
    <w:rsid w:val="008121EE"/>
    <w:rsid w:val="00814B72"/>
    <w:rsid w:val="008157BF"/>
    <w:rsid w:val="00816847"/>
    <w:rsid w:val="00820622"/>
    <w:rsid w:val="0082076E"/>
    <w:rsid w:val="00820BC5"/>
    <w:rsid w:val="00821F6E"/>
    <w:rsid w:val="0082292B"/>
    <w:rsid w:val="008230E5"/>
    <w:rsid w:val="008237B9"/>
    <w:rsid w:val="008237FF"/>
    <w:rsid w:val="00823F6A"/>
    <w:rsid w:val="008250B0"/>
    <w:rsid w:val="00827381"/>
    <w:rsid w:val="00827B1A"/>
    <w:rsid w:val="00827BAE"/>
    <w:rsid w:val="008300AC"/>
    <w:rsid w:val="008313CD"/>
    <w:rsid w:val="00832B93"/>
    <w:rsid w:val="00832E8B"/>
    <w:rsid w:val="0083311C"/>
    <w:rsid w:val="00833DA0"/>
    <w:rsid w:val="00834CE1"/>
    <w:rsid w:val="00834ECF"/>
    <w:rsid w:val="00837779"/>
    <w:rsid w:val="00837EAA"/>
    <w:rsid w:val="00841541"/>
    <w:rsid w:val="00841A9F"/>
    <w:rsid w:val="00843D89"/>
    <w:rsid w:val="00844360"/>
    <w:rsid w:val="008453EE"/>
    <w:rsid w:val="00846E13"/>
    <w:rsid w:val="00847161"/>
    <w:rsid w:val="0085090B"/>
    <w:rsid w:val="00851DB3"/>
    <w:rsid w:val="008524A3"/>
    <w:rsid w:val="00852799"/>
    <w:rsid w:val="0085310C"/>
    <w:rsid w:val="008538A6"/>
    <w:rsid w:val="00853962"/>
    <w:rsid w:val="00854EDE"/>
    <w:rsid w:val="008559C9"/>
    <w:rsid w:val="008560F1"/>
    <w:rsid w:val="00857CE5"/>
    <w:rsid w:val="00860070"/>
    <w:rsid w:val="00861099"/>
    <w:rsid w:val="008617CF"/>
    <w:rsid w:val="00862888"/>
    <w:rsid w:val="0086768B"/>
    <w:rsid w:val="0087192C"/>
    <w:rsid w:val="00872019"/>
    <w:rsid w:val="0087250B"/>
    <w:rsid w:val="00875DD1"/>
    <w:rsid w:val="0087704B"/>
    <w:rsid w:val="00877A14"/>
    <w:rsid w:val="00877FDC"/>
    <w:rsid w:val="008803ED"/>
    <w:rsid w:val="00881103"/>
    <w:rsid w:val="008812C0"/>
    <w:rsid w:val="00882039"/>
    <w:rsid w:val="008838AA"/>
    <w:rsid w:val="008862C7"/>
    <w:rsid w:val="00886EDE"/>
    <w:rsid w:val="00890723"/>
    <w:rsid w:val="0089256A"/>
    <w:rsid w:val="00893289"/>
    <w:rsid w:val="00893828"/>
    <w:rsid w:val="008951B8"/>
    <w:rsid w:val="00896095"/>
    <w:rsid w:val="0089649F"/>
    <w:rsid w:val="00896C4A"/>
    <w:rsid w:val="0089728A"/>
    <w:rsid w:val="008A1A35"/>
    <w:rsid w:val="008A23F6"/>
    <w:rsid w:val="008A566E"/>
    <w:rsid w:val="008A6514"/>
    <w:rsid w:val="008A66F3"/>
    <w:rsid w:val="008A6D99"/>
    <w:rsid w:val="008A712F"/>
    <w:rsid w:val="008A7891"/>
    <w:rsid w:val="008A7DD4"/>
    <w:rsid w:val="008B1056"/>
    <w:rsid w:val="008B1FDA"/>
    <w:rsid w:val="008B503D"/>
    <w:rsid w:val="008B5AFA"/>
    <w:rsid w:val="008C0579"/>
    <w:rsid w:val="008C075F"/>
    <w:rsid w:val="008C2848"/>
    <w:rsid w:val="008C34FD"/>
    <w:rsid w:val="008C3F08"/>
    <w:rsid w:val="008C49B7"/>
    <w:rsid w:val="008C4F6E"/>
    <w:rsid w:val="008C57B5"/>
    <w:rsid w:val="008C602F"/>
    <w:rsid w:val="008C6100"/>
    <w:rsid w:val="008C7182"/>
    <w:rsid w:val="008C7F90"/>
    <w:rsid w:val="008D0282"/>
    <w:rsid w:val="008D02C0"/>
    <w:rsid w:val="008D0377"/>
    <w:rsid w:val="008D2228"/>
    <w:rsid w:val="008D39CB"/>
    <w:rsid w:val="008D5014"/>
    <w:rsid w:val="008D5D8F"/>
    <w:rsid w:val="008D62BE"/>
    <w:rsid w:val="008D6C5A"/>
    <w:rsid w:val="008E09C7"/>
    <w:rsid w:val="008E102F"/>
    <w:rsid w:val="008E1213"/>
    <w:rsid w:val="008F1A0C"/>
    <w:rsid w:val="008F233D"/>
    <w:rsid w:val="008F2CE1"/>
    <w:rsid w:val="008F34AD"/>
    <w:rsid w:val="008F57F8"/>
    <w:rsid w:val="008F5920"/>
    <w:rsid w:val="008F5EB3"/>
    <w:rsid w:val="008F621F"/>
    <w:rsid w:val="008F6289"/>
    <w:rsid w:val="009012A0"/>
    <w:rsid w:val="00902353"/>
    <w:rsid w:val="00903BF7"/>
    <w:rsid w:val="00904276"/>
    <w:rsid w:val="009049F4"/>
    <w:rsid w:val="00906311"/>
    <w:rsid w:val="009075D0"/>
    <w:rsid w:val="0090787C"/>
    <w:rsid w:val="00910591"/>
    <w:rsid w:val="00911417"/>
    <w:rsid w:val="00911706"/>
    <w:rsid w:val="00911D46"/>
    <w:rsid w:val="00912339"/>
    <w:rsid w:val="0091338D"/>
    <w:rsid w:val="00913853"/>
    <w:rsid w:val="009152CF"/>
    <w:rsid w:val="00916DCF"/>
    <w:rsid w:val="009178AB"/>
    <w:rsid w:val="00920338"/>
    <w:rsid w:val="00920897"/>
    <w:rsid w:val="00923675"/>
    <w:rsid w:val="00925033"/>
    <w:rsid w:val="00926BFC"/>
    <w:rsid w:val="00927916"/>
    <w:rsid w:val="00930C8D"/>
    <w:rsid w:val="009320E4"/>
    <w:rsid w:val="00932D31"/>
    <w:rsid w:val="009343BE"/>
    <w:rsid w:val="009348B1"/>
    <w:rsid w:val="00934E85"/>
    <w:rsid w:val="00935F69"/>
    <w:rsid w:val="009361F0"/>
    <w:rsid w:val="00936AB9"/>
    <w:rsid w:val="00936D91"/>
    <w:rsid w:val="00936E31"/>
    <w:rsid w:val="00940D1B"/>
    <w:rsid w:val="00941665"/>
    <w:rsid w:val="009417D0"/>
    <w:rsid w:val="00942132"/>
    <w:rsid w:val="0094262A"/>
    <w:rsid w:val="00944433"/>
    <w:rsid w:val="00944820"/>
    <w:rsid w:val="009458F3"/>
    <w:rsid w:val="00946614"/>
    <w:rsid w:val="00947DCB"/>
    <w:rsid w:val="00950BB8"/>
    <w:rsid w:val="00950D4B"/>
    <w:rsid w:val="009520A3"/>
    <w:rsid w:val="009525AA"/>
    <w:rsid w:val="00952BE8"/>
    <w:rsid w:val="00952C61"/>
    <w:rsid w:val="00957536"/>
    <w:rsid w:val="00957E85"/>
    <w:rsid w:val="00960188"/>
    <w:rsid w:val="009621B9"/>
    <w:rsid w:val="009627C2"/>
    <w:rsid w:val="00964794"/>
    <w:rsid w:val="009657C4"/>
    <w:rsid w:val="00966606"/>
    <w:rsid w:val="00971686"/>
    <w:rsid w:val="009717BF"/>
    <w:rsid w:val="00971CAF"/>
    <w:rsid w:val="00972B76"/>
    <w:rsid w:val="009774C7"/>
    <w:rsid w:val="009802AF"/>
    <w:rsid w:val="00980340"/>
    <w:rsid w:val="0098195A"/>
    <w:rsid w:val="00981B08"/>
    <w:rsid w:val="00984740"/>
    <w:rsid w:val="00984EAF"/>
    <w:rsid w:val="00985450"/>
    <w:rsid w:val="00985F18"/>
    <w:rsid w:val="00986575"/>
    <w:rsid w:val="00990183"/>
    <w:rsid w:val="009901BC"/>
    <w:rsid w:val="00990A1A"/>
    <w:rsid w:val="00993717"/>
    <w:rsid w:val="00993D3F"/>
    <w:rsid w:val="0099496D"/>
    <w:rsid w:val="00995EB3"/>
    <w:rsid w:val="00997AA5"/>
    <w:rsid w:val="009A2768"/>
    <w:rsid w:val="009A53FF"/>
    <w:rsid w:val="009A5D1D"/>
    <w:rsid w:val="009A6E18"/>
    <w:rsid w:val="009B01D3"/>
    <w:rsid w:val="009B0582"/>
    <w:rsid w:val="009B082C"/>
    <w:rsid w:val="009B13A3"/>
    <w:rsid w:val="009B1879"/>
    <w:rsid w:val="009B36CC"/>
    <w:rsid w:val="009B3DB4"/>
    <w:rsid w:val="009B5B7A"/>
    <w:rsid w:val="009B68EA"/>
    <w:rsid w:val="009C020A"/>
    <w:rsid w:val="009C1B50"/>
    <w:rsid w:val="009C2849"/>
    <w:rsid w:val="009C2CC4"/>
    <w:rsid w:val="009C4909"/>
    <w:rsid w:val="009C4B58"/>
    <w:rsid w:val="009C5D49"/>
    <w:rsid w:val="009C788E"/>
    <w:rsid w:val="009C7F1B"/>
    <w:rsid w:val="009D054A"/>
    <w:rsid w:val="009D1553"/>
    <w:rsid w:val="009D2E0E"/>
    <w:rsid w:val="009D65F4"/>
    <w:rsid w:val="009D7FD9"/>
    <w:rsid w:val="009E0012"/>
    <w:rsid w:val="009E0A12"/>
    <w:rsid w:val="009E0C95"/>
    <w:rsid w:val="009E238B"/>
    <w:rsid w:val="009E4082"/>
    <w:rsid w:val="009E4CF1"/>
    <w:rsid w:val="009E62B6"/>
    <w:rsid w:val="009E6DD7"/>
    <w:rsid w:val="009E7426"/>
    <w:rsid w:val="009F0244"/>
    <w:rsid w:val="009F1637"/>
    <w:rsid w:val="009F1F39"/>
    <w:rsid w:val="009F39DB"/>
    <w:rsid w:val="009F4EC6"/>
    <w:rsid w:val="009F625D"/>
    <w:rsid w:val="009F674C"/>
    <w:rsid w:val="009F69E5"/>
    <w:rsid w:val="009F7B4B"/>
    <w:rsid w:val="00A00556"/>
    <w:rsid w:val="00A01C91"/>
    <w:rsid w:val="00A01DC4"/>
    <w:rsid w:val="00A01E16"/>
    <w:rsid w:val="00A02CCD"/>
    <w:rsid w:val="00A03251"/>
    <w:rsid w:val="00A07451"/>
    <w:rsid w:val="00A07987"/>
    <w:rsid w:val="00A07A20"/>
    <w:rsid w:val="00A101CE"/>
    <w:rsid w:val="00A107BB"/>
    <w:rsid w:val="00A10DE6"/>
    <w:rsid w:val="00A11118"/>
    <w:rsid w:val="00A124BE"/>
    <w:rsid w:val="00A1257E"/>
    <w:rsid w:val="00A13C04"/>
    <w:rsid w:val="00A140FC"/>
    <w:rsid w:val="00A1455F"/>
    <w:rsid w:val="00A156EC"/>
    <w:rsid w:val="00A17195"/>
    <w:rsid w:val="00A20671"/>
    <w:rsid w:val="00A211A3"/>
    <w:rsid w:val="00A21E6A"/>
    <w:rsid w:val="00A2593F"/>
    <w:rsid w:val="00A25AF3"/>
    <w:rsid w:val="00A25BAD"/>
    <w:rsid w:val="00A27230"/>
    <w:rsid w:val="00A27ABA"/>
    <w:rsid w:val="00A30D6F"/>
    <w:rsid w:val="00A3106E"/>
    <w:rsid w:val="00A313D6"/>
    <w:rsid w:val="00A31974"/>
    <w:rsid w:val="00A31C0D"/>
    <w:rsid w:val="00A32290"/>
    <w:rsid w:val="00A366B5"/>
    <w:rsid w:val="00A36D60"/>
    <w:rsid w:val="00A405B5"/>
    <w:rsid w:val="00A41789"/>
    <w:rsid w:val="00A41FF1"/>
    <w:rsid w:val="00A42042"/>
    <w:rsid w:val="00A42A8D"/>
    <w:rsid w:val="00A438E1"/>
    <w:rsid w:val="00A4498A"/>
    <w:rsid w:val="00A452C6"/>
    <w:rsid w:val="00A46508"/>
    <w:rsid w:val="00A47809"/>
    <w:rsid w:val="00A47921"/>
    <w:rsid w:val="00A47C4C"/>
    <w:rsid w:val="00A52140"/>
    <w:rsid w:val="00A52E12"/>
    <w:rsid w:val="00A53200"/>
    <w:rsid w:val="00A5363F"/>
    <w:rsid w:val="00A5413E"/>
    <w:rsid w:val="00A543D2"/>
    <w:rsid w:val="00A55943"/>
    <w:rsid w:val="00A56B29"/>
    <w:rsid w:val="00A57842"/>
    <w:rsid w:val="00A60F03"/>
    <w:rsid w:val="00A61477"/>
    <w:rsid w:val="00A63585"/>
    <w:rsid w:val="00A63F3C"/>
    <w:rsid w:val="00A652EC"/>
    <w:rsid w:val="00A667D6"/>
    <w:rsid w:val="00A66851"/>
    <w:rsid w:val="00A66FEF"/>
    <w:rsid w:val="00A7172B"/>
    <w:rsid w:val="00A747C9"/>
    <w:rsid w:val="00A773E1"/>
    <w:rsid w:val="00A77A57"/>
    <w:rsid w:val="00A81A4E"/>
    <w:rsid w:val="00A828DC"/>
    <w:rsid w:val="00A83750"/>
    <w:rsid w:val="00A83910"/>
    <w:rsid w:val="00A84AF5"/>
    <w:rsid w:val="00A8650B"/>
    <w:rsid w:val="00A86B31"/>
    <w:rsid w:val="00A86C9A"/>
    <w:rsid w:val="00A90116"/>
    <w:rsid w:val="00A92E9E"/>
    <w:rsid w:val="00A9538C"/>
    <w:rsid w:val="00A96780"/>
    <w:rsid w:val="00A97900"/>
    <w:rsid w:val="00A97E69"/>
    <w:rsid w:val="00AA0A40"/>
    <w:rsid w:val="00AA10A5"/>
    <w:rsid w:val="00AA16FC"/>
    <w:rsid w:val="00AA22B7"/>
    <w:rsid w:val="00AA2903"/>
    <w:rsid w:val="00AA3864"/>
    <w:rsid w:val="00AA7734"/>
    <w:rsid w:val="00AB2226"/>
    <w:rsid w:val="00AB2CAA"/>
    <w:rsid w:val="00AB3537"/>
    <w:rsid w:val="00AB6CB0"/>
    <w:rsid w:val="00AC024F"/>
    <w:rsid w:val="00AC141E"/>
    <w:rsid w:val="00AC179A"/>
    <w:rsid w:val="00AC2639"/>
    <w:rsid w:val="00AC2AEB"/>
    <w:rsid w:val="00AC41DD"/>
    <w:rsid w:val="00AC474B"/>
    <w:rsid w:val="00AC5B6B"/>
    <w:rsid w:val="00AC5BE1"/>
    <w:rsid w:val="00AC6C2D"/>
    <w:rsid w:val="00AD00E1"/>
    <w:rsid w:val="00AD048E"/>
    <w:rsid w:val="00AD0AB5"/>
    <w:rsid w:val="00AD1531"/>
    <w:rsid w:val="00AD17C4"/>
    <w:rsid w:val="00AD1E68"/>
    <w:rsid w:val="00AD224C"/>
    <w:rsid w:val="00AD256A"/>
    <w:rsid w:val="00AD39D6"/>
    <w:rsid w:val="00AD5432"/>
    <w:rsid w:val="00AD6A6A"/>
    <w:rsid w:val="00AD6E76"/>
    <w:rsid w:val="00AD7557"/>
    <w:rsid w:val="00AD7A80"/>
    <w:rsid w:val="00AD7CE1"/>
    <w:rsid w:val="00AE039C"/>
    <w:rsid w:val="00AE08ED"/>
    <w:rsid w:val="00AE16D3"/>
    <w:rsid w:val="00AE1764"/>
    <w:rsid w:val="00AE26CB"/>
    <w:rsid w:val="00AE4993"/>
    <w:rsid w:val="00AE52C4"/>
    <w:rsid w:val="00AE627F"/>
    <w:rsid w:val="00AE6695"/>
    <w:rsid w:val="00AE6891"/>
    <w:rsid w:val="00AF1BA0"/>
    <w:rsid w:val="00AF1BFA"/>
    <w:rsid w:val="00AF20ED"/>
    <w:rsid w:val="00AF6343"/>
    <w:rsid w:val="00AF6D0A"/>
    <w:rsid w:val="00AF785B"/>
    <w:rsid w:val="00B00EF4"/>
    <w:rsid w:val="00B01BCB"/>
    <w:rsid w:val="00B03926"/>
    <w:rsid w:val="00B04259"/>
    <w:rsid w:val="00B050DE"/>
    <w:rsid w:val="00B06A63"/>
    <w:rsid w:val="00B07113"/>
    <w:rsid w:val="00B07EDC"/>
    <w:rsid w:val="00B11645"/>
    <w:rsid w:val="00B11998"/>
    <w:rsid w:val="00B11D94"/>
    <w:rsid w:val="00B151A1"/>
    <w:rsid w:val="00B15948"/>
    <w:rsid w:val="00B203D1"/>
    <w:rsid w:val="00B22164"/>
    <w:rsid w:val="00B241F7"/>
    <w:rsid w:val="00B261D4"/>
    <w:rsid w:val="00B26B58"/>
    <w:rsid w:val="00B272F8"/>
    <w:rsid w:val="00B32E16"/>
    <w:rsid w:val="00B34755"/>
    <w:rsid w:val="00B3527A"/>
    <w:rsid w:val="00B36131"/>
    <w:rsid w:val="00B37786"/>
    <w:rsid w:val="00B40493"/>
    <w:rsid w:val="00B414BC"/>
    <w:rsid w:val="00B42FE1"/>
    <w:rsid w:val="00B444A0"/>
    <w:rsid w:val="00B45363"/>
    <w:rsid w:val="00B4553E"/>
    <w:rsid w:val="00B45997"/>
    <w:rsid w:val="00B45BD4"/>
    <w:rsid w:val="00B4782A"/>
    <w:rsid w:val="00B47E25"/>
    <w:rsid w:val="00B50C12"/>
    <w:rsid w:val="00B5170C"/>
    <w:rsid w:val="00B52244"/>
    <w:rsid w:val="00B529A9"/>
    <w:rsid w:val="00B5535B"/>
    <w:rsid w:val="00B55A0B"/>
    <w:rsid w:val="00B574B6"/>
    <w:rsid w:val="00B57D87"/>
    <w:rsid w:val="00B60312"/>
    <w:rsid w:val="00B61AEE"/>
    <w:rsid w:val="00B61E57"/>
    <w:rsid w:val="00B61EE9"/>
    <w:rsid w:val="00B632E7"/>
    <w:rsid w:val="00B63AAC"/>
    <w:rsid w:val="00B649E8"/>
    <w:rsid w:val="00B64D01"/>
    <w:rsid w:val="00B65DB0"/>
    <w:rsid w:val="00B70B75"/>
    <w:rsid w:val="00B734B7"/>
    <w:rsid w:val="00B73B17"/>
    <w:rsid w:val="00B74A14"/>
    <w:rsid w:val="00B74C6E"/>
    <w:rsid w:val="00B774DF"/>
    <w:rsid w:val="00B77C15"/>
    <w:rsid w:val="00B808DB"/>
    <w:rsid w:val="00B80DA7"/>
    <w:rsid w:val="00B8182C"/>
    <w:rsid w:val="00B82F8D"/>
    <w:rsid w:val="00B8498D"/>
    <w:rsid w:val="00B8529F"/>
    <w:rsid w:val="00B870F7"/>
    <w:rsid w:val="00B8765C"/>
    <w:rsid w:val="00B87A95"/>
    <w:rsid w:val="00B9153E"/>
    <w:rsid w:val="00B94621"/>
    <w:rsid w:val="00B96B55"/>
    <w:rsid w:val="00B97868"/>
    <w:rsid w:val="00BA1B32"/>
    <w:rsid w:val="00BA225F"/>
    <w:rsid w:val="00BA5030"/>
    <w:rsid w:val="00BA630E"/>
    <w:rsid w:val="00BA724C"/>
    <w:rsid w:val="00BA7D4E"/>
    <w:rsid w:val="00BB0562"/>
    <w:rsid w:val="00BB2A9E"/>
    <w:rsid w:val="00BB2F3E"/>
    <w:rsid w:val="00BB4449"/>
    <w:rsid w:val="00BB456C"/>
    <w:rsid w:val="00BB75AF"/>
    <w:rsid w:val="00BB75CB"/>
    <w:rsid w:val="00BC27F9"/>
    <w:rsid w:val="00BC4058"/>
    <w:rsid w:val="00BC5B0D"/>
    <w:rsid w:val="00BC5EE2"/>
    <w:rsid w:val="00BC5FD9"/>
    <w:rsid w:val="00BC717B"/>
    <w:rsid w:val="00BD28C1"/>
    <w:rsid w:val="00BD33D4"/>
    <w:rsid w:val="00BD4373"/>
    <w:rsid w:val="00BD43AC"/>
    <w:rsid w:val="00BD6359"/>
    <w:rsid w:val="00BD7DE2"/>
    <w:rsid w:val="00BE1A7A"/>
    <w:rsid w:val="00BE2808"/>
    <w:rsid w:val="00BE3C4C"/>
    <w:rsid w:val="00BE504A"/>
    <w:rsid w:val="00BE57E2"/>
    <w:rsid w:val="00BE5D11"/>
    <w:rsid w:val="00BE7468"/>
    <w:rsid w:val="00BE7ED3"/>
    <w:rsid w:val="00BF0C41"/>
    <w:rsid w:val="00BF0D19"/>
    <w:rsid w:val="00BF1116"/>
    <w:rsid w:val="00BF1407"/>
    <w:rsid w:val="00BF2D2E"/>
    <w:rsid w:val="00BF33B7"/>
    <w:rsid w:val="00BF4C7F"/>
    <w:rsid w:val="00BF5625"/>
    <w:rsid w:val="00BF67FF"/>
    <w:rsid w:val="00C00DD6"/>
    <w:rsid w:val="00C01D67"/>
    <w:rsid w:val="00C026FA"/>
    <w:rsid w:val="00C03938"/>
    <w:rsid w:val="00C04A0F"/>
    <w:rsid w:val="00C05612"/>
    <w:rsid w:val="00C0598B"/>
    <w:rsid w:val="00C06286"/>
    <w:rsid w:val="00C073E4"/>
    <w:rsid w:val="00C11228"/>
    <w:rsid w:val="00C1290E"/>
    <w:rsid w:val="00C14D11"/>
    <w:rsid w:val="00C15D42"/>
    <w:rsid w:val="00C16C20"/>
    <w:rsid w:val="00C1736D"/>
    <w:rsid w:val="00C17800"/>
    <w:rsid w:val="00C227C4"/>
    <w:rsid w:val="00C228F4"/>
    <w:rsid w:val="00C23E3C"/>
    <w:rsid w:val="00C305DC"/>
    <w:rsid w:val="00C31D72"/>
    <w:rsid w:val="00C32B15"/>
    <w:rsid w:val="00C32F2B"/>
    <w:rsid w:val="00C33978"/>
    <w:rsid w:val="00C34D1B"/>
    <w:rsid w:val="00C3595F"/>
    <w:rsid w:val="00C368B2"/>
    <w:rsid w:val="00C37B7E"/>
    <w:rsid w:val="00C4050D"/>
    <w:rsid w:val="00C455F2"/>
    <w:rsid w:val="00C45FD1"/>
    <w:rsid w:val="00C460B5"/>
    <w:rsid w:val="00C51637"/>
    <w:rsid w:val="00C54777"/>
    <w:rsid w:val="00C55531"/>
    <w:rsid w:val="00C55C7C"/>
    <w:rsid w:val="00C567D7"/>
    <w:rsid w:val="00C570D2"/>
    <w:rsid w:val="00C6136D"/>
    <w:rsid w:val="00C6282D"/>
    <w:rsid w:val="00C6317E"/>
    <w:rsid w:val="00C639B7"/>
    <w:rsid w:val="00C65CFB"/>
    <w:rsid w:val="00C67EF9"/>
    <w:rsid w:val="00C705E2"/>
    <w:rsid w:val="00C70723"/>
    <w:rsid w:val="00C70FB9"/>
    <w:rsid w:val="00C712ED"/>
    <w:rsid w:val="00C71985"/>
    <w:rsid w:val="00C71B5B"/>
    <w:rsid w:val="00C746BC"/>
    <w:rsid w:val="00C7591D"/>
    <w:rsid w:val="00C80037"/>
    <w:rsid w:val="00C822BE"/>
    <w:rsid w:val="00C84773"/>
    <w:rsid w:val="00C85B0F"/>
    <w:rsid w:val="00C87D24"/>
    <w:rsid w:val="00C9005D"/>
    <w:rsid w:val="00C909D8"/>
    <w:rsid w:val="00C913A2"/>
    <w:rsid w:val="00C92CE6"/>
    <w:rsid w:val="00C92F4B"/>
    <w:rsid w:val="00C9524D"/>
    <w:rsid w:val="00C95ADE"/>
    <w:rsid w:val="00C95F4F"/>
    <w:rsid w:val="00C979AB"/>
    <w:rsid w:val="00CA305C"/>
    <w:rsid w:val="00CA3B0B"/>
    <w:rsid w:val="00CA3C94"/>
    <w:rsid w:val="00CA6AAD"/>
    <w:rsid w:val="00CA6E30"/>
    <w:rsid w:val="00CA7BB3"/>
    <w:rsid w:val="00CB0DF9"/>
    <w:rsid w:val="00CB202C"/>
    <w:rsid w:val="00CB231F"/>
    <w:rsid w:val="00CB2B0B"/>
    <w:rsid w:val="00CB3A06"/>
    <w:rsid w:val="00CB453F"/>
    <w:rsid w:val="00CB578D"/>
    <w:rsid w:val="00CC0617"/>
    <w:rsid w:val="00CC0878"/>
    <w:rsid w:val="00CC0991"/>
    <w:rsid w:val="00CC0D6C"/>
    <w:rsid w:val="00CC172B"/>
    <w:rsid w:val="00CC2D58"/>
    <w:rsid w:val="00CC2F70"/>
    <w:rsid w:val="00CC37F6"/>
    <w:rsid w:val="00CC5FBE"/>
    <w:rsid w:val="00CD0B7C"/>
    <w:rsid w:val="00CD1175"/>
    <w:rsid w:val="00CD1347"/>
    <w:rsid w:val="00CD1570"/>
    <w:rsid w:val="00CD345B"/>
    <w:rsid w:val="00CD4D7A"/>
    <w:rsid w:val="00CD5D4E"/>
    <w:rsid w:val="00CD5EF6"/>
    <w:rsid w:val="00CD7D2B"/>
    <w:rsid w:val="00CD7FF2"/>
    <w:rsid w:val="00CE1A16"/>
    <w:rsid w:val="00CE4188"/>
    <w:rsid w:val="00CE50CA"/>
    <w:rsid w:val="00CE56C0"/>
    <w:rsid w:val="00CE652E"/>
    <w:rsid w:val="00CE6AB3"/>
    <w:rsid w:val="00CE73BB"/>
    <w:rsid w:val="00CF1B92"/>
    <w:rsid w:val="00CF24E3"/>
    <w:rsid w:val="00CF2BE0"/>
    <w:rsid w:val="00CF3E31"/>
    <w:rsid w:val="00CF5056"/>
    <w:rsid w:val="00CF7407"/>
    <w:rsid w:val="00CF7BDE"/>
    <w:rsid w:val="00CF7C4C"/>
    <w:rsid w:val="00D010C1"/>
    <w:rsid w:val="00D01E9A"/>
    <w:rsid w:val="00D027DF"/>
    <w:rsid w:val="00D053CB"/>
    <w:rsid w:val="00D054BE"/>
    <w:rsid w:val="00D06447"/>
    <w:rsid w:val="00D070DB"/>
    <w:rsid w:val="00D076A9"/>
    <w:rsid w:val="00D100C8"/>
    <w:rsid w:val="00D1288E"/>
    <w:rsid w:val="00D142AB"/>
    <w:rsid w:val="00D1740B"/>
    <w:rsid w:val="00D21B04"/>
    <w:rsid w:val="00D23BD2"/>
    <w:rsid w:val="00D246F3"/>
    <w:rsid w:val="00D25FD5"/>
    <w:rsid w:val="00D26E7D"/>
    <w:rsid w:val="00D27586"/>
    <w:rsid w:val="00D30D1E"/>
    <w:rsid w:val="00D30EE5"/>
    <w:rsid w:val="00D31EA9"/>
    <w:rsid w:val="00D3307E"/>
    <w:rsid w:val="00D333F8"/>
    <w:rsid w:val="00D33B46"/>
    <w:rsid w:val="00D33D47"/>
    <w:rsid w:val="00D35161"/>
    <w:rsid w:val="00D356BC"/>
    <w:rsid w:val="00D3625E"/>
    <w:rsid w:val="00D36CB6"/>
    <w:rsid w:val="00D3775F"/>
    <w:rsid w:val="00D40212"/>
    <w:rsid w:val="00D41BFD"/>
    <w:rsid w:val="00D42513"/>
    <w:rsid w:val="00D44418"/>
    <w:rsid w:val="00D4441C"/>
    <w:rsid w:val="00D44DD9"/>
    <w:rsid w:val="00D457F2"/>
    <w:rsid w:val="00D4787C"/>
    <w:rsid w:val="00D603B4"/>
    <w:rsid w:val="00D6086F"/>
    <w:rsid w:val="00D60915"/>
    <w:rsid w:val="00D63E57"/>
    <w:rsid w:val="00D65D01"/>
    <w:rsid w:val="00D66D49"/>
    <w:rsid w:val="00D678BC"/>
    <w:rsid w:val="00D71C42"/>
    <w:rsid w:val="00D72732"/>
    <w:rsid w:val="00D73E87"/>
    <w:rsid w:val="00D74951"/>
    <w:rsid w:val="00D766AD"/>
    <w:rsid w:val="00D80921"/>
    <w:rsid w:val="00D80C4C"/>
    <w:rsid w:val="00D80CB2"/>
    <w:rsid w:val="00D80D7C"/>
    <w:rsid w:val="00D84329"/>
    <w:rsid w:val="00D87290"/>
    <w:rsid w:val="00D872DE"/>
    <w:rsid w:val="00D8736F"/>
    <w:rsid w:val="00D8768C"/>
    <w:rsid w:val="00D87A08"/>
    <w:rsid w:val="00D90182"/>
    <w:rsid w:val="00D90305"/>
    <w:rsid w:val="00D90C68"/>
    <w:rsid w:val="00D92EC1"/>
    <w:rsid w:val="00D9331C"/>
    <w:rsid w:val="00D93861"/>
    <w:rsid w:val="00D94F69"/>
    <w:rsid w:val="00D966EC"/>
    <w:rsid w:val="00D9765C"/>
    <w:rsid w:val="00DA008A"/>
    <w:rsid w:val="00DA08A6"/>
    <w:rsid w:val="00DA1A5A"/>
    <w:rsid w:val="00DA1B5B"/>
    <w:rsid w:val="00DA3A24"/>
    <w:rsid w:val="00DA3CB8"/>
    <w:rsid w:val="00DA3D15"/>
    <w:rsid w:val="00DA3FAA"/>
    <w:rsid w:val="00DA4E18"/>
    <w:rsid w:val="00DA6086"/>
    <w:rsid w:val="00DA6214"/>
    <w:rsid w:val="00DB03E3"/>
    <w:rsid w:val="00DB17BF"/>
    <w:rsid w:val="00DB1B67"/>
    <w:rsid w:val="00DB1FBF"/>
    <w:rsid w:val="00DB22E3"/>
    <w:rsid w:val="00DB2AED"/>
    <w:rsid w:val="00DB3673"/>
    <w:rsid w:val="00DB3F45"/>
    <w:rsid w:val="00DB5068"/>
    <w:rsid w:val="00DB7B95"/>
    <w:rsid w:val="00DC0B83"/>
    <w:rsid w:val="00DC189C"/>
    <w:rsid w:val="00DC2D0A"/>
    <w:rsid w:val="00DC5B19"/>
    <w:rsid w:val="00DC78D8"/>
    <w:rsid w:val="00DC7E2E"/>
    <w:rsid w:val="00DD0E50"/>
    <w:rsid w:val="00DD13EE"/>
    <w:rsid w:val="00DD26DB"/>
    <w:rsid w:val="00DD4842"/>
    <w:rsid w:val="00DD4954"/>
    <w:rsid w:val="00DD4BD5"/>
    <w:rsid w:val="00DD4CEB"/>
    <w:rsid w:val="00DE1506"/>
    <w:rsid w:val="00DE1F77"/>
    <w:rsid w:val="00DE3AEB"/>
    <w:rsid w:val="00DE53E1"/>
    <w:rsid w:val="00DE587E"/>
    <w:rsid w:val="00DE6579"/>
    <w:rsid w:val="00DF09E9"/>
    <w:rsid w:val="00DF1E4A"/>
    <w:rsid w:val="00DF4F53"/>
    <w:rsid w:val="00DF6440"/>
    <w:rsid w:val="00DF6E66"/>
    <w:rsid w:val="00E00C80"/>
    <w:rsid w:val="00E00F74"/>
    <w:rsid w:val="00E014A6"/>
    <w:rsid w:val="00E041F3"/>
    <w:rsid w:val="00E04D82"/>
    <w:rsid w:val="00E05C20"/>
    <w:rsid w:val="00E06183"/>
    <w:rsid w:val="00E07373"/>
    <w:rsid w:val="00E10CAD"/>
    <w:rsid w:val="00E10CB1"/>
    <w:rsid w:val="00E10F97"/>
    <w:rsid w:val="00E1250A"/>
    <w:rsid w:val="00E13192"/>
    <w:rsid w:val="00E13991"/>
    <w:rsid w:val="00E15B6D"/>
    <w:rsid w:val="00E17035"/>
    <w:rsid w:val="00E1757A"/>
    <w:rsid w:val="00E2037E"/>
    <w:rsid w:val="00E26625"/>
    <w:rsid w:val="00E27364"/>
    <w:rsid w:val="00E3024E"/>
    <w:rsid w:val="00E303B0"/>
    <w:rsid w:val="00E312C4"/>
    <w:rsid w:val="00E31366"/>
    <w:rsid w:val="00E3199A"/>
    <w:rsid w:val="00E31BC1"/>
    <w:rsid w:val="00E34E2D"/>
    <w:rsid w:val="00E3644B"/>
    <w:rsid w:val="00E40E12"/>
    <w:rsid w:val="00E41272"/>
    <w:rsid w:val="00E41513"/>
    <w:rsid w:val="00E43197"/>
    <w:rsid w:val="00E43F20"/>
    <w:rsid w:val="00E4591C"/>
    <w:rsid w:val="00E5030B"/>
    <w:rsid w:val="00E512EA"/>
    <w:rsid w:val="00E51E5F"/>
    <w:rsid w:val="00E54541"/>
    <w:rsid w:val="00E55AF0"/>
    <w:rsid w:val="00E5765C"/>
    <w:rsid w:val="00E57849"/>
    <w:rsid w:val="00E57B97"/>
    <w:rsid w:val="00E60EAA"/>
    <w:rsid w:val="00E60FAD"/>
    <w:rsid w:val="00E6144C"/>
    <w:rsid w:val="00E616D4"/>
    <w:rsid w:val="00E624CA"/>
    <w:rsid w:val="00E63DE7"/>
    <w:rsid w:val="00E6429B"/>
    <w:rsid w:val="00E665A2"/>
    <w:rsid w:val="00E667EF"/>
    <w:rsid w:val="00E70C38"/>
    <w:rsid w:val="00E71D16"/>
    <w:rsid w:val="00E74CD0"/>
    <w:rsid w:val="00E75598"/>
    <w:rsid w:val="00E75FD0"/>
    <w:rsid w:val="00E761EC"/>
    <w:rsid w:val="00E7640F"/>
    <w:rsid w:val="00E774ED"/>
    <w:rsid w:val="00E7757D"/>
    <w:rsid w:val="00E77DD4"/>
    <w:rsid w:val="00E802E2"/>
    <w:rsid w:val="00E80E4F"/>
    <w:rsid w:val="00E82074"/>
    <w:rsid w:val="00E8582E"/>
    <w:rsid w:val="00E85E54"/>
    <w:rsid w:val="00E86E45"/>
    <w:rsid w:val="00E90287"/>
    <w:rsid w:val="00E920CC"/>
    <w:rsid w:val="00E92600"/>
    <w:rsid w:val="00E942EA"/>
    <w:rsid w:val="00E96372"/>
    <w:rsid w:val="00E96F14"/>
    <w:rsid w:val="00E97046"/>
    <w:rsid w:val="00E97A04"/>
    <w:rsid w:val="00E97E84"/>
    <w:rsid w:val="00EA14BA"/>
    <w:rsid w:val="00EA1586"/>
    <w:rsid w:val="00EA15D0"/>
    <w:rsid w:val="00EA18FE"/>
    <w:rsid w:val="00EA1F0F"/>
    <w:rsid w:val="00EA2111"/>
    <w:rsid w:val="00EA6038"/>
    <w:rsid w:val="00EA60AB"/>
    <w:rsid w:val="00EA6234"/>
    <w:rsid w:val="00EA62C2"/>
    <w:rsid w:val="00EA7BAC"/>
    <w:rsid w:val="00EB2C7B"/>
    <w:rsid w:val="00EB2E8E"/>
    <w:rsid w:val="00EB3752"/>
    <w:rsid w:val="00EB4529"/>
    <w:rsid w:val="00EB5FAF"/>
    <w:rsid w:val="00EB7A6E"/>
    <w:rsid w:val="00EB7DE9"/>
    <w:rsid w:val="00EC17A3"/>
    <w:rsid w:val="00EC2B16"/>
    <w:rsid w:val="00EC322D"/>
    <w:rsid w:val="00EC4598"/>
    <w:rsid w:val="00EC64E4"/>
    <w:rsid w:val="00EC6C10"/>
    <w:rsid w:val="00ED08BC"/>
    <w:rsid w:val="00ED1199"/>
    <w:rsid w:val="00ED18E9"/>
    <w:rsid w:val="00ED1A42"/>
    <w:rsid w:val="00ED2AEF"/>
    <w:rsid w:val="00ED32ED"/>
    <w:rsid w:val="00ED41D0"/>
    <w:rsid w:val="00ED4886"/>
    <w:rsid w:val="00ED48E5"/>
    <w:rsid w:val="00ED4B88"/>
    <w:rsid w:val="00EE1381"/>
    <w:rsid w:val="00EE1B87"/>
    <w:rsid w:val="00EE1E36"/>
    <w:rsid w:val="00EE323F"/>
    <w:rsid w:val="00EE42E3"/>
    <w:rsid w:val="00EE4846"/>
    <w:rsid w:val="00EE4A2F"/>
    <w:rsid w:val="00EE4D1B"/>
    <w:rsid w:val="00EE527E"/>
    <w:rsid w:val="00EE7AEE"/>
    <w:rsid w:val="00EF0382"/>
    <w:rsid w:val="00EF3091"/>
    <w:rsid w:val="00EF465A"/>
    <w:rsid w:val="00EF516E"/>
    <w:rsid w:val="00EF619B"/>
    <w:rsid w:val="00EF6531"/>
    <w:rsid w:val="00F01088"/>
    <w:rsid w:val="00F01B7E"/>
    <w:rsid w:val="00F01E5B"/>
    <w:rsid w:val="00F026A5"/>
    <w:rsid w:val="00F037D1"/>
    <w:rsid w:val="00F05CDC"/>
    <w:rsid w:val="00F06CC1"/>
    <w:rsid w:val="00F074C2"/>
    <w:rsid w:val="00F079F3"/>
    <w:rsid w:val="00F10FF7"/>
    <w:rsid w:val="00F117C1"/>
    <w:rsid w:val="00F14B7E"/>
    <w:rsid w:val="00F152AE"/>
    <w:rsid w:val="00F167D9"/>
    <w:rsid w:val="00F20C2B"/>
    <w:rsid w:val="00F20EE6"/>
    <w:rsid w:val="00F21D01"/>
    <w:rsid w:val="00F220AA"/>
    <w:rsid w:val="00F24B8A"/>
    <w:rsid w:val="00F24C1F"/>
    <w:rsid w:val="00F254E3"/>
    <w:rsid w:val="00F26EBC"/>
    <w:rsid w:val="00F2768A"/>
    <w:rsid w:val="00F27D9B"/>
    <w:rsid w:val="00F320ED"/>
    <w:rsid w:val="00F32837"/>
    <w:rsid w:val="00F363FA"/>
    <w:rsid w:val="00F370D9"/>
    <w:rsid w:val="00F37B0D"/>
    <w:rsid w:val="00F42B45"/>
    <w:rsid w:val="00F42C8C"/>
    <w:rsid w:val="00F42EAD"/>
    <w:rsid w:val="00F43609"/>
    <w:rsid w:val="00F440D4"/>
    <w:rsid w:val="00F44711"/>
    <w:rsid w:val="00F44E42"/>
    <w:rsid w:val="00F47762"/>
    <w:rsid w:val="00F479AC"/>
    <w:rsid w:val="00F50F1B"/>
    <w:rsid w:val="00F50F3B"/>
    <w:rsid w:val="00F5216A"/>
    <w:rsid w:val="00F53C6C"/>
    <w:rsid w:val="00F54687"/>
    <w:rsid w:val="00F60968"/>
    <w:rsid w:val="00F61563"/>
    <w:rsid w:val="00F64FCF"/>
    <w:rsid w:val="00F66990"/>
    <w:rsid w:val="00F67609"/>
    <w:rsid w:val="00F7148B"/>
    <w:rsid w:val="00F71908"/>
    <w:rsid w:val="00F720DE"/>
    <w:rsid w:val="00F721F0"/>
    <w:rsid w:val="00F72AD9"/>
    <w:rsid w:val="00F72D6F"/>
    <w:rsid w:val="00F75C9F"/>
    <w:rsid w:val="00F76A5E"/>
    <w:rsid w:val="00F774D7"/>
    <w:rsid w:val="00F802D0"/>
    <w:rsid w:val="00F812EB"/>
    <w:rsid w:val="00F81335"/>
    <w:rsid w:val="00F8155A"/>
    <w:rsid w:val="00F81A19"/>
    <w:rsid w:val="00F81CC2"/>
    <w:rsid w:val="00F835B6"/>
    <w:rsid w:val="00F83989"/>
    <w:rsid w:val="00F847B0"/>
    <w:rsid w:val="00F90958"/>
    <w:rsid w:val="00F936DD"/>
    <w:rsid w:val="00F93763"/>
    <w:rsid w:val="00F9551F"/>
    <w:rsid w:val="00F95A5B"/>
    <w:rsid w:val="00F95F47"/>
    <w:rsid w:val="00F96775"/>
    <w:rsid w:val="00F97653"/>
    <w:rsid w:val="00FA0A24"/>
    <w:rsid w:val="00FA15A6"/>
    <w:rsid w:val="00FA2679"/>
    <w:rsid w:val="00FA3FEF"/>
    <w:rsid w:val="00FA4583"/>
    <w:rsid w:val="00FA5057"/>
    <w:rsid w:val="00FA7F57"/>
    <w:rsid w:val="00FB0625"/>
    <w:rsid w:val="00FB40AB"/>
    <w:rsid w:val="00FB432B"/>
    <w:rsid w:val="00FB49E9"/>
    <w:rsid w:val="00FB4EF3"/>
    <w:rsid w:val="00FB5538"/>
    <w:rsid w:val="00FC0954"/>
    <w:rsid w:val="00FC1351"/>
    <w:rsid w:val="00FC1453"/>
    <w:rsid w:val="00FC2645"/>
    <w:rsid w:val="00FC2CE2"/>
    <w:rsid w:val="00FC331E"/>
    <w:rsid w:val="00FC5817"/>
    <w:rsid w:val="00FC5857"/>
    <w:rsid w:val="00FC59AE"/>
    <w:rsid w:val="00FC6032"/>
    <w:rsid w:val="00FD116A"/>
    <w:rsid w:val="00FD1D52"/>
    <w:rsid w:val="00FD24CB"/>
    <w:rsid w:val="00FD32DA"/>
    <w:rsid w:val="00FD37F9"/>
    <w:rsid w:val="00FD3858"/>
    <w:rsid w:val="00FD7B6E"/>
    <w:rsid w:val="00FD7BB4"/>
    <w:rsid w:val="00FD7F6C"/>
    <w:rsid w:val="00FE01A1"/>
    <w:rsid w:val="00FE06A6"/>
    <w:rsid w:val="00FE64F9"/>
    <w:rsid w:val="00FE710B"/>
    <w:rsid w:val="00FF24F2"/>
    <w:rsid w:val="00FF32AE"/>
    <w:rsid w:val="00FF471E"/>
    <w:rsid w:val="00FF4A1C"/>
    <w:rsid w:val="00FF4CBB"/>
    <w:rsid w:val="00FF6808"/>
    <w:rsid w:val="013C3E59"/>
    <w:rsid w:val="01656C8E"/>
    <w:rsid w:val="01D4252C"/>
    <w:rsid w:val="02425E8D"/>
    <w:rsid w:val="0374785B"/>
    <w:rsid w:val="03CF36D2"/>
    <w:rsid w:val="04161CFE"/>
    <w:rsid w:val="0427391D"/>
    <w:rsid w:val="043E6843"/>
    <w:rsid w:val="04CB5203"/>
    <w:rsid w:val="050E2936"/>
    <w:rsid w:val="051D3EB3"/>
    <w:rsid w:val="05255D8D"/>
    <w:rsid w:val="05466023"/>
    <w:rsid w:val="05A74A3D"/>
    <w:rsid w:val="065201EA"/>
    <w:rsid w:val="06B925F4"/>
    <w:rsid w:val="06E74645"/>
    <w:rsid w:val="070E27EC"/>
    <w:rsid w:val="073C695A"/>
    <w:rsid w:val="076D6789"/>
    <w:rsid w:val="0786699A"/>
    <w:rsid w:val="07A52E4F"/>
    <w:rsid w:val="07B635D8"/>
    <w:rsid w:val="07F0169A"/>
    <w:rsid w:val="08245029"/>
    <w:rsid w:val="083B583D"/>
    <w:rsid w:val="08713CCB"/>
    <w:rsid w:val="097528A0"/>
    <w:rsid w:val="0A0A0275"/>
    <w:rsid w:val="0A19258A"/>
    <w:rsid w:val="0A2B26F4"/>
    <w:rsid w:val="0AA02485"/>
    <w:rsid w:val="0AA74EF9"/>
    <w:rsid w:val="0AEE73FF"/>
    <w:rsid w:val="0B38326E"/>
    <w:rsid w:val="0B4E1809"/>
    <w:rsid w:val="0B7D1FFD"/>
    <w:rsid w:val="0BA447F0"/>
    <w:rsid w:val="0BAC505E"/>
    <w:rsid w:val="0BBA1C50"/>
    <w:rsid w:val="0BD64026"/>
    <w:rsid w:val="0C075097"/>
    <w:rsid w:val="0C985395"/>
    <w:rsid w:val="0C9B35A1"/>
    <w:rsid w:val="0CD441C3"/>
    <w:rsid w:val="0CF03FE8"/>
    <w:rsid w:val="0D2815F7"/>
    <w:rsid w:val="0D284696"/>
    <w:rsid w:val="0D5346D2"/>
    <w:rsid w:val="0D9500D9"/>
    <w:rsid w:val="0DA60196"/>
    <w:rsid w:val="0E1C519B"/>
    <w:rsid w:val="0E997DDE"/>
    <w:rsid w:val="0EA77732"/>
    <w:rsid w:val="0EC03E68"/>
    <w:rsid w:val="0F2E4A08"/>
    <w:rsid w:val="0F5407FD"/>
    <w:rsid w:val="0F6B0AEA"/>
    <w:rsid w:val="0FA83436"/>
    <w:rsid w:val="0FBF0079"/>
    <w:rsid w:val="10A47578"/>
    <w:rsid w:val="10F60887"/>
    <w:rsid w:val="11296013"/>
    <w:rsid w:val="117B061B"/>
    <w:rsid w:val="11E32081"/>
    <w:rsid w:val="124E442C"/>
    <w:rsid w:val="12BE77E1"/>
    <w:rsid w:val="12CF2F76"/>
    <w:rsid w:val="133C0C06"/>
    <w:rsid w:val="13722C15"/>
    <w:rsid w:val="137837D5"/>
    <w:rsid w:val="13E96481"/>
    <w:rsid w:val="14245874"/>
    <w:rsid w:val="1460180D"/>
    <w:rsid w:val="14617651"/>
    <w:rsid w:val="14C621E6"/>
    <w:rsid w:val="14EB03C9"/>
    <w:rsid w:val="159E135D"/>
    <w:rsid w:val="15AE548F"/>
    <w:rsid w:val="16B647F7"/>
    <w:rsid w:val="17871BC6"/>
    <w:rsid w:val="181B7DCF"/>
    <w:rsid w:val="18206AC7"/>
    <w:rsid w:val="184A74E0"/>
    <w:rsid w:val="18526D4A"/>
    <w:rsid w:val="18770786"/>
    <w:rsid w:val="190B0931"/>
    <w:rsid w:val="192431A4"/>
    <w:rsid w:val="193457C1"/>
    <w:rsid w:val="19441133"/>
    <w:rsid w:val="19570143"/>
    <w:rsid w:val="195C21AB"/>
    <w:rsid w:val="19930882"/>
    <w:rsid w:val="19C31F4B"/>
    <w:rsid w:val="19D91EC1"/>
    <w:rsid w:val="1A276624"/>
    <w:rsid w:val="1A653C4C"/>
    <w:rsid w:val="1AAC6C86"/>
    <w:rsid w:val="1AC63E7B"/>
    <w:rsid w:val="1B041DF3"/>
    <w:rsid w:val="1BA17B62"/>
    <w:rsid w:val="1BAD7CE2"/>
    <w:rsid w:val="1C28636E"/>
    <w:rsid w:val="1C447B57"/>
    <w:rsid w:val="1C53719D"/>
    <w:rsid w:val="1C682AAF"/>
    <w:rsid w:val="1CA72375"/>
    <w:rsid w:val="1CEB2691"/>
    <w:rsid w:val="1D1D681A"/>
    <w:rsid w:val="1D207EC2"/>
    <w:rsid w:val="1D30092D"/>
    <w:rsid w:val="1D426D58"/>
    <w:rsid w:val="1D5F668B"/>
    <w:rsid w:val="1D6F24AB"/>
    <w:rsid w:val="1D8849F1"/>
    <w:rsid w:val="1DA8115B"/>
    <w:rsid w:val="1E2B6154"/>
    <w:rsid w:val="1E413F76"/>
    <w:rsid w:val="1E496259"/>
    <w:rsid w:val="1E666FAC"/>
    <w:rsid w:val="1EB614E2"/>
    <w:rsid w:val="1EC02AD4"/>
    <w:rsid w:val="1F6709BC"/>
    <w:rsid w:val="1F7F787B"/>
    <w:rsid w:val="1FE005BB"/>
    <w:rsid w:val="1FFF6FB5"/>
    <w:rsid w:val="201900EE"/>
    <w:rsid w:val="2041255B"/>
    <w:rsid w:val="205F69BA"/>
    <w:rsid w:val="210A0C53"/>
    <w:rsid w:val="21717BFE"/>
    <w:rsid w:val="21A804AD"/>
    <w:rsid w:val="2209640C"/>
    <w:rsid w:val="22511D2E"/>
    <w:rsid w:val="22680381"/>
    <w:rsid w:val="226C2FDE"/>
    <w:rsid w:val="22784AC3"/>
    <w:rsid w:val="22D77C44"/>
    <w:rsid w:val="236DEC4A"/>
    <w:rsid w:val="239064CB"/>
    <w:rsid w:val="23D6648B"/>
    <w:rsid w:val="243D2343"/>
    <w:rsid w:val="25031F2A"/>
    <w:rsid w:val="25351E90"/>
    <w:rsid w:val="25463770"/>
    <w:rsid w:val="25E12969"/>
    <w:rsid w:val="25E526B8"/>
    <w:rsid w:val="25FD38E7"/>
    <w:rsid w:val="26437D09"/>
    <w:rsid w:val="27095D90"/>
    <w:rsid w:val="27460332"/>
    <w:rsid w:val="27564F87"/>
    <w:rsid w:val="278178D7"/>
    <w:rsid w:val="27C33C0D"/>
    <w:rsid w:val="282453B8"/>
    <w:rsid w:val="28A11D5F"/>
    <w:rsid w:val="2916066A"/>
    <w:rsid w:val="29532C9E"/>
    <w:rsid w:val="299F5E31"/>
    <w:rsid w:val="29C343C3"/>
    <w:rsid w:val="29E930ED"/>
    <w:rsid w:val="2A103F8A"/>
    <w:rsid w:val="2A2D4CFA"/>
    <w:rsid w:val="2A2F6861"/>
    <w:rsid w:val="2A3B15D4"/>
    <w:rsid w:val="2A6E5CF0"/>
    <w:rsid w:val="2A9D2440"/>
    <w:rsid w:val="2ADF76B4"/>
    <w:rsid w:val="2B8B5BB5"/>
    <w:rsid w:val="2B8E4B6B"/>
    <w:rsid w:val="2C57305B"/>
    <w:rsid w:val="2CCF3F16"/>
    <w:rsid w:val="2D18618A"/>
    <w:rsid w:val="2D26773A"/>
    <w:rsid w:val="2D3E1F47"/>
    <w:rsid w:val="2D6B0D35"/>
    <w:rsid w:val="2D8A64CF"/>
    <w:rsid w:val="2E3D1E88"/>
    <w:rsid w:val="2E4B46C7"/>
    <w:rsid w:val="2E835BBA"/>
    <w:rsid w:val="2F2E7411"/>
    <w:rsid w:val="2F4E14F4"/>
    <w:rsid w:val="2F583B07"/>
    <w:rsid w:val="2F876965"/>
    <w:rsid w:val="2FAC429E"/>
    <w:rsid w:val="306B172F"/>
    <w:rsid w:val="30F74A67"/>
    <w:rsid w:val="31443C0E"/>
    <w:rsid w:val="31701983"/>
    <w:rsid w:val="31E349D6"/>
    <w:rsid w:val="320B15FF"/>
    <w:rsid w:val="32563A29"/>
    <w:rsid w:val="32634685"/>
    <w:rsid w:val="333C5EDC"/>
    <w:rsid w:val="335F1E16"/>
    <w:rsid w:val="33AB62BF"/>
    <w:rsid w:val="342B6606"/>
    <w:rsid w:val="34911034"/>
    <w:rsid w:val="356B27BD"/>
    <w:rsid w:val="359D28C2"/>
    <w:rsid w:val="367C2F4C"/>
    <w:rsid w:val="36966BD6"/>
    <w:rsid w:val="36AA0789"/>
    <w:rsid w:val="37012128"/>
    <w:rsid w:val="374A734B"/>
    <w:rsid w:val="37B9FE53"/>
    <w:rsid w:val="38AF0548"/>
    <w:rsid w:val="38B22AD0"/>
    <w:rsid w:val="38CC643E"/>
    <w:rsid w:val="38CC70F0"/>
    <w:rsid w:val="38E87044"/>
    <w:rsid w:val="391D37EA"/>
    <w:rsid w:val="3937097C"/>
    <w:rsid w:val="397D7335"/>
    <w:rsid w:val="39911A21"/>
    <w:rsid w:val="3A2113C9"/>
    <w:rsid w:val="3A8D4104"/>
    <w:rsid w:val="3AEE274E"/>
    <w:rsid w:val="3B02019A"/>
    <w:rsid w:val="3B092426"/>
    <w:rsid w:val="3B4A33FA"/>
    <w:rsid w:val="3B632888"/>
    <w:rsid w:val="3B940562"/>
    <w:rsid w:val="3BE07439"/>
    <w:rsid w:val="3C6109FB"/>
    <w:rsid w:val="3C9C2166"/>
    <w:rsid w:val="3CB02475"/>
    <w:rsid w:val="3CBA321B"/>
    <w:rsid w:val="3CE42758"/>
    <w:rsid w:val="3CF87167"/>
    <w:rsid w:val="3CFF3565"/>
    <w:rsid w:val="3DBB2E9A"/>
    <w:rsid w:val="3DDE3B2F"/>
    <w:rsid w:val="3DF38C26"/>
    <w:rsid w:val="3E332466"/>
    <w:rsid w:val="3E570837"/>
    <w:rsid w:val="3F2A4805"/>
    <w:rsid w:val="3F6A3445"/>
    <w:rsid w:val="3F7E0AB2"/>
    <w:rsid w:val="3F8013D2"/>
    <w:rsid w:val="3FB4052D"/>
    <w:rsid w:val="4069137B"/>
    <w:rsid w:val="408848CC"/>
    <w:rsid w:val="40A17992"/>
    <w:rsid w:val="40DE5759"/>
    <w:rsid w:val="41B41158"/>
    <w:rsid w:val="41C514C4"/>
    <w:rsid w:val="41F36675"/>
    <w:rsid w:val="41FB2D96"/>
    <w:rsid w:val="42475ECC"/>
    <w:rsid w:val="42BA66B9"/>
    <w:rsid w:val="43514DBF"/>
    <w:rsid w:val="43685727"/>
    <w:rsid w:val="44557097"/>
    <w:rsid w:val="44646F8D"/>
    <w:rsid w:val="44F41003"/>
    <w:rsid w:val="45067F8C"/>
    <w:rsid w:val="456604BD"/>
    <w:rsid w:val="4577128F"/>
    <w:rsid w:val="45896762"/>
    <w:rsid w:val="45E879B5"/>
    <w:rsid w:val="45FF6024"/>
    <w:rsid w:val="46534CE6"/>
    <w:rsid w:val="465C334A"/>
    <w:rsid w:val="46AA7E7E"/>
    <w:rsid w:val="46CE4DC8"/>
    <w:rsid w:val="46F077AB"/>
    <w:rsid w:val="47BB22E5"/>
    <w:rsid w:val="47C14166"/>
    <w:rsid w:val="47EE6D90"/>
    <w:rsid w:val="48100C89"/>
    <w:rsid w:val="483200ED"/>
    <w:rsid w:val="48656CBC"/>
    <w:rsid w:val="48DA133C"/>
    <w:rsid w:val="490D636B"/>
    <w:rsid w:val="492E60B4"/>
    <w:rsid w:val="494E4B5D"/>
    <w:rsid w:val="49CA2153"/>
    <w:rsid w:val="4A49661E"/>
    <w:rsid w:val="4A7532DA"/>
    <w:rsid w:val="4A7D2BB5"/>
    <w:rsid w:val="4A8519C7"/>
    <w:rsid w:val="4B6C475F"/>
    <w:rsid w:val="4BA7540F"/>
    <w:rsid w:val="4BFB2297"/>
    <w:rsid w:val="4C320760"/>
    <w:rsid w:val="4C5E34FC"/>
    <w:rsid w:val="4C6626AE"/>
    <w:rsid w:val="4CEA327C"/>
    <w:rsid w:val="4D443954"/>
    <w:rsid w:val="4DDF3E76"/>
    <w:rsid w:val="4EA10963"/>
    <w:rsid w:val="4EA723C7"/>
    <w:rsid w:val="4FE13BE3"/>
    <w:rsid w:val="4FE63FD4"/>
    <w:rsid w:val="4FF95B28"/>
    <w:rsid w:val="5036261E"/>
    <w:rsid w:val="504B35BC"/>
    <w:rsid w:val="50CA21E7"/>
    <w:rsid w:val="513B54D5"/>
    <w:rsid w:val="51FA6AD8"/>
    <w:rsid w:val="520C05DB"/>
    <w:rsid w:val="526B209E"/>
    <w:rsid w:val="52C21C52"/>
    <w:rsid w:val="52E2546A"/>
    <w:rsid w:val="52FB4C15"/>
    <w:rsid w:val="534310E2"/>
    <w:rsid w:val="534A7690"/>
    <w:rsid w:val="534C6B15"/>
    <w:rsid w:val="53542C10"/>
    <w:rsid w:val="54364962"/>
    <w:rsid w:val="547808D4"/>
    <w:rsid w:val="54C01536"/>
    <w:rsid w:val="54DE6C35"/>
    <w:rsid w:val="550E79BD"/>
    <w:rsid w:val="552B639F"/>
    <w:rsid w:val="55445FD1"/>
    <w:rsid w:val="555370EC"/>
    <w:rsid w:val="557E4906"/>
    <w:rsid w:val="55F56EE9"/>
    <w:rsid w:val="560408C0"/>
    <w:rsid w:val="56086D73"/>
    <w:rsid w:val="56196C58"/>
    <w:rsid w:val="56326F52"/>
    <w:rsid w:val="56600BA0"/>
    <w:rsid w:val="569577C7"/>
    <w:rsid w:val="569F2DCE"/>
    <w:rsid w:val="57552631"/>
    <w:rsid w:val="579165D7"/>
    <w:rsid w:val="58444EBC"/>
    <w:rsid w:val="58D317C6"/>
    <w:rsid w:val="596748B4"/>
    <w:rsid w:val="59715760"/>
    <w:rsid w:val="59DB60BA"/>
    <w:rsid w:val="5A2F753C"/>
    <w:rsid w:val="5A441371"/>
    <w:rsid w:val="5A6B4462"/>
    <w:rsid w:val="5AD277AD"/>
    <w:rsid w:val="5B763446"/>
    <w:rsid w:val="5BBAFDFD"/>
    <w:rsid w:val="5BD304B0"/>
    <w:rsid w:val="5BEED1BF"/>
    <w:rsid w:val="5C034184"/>
    <w:rsid w:val="5CF65AAC"/>
    <w:rsid w:val="5D57532C"/>
    <w:rsid w:val="5D8A5B1D"/>
    <w:rsid w:val="5DEA2E71"/>
    <w:rsid w:val="5E17097F"/>
    <w:rsid w:val="5E8B4E3B"/>
    <w:rsid w:val="5F137A67"/>
    <w:rsid w:val="5FF16F0C"/>
    <w:rsid w:val="6041578B"/>
    <w:rsid w:val="607E0412"/>
    <w:rsid w:val="60A66C97"/>
    <w:rsid w:val="60C327FC"/>
    <w:rsid w:val="60EB47F8"/>
    <w:rsid w:val="60F47860"/>
    <w:rsid w:val="616F021B"/>
    <w:rsid w:val="618F719F"/>
    <w:rsid w:val="61913271"/>
    <w:rsid w:val="61DD61EB"/>
    <w:rsid w:val="61E77839"/>
    <w:rsid w:val="622E7443"/>
    <w:rsid w:val="625C5052"/>
    <w:rsid w:val="62EC7554"/>
    <w:rsid w:val="630A31E8"/>
    <w:rsid w:val="631E709A"/>
    <w:rsid w:val="63457741"/>
    <w:rsid w:val="63A02E5A"/>
    <w:rsid w:val="63A47A09"/>
    <w:rsid w:val="63DA6A02"/>
    <w:rsid w:val="63E45FE4"/>
    <w:rsid w:val="64510D24"/>
    <w:rsid w:val="64531454"/>
    <w:rsid w:val="64902C96"/>
    <w:rsid w:val="64DB17B1"/>
    <w:rsid w:val="65B849DE"/>
    <w:rsid w:val="660045A6"/>
    <w:rsid w:val="660C5326"/>
    <w:rsid w:val="66857126"/>
    <w:rsid w:val="67207F93"/>
    <w:rsid w:val="674502B1"/>
    <w:rsid w:val="67774338"/>
    <w:rsid w:val="67A55390"/>
    <w:rsid w:val="68477AF0"/>
    <w:rsid w:val="68723C98"/>
    <w:rsid w:val="6879422E"/>
    <w:rsid w:val="68AE6C6F"/>
    <w:rsid w:val="6A2C7972"/>
    <w:rsid w:val="6A827176"/>
    <w:rsid w:val="6B07277A"/>
    <w:rsid w:val="6BBC4BA1"/>
    <w:rsid w:val="6BD5325C"/>
    <w:rsid w:val="6CA23E0D"/>
    <w:rsid w:val="6CDF2209"/>
    <w:rsid w:val="6D251D7C"/>
    <w:rsid w:val="6D570243"/>
    <w:rsid w:val="6D78549D"/>
    <w:rsid w:val="6DC13F38"/>
    <w:rsid w:val="6DC232E9"/>
    <w:rsid w:val="6E3F09B5"/>
    <w:rsid w:val="6E821BEE"/>
    <w:rsid w:val="6EA50177"/>
    <w:rsid w:val="6EB70648"/>
    <w:rsid w:val="6EDDD9ED"/>
    <w:rsid w:val="6EE370C7"/>
    <w:rsid w:val="6EEF9B6A"/>
    <w:rsid w:val="6F1C02F0"/>
    <w:rsid w:val="6F751A8C"/>
    <w:rsid w:val="6FCC3C3C"/>
    <w:rsid w:val="6FFA6B30"/>
    <w:rsid w:val="701A22A8"/>
    <w:rsid w:val="705603B9"/>
    <w:rsid w:val="713F5FAC"/>
    <w:rsid w:val="716D7FAD"/>
    <w:rsid w:val="717E354C"/>
    <w:rsid w:val="71F47145"/>
    <w:rsid w:val="720025E0"/>
    <w:rsid w:val="724309A1"/>
    <w:rsid w:val="72C71A2E"/>
    <w:rsid w:val="72EA4F12"/>
    <w:rsid w:val="73A00BA8"/>
    <w:rsid w:val="73A021EE"/>
    <w:rsid w:val="73D2575F"/>
    <w:rsid w:val="73ED1CF1"/>
    <w:rsid w:val="73FB4CB6"/>
    <w:rsid w:val="746D1930"/>
    <w:rsid w:val="74F04F77"/>
    <w:rsid w:val="751174B7"/>
    <w:rsid w:val="75254B8E"/>
    <w:rsid w:val="75BD44F4"/>
    <w:rsid w:val="75D63AD6"/>
    <w:rsid w:val="75DE732B"/>
    <w:rsid w:val="76150C60"/>
    <w:rsid w:val="764F2379"/>
    <w:rsid w:val="76CE3E12"/>
    <w:rsid w:val="76EEFA2C"/>
    <w:rsid w:val="7709426F"/>
    <w:rsid w:val="77346911"/>
    <w:rsid w:val="776C019E"/>
    <w:rsid w:val="777F3C4D"/>
    <w:rsid w:val="77F73098"/>
    <w:rsid w:val="780E1E66"/>
    <w:rsid w:val="78A00114"/>
    <w:rsid w:val="78F71ABB"/>
    <w:rsid w:val="790E3130"/>
    <w:rsid w:val="79805FEB"/>
    <w:rsid w:val="79BC42AC"/>
    <w:rsid w:val="79F35CDA"/>
    <w:rsid w:val="7A16129C"/>
    <w:rsid w:val="7A36257B"/>
    <w:rsid w:val="7A624804"/>
    <w:rsid w:val="7AB757C1"/>
    <w:rsid w:val="7AD76A69"/>
    <w:rsid w:val="7AEB3E80"/>
    <w:rsid w:val="7AF92E72"/>
    <w:rsid w:val="7B1E2792"/>
    <w:rsid w:val="7B4A56C3"/>
    <w:rsid w:val="7B676AB8"/>
    <w:rsid w:val="7B6E7654"/>
    <w:rsid w:val="7B6F7B6B"/>
    <w:rsid w:val="7B9D33B9"/>
    <w:rsid w:val="7BA53766"/>
    <w:rsid w:val="7BD44098"/>
    <w:rsid w:val="7BFFB6F4"/>
    <w:rsid w:val="7C246A6E"/>
    <w:rsid w:val="7C3336EE"/>
    <w:rsid w:val="7C7D510B"/>
    <w:rsid w:val="7C94042B"/>
    <w:rsid w:val="7CD57A5E"/>
    <w:rsid w:val="7CE35D1F"/>
    <w:rsid w:val="7D1BF881"/>
    <w:rsid w:val="7D1F5C90"/>
    <w:rsid w:val="7D8D4D56"/>
    <w:rsid w:val="7DC3221C"/>
    <w:rsid w:val="7DEE38E0"/>
    <w:rsid w:val="7DF62D11"/>
    <w:rsid w:val="7E3C01EB"/>
    <w:rsid w:val="7E5DEE81"/>
    <w:rsid w:val="7EA2BF35"/>
    <w:rsid w:val="7F137C81"/>
    <w:rsid w:val="7FBA0545"/>
    <w:rsid w:val="7FD05249"/>
    <w:rsid w:val="7FE799C5"/>
    <w:rsid w:val="7FF2117C"/>
    <w:rsid w:val="CDD74E8C"/>
    <w:rsid w:val="CFD5F8AE"/>
    <w:rsid w:val="DB6A6148"/>
    <w:rsid w:val="DBF3EEC1"/>
    <w:rsid w:val="E7DF7781"/>
    <w:rsid w:val="EEF34DB6"/>
    <w:rsid w:val="EFBD34E9"/>
    <w:rsid w:val="EFF35F6C"/>
    <w:rsid w:val="EFF99F7D"/>
    <w:rsid w:val="F24D98E9"/>
    <w:rsid w:val="F39641D7"/>
    <w:rsid w:val="F7FBB91A"/>
    <w:rsid w:val="F9FB5FAB"/>
    <w:rsid w:val="FB73BFB3"/>
    <w:rsid w:val="FF7BF1D5"/>
    <w:rsid w:val="FFBB7634"/>
    <w:rsid w:val="FFDF7AC0"/>
    <w:rsid w:val="FFF15488"/>
    <w:rsid w:val="FFFD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autoRedefine/>
    <w:qFormat/>
    <w:uiPriority w:val="0"/>
    <w:pPr>
      <w:numPr>
        <w:ilvl w:val="1"/>
        <w:numId w:val="1"/>
      </w:numPr>
      <w:spacing w:before="240"/>
      <w:outlineLvl w:val="1"/>
    </w:pPr>
    <w:rPr>
      <w:b/>
      <w:sz w:val="32"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8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9"/>
    <w:autoRedefine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autoRedefine/>
    <w:unhideWhenUsed/>
    <w:qFormat/>
    <w:uiPriority w:val="39"/>
    <w:pPr>
      <w:ind w:left="2520" w:leftChars="1200"/>
    </w:pPr>
  </w:style>
  <w:style w:type="paragraph" w:styleId="9">
    <w:name w:val="Normal Indent"/>
    <w:basedOn w:val="1"/>
    <w:autoRedefine/>
    <w:qFormat/>
    <w:uiPriority w:val="0"/>
    <w:pPr>
      <w:adjustRightInd w:val="0"/>
      <w:spacing w:line="400" w:lineRule="atLeast"/>
      <w:ind w:firstLine="510"/>
      <w:textAlignment w:val="baseline"/>
    </w:pPr>
    <w:rPr>
      <w:rFonts w:eastAsia="微软雅黑"/>
      <w:szCs w:val="20"/>
    </w:rPr>
  </w:style>
  <w:style w:type="paragraph" w:styleId="10">
    <w:name w:val="toc 5"/>
    <w:basedOn w:val="1"/>
    <w:next w:val="1"/>
    <w:autoRedefine/>
    <w:unhideWhenUsed/>
    <w:qFormat/>
    <w:uiPriority w:val="39"/>
    <w:pPr>
      <w:ind w:left="1680" w:leftChars="800"/>
    </w:pPr>
  </w:style>
  <w:style w:type="paragraph" w:styleId="11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12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3">
    <w:name w:val="Balloon Text"/>
    <w:basedOn w:val="1"/>
    <w:link w:val="30"/>
    <w:qFormat/>
    <w:uiPriority w:val="0"/>
    <w:rPr>
      <w:sz w:val="18"/>
      <w:szCs w:val="18"/>
    </w:rPr>
  </w:style>
  <w:style w:type="paragraph" w:styleId="1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16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</w:rPr>
  </w:style>
  <w:style w:type="paragraph" w:styleId="17">
    <w:name w:val="toc 4"/>
    <w:basedOn w:val="1"/>
    <w:next w:val="1"/>
    <w:autoRedefine/>
    <w:qFormat/>
    <w:uiPriority w:val="39"/>
    <w:pPr>
      <w:ind w:left="1260" w:leftChars="600"/>
    </w:pPr>
  </w:style>
  <w:style w:type="paragraph" w:styleId="18">
    <w:name w:val="toc 6"/>
    <w:basedOn w:val="1"/>
    <w:next w:val="1"/>
    <w:autoRedefine/>
    <w:unhideWhenUsed/>
    <w:qFormat/>
    <w:uiPriority w:val="39"/>
    <w:pPr>
      <w:ind w:left="2100" w:leftChars="1000"/>
    </w:pPr>
  </w:style>
  <w:style w:type="paragraph" w:styleId="19">
    <w:name w:val="toc 2"/>
    <w:basedOn w:val="1"/>
    <w:next w:val="1"/>
    <w:autoRedefine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20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2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22">
    <w:name w:val="Normal (Web)"/>
    <w:basedOn w:val="1"/>
    <w:autoRedefine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24">
    <w:name w:val="Table Grid"/>
    <w:basedOn w:val="2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Emphasis"/>
    <w:basedOn w:val="25"/>
    <w:qFormat/>
    <w:uiPriority w:val="20"/>
    <w:rPr>
      <w:i/>
      <w:iCs/>
    </w:rPr>
  </w:style>
  <w:style w:type="character" w:styleId="27">
    <w:name w:val="Hyperlink"/>
    <w:basedOn w:val="25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8">
    <w:name w:val="s1"/>
    <w:basedOn w:val="25"/>
    <w:autoRedefine/>
    <w:qFormat/>
    <w:uiPriority w:val="0"/>
    <w:rPr>
      <w:rFonts w:ascii="Helvetica Neue" w:hAnsi="Helvetica Neue" w:eastAsia="Helvetica Neue" w:cs="Helvetica Neue"/>
      <w:sz w:val="24"/>
      <w:szCs w:val="24"/>
    </w:rPr>
  </w:style>
  <w:style w:type="paragraph" w:customStyle="1" w:styleId="29">
    <w:name w:val="p1"/>
    <w:basedOn w:val="1"/>
    <w:autoRedefine/>
    <w:qFormat/>
    <w:uiPriority w:val="0"/>
    <w:pPr>
      <w:jc w:val="left"/>
    </w:pPr>
    <w:rPr>
      <w:rFonts w:ascii=".pingfang sc" w:hAnsi=".pingfang sc" w:eastAsia=".pingfang sc" w:cs="Times New Roman"/>
      <w:color w:val="454545"/>
      <w:kern w:val="0"/>
      <w:sz w:val="24"/>
    </w:rPr>
  </w:style>
  <w:style w:type="character" w:customStyle="1" w:styleId="30">
    <w:name w:val="批注框文本 字符"/>
    <w:basedOn w:val="25"/>
    <w:link w:val="13"/>
    <w:autoRedefine/>
    <w:qFormat/>
    <w:uiPriority w:val="0"/>
    <w:rPr>
      <w:kern w:val="2"/>
      <w:sz w:val="18"/>
      <w:szCs w:val="18"/>
    </w:rPr>
  </w:style>
  <w:style w:type="paragraph" w:customStyle="1" w:styleId="31">
    <w:name w:val="列出段落1"/>
    <w:basedOn w:val="1"/>
    <w:autoRedefine/>
    <w:unhideWhenUsed/>
    <w:qFormat/>
    <w:uiPriority w:val="34"/>
    <w:pPr>
      <w:ind w:firstLine="420" w:firstLineChars="200"/>
    </w:pPr>
  </w:style>
  <w:style w:type="paragraph" w:customStyle="1" w:styleId="32">
    <w:name w:val="TOC 标题1"/>
    <w:basedOn w:val="2"/>
    <w:next w:val="1"/>
    <w:autoRedefine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paragraph" w:styleId="33">
    <w:name w:val="No Spacing"/>
    <w:autoRedefine/>
    <w:qFormat/>
    <w:uiPriority w:val="1"/>
    <w:pPr>
      <w:jc w:val="both"/>
    </w:pPr>
    <w:rPr>
      <w:rFonts w:ascii="Arial" w:hAnsi="Arial" w:eastAsia="宋体" w:cs="Times New Roman"/>
      <w:sz w:val="24"/>
      <w:lang w:val="en-US" w:eastAsia="de-DE" w:bidi="ar-SA"/>
    </w:rPr>
  </w:style>
  <w:style w:type="paragraph" w:customStyle="1" w:styleId="34">
    <w:name w:val="列表段落1"/>
    <w:basedOn w:val="1"/>
    <w:autoRedefine/>
    <w:unhideWhenUsed/>
    <w:qFormat/>
    <w:uiPriority w:val="99"/>
    <w:pPr>
      <w:ind w:firstLine="420" w:firstLineChars="200"/>
    </w:pPr>
    <w:rPr>
      <w:rFonts w:ascii="Calibri" w:hAnsi="Calibri"/>
    </w:rPr>
  </w:style>
  <w:style w:type="paragraph" w:customStyle="1" w:styleId="35">
    <w:name w:val="TOC 标题2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36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37">
    <w:name w:val="标题 3 字符"/>
    <w:basedOn w:val="25"/>
    <w:link w:val="4"/>
    <w:autoRedefine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38">
    <w:name w:val="标题 4 字符"/>
    <w:basedOn w:val="25"/>
    <w:link w:val="5"/>
    <w:autoRedefine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9">
    <w:name w:val="标题 5 字符"/>
    <w:basedOn w:val="25"/>
    <w:link w:val="6"/>
    <w:autoRedefine/>
    <w:qFormat/>
    <w:uiPriority w:val="9"/>
    <w:rPr>
      <w:rFonts w:asciiTheme="minorHAnsi" w:hAnsiTheme="minorHAnsi" w:eastAsiaTheme="minorEastAsia" w:cstheme="minorBidi"/>
      <w:b/>
      <w:bCs/>
      <w:kern w:val="2"/>
      <w:sz w:val="28"/>
      <w:szCs w:val="28"/>
    </w:rPr>
  </w:style>
  <w:style w:type="character" w:styleId="40">
    <w:name w:val="Placeholder Text"/>
    <w:basedOn w:val="25"/>
    <w:autoRedefine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自定义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5"/>
    <customShpInfo spid="_x0000_s307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21968</Words>
  <Characters>23137</Characters>
  <Lines>1060</Lines>
  <Paragraphs>298</Paragraphs>
  <TotalTime>1</TotalTime>
  <ScaleCrop>false</ScaleCrop>
  <LinksUpToDate>false</LinksUpToDate>
  <CharactersWithSpaces>23223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2020-11-28T20:55:00Z</dcterms:created>
  <dc:creator>zhenggou</dc:creator>
  <cp:lastModifiedBy>rich</cp:lastModifiedBy>
  <cp:lastPrinted>2021-09-10T01:53:00Z</cp:lastPrinted>
  <dcterms:modified xsi:type="dcterms:W3CDTF">2025-08-29T14:59:11Z</dcterms:modified>
  <cp:revision>1832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C696816B3684423095D67BBA1B04B01C_13</vt:lpwstr>
  </property>
  <property fmtid="{D5CDD505-2E9C-101B-9397-08002B2CF9AE}" pid="4" name="KSOTemplateDocerSaveRecord">
    <vt:lpwstr>eyJoZGlkIjoiODE4N2I1YzM2MGNmZTVlOGMxZjU5YTM2ZTMxOGQxODEiLCJ1c2VySWQiOiI3MDQ3NDg3MDMifQ==</vt:lpwstr>
  </property>
</Properties>
</file>