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12C53">
      <w:r>
        <w:drawing>
          <wp:inline distT="0" distB="0" distL="114300" distR="114300">
            <wp:extent cx="4762500" cy="33337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18E79">
      <w:pPr>
        <w:rPr/>
      </w:pPr>
      <w:r>
        <w:t>AI 医疗任务数据类别分布深度解析</w:t>
      </w:r>
    </w:p>
    <w:p w14:paraId="77CEDB83">
      <w:pPr>
        <w:rPr/>
      </w:pPr>
      <w:r>
        <w:t>这张图将 4079 条数据划分为六个板块。我们可以从业务定义、评判标准、安全意义三个层面来拆解：</w:t>
      </w:r>
    </w:p>
    <w:p w14:paraId="6DAFC51A">
      <w:pPr>
        <w:rPr/>
      </w:pPr>
      <w:r>
        <w:t>1. Model Errors (24.4%) —— “核心算法痛点”</w:t>
      </w:r>
    </w:p>
    <w:p w14:paraId="312B4841">
      <w:pPr>
        <w:rPr/>
      </w:pPr>
      <w:r>
        <w:t>代表什么：指 AI 模型在执行医疗任务时的功能性失效。</w:t>
      </w:r>
    </w:p>
    <w:p w14:paraId="1B7672B0">
      <w:pPr>
        <w:rPr/>
      </w:pPr>
      <w:r>
        <w:t>评判标准：包括模型幻觉（输出虚假诊断）、临床建议错误、或者在特定医学数据集上表现异常。</w:t>
      </w:r>
    </w:p>
    <w:p w14:paraId="36DA4C6C">
      <w:r>
        <w:t>深度挖掘：这是图中占比最大的非噪音板块。它揭示了医疗 AI 的脆弱性——安全风险不仅来自黑客攻击，更来自模型本身输出的不确定性。</w:t>
      </w:r>
    </w:p>
    <w:p w14:paraId="062B3D90">
      <w:pPr>
        <w:rPr/>
      </w:pPr>
    </w:p>
    <w:p w14:paraId="17A55D95">
      <w:pPr>
        <w:rPr/>
      </w:pPr>
      <w:r>
        <w:t>2. Data Issues (7.3%) —— “医疗合规的门槛”</w:t>
      </w:r>
    </w:p>
    <w:p w14:paraId="5644495A">
      <w:pPr>
        <w:rPr/>
      </w:pPr>
      <w:r>
        <w:t>代表什么：涉及医疗数据的获取、解析和预处理问题。</w:t>
      </w:r>
    </w:p>
    <w:p w14:paraId="3A26B2F9">
      <w:pPr>
        <w:rPr/>
      </w:pPr>
      <w:r>
        <w:t>评判标准：医学影像格式（DICOM）加载失败、标注数据不一致、或者数据集缺失。</w:t>
      </w:r>
    </w:p>
    <w:p w14:paraId="796A3ED7">
      <w:pPr>
        <w:rPr/>
      </w:pPr>
      <w:r>
        <w:t>深度挖掘：医疗 AI 高度依赖高质量数据。此板块的活跃说明 Health OSS 在处理结构化和非结构化医疗数据时仍存在大量基础工程障碍。</w:t>
      </w:r>
    </w:p>
    <w:p w14:paraId="2FD65EB9">
      <w:pPr>
        <w:rPr/>
      </w:pPr>
    </w:p>
    <w:p w14:paraId="415D55BE">
      <w:pPr>
        <w:rPr/>
      </w:pPr>
      <w:r>
        <w:t>3. Installation/Env (5.2%) —— “落地部署的阻力”</w:t>
      </w:r>
    </w:p>
    <w:p w14:paraId="3CBBF163">
      <w:pPr>
        <w:rPr/>
      </w:pPr>
      <w:r>
        <w:t>代表什么：指用户在尝试运行医疗项目时遇到的环境兼容性问题。</w:t>
      </w:r>
    </w:p>
    <w:p w14:paraId="5389C5AF">
      <w:pPr>
        <w:rPr/>
      </w:pPr>
      <w:r>
        <w:t>评判标准：CUDA 版本冲突、医疗专用库安装报错、Docker 容器无法启动。</w:t>
      </w:r>
    </w:p>
    <w:p w14:paraId="4099F3BC">
      <w:pPr>
        <w:rPr/>
      </w:pPr>
      <w:r>
        <w:t>深度挖掘：虽然这看起来是技术琐事，但在医疗私有云环境中，部署困难往往会导致管理员为了方便而关闭安全配置（如降级防火墙或开放端口）。</w:t>
      </w:r>
    </w:p>
    <w:p w14:paraId="3153C2BE">
      <w:pPr>
        <w:rPr/>
      </w:pPr>
    </w:p>
    <w:p w14:paraId="3130C875">
      <w:pPr>
        <w:rPr/>
      </w:pPr>
      <w:r>
        <w:t>4. Security/Privacy (3.8%) —— “高危漏洞深水区”</w:t>
      </w:r>
    </w:p>
    <w:p w14:paraId="1B9CA9AB">
      <w:pPr>
        <w:rPr/>
      </w:pPr>
      <w:r>
        <w:t>代表什么：显性的安全缺陷。</w:t>
      </w:r>
    </w:p>
    <w:p w14:paraId="1A399D5C">
      <w:pPr>
        <w:rPr/>
      </w:pPr>
      <w:r>
        <w:t>评判标准：符合 CWE 准则的问题，如 PHI 泄露风险、硬编码密码、越权访问。</w:t>
      </w:r>
    </w:p>
    <w:p w14:paraId="115CBEE8">
      <w:pPr>
        <w:rPr/>
      </w:pPr>
      <w:r>
        <w:t>深度挖掘：虽然比例看似不高，但这是最致命的。它代表了已经由于不当代码实践而暴露出的确切攻击面。</w:t>
      </w:r>
    </w:p>
    <w:p w14:paraId="43B0D09B">
      <w:pPr>
        <w:rPr/>
      </w:pPr>
    </w:p>
    <w:p w14:paraId="756CE136">
      <w:pPr>
        <w:rPr/>
      </w:pPr>
      <w:r>
        <w:t>5. Agent Logic (3.3%) —— “新兴技术风险”</w:t>
      </w:r>
    </w:p>
    <w:p w14:paraId="480B3B24">
      <w:pPr>
        <w:rPr/>
      </w:pPr>
      <w:r>
        <w:t>代表什么：专门针对医疗智能体（Agent）的逻辑编排问题。</w:t>
      </w:r>
    </w:p>
    <w:p w14:paraId="483A8387">
      <w:pPr>
        <w:rPr/>
      </w:pPr>
      <w:r>
        <w:t>评判标准：智能体任务规划死循环、多轮对话状态丢失、医疗工具调用（Tool Use）失败。</w:t>
      </w:r>
    </w:p>
    <w:p w14:paraId="4A3C1D6C">
      <w:pPr>
        <w:rPr/>
      </w:pPr>
      <w:r>
        <w:t>深度挖掘：这是最具有前瞻性的板块。它证明了医疗软件正在从“单点模型”转向“自动化工作流”，同时也引入了全新的逻辑漏洞类别。</w:t>
      </w:r>
    </w:p>
    <w:p w14:paraId="22B68174">
      <w:pPr>
        <w:rPr/>
      </w:pPr>
    </w:p>
    <w:p w14:paraId="644DD4BF">
      <w:pPr>
        <w:rPr/>
      </w:pPr>
      <w:r>
        <w:t>6. General/Others (56.1%) —— “社区噪音与基础设施”</w:t>
      </w:r>
    </w:p>
    <w:p w14:paraId="1C7579E3">
      <w:pPr>
        <w:rPr/>
      </w:pPr>
      <w:r>
        <w:t>代表什么：非技术性的维护沟通。</w:t>
      </w:r>
    </w:p>
    <w:p w14:paraId="0E094D39">
      <w:pPr>
        <w:rPr/>
      </w:pPr>
      <w:r>
        <w:t>评判标准：README 文档翻译、Star 互助、无意义的广告、或者通用的代码重构建议。</w:t>
      </w:r>
    </w:p>
    <w:p w14:paraId="3ACDBCAF">
      <w:pPr>
        <w:rPr/>
      </w:pPr>
      <w:r>
        <w:t>深度挖掘：在开源社区中，过半的噪音是常态。我们的脚本成功将这部分“背景音”剥离，才得以让前五个板块的高价值信息浮出水面。</w:t>
      </w:r>
      <w:bookmarkStart w:id="0" w:name="_GoBack"/>
      <w:bookmarkEnd w:id="0"/>
    </w:p>
    <w:p w14:paraId="6534E70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D15C1"/>
    <w:rsid w:val="05EB2721"/>
    <w:rsid w:val="0DA07278"/>
    <w:rsid w:val="123C00FA"/>
    <w:rsid w:val="14217C7A"/>
    <w:rsid w:val="146E4657"/>
    <w:rsid w:val="164B00F9"/>
    <w:rsid w:val="16E2246F"/>
    <w:rsid w:val="174F40ED"/>
    <w:rsid w:val="1E877280"/>
    <w:rsid w:val="1EC63501"/>
    <w:rsid w:val="2815516D"/>
    <w:rsid w:val="2B2602E8"/>
    <w:rsid w:val="2B857E42"/>
    <w:rsid w:val="2E53464D"/>
    <w:rsid w:val="314D5E0D"/>
    <w:rsid w:val="39C02895"/>
    <w:rsid w:val="3AEC0F19"/>
    <w:rsid w:val="3B081E0B"/>
    <w:rsid w:val="40D41B87"/>
    <w:rsid w:val="436663F7"/>
    <w:rsid w:val="458E3331"/>
    <w:rsid w:val="45B63D0F"/>
    <w:rsid w:val="45E57ACB"/>
    <w:rsid w:val="485E751A"/>
    <w:rsid w:val="49956BDC"/>
    <w:rsid w:val="4FF649C6"/>
    <w:rsid w:val="53C22CB8"/>
    <w:rsid w:val="54A64BEB"/>
    <w:rsid w:val="55CA0DF1"/>
    <w:rsid w:val="55E84698"/>
    <w:rsid w:val="563733A8"/>
    <w:rsid w:val="56943332"/>
    <w:rsid w:val="59CD287E"/>
    <w:rsid w:val="5DAA1620"/>
    <w:rsid w:val="63A94811"/>
    <w:rsid w:val="65DF196D"/>
    <w:rsid w:val="67E43580"/>
    <w:rsid w:val="6A872EAD"/>
    <w:rsid w:val="71471CE9"/>
    <w:rsid w:val="75024A20"/>
    <w:rsid w:val="75AB7316"/>
    <w:rsid w:val="76637F8E"/>
    <w:rsid w:val="7EDF3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2025-07-08T06:01:00Z</dcterms:created>
  <dc:creator>13596</dc:creator>
  <cp:lastModifiedBy>唐振桓</cp:lastModifiedBy>
  <dcterms:modified xsi:type="dcterms:W3CDTF">2026-02-06T02:29:43Z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BC81E9EF83D04502A85282B5FF300C32_12</vt:lpwstr>
  </property>
  <property fmtid="{D5CDD505-2E9C-101B-9397-08002B2CF9AE}" pid="4" name="KSOTemplateDocerSaveRecord">
    <vt:lpwstr>eyJoZGlkIjoiMzEwNTM5NzYwMDRjMzkwZTVkZjY2ODkwMGIxNGU0OTUiLCJ1c2VySWQiOiIxMzY4NzUxNDgwIn0=</vt:lpwstr>
  </property>
</Properties>
</file>