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F58B8C" w14:textId="77777777" w:rsidR="00CD65FF" w:rsidRDefault="00CD65FF" w:rsidP="00CD65FF">
      <w:pPr>
        <w:pStyle w:val="a5"/>
        <w:ind w:firstLine="303"/>
        <w:jc w:val="center"/>
        <w:rPr>
          <w:rFonts w:ascii="宋体"/>
          <w:b/>
          <w:sz w:val="28"/>
          <w:szCs w:val="28"/>
        </w:rPr>
      </w:pPr>
      <w:r>
        <w:rPr>
          <w:rFonts w:ascii="宋体" w:hint="eastAsia"/>
          <w:b/>
          <w:sz w:val="28"/>
          <w:szCs w:val="28"/>
        </w:rPr>
        <w:t>迭代评估报告（简化版）</w:t>
      </w:r>
    </w:p>
    <w:p w14:paraId="2BF72EB0" w14:textId="2BA519E2" w:rsidR="00CD65FF" w:rsidRDefault="00CD65FF" w:rsidP="00CD65FF">
      <w:pPr>
        <w:pStyle w:val="a5"/>
        <w:ind w:firstLineChars="0" w:firstLine="0"/>
        <w:jc w:val="center"/>
        <w:rPr>
          <w:rFonts w:ascii="宋体"/>
          <w:szCs w:val="21"/>
        </w:rPr>
      </w:pPr>
      <w:r>
        <w:rPr>
          <w:rFonts w:ascii="宋体" w:hint="eastAsia"/>
          <w:szCs w:val="21"/>
        </w:rPr>
        <w:t xml:space="preserve">　　　　　　　　　　　　　　　　　　评估日期：</w:t>
      </w:r>
      <w:r w:rsidR="00CD48F4">
        <w:rPr>
          <w:rFonts w:ascii="宋体" w:hint="eastAsia"/>
          <w:szCs w:val="21"/>
        </w:rPr>
        <w:t xml:space="preserve"> 2017/7/31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74"/>
        <w:gridCol w:w="1674"/>
        <w:gridCol w:w="1866"/>
        <w:gridCol w:w="3379"/>
      </w:tblGrid>
      <w:tr w:rsidR="00CD65FF" w14:paraId="6DBBB444" w14:textId="77777777" w:rsidTr="00F73642">
        <w:tc>
          <w:tcPr>
            <w:tcW w:w="1674" w:type="dxa"/>
          </w:tcPr>
          <w:p w14:paraId="44C6E294" w14:textId="77777777" w:rsidR="00CD65FF" w:rsidRDefault="00CD65FF" w:rsidP="00F73642">
            <w:pPr>
              <w:adjustRightInd w:val="0"/>
              <w:snapToGrid w:val="0"/>
              <w:spacing w:line="460" w:lineRule="atLeast"/>
              <w:jc w:val="center"/>
              <w:rPr>
                <w:szCs w:val="21"/>
              </w:rPr>
            </w:pPr>
            <w:r>
              <w:rPr>
                <w:rFonts w:hint="eastAsia"/>
                <w:szCs w:val="21"/>
              </w:rPr>
              <w:t>学号</w:t>
            </w:r>
          </w:p>
        </w:tc>
        <w:tc>
          <w:tcPr>
            <w:tcW w:w="1674" w:type="dxa"/>
          </w:tcPr>
          <w:p w14:paraId="1CEF31C1" w14:textId="77777777" w:rsidR="00CD65FF" w:rsidRDefault="00CD65FF" w:rsidP="00F73642">
            <w:pPr>
              <w:adjustRightInd w:val="0"/>
              <w:snapToGrid w:val="0"/>
              <w:spacing w:line="460" w:lineRule="atLeast"/>
              <w:jc w:val="center"/>
              <w:rPr>
                <w:szCs w:val="21"/>
              </w:rPr>
            </w:pPr>
            <w:r>
              <w:rPr>
                <w:szCs w:val="21"/>
              </w:rPr>
              <w:t>515030910309</w:t>
            </w:r>
          </w:p>
        </w:tc>
        <w:tc>
          <w:tcPr>
            <w:tcW w:w="1866" w:type="dxa"/>
          </w:tcPr>
          <w:p w14:paraId="1F547D27" w14:textId="77777777" w:rsidR="00CD65FF" w:rsidRDefault="00CD65FF" w:rsidP="00F73642">
            <w:pPr>
              <w:adjustRightInd w:val="0"/>
              <w:snapToGrid w:val="0"/>
              <w:spacing w:line="460" w:lineRule="atLeast"/>
              <w:jc w:val="center"/>
              <w:rPr>
                <w:szCs w:val="21"/>
              </w:rPr>
            </w:pPr>
            <w:r>
              <w:rPr>
                <w:rFonts w:hint="eastAsia"/>
                <w:szCs w:val="21"/>
              </w:rPr>
              <w:t>姓名</w:t>
            </w:r>
          </w:p>
        </w:tc>
        <w:tc>
          <w:tcPr>
            <w:tcW w:w="3379" w:type="dxa"/>
          </w:tcPr>
          <w:p w14:paraId="0751F1F3" w14:textId="77777777" w:rsidR="00CD65FF" w:rsidRDefault="00CD65FF" w:rsidP="00F73642">
            <w:pPr>
              <w:rPr>
                <w:rFonts w:eastAsia="黑体"/>
                <w:color w:val="0070C0"/>
                <w:szCs w:val="21"/>
              </w:rPr>
            </w:pPr>
            <w:r>
              <w:rPr>
                <w:rFonts w:ascii="宋体" w:hAnsi="宋体" w:cs="宋体" w:hint="eastAsia"/>
                <w:szCs w:val="21"/>
              </w:rPr>
              <w:t>张然</w:t>
            </w:r>
          </w:p>
        </w:tc>
      </w:tr>
      <w:tr w:rsidR="00CD65FF" w14:paraId="43B44700" w14:textId="77777777" w:rsidTr="00F73642">
        <w:tc>
          <w:tcPr>
            <w:tcW w:w="1674" w:type="dxa"/>
          </w:tcPr>
          <w:p w14:paraId="54FF8F5C" w14:textId="77777777" w:rsidR="00CD65FF" w:rsidRDefault="00CD65FF" w:rsidP="00F73642">
            <w:pPr>
              <w:adjustRightInd w:val="0"/>
              <w:snapToGrid w:val="0"/>
              <w:spacing w:line="460" w:lineRule="atLeast"/>
              <w:jc w:val="center"/>
              <w:rPr>
                <w:szCs w:val="21"/>
              </w:rPr>
            </w:pPr>
          </w:p>
        </w:tc>
        <w:tc>
          <w:tcPr>
            <w:tcW w:w="1674" w:type="dxa"/>
          </w:tcPr>
          <w:p w14:paraId="6B2BA399" w14:textId="77777777" w:rsidR="00CD65FF" w:rsidRDefault="00CD65FF" w:rsidP="00F73642">
            <w:pPr>
              <w:adjustRightInd w:val="0"/>
              <w:snapToGrid w:val="0"/>
              <w:spacing w:line="460" w:lineRule="atLeast"/>
              <w:jc w:val="center"/>
              <w:rPr>
                <w:szCs w:val="21"/>
              </w:rPr>
            </w:pPr>
            <w:r>
              <w:rPr>
                <w:szCs w:val="21"/>
              </w:rPr>
              <w:t>515030910312</w:t>
            </w:r>
          </w:p>
        </w:tc>
        <w:tc>
          <w:tcPr>
            <w:tcW w:w="1866" w:type="dxa"/>
          </w:tcPr>
          <w:p w14:paraId="043002FF" w14:textId="77777777" w:rsidR="00CD65FF" w:rsidRDefault="00CD65FF" w:rsidP="00F73642">
            <w:pPr>
              <w:adjustRightInd w:val="0"/>
              <w:snapToGrid w:val="0"/>
              <w:spacing w:line="460" w:lineRule="atLeast"/>
              <w:jc w:val="center"/>
              <w:rPr>
                <w:szCs w:val="21"/>
              </w:rPr>
            </w:pPr>
          </w:p>
        </w:tc>
        <w:tc>
          <w:tcPr>
            <w:tcW w:w="3379" w:type="dxa"/>
          </w:tcPr>
          <w:p w14:paraId="40EF9F05" w14:textId="77777777" w:rsidR="00CD65FF" w:rsidRDefault="00CD65FF" w:rsidP="00F73642">
            <w:pPr>
              <w:rPr>
                <w:rFonts w:eastAsia="黑体"/>
                <w:color w:val="0070C0"/>
                <w:szCs w:val="21"/>
              </w:rPr>
            </w:pPr>
            <w:r>
              <w:rPr>
                <w:rFonts w:ascii="宋体" w:hAnsi="宋体" w:cs="宋体" w:hint="eastAsia"/>
                <w:szCs w:val="21"/>
              </w:rPr>
              <w:t>唐仲乐</w:t>
            </w:r>
          </w:p>
        </w:tc>
      </w:tr>
      <w:tr w:rsidR="00CD65FF" w14:paraId="661F9493" w14:textId="77777777" w:rsidTr="00F73642">
        <w:tc>
          <w:tcPr>
            <w:tcW w:w="1674" w:type="dxa"/>
          </w:tcPr>
          <w:p w14:paraId="7614B013" w14:textId="77777777" w:rsidR="00CD65FF" w:rsidRDefault="00CD65FF" w:rsidP="00F73642">
            <w:pPr>
              <w:adjustRightInd w:val="0"/>
              <w:snapToGrid w:val="0"/>
              <w:spacing w:line="460" w:lineRule="atLeast"/>
              <w:jc w:val="center"/>
              <w:rPr>
                <w:szCs w:val="21"/>
              </w:rPr>
            </w:pPr>
          </w:p>
        </w:tc>
        <w:tc>
          <w:tcPr>
            <w:tcW w:w="1674" w:type="dxa"/>
          </w:tcPr>
          <w:p w14:paraId="12B3CA62" w14:textId="77777777" w:rsidR="00CD65FF" w:rsidRDefault="00CD65FF" w:rsidP="00F73642">
            <w:pPr>
              <w:adjustRightInd w:val="0"/>
              <w:snapToGrid w:val="0"/>
              <w:spacing w:line="460" w:lineRule="atLeast"/>
              <w:jc w:val="center"/>
              <w:rPr>
                <w:szCs w:val="21"/>
              </w:rPr>
            </w:pPr>
            <w:r>
              <w:rPr>
                <w:rFonts w:hint="eastAsia"/>
                <w:szCs w:val="21"/>
              </w:rPr>
              <w:t>515030910343</w:t>
            </w:r>
          </w:p>
        </w:tc>
        <w:tc>
          <w:tcPr>
            <w:tcW w:w="1866" w:type="dxa"/>
          </w:tcPr>
          <w:p w14:paraId="1667C049" w14:textId="77777777" w:rsidR="00CD65FF" w:rsidRDefault="00CD65FF" w:rsidP="00F73642">
            <w:pPr>
              <w:adjustRightInd w:val="0"/>
              <w:snapToGrid w:val="0"/>
              <w:spacing w:line="460" w:lineRule="atLeast"/>
              <w:jc w:val="center"/>
              <w:rPr>
                <w:szCs w:val="21"/>
              </w:rPr>
            </w:pPr>
          </w:p>
        </w:tc>
        <w:tc>
          <w:tcPr>
            <w:tcW w:w="3379" w:type="dxa"/>
          </w:tcPr>
          <w:p w14:paraId="25486A37" w14:textId="77777777" w:rsidR="00CD65FF" w:rsidRDefault="00CD65FF" w:rsidP="00F73642">
            <w:pPr>
              <w:rPr>
                <w:rFonts w:eastAsia="黑体"/>
                <w:color w:val="0070C0"/>
                <w:szCs w:val="21"/>
              </w:rPr>
            </w:pPr>
            <w:r>
              <w:rPr>
                <w:rFonts w:ascii="宋体" w:hAnsi="宋体" w:cs="宋体" w:hint="eastAsia"/>
                <w:szCs w:val="21"/>
              </w:rPr>
              <w:t>阮金腾</w:t>
            </w:r>
          </w:p>
        </w:tc>
      </w:tr>
      <w:tr w:rsidR="00CD65FF" w14:paraId="305948F8" w14:textId="77777777" w:rsidTr="00F73642">
        <w:tc>
          <w:tcPr>
            <w:tcW w:w="1674" w:type="dxa"/>
          </w:tcPr>
          <w:p w14:paraId="6493A803" w14:textId="77777777" w:rsidR="00CD65FF" w:rsidRDefault="00CD65FF" w:rsidP="00F73642">
            <w:pPr>
              <w:adjustRightInd w:val="0"/>
              <w:snapToGrid w:val="0"/>
              <w:spacing w:line="460" w:lineRule="atLeast"/>
              <w:jc w:val="center"/>
              <w:rPr>
                <w:szCs w:val="21"/>
              </w:rPr>
            </w:pPr>
          </w:p>
        </w:tc>
        <w:tc>
          <w:tcPr>
            <w:tcW w:w="1674" w:type="dxa"/>
          </w:tcPr>
          <w:p w14:paraId="0FA1686A" w14:textId="77777777" w:rsidR="00CD65FF" w:rsidRDefault="00CD65FF" w:rsidP="00F73642">
            <w:pPr>
              <w:adjustRightInd w:val="0"/>
              <w:snapToGrid w:val="0"/>
              <w:spacing w:line="460" w:lineRule="atLeast"/>
              <w:jc w:val="center"/>
              <w:rPr>
                <w:szCs w:val="21"/>
              </w:rPr>
            </w:pPr>
            <w:r>
              <w:rPr>
                <w:rFonts w:hint="eastAsia"/>
                <w:szCs w:val="21"/>
              </w:rPr>
              <w:t>515030910149</w:t>
            </w:r>
          </w:p>
        </w:tc>
        <w:tc>
          <w:tcPr>
            <w:tcW w:w="1866" w:type="dxa"/>
          </w:tcPr>
          <w:p w14:paraId="3E2F5E82" w14:textId="77777777" w:rsidR="00CD65FF" w:rsidRDefault="00CD65FF" w:rsidP="00F73642">
            <w:pPr>
              <w:adjustRightInd w:val="0"/>
              <w:snapToGrid w:val="0"/>
              <w:spacing w:line="460" w:lineRule="atLeast"/>
              <w:jc w:val="center"/>
              <w:rPr>
                <w:szCs w:val="21"/>
              </w:rPr>
            </w:pPr>
          </w:p>
        </w:tc>
        <w:tc>
          <w:tcPr>
            <w:tcW w:w="3379" w:type="dxa"/>
          </w:tcPr>
          <w:p w14:paraId="3A497D50" w14:textId="77777777" w:rsidR="00CD65FF" w:rsidRDefault="00CD65FF" w:rsidP="00F73642">
            <w:pPr>
              <w:rPr>
                <w:rFonts w:eastAsia="黑体"/>
                <w:color w:val="0070C0"/>
                <w:szCs w:val="21"/>
              </w:rPr>
            </w:pPr>
            <w:r>
              <w:rPr>
                <w:rFonts w:ascii="宋体" w:hAnsi="宋体" w:cs="宋体" w:hint="eastAsia"/>
                <w:szCs w:val="21"/>
              </w:rPr>
              <w:t>李旭辉</w:t>
            </w:r>
          </w:p>
        </w:tc>
      </w:tr>
      <w:tr w:rsidR="00CD65FF" w14:paraId="104EDBCD" w14:textId="77777777" w:rsidTr="00F73642">
        <w:tc>
          <w:tcPr>
            <w:tcW w:w="1674" w:type="dxa"/>
          </w:tcPr>
          <w:p w14:paraId="6C5122F0" w14:textId="77777777" w:rsidR="00CD65FF" w:rsidRDefault="00CD65FF" w:rsidP="00F73642">
            <w:pPr>
              <w:adjustRightInd w:val="0"/>
              <w:snapToGrid w:val="0"/>
              <w:spacing w:line="460" w:lineRule="atLeast"/>
              <w:jc w:val="center"/>
              <w:rPr>
                <w:szCs w:val="21"/>
              </w:rPr>
            </w:pPr>
            <w:r>
              <w:rPr>
                <w:rFonts w:hint="eastAsia"/>
                <w:szCs w:val="21"/>
              </w:rPr>
              <w:t>项目名称</w:t>
            </w:r>
          </w:p>
        </w:tc>
        <w:tc>
          <w:tcPr>
            <w:tcW w:w="6919" w:type="dxa"/>
            <w:gridSpan w:val="3"/>
          </w:tcPr>
          <w:p w14:paraId="7FB65103" w14:textId="77777777" w:rsidR="00CD65FF" w:rsidRDefault="00CD65FF" w:rsidP="00F73642">
            <w:pPr>
              <w:adjustRightInd w:val="0"/>
              <w:snapToGrid w:val="0"/>
              <w:spacing w:line="460" w:lineRule="atLeast"/>
              <w:jc w:val="center"/>
              <w:rPr>
                <w:szCs w:val="21"/>
              </w:rPr>
            </w:pPr>
            <w:r>
              <w:rPr>
                <w:rFonts w:hint="eastAsia"/>
                <w:szCs w:val="21"/>
              </w:rPr>
              <w:t>在线问卷调查网</w:t>
            </w:r>
          </w:p>
        </w:tc>
      </w:tr>
      <w:tr w:rsidR="00CD65FF" w14:paraId="6FBBD76B" w14:textId="77777777" w:rsidTr="00F73642">
        <w:tc>
          <w:tcPr>
            <w:tcW w:w="1674" w:type="dxa"/>
          </w:tcPr>
          <w:p w14:paraId="3C52F6C1" w14:textId="77777777" w:rsidR="00CD65FF" w:rsidRDefault="00CD65FF" w:rsidP="00F73642">
            <w:pPr>
              <w:adjustRightInd w:val="0"/>
              <w:snapToGrid w:val="0"/>
              <w:spacing w:line="460" w:lineRule="atLeast"/>
              <w:jc w:val="center"/>
              <w:rPr>
                <w:szCs w:val="21"/>
              </w:rPr>
            </w:pPr>
            <w:r>
              <w:rPr>
                <w:rFonts w:hint="eastAsia"/>
                <w:szCs w:val="21"/>
              </w:rPr>
              <w:t>迭代名称</w:t>
            </w:r>
          </w:p>
        </w:tc>
        <w:tc>
          <w:tcPr>
            <w:tcW w:w="1674" w:type="dxa"/>
          </w:tcPr>
          <w:p w14:paraId="55D11531" w14:textId="09C3D5A8" w:rsidR="00CD65FF" w:rsidRDefault="006F2DD4" w:rsidP="00F73642">
            <w:pPr>
              <w:adjustRightInd w:val="0"/>
              <w:snapToGrid w:val="0"/>
              <w:spacing w:line="460" w:lineRule="atLeast"/>
              <w:jc w:val="center"/>
              <w:rPr>
                <w:szCs w:val="21"/>
              </w:rPr>
            </w:pPr>
            <w:r>
              <w:rPr>
                <w:rFonts w:hint="eastAsia"/>
                <w:szCs w:val="21"/>
              </w:rPr>
              <w:t>构建阶段第三</w:t>
            </w:r>
            <w:bookmarkStart w:id="0" w:name="_GoBack"/>
            <w:bookmarkEnd w:id="0"/>
            <w:r w:rsidR="00CD65FF">
              <w:rPr>
                <w:rFonts w:hint="eastAsia"/>
                <w:szCs w:val="21"/>
              </w:rPr>
              <w:t>次迭代</w:t>
            </w:r>
          </w:p>
        </w:tc>
        <w:tc>
          <w:tcPr>
            <w:tcW w:w="1866" w:type="dxa"/>
          </w:tcPr>
          <w:p w14:paraId="5126D2CA" w14:textId="77777777" w:rsidR="00CD65FF" w:rsidRDefault="00CD65FF" w:rsidP="00F73642">
            <w:pPr>
              <w:adjustRightInd w:val="0"/>
              <w:snapToGrid w:val="0"/>
              <w:spacing w:line="460" w:lineRule="atLeast"/>
              <w:jc w:val="center"/>
              <w:rPr>
                <w:szCs w:val="21"/>
              </w:rPr>
            </w:pPr>
            <w:r>
              <w:rPr>
                <w:rFonts w:hint="eastAsia"/>
                <w:szCs w:val="21"/>
              </w:rPr>
              <w:t>实际起止日期</w:t>
            </w:r>
          </w:p>
        </w:tc>
        <w:tc>
          <w:tcPr>
            <w:tcW w:w="3379" w:type="dxa"/>
          </w:tcPr>
          <w:p w14:paraId="59716EFD" w14:textId="38B249A9" w:rsidR="00CD65FF" w:rsidRDefault="00B237B1" w:rsidP="00B237B1">
            <w:pPr>
              <w:adjustRightInd w:val="0"/>
              <w:snapToGrid w:val="0"/>
              <w:spacing w:line="460" w:lineRule="atLeast"/>
              <w:jc w:val="center"/>
              <w:rPr>
                <w:szCs w:val="21"/>
              </w:rPr>
            </w:pPr>
            <w:r>
              <w:rPr>
                <w:rFonts w:hint="eastAsia"/>
                <w:szCs w:val="21"/>
              </w:rPr>
              <w:t>2017/7/2</w:t>
            </w:r>
            <w:r w:rsidR="00CD65FF">
              <w:rPr>
                <w:rFonts w:hint="eastAsia"/>
                <w:szCs w:val="21"/>
              </w:rPr>
              <w:t>2</w:t>
            </w:r>
            <w:r w:rsidR="00CD65FF">
              <w:rPr>
                <w:rFonts w:hint="eastAsia"/>
                <w:szCs w:val="21"/>
              </w:rPr>
              <w:t>起</w:t>
            </w:r>
            <w:r w:rsidR="00CD65FF">
              <w:rPr>
                <w:rFonts w:hint="eastAsia"/>
                <w:szCs w:val="21"/>
              </w:rPr>
              <w:t xml:space="preserve"> </w:t>
            </w:r>
            <w:r w:rsidR="00CD65FF">
              <w:rPr>
                <w:rFonts w:hint="eastAsia"/>
                <w:szCs w:val="21"/>
              </w:rPr>
              <w:t>至</w:t>
            </w:r>
            <w:r w:rsidR="00CD65FF">
              <w:rPr>
                <w:rFonts w:hint="eastAsia"/>
                <w:szCs w:val="21"/>
              </w:rPr>
              <w:t xml:space="preserve"> 2017/7</w:t>
            </w:r>
            <w:r w:rsidR="00CD65FF">
              <w:rPr>
                <w:szCs w:val="21"/>
              </w:rPr>
              <w:t>/</w:t>
            </w:r>
            <w:r>
              <w:rPr>
                <w:rFonts w:hint="eastAsia"/>
                <w:szCs w:val="21"/>
              </w:rPr>
              <w:t>30</w:t>
            </w:r>
            <w:r w:rsidR="00CD65FF">
              <w:rPr>
                <w:rFonts w:hint="eastAsia"/>
                <w:szCs w:val="21"/>
              </w:rPr>
              <w:t>止</w:t>
            </w:r>
          </w:p>
        </w:tc>
      </w:tr>
      <w:tr w:rsidR="00CD65FF" w14:paraId="0E2F17E7" w14:textId="77777777" w:rsidTr="00F73642">
        <w:tc>
          <w:tcPr>
            <w:tcW w:w="8593" w:type="dxa"/>
            <w:gridSpan w:val="4"/>
          </w:tcPr>
          <w:p w14:paraId="14441936" w14:textId="77777777" w:rsidR="00CD65FF" w:rsidRDefault="00CD65FF" w:rsidP="00F73642">
            <w:pPr>
              <w:adjustRightInd w:val="0"/>
              <w:snapToGrid w:val="0"/>
              <w:spacing w:line="460" w:lineRule="atLeast"/>
              <w:rPr>
                <w:szCs w:val="21"/>
              </w:rPr>
            </w:pPr>
            <w:r>
              <w:rPr>
                <w:rFonts w:hint="eastAsia"/>
                <w:szCs w:val="21"/>
              </w:rPr>
              <w:t>任务达成情况：</w:t>
            </w:r>
          </w:p>
          <w:p w14:paraId="1387F17B" w14:textId="68E90C48" w:rsidR="00CD65FF" w:rsidRDefault="00B237B1" w:rsidP="00F73642">
            <w:pPr>
              <w:adjustRightInd w:val="0"/>
              <w:snapToGrid w:val="0"/>
              <w:spacing w:line="460" w:lineRule="atLeast"/>
              <w:rPr>
                <w:szCs w:val="21"/>
              </w:rPr>
            </w:pPr>
            <w:r>
              <w:rPr>
                <w:rFonts w:hint="eastAsia"/>
                <w:szCs w:val="21"/>
              </w:rPr>
              <w:t>完成的任务：按照《构建阶段第三</w:t>
            </w:r>
            <w:r w:rsidR="00CD65FF">
              <w:rPr>
                <w:rFonts w:hint="eastAsia"/>
                <w:szCs w:val="21"/>
              </w:rPr>
              <w:t>次</w:t>
            </w:r>
            <w:r w:rsidR="00CD65FF" w:rsidRPr="00792465">
              <w:rPr>
                <w:rFonts w:hint="eastAsia"/>
              </w:rPr>
              <w:t>迭代计划</w:t>
            </w:r>
            <w:r w:rsidR="00CD65FF">
              <w:rPr>
                <w:rFonts w:hint="eastAsia"/>
                <w:szCs w:val="21"/>
              </w:rPr>
              <w:t>》中的任务安排全部完成</w:t>
            </w:r>
          </w:p>
          <w:p w14:paraId="6147AC63" w14:textId="0970F4C3" w:rsidR="00CD65FF" w:rsidRDefault="00CD65FF" w:rsidP="00F73642">
            <w:pPr>
              <w:adjustRightInd w:val="0"/>
              <w:snapToGrid w:val="0"/>
              <w:spacing w:line="460" w:lineRule="atLeast"/>
              <w:rPr>
                <w:szCs w:val="21"/>
              </w:rPr>
            </w:pPr>
            <w:r>
              <w:rPr>
                <w:rFonts w:hint="eastAsia"/>
                <w:szCs w:val="21"/>
              </w:rPr>
              <w:t>实现的功能：</w:t>
            </w:r>
            <w:r w:rsidR="00B237B1">
              <w:rPr>
                <w:rFonts w:hint="eastAsia"/>
              </w:rPr>
              <w:t>实现重复回答检查、调查数据操作管理</w:t>
            </w:r>
          </w:p>
          <w:p w14:paraId="15AD2E5B" w14:textId="77777777" w:rsidR="00CD65FF" w:rsidRDefault="00CD65FF" w:rsidP="00F73642">
            <w:pPr>
              <w:adjustRightInd w:val="0"/>
              <w:snapToGrid w:val="0"/>
              <w:spacing w:line="460" w:lineRule="atLeast"/>
              <w:rPr>
                <w:szCs w:val="21"/>
              </w:rPr>
            </w:pPr>
            <w:r>
              <w:rPr>
                <w:rFonts w:hint="eastAsia"/>
                <w:szCs w:val="21"/>
              </w:rPr>
              <w:t>进度：按照迭代计划完成</w:t>
            </w:r>
          </w:p>
          <w:p w14:paraId="2FD80B1D" w14:textId="77777777" w:rsidR="00CD65FF" w:rsidRDefault="00CD65FF" w:rsidP="00F73642">
            <w:pPr>
              <w:adjustRightInd w:val="0"/>
              <w:snapToGrid w:val="0"/>
              <w:spacing w:line="460" w:lineRule="atLeast"/>
              <w:rPr>
                <w:szCs w:val="21"/>
              </w:rPr>
            </w:pPr>
            <w:r>
              <w:rPr>
                <w:rFonts w:hint="eastAsia"/>
                <w:szCs w:val="21"/>
              </w:rPr>
              <w:t>质量：功能性需求正确完成，非功能需求尚未测试</w:t>
            </w:r>
          </w:p>
        </w:tc>
      </w:tr>
      <w:tr w:rsidR="00CD65FF" w14:paraId="401B349D" w14:textId="77777777" w:rsidTr="00F73642">
        <w:tc>
          <w:tcPr>
            <w:tcW w:w="8593" w:type="dxa"/>
            <w:gridSpan w:val="4"/>
          </w:tcPr>
          <w:p w14:paraId="3FB4AD85" w14:textId="77777777" w:rsidR="00CD65FF" w:rsidRDefault="00CD65FF" w:rsidP="00F73642">
            <w:pPr>
              <w:adjustRightInd w:val="0"/>
              <w:snapToGrid w:val="0"/>
              <w:spacing w:line="460" w:lineRule="atLeast"/>
              <w:rPr>
                <w:szCs w:val="21"/>
              </w:rPr>
            </w:pPr>
            <w:r>
              <w:rPr>
                <w:rFonts w:hint="eastAsia"/>
                <w:szCs w:val="21"/>
              </w:rPr>
              <w:t>问题、变更和返工：</w:t>
            </w:r>
          </w:p>
          <w:p w14:paraId="11718E6D" w14:textId="77777777" w:rsidR="00CD65FF" w:rsidRDefault="00CD65FF" w:rsidP="00F73642">
            <w:pPr>
              <w:adjustRightInd w:val="0"/>
              <w:snapToGrid w:val="0"/>
              <w:spacing w:line="460" w:lineRule="atLeast"/>
              <w:rPr>
                <w:szCs w:val="21"/>
              </w:rPr>
            </w:pPr>
            <w:r>
              <w:rPr>
                <w:rFonts w:hint="eastAsia"/>
                <w:szCs w:val="21"/>
              </w:rPr>
              <w:t>问题：团队交流需要进一步加强，实现上一些细节尚待增强</w:t>
            </w:r>
            <w:r>
              <w:rPr>
                <w:rFonts w:hint="eastAsia"/>
                <w:szCs w:val="21"/>
              </w:rPr>
              <w:t xml:space="preserve"> </w:t>
            </w:r>
          </w:p>
          <w:p w14:paraId="4C71AD89" w14:textId="77777777" w:rsidR="00CD65FF" w:rsidRDefault="00CD65FF" w:rsidP="00F73642">
            <w:pPr>
              <w:adjustRightInd w:val="0"/>
              <w:snapToGrid w:val="0"/>
              <w:spacing w:line="460" w:lineRule="atLeast"/>
              <w:rPr>
                <w:szCs w:val="21"/>
              </w:rPr>
            </w:pPr>
            <w:r>
              <w:rPr>
                <w:rFonts w:hint="eastAsia"/>
                <w:szCs w:val="21"/>
              </w:rPr>
              <w:t xml:space="preserve">      </w:t>
            </w:r>
            <w:r>
              <w:rPr>
                <w:rFonts w:hint="eastAsia"/>
                <w:szCs w:val="21"/>
              </w:rPr>
              <w:t>页面美化需要进一步提高</w:t>
            </w:r>
          </w:p>
        </w:tc>
      </w:tr>
      <w:tr w:rsidR="00CD65FF" w14:paraId="733A307F" w14:textId="77777777" w:rsidTr="00F73642">
        <w:tc>
          <w:tcPr>
            <w:tcW w:w="8593" w:type="dxa"/>
            <w:gridSpan w:val="4"/>
          </w:tcPr>
          <w:p w14:paraId="6EBE4EB0" w14:textId="77777777" w:rsidR="00CD65FF" w:rsidRDefault="00CD65FF" w:rsidP="00F73642">
            <w:pPr>
              <w:adjustRightInd w:val="0"/>
              <w:snapToGrid w:val="0"/>
              <w:spacing w:line="460" w:lineRule="atLeast"/>
              <w:rPr>
                <w:szCs w:val="21"/>
              </w:rPr>
            </w:pPr>
            <w:r>
              <w:rPr>
                <w:rFonts w:hint="eastAsia"/>
                <w:szCs w:val="21"/>
              </w:rPr>
              <w:t>经验和教训：</w:t>
            </w:r>
          </w:p>
          <w:p w14:paraId="67C075A2" w14:textId="5D6DAD27" w:rsidR="00CD65FF" w:rsidRDefault="00CD65FF" w:rsidP="00B237B1">
            <w:pPr>
              <w:adjustRightInd w:val="0"/>
              <w:snapToGrid w:val="0"/>
              <w:spacing w:line="460" w:lineRule="atLeast"/>
              <w:ind w:firstLine="420"/>
              <w:rPr>
                <w:szCs w:val="21"/>
              </w:rPr>
            </w:pPr>
            <w:r>
              <w:rPr>
                <w:rFonts w:hint="eastAsia"/>
                <w:szCs w:val="21"/>
              </w:rPr>
              <w:t>实现上仍需提高细节的关注度，由于过于粗糙导致的细节上的修正花费了较多时间。</w:t>
            </w:r>
          </w:p>
          <w:p w14:paraId="15DDA61C" w14:textId="4FC04545" w:rsidR="00B237B1" w:rsidRDefault="00B237B1" w:rsidP="00B237B1">
            <w:pPr>
              <w:adjustRightInd w:val="0"/>
              <w:snapToGrid w:val="0"/>
              <w:spacing w:line="460" w:lineRule="atLeast"/>
              <w:ind w:firstLine="420"/>
              <w:rPr>
                <w:szCs w:val="21"/>
              </w:rPr>
            </w:pPr>
            <w:r>
              <w:rPr>
                <w:rFonts w:hint="eastAsia"/>
                <w:szCs w:val="21"/>
              </w:rPr>
              <w:t>代码书写时应注意包装与复用性，减少重复代码。</w:t>
            </w:r>
          </w:p>
        </w:tc>
      </w:tr>
    </w:tbl>
    <w:p w14:paraId="1A637E69" w14:textId="77777777" w:rsidR="00CD65FF" w:rsidRDefault="00CD65FF" w:rsidP="00CD65FF"/>
    <w:p w14:paraId="75F548CD" w14:textId="77777777" w:rsidR="00CD65FF" w:rsidRDefault="00CD65FF" w:rsidP="00CD65FF">
      <w:r>
        <w:rPr>
          <w:rFonts w:hint="eastAsia"/>
        </w:rPr>
        <w:t>附</w:t>
      </w:r>
      <w:r>
        <w:rPr>
          <w:rFonts w:hint="eastAsia"/>
        </w:rPr>
        <w:t xml:space="preserve"> </w:t>
      </w:r>
      <w:r>
        <w:rPr>
          <w:rFonts w:hint="eastAsia"/>
        </w:rPr>
        <w:t>此次迭代的代码测试情况</w:t>
      </w:r>
    </w:p>
    <w:p w14:paraId="5DF6C553" w14:textId="6790DCAB" w:rsidR="00CD65FF" w:rsidRDefault="00B237B1" w:rsidP="00CD65FF">
      <w:pPr>
        <w:numPr>
          <w:ilvl w:val="0"/>
          <w:numId w:val="1"/>
        </w:numPr>
      </w:pPr>
      <w:r>
        <w:rPr>
          <w:rFonts w:hint="eastAsia"/>
        </w:rPr>
        <w:t>重复回答检查</w:t>
      </w:r>
    </w:p>
    <w:p w14:paraId="5EFCEDDF" w14:textId="1A40A62D" w:rsidR="00CD65FF" w:rsidRDefault="00CD65FF" w:rsidP="00CD65FF">
      <w:pPr>
        <w:ind w:firstLine="420"/>
      </w:pPr>
      <w:r>
        <w:rPr>
          <w:rFonts w:hint="eastAsia"/>
        </w:rPr>
        <w:t>测试了</w:t>
      </w:r>
      <w:r w:rsidR="00B237B1">
        <w:rPr>
          <w:rFonts w:hint="eastAsia"/>
        </w:rPr>
        <w:t>回答设定与未设定允许重复回答的问卷，均能正常回答或禁止回答。</w:t>
      </w:r>
    </w:p>
    <w:p w14:paraId="283E735B" w14:textId="30B9ECDC" w:rsidR="00CD65FF" w:rsidRDefault="00B237B1" w:rsidP="00CD65FF">
      <w:pPr>
        <w:numPr>
          <w:ilvl w:val="0"/>
          <w:numId w:val="1"/>
        </w:numPr>
      </w:pPr>
      <w:r>
        <w:rPr>
          <w:rFonts w:hint="eastAsia"/>
        </w:rPr>
        <w:t>关联逻辑</w:t>
      </w:r>
    </w:p>
    <w:p w14:paraId="1C003B98" w14:textId="65904BDB" w:rsidR="00B237B1" w:rsidRDefault="00B237B1" w:rsidP="00B237B1">
      <w:pPr>
        <w:ind w:left="420"/>
      </w:pPr>
      <w:r>
        <w:rPr>
          <w:rFonts w:hint="eastAsia"/>
        </w:rPr>
        <w:t>测试了创建问卷时设定关联的操作，包括关联的问题或选项发生删除、位移、内容更改时的相应变化；测试了回答问卷时关联操作的响应，均能正常反应。</w:t>
      </w:r>
    </w:p>
    <w:p w14:paraId="6FAEB26F" w14:textId="1ACD25E3" w:rsidR="00B237B1" w:rsidRDefault="00B237B1" w:rsidP="00CD65FF">
      <w:pPr>
        <w:numPr>
          <w:ilvl w:val="0"/>
          <w:numId w:val="1"/>
        </w:numPr>
      </w:pPr>
      <w:r>
        <w:rPr>
          <w:rFonts w:hint="eastAsia"/>
        </w:rPr>
        <w:t>反馈机制</w:t>
      </w:r>
    </w:p>
    <w:p w14:paraId="5C329DEF" w14:textId="4B375320" w:rsidR="00B237B1" w:rsidRDefault="00B237B1" w:rsidP="00B237B1">
      <w:pPr>
        <w:ind w:left="420"/>
      </w:pPr>
      <w:r>
        <w:rPr>
          <w:rFonts w:hint="eastAsia"/>
        </w:rPr>
        <w:t>测试了查看数据的用户在查看某一特定答卷时向登录状态下回答的用户发送消息，在消息界面用户回复消息与追答或追问的操作，均能正常反馈。</w:t>
      </w:r>
    </w:p>
    <w:p w14:paraId="1E2E4235" w14:textId="77777777" w:rsidR="00B237B1" w:rsidRDefault="00B237B1" w:rsidP="00B237B1">
      <w:pPr>
        <w:ind w:firstLine="420"/>
      </w:pPr>
    </w:p>
    <w:sectPr w:rsidR="00B237B1">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黑体">
    <w:panose1 w:val="02010609060101010101"/>
    <w:charset w:val="50"/>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59A72C"/>
    <w:multiLevelType w:val="multilevel"/>
    <w:tmpl w:val="5959A72C"/>
    <w:lvl w:ilvl="0">
      <w:start w:val="1"/>
      <w:numFmt w:val="decimal"/>
      <w:suff w:val="space"/>
      <w:lvlText w:val="%1."/>
      <w:lvlJc w:val="left"/>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AFC"/>
    <w:rsid w:val="003876E4"/>
    <w:rsid w:val="006F2DD4"/>
    <w:rsid w:val="00B237B1"/>
    <w:rsid w:val="00BE5AFC"/>
    <w:rsid w:val="00CD48F4"/>
    <w:rsid w:val="00CD65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B0BE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65FF"/>
    <w:pPr>
      <w:widowControl w:val="0"/>
      <w:jc w:val="both"/>
    </w:pPr>
    <w:rPr>
      <w:rFonts w:ascii="Times New Roman" w:eastAsia="宋体" w:hAnsi="Times New Roman" w:cs="Times New Roman"/>
      <w:sz w:val="21"/>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semiHidden/>
    <w:unhideWhenUsed/>
    <w:rsid w:val="00CD65FF"/>
    <w:pPr>
      <w:spacing w:after="120"/>
    </w:pPr>
  </w:style>
  <w:style w:type="character" w:customStyle="1" w:styleId="a4">
    <w:name w:val="正文文本字符"/>
    <w:basedOn w:val="a0"/>
    <w:link w:val="a3"/>
    <w:uiPriority w:val="99"/>
    <w:semiHidden/>
    <w:rsid w:val="00CD65FF"/>
    <w:rPr>
      <w:rFonts w:ascii="Times New Roman" w:eastAsia="宋体" w:hAnsi="Times New Roman" w:cs="Times New Roman"/>
      <w:sz w:val="21"/>
      <w:szCs w:val="20"/>
    </w:rPr>
  </w:style>
  <w:style w:type="paragraph" w:styleId="a5">
    <w:name w:val="Body Text First Indent"/>
    <w:basedOn w:val="a3"/>
    <w:link w:val="a6"/>
    <w:rsid w:val="00CD65FF"/>
    <w:pPr>
      <w:ind w:firstLineChars="100" w:firstLine="420"/>
    </w:pPr>
  </w:style>
  <w:style w:type="character" w:customStyle="1" w:styleId="a6">
    <w:name w:val="正文首行缩进字符"/>
    <w:basedOn w:val="a4"/>
    <w:link w:val="a5"/>
    <w:rsid w:val="00CD65FF"/>
    <w:rPr>
      <w:rFonts w:ascii="Times New Roman" w:eastAsia="宋体" w:hAnsi="Times New Roman" w:cs="Times New Roman"/>
      <w:sz w:val="21"/>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65FF"/>
    <w:pPr>
      <w:widowControl w:val="0"/>
      <w:jc w:val="both"/>
    </w:pPr>
    <w:rPr>
      <w:rFonts w:ascii="Times New Roman" w:eastAsia="宋体" w:hAnsi="Times New Roman" w:cs="Times New Roman"/>
      <w:sz w:val="21"/>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semiHidden/>
    <w:unhideWhenUsed/>
    <w:rsid w:val="00CD65FF"/>
    <w:pPr>
      <w:spacing w:after="120"/>
    </w:pPr>
  </w:style>
  <w:style w:type="character" w:customStyle="1" w:styleId="a4">
    <w:name w:val="正文文本字符"/>
    <w:basedOn w:val="a0"/>
    <w:link w:val="a3"/>
    <w:uiPriority w:val="99"/>
    <w:semiHidden/>
    <w:rsid w:val="00CD65FF"/>
    <w:rPr>
      <w:rFonts w:ascii="Times New Roman" w:eastAsia="宋体" w:hAnsi="Times New Roman" w:cs="Times New Roman"/>
      <w:sz w:val="21"/>
      <w:szCs w:val="20"/>
    </w:rPr>
  </w:style>
  <w:style w:type="paragraph" w:styleId="a5">
    <w:name w:val="Body Text First Indent"/>
    <w:basedOn w:val="a3"/>
    <w:link w:val="a6"/>
    <w:rsid w:val="00CD65FF"/>
    <w:pPr>
      <w:ind w:firstLineChars="100" w:firstLine="420"/>
    </w:pPr>
  </w:style>
  <w:style w:type="character" w:customStyle="1" w:styleId="a6">
    <w:name w:val="正文首行缩进字符"/>
    <w:basedOn w:val="a4"/>
    <w:link w:val="a5"/>
    <w:rsid w:val="00CD65FF"/>
    <w:rPr>
      <w:rFonts w:ascii="Times New Roman" w:eastAsia="宋体" w:hAnsi="Times New Roman" w:cs="Times New Roman"/>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92</Words>
  <Characters>525</Characters>
  <Application>Microsoft Macintosh Word</Application>
  <DocSecurity>0</DocSecurity>
  <Lines>4</Lines>
  <Paragraphs>1</Paragraphs>
  <ScaleCrop>false</ScaleCrop>
  <Company/>
  <LinksUpToDate>false</LinksUpToDate>
  <CharactersWithSpaces>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tzy t</dc:creator>
  <cp:keywords/>
  <dc:description/>
  <cp:lastModifiedBy>tzy t</cp:lastModifiedBy>
  <cp:revision>5</cp:revision>
  <dcterms:created xsi:type="dcterms:W3CDTF">2017-08-03T09:08:00Z</dcterms:created>
  <dcterms:modified xsi:type="dcterms:W3CDTF">2017-09-08T10:42:00Z</dcterms:modified>
</cp:coreProperties>
</file>