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ind w:left="0" w:firstLine="0"/>
        <w:jc w:val="center"/>
        <w:rPr>
          <w:rStyle w:val="4"/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武汉大学香港回归25周年音乐会主持稿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（节选）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4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《最爱》串词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与至爱之人，相遇即为美好。在浪漫的清风中邂逅，在诗般的落霞中遐想，晚景成画，情深似海。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皓月当空，人影成双，这份爱意天荒地老仍未改。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4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《有我》串词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山高路远，风光无限。百年漫漫又何妨，代代青年不忘初心守护远方。我们每个人都是时代的炬火和光芒，燃千灯同昼，聚星火燎原。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Style w:val="4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《苦瓜》串词</w:t>
      </w:r>
    </w:p>
    <w:p>
      <w:pPr>
        <w:keepNext w:val="0"/>
        <w:keepLines w:val="0"/>
        <w:widowControl/>
        <w:suppressLineNumbers w:val="0"/>
        <w:ind w:left="0" w:firstLine="0"/>
        <w:jc w:val="left"/>
        <w:rPr>
          <w:i w:val="0"/>
          <w:iCs w:val="0"/>
          <w:caps w:val="0"/>
          <w:color w:val="000000"/>
          <w:spacing w:val="0"/>
          <w:u w:val="none"/>
        </w:rPr>
      </w:pPr>
      <w:r>
        <w:rPr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也许只有长大后才明白，原来苦味，是生活的常态，就像苦瓜一样，苦涩难忍，却又在隐忍中学会接纳苦痛，以苦乐之心，看尽人生百态，欣赏色彩斑斓，品味生活的回甘，不负韶华，波澜壮阔。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6F6DD"/>
    <w:rsid w:val="2E76F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2026-01-25T16:50:00Z</dcterms:created>
  <dc:creator>祝丹妮</dc:creator>
  <cp:lastModifiedBy>祝丹妮</cp:lastModifiedBy>
  <dcterms:modified xsi:type="dcterms:W3CDTF">2026-01-25T16:52:02Z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2F6CB77A1038DC1B61D97569F10C29BD_41</vt:lpwstr>
  </property>
</Properties>
</file>