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6428" w14:textId="77777777" w:rsidR="00317A76" w:rsidRDefault="000D2FC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000171" wp14:editId="6C43F449">
                <wp:simplePos x="0" y="0"/>
                <wp:positionH relativeFrom="page">
                  <wp:posOffset>5876925</wp:posOffset>
                </wp:positionH>
                <wp:positionV relativeFrom="paragraph">
                  <wp:posOffset>876300</wp:posOffset>
                </wp:positionV>
                <wp:extent cx="1504950" cy="1962150"/>
                <wp:effectExtent l="0" t="0" r="1905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9621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CC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C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CCCFF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199E4F" w14:textId="77777777" w:rsidR="000D2FC1" w:rsidRPr="00FF7DAB" w:rsidRDefault="000D2FC1" w:rsidP="000D2FC1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D2FC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Patient must be laid flat for 1 hour post Thrombectomy, or for 30 minutes if agitated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000171" id="Rounded Rectangle 2" o:spid="_x0000_s1026" style="position:absolute;margin-left:462.75pt;margin-top:69pt;width:118.5pt;height:154.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" fillcolor="#747497" strokecolor="#41719c" strokeweight="1pt">
                <v:fill color2="#c8c8ff" rotate="t" angle="45" colors="0 #747497;.5 #a8a8da;1 #c8c8ff" focus="100%" type="gradient"/>
                <v:stroke joinstyle="miter"/>
                <v:textbox>
                  <w:txbxContent>
                    <w:p w14:paraId="39199E4F" w14:textId="77777777" w:rsidR="000D2FC1" w:rsidRPr="00FF7DAB" w:rsidRDefault="000D2FC1" w:rsidP="000D2FC1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0D2FC1">
                        <w:rPr>
                          <w:color w:val="000000" w:themeColor="text1"/>
                          <w:sz w:val="28"/>
                          <w:szCs w:val="28"/>
                        </w:rPr>
                        <w:t>Patient must be laid flat for 1 hour post Thrombectomy, or for 30 minutes if agitated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.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FF831E" wp14:editId="3655CD45">
                <wp:simplePos x="0" y="0"/>
                <wp:positionH relativeFrom="column">
                  <wp:posOffset>133350</wp:posOffset>
                </wp:positionH>
                <wp:positionV relativeFrom="paragraph">
                  <wp:posOffset>3057524</wp:posOffset>
                </wp:positionV>
                <wp:extent cx="5334000" cy="3000375"/>
                <wp:effectExtent l="0" t="0" r="19050" b="2857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30003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66FF66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66FF66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66FF66">
                                <a:tint val="23500"/>
                                <a:satMod val="160000"/>
                              </a:srgbClr>
                            </a:gs>
                          </a:gsLst>
                          <a:lin ang="189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03113" w14:textId="77777777" w:rsidR="007966C5" w:rsidRPr="00EA0393" w:rsidRDefault="000D2FC1" w:rsidP="007966C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Begin </w:t>
                            </w:r>
                            <w:r w:rsidR="007966C5" w:rsidRPr="00EA039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observations</w:t>
                            </w:r>
                          </w:p>
                          <w:p w14:paraId="6B777F84" w14:textId="77777777" w:rsidR="007966C5" w:rsidRPr="00EA0393" w:rsidRDefault="007966C5" w:rsidP="007966C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A039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These should include; BP, pulse, respiratory rate, oxygen saturations and GCS</w:t>
                            </w:r>
                          </w:p>
                          <w:p w14:paraId="6263CE15" w14:textId="77777777" w:rsidR="007966C5" w:rsidRPr="00EA0393" w:rsidRDefault="007966C5" w:rsidP="00796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A039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Every 15 minutes for 2 hours, then;</w:t>
                            </w:r>
                          </w:p>
                          <w:p w14:paraId="29E5E175" w14:textId="77777777" w:rsidR="007966C5" w:rsidRPr="00EA0393" w:rsidRDefault="007966C5" w:rsidP="00796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A039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Every 30 minutes for 6 hours, then;</w:t>
                            </w:r>
                          </w:p>
                          <w:p w14:paraId="73071992" w14:textId="77777777" w:rsidR="007966C5" w:rsidRDefault="007966C5" w:rsidP="000D2F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A039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Every 60 minutes for 16 hours</w:t>
                            </w:r>
                          </w:p>
                          <w:p w14:paraId="726CEE99" w14:textId="77777777" w:rsidR="000D2FC1" w:rsidRPr="000D2FC1" w:rsidRDefault="000D2FC1" w:rsidP="000D2F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D2FC1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Monitor puncture site (usually the groin) every 1 hour for 24 hours</w:t>
                            </w:r>
                          </w:p>
                          <w:p w14:paraId="580A4776" w14:textId="77777777" w:rsidR="000D2FC1" w:rsidRPr="00EA0393" w:rsidRDefault="000D2FC1" w:rsidP="00796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1D6458A7" w14:textId="77777777" w:rsidR="00EA0393" w:rsidRDefault="00EA03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FF831E" id="Rounded Rectangle 10" o:spid="_x0000_s1027" style="position:absolute;margin-left:10.5pt;margin-top:240.75pt;width:420pt;height:236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" fillcolor="#97ff97" strokecolor="#1f4d78 [1604]" strokeweight="1pt">
                <v:fill color2="#dfffdf" rotate="t" angle="135" colors="0 #97ff97;.5 #bfffbf;1 #dfffdf" focus="100%" type="gradient"/>
                <v:stroke joinstyle="miter"/>
                <v:textbox>
                  <w:txbxContent>
                    <w:p w14:paraId="3C503113" w14:textId="77777777" w:rsidR="007966C5" w:rsidRPr="00EA0393" w:rsidRDefault="000D2FC1" w:rsidP="007966C5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Begin </w:t>
                      </w:r>
                      <w:r w:rsidR="007966C5" w:rsidRPr="00EA0393">
                        <w:rPr>
                          <w:color w:val="000000" w:themeColor="text1"/>
                          <w:sz w:val="36"/>
                          <w:szCs w:val="36"/>
                        </w:rPr>
                        <w:t>observations</w:t>
                      </w:r>
                    </w:p>
                    <w:p w14:paraId="6B777F84" w14:textId="77777777" w:rsidR="007966C5" w:rsidRPr="00EA0393" w:rsidRDefault="007966C5" w:rsidP="007966C5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EA0393">
                        <w:rPr>
                          <w:color w:val="000000" w:themeColor="text1"/>
                          <w:sz w:val="36"/>
                          <w:szCs w:val="36"/>
                        </w:rPr>
                        <w:t>These should include; BP, pulse, respiratory rate, oxygen saturations and GCS</w:t>
                      </w:r>
                    </w:p>
                    <w:p w14:paraId="6263CE15" w14:textId="77777777" w:rsidR="007966C5" w:rsidRPr="00EA0393" w:rsidRDefault="007966C5" w:rsidP="00796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EA0393">
                        <w:rPr>
                          <w:color w:val="000000" w:themeColor="text1"/>
                          <w:sz w:val="36"/>
                          <w:szCs w:val="36"/>
                        </w:rPr>
                        <w:t>Every 15 minutes for 2 hours, then;</w:t>
                      </w:r>
                    </w:p>
                    <w:p w14:paraId="29E5E175" w14:textId="77777777" w:rsidR="007966C5" w:rsidRPr="00EA0393" w:rsidRDefault="007966C5" w:rsidP="00796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EA0393">
                        <w:rPr>
                          <w:color w:val="000000" w:themeColor="text1"/>
                          <w:sz w:val="36"/>
                          <w:szCs w:val="36"/>
                        </w:rPr>
                        <w:t>Every 30 minutes for 6 hours, then;</w:t>
                      </w:r>
                    </w:p>
                    <w:p w14:paraId="73071992" w14:textId="77777777" w:rsidR="007966C5" w:rsidRDefault="007966C5" w:rsidP="000D2F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EA0393">
                        <w:rPr>
                          <w:color w:val="000000" w:themeColor="text1"/>
                          <w:sz w:val="36"/>
                          <w:szCs w:val="36"/>
                        </w:rPr>
                        <w:t>Every 60 minutes for 16 hours</w:t>
                      </w:r>
                    </w:p>
                    <w:p w14:paraId="726CEE99" w14:textId="77777777" w:rsidR="000D2FC1" w:rsidRPr="000D2FC1" w:rsidRDefault="000D2FC1" w:rsidP="000D2F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0D2FC1">
                        <w:rPr>
                          <w:color w:val="000000" w:themeColor="text1"/>
                          <w:sz w:val="36"/>
                          <w:szCs w:val="36"/>
                        </w:rPr>
                        <w:t>Monitor puncture site (usually the groin) every 1 hour for 24 hours</w:t>
                      </w:r>
                    </w:p>
                    <w:p w14:paraId="580A4776" w14:textId="77777777" w:rsidR="000D2FC1" w:rsidRPr="00EA0393" w:rsidRDefault="000D2FC1" w:rsidP="00796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1D6458A7" w14:textId="77777777" w:rsidR="00EA0393" w:rsidRDefault="00EA0393"/>
                  </w:txbxContent>
                </v:textbox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B0B2D3" wp14:editId="59C90B90">
                <wp:simplePos x="0" y="0"/>
                <wp:positionH relativeFrom="margin">
                  <wp:posOffset>2743200</wp:posOffset>
                </wp:positionH>
                <wp:positionV relativeFrom="paragraph">
                  <wp:posOffset>6115050</wp:posOffset>
                </wp:positionV>
                <wp:extent cx="247650" cy="485775"/>
                <wp:effectExtent l="19050" t="0" r="19050" b="4762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85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E3925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1" o:spid="_x0000_s1026" type="#_x0000_t67" style="position:absolute;margin-left:3in;margin-top:481.5pt;width:19.5pt;height:38.25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" adj="16094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CD7506" wp14:editId="350F1543">
                <wp:simplePos x="0" y="0"/>
                <wp:positionH relativeFrom="margin">
                  <wp:align>center</wp:align>
                </wp:positionH>
                <wp:positionV relativeFrom="paragraph">
                  <wp:posOffset>2552700</wp:posOffset>
                </wp:positionV>
                <wp:extent cx="190500" cy="419100"/>
                <wp:effectExtent l="19050" t="0" r="19050" b="3810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19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27B6D" id="Down Arrow 8" o:spid="_x0000_s1026" type="#_x0000_t67" style="position:absolute;margin-left:0;margin-top:201pt;width:15pt;height:33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" adj="16691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AF7A04" wp14:editId="4CE8BAA7">
                <wp:simplePos x="0" y="0"/>
                <wp:positionH relativeFrom="margin">
                  <wp:align>center</wp:align>
                </wp:positionH>
                <wp:positionV relativeFrom="paragraph">
                  <wp:posOffset>638175</wp:posOffset>
                </wp:positionV>
                <wp:extent cx="190500" cy="409575"/>
                <wp:effectExtent l="19050" t="0" r="19050" b="47625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09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69BB4" id="Down Arrow 5" o:spid="_x0000_s1026" type="#_x0000_t67" style="position:absolute;margin-left:0;margin-top:50.25pt;width:15pt;height:32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" adj="16577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D7249" wp14:editId="1126174A">
                <wp:simplePos x="0" y="0"/>
                <wp:positionH relativeFrom="margin">
                  <wp:align>center</wp:align>
                </wp:positionH>
                <wp:positionV relativeFrom="paragraph">
                  <wp:posOffset>-447675</wp:posOffset>
                </wp:positionV>
                <wp:extent cx="4200525" cy="10096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525" cy="10096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66FF66">
                                <a:shade val="30000"/>
                                <a:satMod val="115000"/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66FF66">
                                <a:shade val="30000"/>
                                <a:satMod val="115000"/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66FF66">
                                <a:shade val="30000"/>
                                <a:satMod val="115000"/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933C5" w14:textId="77777777" w:rsidR="003B7C25" w:rsidRPr="000D2FC1" w:rsidRDefault="003B7C25" w:rsidP="003B7C25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0D2FC1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Thrombolysis</w:t>
                            </w:r>
                            <w:r w:rsidR="000D2FC1" w:rsidRPr="000D2FC1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/Thrombectomy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D7249" id="Rectangle 1" o:spid="_x0000_s1028" style="position:absolute;margin-left:0;margin-top:-35.25pt;width:330.75pt;height:7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" fillcolor="#97d097" strokecolor="#1f4d78 [1604]" strokeweight="1pt">
                <v:fill color2="#e1efe1" rotate="t" focusposition=".5,.5" focussize="" colors="0 #97d097;.5 #c1e0c1;1 #e1efe1" focus="100%" type="gradientRadial"/>
                <v:textbox>
                  <w:txbxContent>
                    <w:p w14:paraId="669933C5" w14:textId="77777777" w:rsidR="003B7C25" w:rsidRPr="000D2FC1" w:rsidRDefault="003B7C25" w:rsidP="003B7C25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0D2FC1">
                        <w:rPr>
                          <w:color w:val="000000" w:themeColor="text1"/>
                          <w:sz w:val="52"/>
                          <w:szCs w:val="52"/>
                        </w:rPr>
                        <w:t>Thrombolysis</w:t>
                      </w:r>
                      <w:r w:rsidR="000D2FC1" w:rsidRPr="000D2FC1">
                        <w:rPr>
                          <w:color w:val="000000" w:themeColor="text1"/>
                          <w:sz w:val="52"/>
                          <w:szCs w:val="52"/>
                        </w:rPr>
                        <w:t>/Thrombectomy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11A9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83145" wp14:editId="3B671788">
                <wp:simplePos x="0" y="0"/>
                <wp:positionH relativeFrom="column">
                  <wp:posOffset>732790</wp:posOffset>
                </wp:positionH>
                <wp:positionV relativeFrom="paragraph">
                  <wp:posOffset>1133475</wp:posOffset>
                </wp:positionV>
                <wp:extent cx="4162425" cy="1333500"/>
                <wp:effectExtent l="0" t="0" r="2857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425" cy="13335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66FF66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66FF66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66FF66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1FED1" w14:textId="7DB6A32D" w:rsidR="003B7C25" w:rsidRPr="00611A9A" w:rsidRDefault="003B7C25" w:rsidP="003B7C25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11A9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Administer </w:t>
                            </w:r>
                            <w:r w:rsidR="00D444D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Tenecteplase</w:t>
                            </w:r>
                            <w:r w:rsidRPr="00611A9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as per thrombolysis guideline</w:t>
                            </w:r>
                            <w:r w:rsidR="000D2FC1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  <w:p w14:paraId="45199F65" w14:textId="25BE8299" w:rsidR="003B7C25" w:rsidRPr="00D444D0" w:rsidRDefault="003B7C25" w:rsidP="003B7C2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44D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="00D444D0" w:rsidRPr="00D444D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Single bolus injection of</w:t>
                            </w:r>
                            <w:r w:rsidRPr="00D444D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0.</w:t>
                            </w:r>
                            <w:r w:rsidR="00D444D0" w:rsidRPr="00D444D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25mg</w:t>
                            </w:r>
                            <w:r w:rsidRPr="00D444D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/kg. </w:t>
                            </w:r>
                            <w:r w:rsidR="00D444D0" w:rsidRPr="00D444D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Max dose 25mg)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83145" id="Rounded Rectangle 6" o:spid="_x0000_s1029" style="position:absolute;margin-left:57.7pt;margin-top:89.25pt;width:327.75pt;height:1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" fillcolor="#97ff97" strokecolor="#1f4d78 [1604]" strokeweight="1pt">
                <v:fill color2="#dfffdf" rotate="t" angle="45" colors="0 #97ff97;.5 #bfffbf;1 #dfffdf" focus="100%" type="gradient"/>
                <v:stroke joinstyle="miter"/>
                <v:textbox>
                  <w:txbxContent>
                    <w:p w14:paraId="7B81FED1" w14:textId="7DB6A32D" w:rsidR="003B7C25" w:rsidRPr="00611A9A" w:rsidRDefault="003B7C25" w:rsidP="003B7C25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611A9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Administer </w:t>
                      </w:r>
                      <w:r w:rsidR="00D444D0">
                        <w:rPr>
                          <w:color w:val="000000" w:themeColor="text1"/>
                          <w:sz w:val="32"/>
                          <w:szCs w:val="32"/>
                        </w:rPr>
                        <w:t>Tenecteplase</w:t>
                      </w:r>
                      <w:r w:rsidRPr="00611A9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as per thrombolysis guideline</w:t>
                      </w:r>
                      <w:r w:rsidR="000D2FC1">
                        <w:rPr>
                          <w:color w:val="000000" w:themeColor="text1"/>
                          <w:sz w:val="32"/>
                          <w:szCs w:val="32"/>
                        </w:rPr>
                        <w:t>s</w:t>
                      </w:r>
                    </w:p>
                    <w:p w14:paraId="45199F65" w14:textId="25BE8299" w:rsidR="003B7C25" w:rsidRPr="00D444D0" w:rsidRDefault="003B7C25" w:rsidP="003B7C25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444D0">
                        <w:rPr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="00D444D0" w:rsidRPr="00D444D0">
                        <w:rPr>
                          <w:color w:val="000000" w:themeColor="text1"/>
                          <w:sz w:val="28"/>
                          <w:szCs w:val="28"/>
                        </w:rPr>
                        <w:t>Single bolus injection of</w:t>
                      </w:r>
                      <w:r w:rsidRPr="00D444D0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0.</w:t>
                      </w:r>
                      <w:r w:rsidR="00D444D0" w:rsidRPr="00D444D0">
                        <w:rPr>
                          <w:color w:val="000000" w:themeColor="text1"/>
                          <w:sz w:val="28"/>
                          <w:szCs w:val="28"/>
                        </w:rPr>
                        <w:t>25mg</w:t>
                      </w:r>
                      <w:r w:rsidRPr="00D444D0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/kg. </w:t>
                      </w:r>
                      <w:r w:rsidR="00D444D0" w:rsidRPr="00D444D0">
                        <w:rPr>
                          <w:color w:val="000000" w:themeColor="text1"/>
                          <w:sz w:val="28"/>
                          <w:szCs w:val="28"/>
                        </w:rPr>
                        <w:t>Max dose 25mg)</w:t>
                      </w:r>
                    </w:p>
                  </w:txbxContent>
                </v:textbox>
              </v:roundrect>
            </w:pict>
          </mc:Fallback>
        </mc:AlternateContent>
      </w:r>
      <w:r w:rsidR="002A301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FE92CC" wp14:editId="4D528682">
                <wp:simplePos x="0" y="0"/>
                <wp:positionH relativeFrom="column">
                  <wp:posOffset>-504825</wp:posOffset>
                </wp:positionH>
                <wp:positionV relativeFrom="paragraph">
                  <wp:posOffset>6629400</wp:posOffset>
                </wp:positionV>
                <wp:extent cx="6924675" cy="2857500"/>
                <wp:effectExtent l="0" t="0" r="28575" b="190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28575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66FF66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66FF66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66FF66">
                                <a:tint val="23500"/>
                                <a:satMod val="160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A7B2D" w14:textId="76FF9B2C" w:rsidR="002A3010" w:rsidRPr="000D2FC1" w:rsidRDefault="00D444D0" w:rsidP="002A3010">
                            <w:pPr>
                              <w:pStyle w:val="NormalWeb"/>
                              <w:jc w:val="center"/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  <w:t>U</w:t>
                            </w:r>
                            <w:r w:rsidR="002A3010" w:rsidRPr="000D2FC1"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  <w:t>rgent medical review +/- repeat CT brain imaging if:</w:t>
                            </w:r>
                          </w:p>
                          <w:p w14:paraId="5DA45FEA" w14:textId="77777777" w:rsidR="002A3010" w:rsidRPr="000D2FC1" w:rsidRDefault="002A3010" w:rsidP="002A30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D2FC1"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  <w:t>· New severe headache</w:t>
                            </w:r>
                          </w:p>
                          <w:p w14:paraId="06007A70" w14:textId="77777777" w:rsidR="002A3010" w:rsidRPr="000D2FC1" w:rsidRDefault="002A3010" w:rsidP="002A30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D2FC1"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  <w:t>· Acute rise in blood pressure (Systolic BP &gt;180 mmHg or a diastolic BP &gt;105 mmHg)</w:t>
                            </w:r>
                          </w:p>
                          <w:p w14:paraId="5B65D9C7" w14:textId="77777777" w:rsidR="000D2FC1" w:rsidRPr="000D2FC1" w:rsidRDefault="002A3010" w:rsidP="000D2F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D2FC1"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  <w:t>· Nausea/vomiting</w:t>
                            </w:r>
                          </w:p>
                          <w:p w14:paraId="6D607EE2" w14:textId="77777777" w:rsidR="000D2FC1" w:rsidRPr="000D2FC1" w:rsidRDefault="000D2FC1" w:rsidP="000D2F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D2FC1"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  <w:t>Change in neurological condition: Drop in GCS (by 2 or more) or change in NIHSS (increase by 4 points)</w:t>
                            </w:r>
                          </w:p>
                          <w:p w14:paraId="29F08AE8" w14:textId="77777777" w:rsidR="002A3010" w:rsidRPr="000D2FC1" w:rsidRDefault="000D2FC1" w:rsidP="000D2F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D2FC1"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  <w:t>· Excessive bleeding from puncture site</w:t>
                            </w:r>
                          </w:p>
                          <w:p w14:paraId="0C0DA1DA" w14:textId="77777777" w:rsidR="002A3010" w:rsidRPr="000D2FC1" w:rsidRDefault="002A3010" w:rsidP="002A3010">
                            <w:pPr>
                              <w:pStyle w:val="NormalWeb"/>
                              <w:jc w:val="center"/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D2FC1">
                              <w:rPr>
                                <w:rFonts w:ascii="Calibri" w:hAnsi="Calibri" w:cs="Arial"/>
                                <w:color w:val="000000"/>
                                <w:sz w:val="28"/>
                                <w:szCs w:val="28"/>
                              </w:rPr>
                              <w:t>Monitor for signs of allergic reaction (Angioedema, Anaphylaxis)</w:t>
                            </w:r>
                          </w:p>
                          <w:p w14:paraId="0206EB2F" w14:textId="77777777" w:rsidR="002A3010" w:rsidRPr="002A3010" w:rsidRDefault="002A3010" w:rsidP="002A301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FE92CC" id="Rounded Rectangle 13" o:spid="_x0000_s1030" style="position:absolute;margin-left:-39.75pt;margin-top:522pt;width:545.25pt;height:2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" fillcolor="#97ff97" strokecolor="#1f4d78 [1604]" strokeweight="1pt">
                <v:fill color2="#dfffdf" rotate="t" angle="315" colors="0 #97ff97;.5 #bfffbf;1 #dfffdf" focus="100%" type="gradient"/>
                <v:stroke joinstyle="miter"/>
                <v:textbox>
                  <w:txbxContent>
                    <w:p w14:paraId="6A8A7B2D" w14:textId="76FF9B2C" w:rsidR="002A3010" w:rsidRPr="000D2FC1" w:rsidRDefault="00D444D0" w:rsidP="002A3010">
                      <w:pPr>
                        <w:pStyle w:val="NormalWeb"/>
                        <w:jc w:val="center"/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  <w:t>U</w:t>
                      </w:r>
                      <w:r w:rsidR="002A3010" w:rsidRPr="000D2FC1"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  <w:t>rgent medical review +/- repeat CT brain imaging if:</w:t>
                      </w:r>
                    </w:p>
                    <w:p w14:paraId="5DA45FEA" w14:textId="77777777" w:rsidR="002A3010" w:rsidRPr="000D2FC1" w:rsidRDefault="002A3010" w:rsidP="002A301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</w:pPr>
                      <w:r w:rsidRPr="000D2FC1"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  <w:t>· New severe headache</w:t>
                      </w:r>
                    </w:p>
                    <w:p w14:paraId="06007A70" w14:textId="77777777" w:rsidR="002A3010" w:rsidRPr="000D2FC1" w:rsidRDefault="002A3010" w:rsidP="002A301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</w:pPr>
                      <w:r w:rsidRPr="000D2FC1"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  <w:t>· Acute rise in blood pressure (Systolic BP &gt;180 mmHg or a diastolic BP &gt;105 mmHg)</w:t>
                      </w:r>
                    </w:p>
                    <w:p w14:paraId="5B65D9C7" w14:textId="77777777" w:rsidR="000D2FC1" w:rsidRPr="000D2FC1" w:rsidRDefault="002A3010" w:rsidP="000D2FC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</w:pPr>
                      <w:r w:rsidRPr="000D2FC1"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  <w:t>· Nausea/vomiting</w:t>
                      </w:r>
                    </w:p>
                    <w:p w14:paraId="6D607EE2" w14:textId="77777777" w:rsidR="000D2FC1" w:rsidRPr="000D2FC1" w:rsidRDefault="000D2FC1" w:rsidP="000D2FC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</w:pPr>
                      <w:r w:rsidRPr="000D2FC1"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  <w:t>Change in neurological condition: Drop in GCS (by 2 or more) or change in NIHSS (increase by 4 points)</w:t>
                      </w:r>
                    </w:p>
                    <w:p w14:paraId="29F08AE8" w14:textId="77777777" w:rsidR="002A3010" w:rsidRPr="000D2FC1" w:rsidRDefault="000D2FC1" w:rsidP="000D2FC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</w:pPr>
                      <w:r w:rsidRPr="000D2FC1"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  <w:t>· Excessive bleeding from puncture site</w:t>
                      </w:r>
                    </w:p>
                    <w:p w14:paraId="0C0DA1DA" w14:textId="77777777" w:rsidR="002A3010" w:rsidRPr="000D2FC1" w:rsidRDefault="002A3010" w:rsidP="002A3010">
                      <w:pPr>
                        <w:pStyle w:val="NormalWeb"/>
                        <w:jc w:val="center"/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</w:pPr>
                      <w:r w:rsidRPr="000D2FC1">
                        <w:rPr>
                          <w:rFonts w:ascii="Calibri" w:hAnsi="Calibri" w:cs="Arial"/>
                          <w:color w:val="000000"/>
                          <w:sz w:val="28"/>
                          <w:szCs w:val="28"/>
                        </w:rPr>
                        <w:t>Monitor for signs of allergic reaction (Angioedema, Anaphylaxis)</w:t>
                      </w:r>
                    </w:p>
                    <w:p w14:paraId="0206EB2F" w14:textId="77777777" w:rsidR="002A3010" w:rsidRPr="002A3010" w:rsidRDefault="002A3010" w:rsidP="002A301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317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47EE5"/>
    <w:multiLevelType w:val="hybridMultilevel"/>
    <w:tmpl w:val="B78E5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85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C25"/>
    <w:rsid w:val="000D2FC1"/>
    <w:rsid w:val="002A3010"/>
    <w:rsid w:val="00317A76"/>
    <w:rsid w:val="003B7C25"/>
    <w:rsid w:val="00611A9A"/>
    <w:rsid w:val="007054E9"/>
    <w:rsid w:val="007966C5"/>
    <w:rsid w:val="00AA0FBA"/>
    <w:rsid w:val="00BB5C14"/>
    <w:rsid w:val="00D432EB"/>
    <w:rsid w:val="00D444D0"/>
    <w:rsid w:val="00E51226"/>
    <w:rsid w:val="00EA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77CC"/>
  <w15:chartTrackingRefBased/>
  <w15:docId w15:val="{1501612D-E4E0-4A0F-8CCE-E8615AB8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F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6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A3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Hull Teaching Hospitals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Esisi</dc:creator>
  <cp:keywords/>
  <dc:description/>
  <cp:lastModifiedBy>RAYESSA, Rayessa (NHS HUMBER HEALTH PARTNERSHIP - RWA)</cp:lastModifiedBy>
  <cp:revision>2</cp:revision>
  <dcterms:created xsi:type="dcterms:W3CDTF">2025-12-01T12:05:00Z</dcterms:created>
  <dcterms:modified xsi:type="dcterms:W3CDTF">2025-12-01T12:05:00Z</dcterms:modified>
</cp:coreProperties>
</file>