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0D41B" w14:textId="77777777" w:rsidR="00984FC8" w:rsidRDefault="00000000">
      <w:pPr>
        <w:tabs>
          <w:tab w:val="center" w:pos="3814"/>
        </w:tabs>
        <w:spacing w:after="0" w:line="259" w:lineRule="auto"/>
        <w:ind w:left="-15" w:firstLine="0"/>
      </w:pPr>
      <w:r>
        <w:rPr>
          <w:rFonts w:ascii="Segoe UI Symbol" w:eastAsia="Segoe UI Symbol" w:hAnsi="Segoe UI Symbol" w:cs="Segoe UI Symbol"/>
          <w:color w:val="FF0000"/>
        </w:rPr>
        <w:t></w:t>
      </w:r>
      <w:r>
        <w:rPr>
          <w:rFonts w:ascii="Arial" w:eastAsia="Arial" w:hAnsi="Arial" w:cs="Arial"/>
          <w:color w:val="FF0000"/>
        </w:rPr>
        <w:t xml:space="preserve"> </w:t>
      </w:r>
      <w:r>
        <w:rPr>
          <w:rFonts w:ascii="Arial" w:eastAsia="Arial" w:hAnsi="Arial" w:cs="Arial"/>
          <w:color w:val="FF0000"/>
        </w:rPr>
        <w:tab/>
      </w:r>
      <w:r>
        <w:rPr>
          <w:b/>
          <w:color w:val="FF0000"/>
        </w:rPr>
        <w:t xml:space="preserve">purpose of a cover letter in response to a specific job advertisement  </w:t>
      </w:r>
    </w:p>
    <w:p w14:paraId="5095D75D" w14:textId="77777777" w:rsidR="00984FC8" w:rsidRDefault="00000000">
      <w:pPr>
        <w:spacing w:after="0" w:line="259" w:lineRule="auto"/>
        <w:ind w:left="0" w:firstLine="0"/>
      </w:pPr>
      <w:r>
        <w:rPr>
          <w:sz w:val="22"/>
        </w:rPr>
        <w:t xml:space="preserve"> </w:t>
      </w:r>
    </w:p>
    <w:p w14:paraId="1F73F689" w14:textId="77777777" w:rsidR="00984FC8" w:rsidRDefault="00000000">
      <w:pPr>
        <w:spacing w:after="270"/>
        <w:ind w:left="-5" w:right="19"/>
      </w:pPr>
      <w:r>
        <w:t xml:space="preserve">The purpose of a cover letter is to </w:t>
      </w:r>
      <w:r>
        <w:rPr>
          <w:b/>
        </w:rPr>
        <w:t>introduce</w:t>
      </w:r>
      <w:r>
        <w:t xml:space="preserve"> the </w:t>
      </w:r>
      <w:r>
        <w:rPr>
          <w:b/>
        </w:rPr>
        <w:t>applicant</w:t>
      </w:r>
      <w:r>
        <w:t xml:space="preserve"> and </w:t>
      </w:r>
      <w:r>
        <w:rPr>
          <w:b/>
        </w:rPr>
        <w:t>respond</w:t>
      </w:r>
      <w:r>
        <w:t xml:space="preserve"> directly to a specific job advertisement. It allows the applicant to highlight relevant </w:t>
      </w:r>
      <w:r>
        <w:rPr>
          <w:b/>
        </w:rPr>
        <w:t>skills</w:t>
      </w:r>
      <w:r>
        <w:t xml:space="preserve"> and </w:t>
      </w:r>
      <w:r>
        <w:rPr>
          <w:b/>
        </w:rPr>
        <w:t>experience</w:t>
      </w:r>
      <w:r>
        <w:t xml:space="preserve">, explain why they are </w:t>
      </w:r>
      <w:r>
        <w:rPr>
          <w:b/>
        </w:rPr>
        <w:t>suitable</w:t>
      </w:r>
      <w:r>
        <w:t xml:space="preserve"> for the role, and encourage the employer to consider them for an </w:t>
      </w:r>
      <w:r>
        <w:rPr>
          <w:b/>
        </w:rPr>
        <w:t>interview</w:t>
      </w:r>
      <w:r>
        <w:t xml:space="preserve">. </w:t>
      </w:r>
    </w:p>
    <w:p w14:paraId="3EC5A0E3" w14:textId="77777777" w:rsidR="00984FC8" w:rsidRDefault="00000000">
      <w:pPr>
        <w:spacing w:after="270"/>
        <w:ind w:left="-5" w:right="19"/>
      </w:pPr>
      <w:r>
        <w:t xml:space="preserve">A well‐written cover letter is </w:t>
      </w:r>
      <w:r>
        <w:rPr>
          <w:b/>
        </w:rPr>
        <w:t>tailored</w:t>
      </w:r>
      <w:r>
        <w:t xml:space="preserve"> to the position and shows an understanding of the employer’s needs. To achieve this purpose, effective communication skills are required. The applicant would use clear and professional written language that is appropriate for the employer and industry. The content would be structured logically, with key points linked directly to the job requirements. </w:t>
      </w:r>
    </w:p>
    <w:p w14:paraId="3EBA0A5E" w14:textId="77777777" w:rsidR="00984FC8" w:rsidRDefault="00000000">
      <w:pPr>
        <w:ind w:left="-5" w:right="19"/>
      </w:pPr>
      <w:r>
        <w:t xml:space="preserve">A well‐structured cover letter would typically: </w:t>
      </w:r>
    </w:p>
    <w:p w14:paraId="022C9331" w14:textId="77777777" w:rsidR="00984FC8" w:rsidRDefault="00000000">
      <w:pPr>
        <w:numPr>
          <w:ilvl w:val="0"/>
          <w:numId w:val="1"/>
        </w:numPr>
        <w:ind w:right="19" w:hanging="426"/>
      </w:pPr>
      <w:r>
        <w:t xml:space="preserve">address the specific job advertisement and position  </w:t>
      </w:r>
    </w:p>
    <w:p w14:paraId="03176684" w14:textId="77777777" w:rsidR="00984FC8" w:rsidRDefault="00000000">
      <w:pPr>
        <w:numPr>
          <w:ilvl w:val="0"/>
          <w:numId w:val="1"/>
        </w:numPr>
        <w:ind w:right="19" w:hanging="426"/>
      </w:pPr>
      <w:r>
        <w:t xml:space="preserve">identify and match key skills and experience to the role </w:t>
      </w:r>
    </w:p>
    <w:p w14:paraId="33C493C6" w14:textId="77777777" w:rsidR="00984FC8" w:rsidRDefault="00000000">
      <w:pPr>
        <w:numPr>
          <w:ilvl w:val="0"/>
          <w:numId w:val="1"/>
        </w:numPr>
        <w:ind w:right="19" w:hanging="426"/>
      </w:pPr>
      <w:r>
        <w:t xml:space="preserve">respond to generic or (if required) specific selection criteria  </w:t>
      </w:r>
    </w:p>
    <w:p w14:paraId="1765D7C9" w14:textId="77777777" w:rsidR="00984FC8" w:rsidRDefault="00000000">
      <w:pPr>
        <w:numPr>
          <w:ilvl w:val="0"/>
          <w:numId w:val="1"/>
        </w:numPr>
        <w:ind w:right="19" w:hanging="426"/>
      </w:pPr>
      <w:r>
        <w:t xml:space="preserve">use clear, concise and professional language  </w:t>
      </w:r>
    </w:p>
    <w:p w14:paraId="39140972" w14:textId="77777777" w:rsidR="00984FC8" w:rsidRDefault="00000000">
      <w:pPr>
        <w:numPr>
          <w:ilvl w:val="0"/>
          <w:numId w:val="1"/>
        </w:numPr>
        <w:ind w:right="19" w:hanging="426"/>
      </w:pPr>
      <w:r>
        <w:t xml:space="preserve">be organised into a logical structure (introduction, body, closing)  </w:t>
      </w:r>
    </w:p>
    <w:p w14:paraId="50BB2292" w14:textId="77777777" w:rsidR="00984FC8" w:rsidRDefault="00000000">
      <w:pPr>
        <w:numPr>
          <w:ilvl w:val="0"/>
          <w:numId w:val="1"/>
        </w:numPr>
        <w:spacing w:after="266"/>
        <w:ind w:right="19" w:hanging="426"/>
      </w:pPr>
      <w:r>
        <w:t xml:space="preserve">maintain a tone and style appropriate to the employer and industry. </w:t>
      </w:r>
    </w:p>
    <w:p w14:paraId="362A11CF" w14:textId="77777777" w:rsidR="00984FC8" w:rsidRDefault="00000000">
      <w:pPr>
        <w:spacing w:after="257" w:line="259" w:lineRule="auto"/>
        <w:ind w:left="0" w:firstLine="0"/>
      </w:pPr>
      <w:r>
        <w:t xml:space="preserve"> </w:t>
      </w:r>
    </w:p>
    <w:p w14:paraId="06F9F2B7" w14:textId="77777777" w:rsidR="00984FC8" w:rsidRDefault="00000000">
      <w:pPr>
        <w:spacing w:after="284" w:line="259" w:lineRule="auto"/>
        <w:ind w:left="0" w:firstLine="0"/>
      </w:pPr>
      <w:r>
        <w:t xml:space="preserve"> </w:t>
      </w:r>
    </w:p>
    <w:p w14:paraId="3DE11904" w14:textId="77777777" w:rsidR="00984FC8" w:rsidRDefault="00000000">
      <w:pPr>
        <w:numPr>
          <w:ilvl w:val="0"/>
          <w:numId w:val="1"/>
        </w:numPr>
        <w:spacing w:after="0" w:line="259" w:lineRule="auto"/>
        <w:ind w:right="19" w:hanging="426"/>
      </w:pPr>
      <w:r>
        <w:rPr>
          <w:b/>
          <w:color w:val="FF0000"/>
        </w:rPr>
        <w:t xml:space="preserve">techniques for addressing selection criteria, including </w:t>
      </w:r>
    </w:p>
    <w:p w14:paraId="7F8993AD" w14:textId="77777777" w:rsidR="00984FC8" w:rsidRDefault="00000000">
      <w:pPr>
        <w:numPr>
          <w:ilvl w:val="0"/>
          <w:numId w:val="1"/>
        </w:numPr>
        <w:spacing w:after="0" w:line="259" w:lineRule="auto"/>
        <w:ind w:right="19" w:hanging="426"/>
      </w:pPr>
      <w:r>
        <w:rPr>
          <w:b/>
          <w:color w:val="FF0000"/>
        </w:rPr>
        <w:t xml:space="preserve">STAR (situation, task, action, result) </w:t>
      </w:r>
    </w:p>
    <w:p w14:paraId="5BF36342" w14:textId="77777777" w:rsidR="00984FC8" w:rsidRDefault="00000000">
      <w:pPr>
        <w:spacing w:after="96" w:line="259" w:lineRule="auto"/>
        <w:ind w:left="0" w:firstLine="0"/>
      </w:pPr>
      <w:r>
        <w:rPr>
          <w:b/>
        </w:rPr>
        <w:t xml:space="preserve"> </w:t>
      </w:r>
    </w:p>
    <w:p w14:paraId="2333CE25" w14:textId="77777777" w:rsidR="00984FC8" w:rsidRDefault="00000000">
      <w:pPr>
        <w:spacing w:after="107"/>
        <w:ind w:left="-5"/>
      </w:pPr>
      <w:r>
        <w:rPr>
          <w:b/>
        </w:rPr>
        <w:t xml:space="preserve">Selection criteria </w:t>
      </w:r>
    </w:p>
    <w:p w14:paraId="15781BE3" w14:textId="77777777" w:rsidR="00984FC8" w:rsidRDefault="00000000">
      <w:pPr>
        <w:ind w:left="-5" w:right="19"/>
      </w:pPr>
      <w:r>
        <w:t xml:space="preserve">Selection criteria are the </w:t>
      </w:r>
      <w:r>
        <w:rPr>
          <w:b/>
        </w:rPr>
        <w:t>specific</w:t>
      </w:r>
      <w:r>
        <w:t xml:space="preserve"> </w:t>
      </w:r>
      <w:r>
        <w:rPr>
          <w:b/>
        </w:rPr>
        <w:t>skills</w:t>
      </w:r>
      <w:r>
        <w:t xml:space="preserve">, </w:t>
      </w:r>
      <w:r>
        <w:rPr>
          <w:b/>
        </w:rPr>
        <w:t>experience</w:t>
      </w:r>
      <w:r>
        <w:t xml:space="preserve"> and </w:t>
      </w:r>
      <w:r>
        <w:rPr>
          <w:b/>
        </w:rPr>
        <w:t>attributes</w:t>
      </w:r>
      <w:r>
        <w:t xml:space="preserve"> that an employer uses to assess whether an applicant is </w:t>
      </w:r>
      <w:r>
        <w:rPr>
          <w:b/>
        </w:rPr>
        <w:t>suitable</w:t>
      </w:r>
      <w:r>
        <w:t xml:space="preserve"> for a role. They outline what the </w:t>
      </w:r>
      <w:r>
        <w:rPr>
          <w:b/>
        </w:rPr>
        <w:t>employer</w:t>
      </w:r>
      <w:r>
        <w:t xml:space="preserve"> is </w:t>
      </w:r>
      <w:r>
        <w:rPr>
          <w:b/>
        </w:rPr>
        <w:t>looking</w:t>
      </w:r>
      <w:r>
        <w:t xml:space="preserve"> </w:t>
      </w:r>
      <w:r>
        <w:rPr>
          <w:b/>
        </w:rPr>
        <w:t>for</w:t>
      </w:r>
      <w:r>
        <w:t xml:space="preserve"> and provide a </w:t>
      </w:r>
      <w:r>
        <w:rPr>
          <w:b/>
        </w:rPr>
        <w:t>guide</w:t>
      </w:r>
      <w:r>
        <w:t xml:space="preserve"> for applicants to demonstrate their </w:t>
      </w:r>
      <w:r>
        <w:rPr>
          <w:b/>
        </w:rPr>
        <w:t>suitability</w:t>
      </w:r>
      <w:r>
        <w:t xml:space="preserve">. </w:t>
      </w:r>
    </w:p>
    <w:p w14:paraId="3BD2A104" w14:textId="77777777" w:rsidR="00984FC8" w:rsidRDefault="00000000">
      <w:pPr>
        <w:spacing w:after="62" w:line="259" w:lineRule="auto"/>
        <w:ind w:left="0" w:firstLine="0"/>
      </w:pPr>
      <w:r>
        <w:rPr>
          <w:sz w:val="16"/>
        </w:rPr>
        <w:t xml:space="preserve"> </w:t>
      </w:r>
    </w:p>
    <w:p w14:paraId="1A77F038" w14:textId="77777777" w:rsidR="00984FC8" w:rsidRDefault="00000000">
      <w:pPr>
        <w:ind w:left="-5" w:right="19"/>
      </w:pPr>
      <w:r>
        <w:t xml:space="preserve">Common selection criteria are the typical requirements used across many jobs to identify suitable applicants. </w:t>
      </w:r>
    </w:p>
    <w:p w14:paraId="06475F0D" w14:textId="77777777" w:rsidR="00984FC8" w:rsidRDefault="00000000">
      <w:pPr>
        <w:spacing w:after="62" w:line="259" w:lineRule="auto"/>
        <w:ind w:left="0" w:firstLine="0"/>
      </w:pPr>
      <w:r>
        <w:rPr>
          <w:sz w:val="16"/>
        </w:rPr>
        <w:t xml:space="preserve"> </w:t>
      </w:r>
    </w:p>
    <w:p w14:paraId="7B162CDE" w14:textId="77777777" w:rsidR="00984FC8" w:rsidRDefault="00000000">
      <w:pPr>
        <w:ind w:left="-5" w:right="19"/>
      </w:pPr>
      <w:r>
        <w:t xml:space="preserve">Common selection criteria may include: </w:t>
      </w:r>
    </w:p>
    <w:p w14:paraId="1CC434DD" w14:textId="77777777" w:rsidR="00984FC8" w:rsidRDefault="00000000">
      <w:pPr>
        <w:numPr>
          <w:ilvl w:val="0"/>
          <w:numId w:val="1"/>
        </w:numPr>
        <w:ind w:right="19" w:hanging="426"/>
      </w:pPr>
      <w:r>
        <w:t xml:space="preserve">effective communication skills, including digital literacy </w:t>
      </w:r>
    </w:p>
    <w:p w14:paraId="2E2CD1A3" w14:textId="77777777" w:rsidR="00984FC8" w:rsidRDefault="00000000">
      <w:pPr>
        <w:numPr>
          <w:ilvl w:val="0"/>
          <w:numId w:val="1"/>
        </w:numPr>
        <w:ind w:right="19" w:hanging="426"/>
      </w:pPr>
      <w:r>
        <w:t xml:space="preserve">teamwork and ability to work with others </w:t>
      </w:r>
    </w:p>
    <w:p w14:paraId="08731B68" w14:textId="77777777" w:rsidR="00984FC8" w:rsidRDefault="00000000">
      <w:pPr>
        <w:numPr>
          <w:ilvl w:val="0"/>
          <w:numId w:val="1"/>
        </w:numPr>
        <w:ind w:right="19" w:hanging="426"/>
      </w:pPr>
      <w:r>
        <w:t xml:space="preserve">reliability, punctuality and work ethic </w:t>
      </w:r>
    </w:p>
    <w:p w14:paraId="42EF194E" w14:textId="77777777" w:rsidR="00984FC8" w:rsidRDefault="00000000">
      <w:pPr>
        <w:numPr>
          <w:ilvl w:val="0"/>
          <w:numId w:val="1"/>
        </w:numPr>
        <w:ind w:right="19" w:hanging="426"/>
      </w:pPr>
      <w:r>
        <w:t xml:space="preserve">problem‐solving and initiative </w:t>
      </w:r>
    </w:p>
    <w:p w14:paraId="69AAABD6" w14:textId="77777777" w:rsidR="00984FC8" w:rsidRDefault="00000000">
      <w:pPr>
        <w:numPr>
          <w:ilvl w:val="0"/>
          <w:numId w:val="1"/>
        </w:numPr>
        <w:ind w:right="19" w:hanging="426"/>
      </w:pPr>
      <w:r>
        <w:t xml:space="preserve">relevant experience or willingness to learn </w:t>
      </w:r>
    </w:p>
    <w:p w14:paraId="538F1D2A" w14:textId="77777777" w:rsidR="00984FC8" w:rsidRDefault="00000000">
      <w:pPr>
        <w:numPr>
          <w:ilvl w:val="0"/>
          <w:numId w:val="1"/>
        </w:numPr>
        <w:ind w:right="19" w:hanging="426"/>
      </w:pPr>
      <w:r>
        <w:t xml:space="preserve">ability to follow instructions and work safely </w:t>
      </w:r>
    </w:p>
    <w:p w14:paraId="345EA7BB" w14:textId="77777777" w:rsidR="00984FC8" w:rsidRDefault="00000000">
      <w:pPr>
        <w:numPr>
          <w:ilvl w:val="0"/>
          <w:numId w:val="1"/>
        </w:numPr>
        <w:spacing w:after="266"/>
        <w:ind w:right="19" w:hanging="426"/>
      </w:pPr>
      <w:r>
        <w:t xml:space="preserve">appropriate technological and digital skills (related to the industry and the role) </w:t>
      </w:r>
    </w:p>
    <w:p w14:paraId="2E5571BF" w14:textId="77777777" w:rsidR="00984FC8" w:rsidRDefault="00000000">
      <w:pPr>
        <w:ind w:left="-5" w:right="19"/>
      </w:pPr>
      <w:r>
        <w:lastRenderedPageBreak/>
        <w:t xml:space="preserve">When </w:t>
      </w:r>
      <w:r>
        <w:rPr>
          <w:b/>
        </w:rPr>
        <w:t>responding</w:t>
      </w:r>
      <w:r>
        <w:t xml:space="preserve"> to common selection criteria, applicants must provide clear </w:t>
      </w:r>
      <w:r>
        <w:rPr>
          <w:b/>
        </w:rPr>
        <w:t>examples</w:t>
      </w:r>
      <w:r>
        <w:t xml:space="preserve"> that demonstrate these skills in action. This may include examples from school, parttime/casual work, volunteering or other experiences. </w:t>
      </w:r>
    </w:p>
    <w:p w14:paraId="1EF98ACC" w14:textId="77777777" w:rsidR="00984FC8" w:rsidRDefault="00000000">
      <w:pPr>
        <w:spacing w:after="106"/>
        <w:ind w:left="-5"/>
      </w:pPr>
      <w:r>
        <w:rPr>
          <w:b/>
        </w:rPr>
        <w:t xml:space="preserve">STAR </w:t>
      </w:r>
    </w:p>
    <w:p w14:paraId="664E88DA" w14:textId="77777777" w:rsidR="00984FC8" w:rsidRDefault="00000000">
      <w:pPr>
        <w:spacing w:after="110"/>
        <w:ind w:left="-5" w:right="19"/>
      </w:pPr>
      <w:r>
        <w:t xml:space="preserve">One effective technique to respond to selection criteria is by using the STAR method. This helps applicants to structure responses in a logical and organised way. </w:t>
      </w:r>
    </w:p>
    <w:p w14:paraId="6DE4FDBE" w14:textId="77777777" w:rsidR="00984FC8" w:rsidRDefault="00000000">
      <w:pPr>
        <w:ind w:left="-5" w:right="19"/>
      </w:pPr>
      <w:r>
        <w:t xml:space="preserve">Using </w:t>
      </w:r>
      <w:r>
        <w:rPr>
          <w:b/>
        </w:rPr>
        <w:t>STAR</w:t>
      </w:r>
      <w:r>
        <w:t xml:space="preserve">, the applicant outlines: </w:t>
      </w:r>
    </w:p>
    <w:p w14:paraId="04E7471B" w14:textId="77777777" w:rsidR="00984FC8" w:rsidRDefault="00000000">
      <w:pPr>
        <w:numPr>
          <w:ilvl w:val="0"/>
          <w:numId w:val="2"/>
        </w:numPr>
        <w:ind w:right="19" w:hanging="174"/>
      </w:pPr>
      <w:r>
        <w:rPr>
          <w:b/>
        </w:rPr>
        <w:t>Situation</w:t>
      </w:r>
      <w:r>
        <w:t xml:space="preserve"> ‐ the context or background of the example </w:t>
      </w:r>
    </w:p>
    <w:p w14:paraId="379F8BA2" w14:textId="77777777" w:rsidR="00984FC8" w:rsidRDefault="00000000">
      <w:pPr>
        <w:numPr>
          <w:ilvl w:val="0"/>
          <w:numId w:val="2"/>
        </w:numPr>
        <w:ind w:right="19" w:hanging="174"/>
      </w:pPr>
      <w:r>
        <w:rPr>
          <w:b/>
        </w:rPr>
        <w:t>Task</w:t>
      </w:r>
      <w:r>
        <w:t xml:space="preserve"> ‐ what needed to be done or achieved </w:t>
      </w:r>
    </w:p>
    <w:p w14:paraId="7EBCA1DC" w14:textId="77777777" w:rsidR="00984FC8" w:rsidRDefault="00000000">
      <w:pPr>
        <w:numPr>
          <w:ilvl w:val="0"/>
          <w:numId w:val="2"/>
        </w:numPr>
        <w:ind w:right="19" w:hanging="174"/>
      </w:pPr>
      <w:r>
        <w:rPr>
          <w:b/>
        </w:rPr>
        <w:t>Action</w:t>
      </w:r>
      <w:r>
        <w:t xml:space="preserve"> ‐ the steps taken to complete the task </w:t>
      </w:r>
    </w:p>
    <w:p w14:paraId="259A7739" w14:textId="77777777" w:rsidR="00984FC8" w:rsidRDefault="00000000">
      <w:pPr>
        <w:numPr>
          <w:ilvl w:val="0"/>
          <w:numId w:val="2"/>
        </w:numPr>
        <w:spacing w:after="106"/>
        <w:ind w:right="19" w:hanging="174"/>
      </w:pPr>
      <w:r>
        <w:rPr>
          <w:b/>
        </w:rPr>
        <w:t>Result</w:t>
      </w:r>
      <w:r>
        <w:t xml:space="preserve"> ‐ the outcome and what was achieved. </w:t>
      </w:r>
    </w:p>
    <w:p w14:paraId="31DC9AC0" w14:textId="77777777" w:rsidR="00984FC8" w:rsidRDefault="00000000">
      <w:pPr>
        <w:spacing w:after="110"/>
        <w:ind w:left="-5" w:right="19"/>
      </w:pPr>
      <w:r>
        <w:t xml:space="preserve">This approach ensures that responses are </w:t>
      </w:r>
      <w:r>
        <w:rPr>
          <w:b/>
        </w:rPr>
        <w:t>specific</w:t>
      </w:r>
      <w:r>
        <w:t xml:space="preserve">, </w:t>
      </w:r>
      <w:r>
        <w:rPr>
          <w:b/>
        </w:rPr>
        <w:t>relevant</w:t>
      </w:r>
      <w:r>
        <w:t xml:space="preserve"> and directly </w:t>
      </w:r>
      <w:r>
        <w:rPr>
          <w:b/>
        </w:rPr>
        <w:t>linked</w:t>
      </w:r>
      <w:r>
        <w:t xml:space="preserve"> to the </w:t>
      </w:r>
      <w:r>
        <w:rPr>
          <w:b/>
        </w:rPr>
        <w:t>selection criteria</w:t>
      </w:r>
      <w:r>
        <w:t xml:space="preserve">, rather than general or descriptive. </w:t>
      </w:r>
    </w:p>
    <w:p w14:paraId="772997CE" w14:textId="77777777" w:rsidR="00984FC8" w:rsidRDefault="00000000">
      <w:pPr>
        <w:spacing w:after="110"/>
        <w:ind w:left="-5" w:right="19"/>
      </w:pPr>
      <w:r>
        <w:t xml:space="preserve">Using the STAR method allows applicants to demonstrate not only what they have done, but how they approached a task and the outcomes they achieved.  </w:t>
      </w:r>
    </w:p>
    <w:p w14:paraId="11B1B4CC" w14:textId="77777777" w:rsidR="00984FC8" w:rsidRDefault="00000000">
      <w:pPr>
        <w:spacing w:after="110"/>
        <w:ind w:left="-5" w:right="19"/>
      </w:pPr>
      <w:r>
        <w:t xml:space="preserve">The STAR technique supports effective communication by helping the applicant present information clearly and concisely. This helps employers clearly see the applicant’s skills in </w:t>
      </w:r>
      <w:r>
        <w:rPr>
          <w:b/>
        </w:rPr>
        <w:t>applied</w:t>
      </w:r>
      <w:r>
        <w:t xml:space="preserve"> </w:t>
      </w:r>
      <w:proofErr w:type="gramStart"/>
      <w:r>
        <w:rPr>
          <w:b/>
        </w:rPr>
        <w:t>situations</w:t>
      </w:r>
      <w:r>
        <w:t>, and</w:t>
      </w:r>
      <w:proofErr w:type="gramEnd"/>
      <w:r>
        <w:t xml:space="preserve"> assess their suitability for the role. </w:t>
      </w:r>
    </w:p>
    <w:p w14:paraId="6971AC6E" w14:textId="77777777" w:rsidR="00984FC8" w:rsidRDefault="00000000">
      <w:pPr>
        <w:spacing w:after="10"/>
        <w:ind w:left="-5"/>
      </w:pPr>
      <w:r>
        <w:rPr>
          <w:b/>
        </w:rPr>
        <w:t>Applied examples using STAR</w:t>
      </w:r>
      <w:r>
        <w:t xml:space="preserve"> </w:t>
      </w:r>
    </w:p>
    <w:tbl>
      <w:tblPr>
        <w:tblStyle w:val="TableGrid"/>
        <w:tblW w:w="9242" w:type="dxa"/>
        <w:tblInd w:w="-108" w:type="dxa"/>
        <w:tblCellMar>
          <w:top w:w="49" w:type="dxa"/>
          <w:left w:w="108" w:type="dxa"/>
          <w:bottom w:w="0" w:type="dxa"/>
          <w:right w:w="115" w:type="dxa"/>
        </w:tblCellMar>
        <w:tblLook w:val="04A0" w:firstRow="1" w:lastRow="0" w:firstColumn="1" w:lastColumn="0" w:noHBand="0" w:noVBand="1"/>
      </w:tblPr>
      <w:tblGrid>
        <w:gridCol w:w="9242"/>
      </w:tblGrid>
      <w:tr w:rsidR="00984FC8" w14:paraId="7735558C" w14:textId="77777777">
        <w:trPr>
          <w:trHeight w:val="3222"/>
        </w:trPr>
        <w:tc>
          <w:tcPr>
            <w:tcW w:w="9242" w:type="dxa"/>
            <w:tcBorders>
              <w:top w:val="single" w:sz="4" w:space="0" w:color="000000"/>
              <w:left w:val="single" w:sz="4" w:space="0" w:color="000000"/>
              <w:bottom w:val="single" w:sz="4" w:space="0" w:color="000000"/>
              <w:right w:val="single" w:sz="4" w:space="0" w:color="000000"/>
            </w:tcBorders>
          </w:tcPr>
          <w:p w14:paraId="48F0EC40" w14:textId="77777777" w:rsidR="00984FC8" w:rsidRDefault="00000000">
            <w:pPr>
              <w:spacing w:after="99" w:line="259" w:lineRule="auto"/>
              <w:ind w:left="0" w:firstLine="0"/>
            </w:pPr>
            <w:r>
              <w:rPr>
                <w:b/>
                <w:sz w:val="22"/>
              </w:rPr>
              <w:t>Selection criterion: Teamwork and ability to work with others</w:t>
            </w:r>
            <w:r>
              <w:rPr>
                <w:sz w:val="22"/>
              </w:rPr>
              <w:t xml:space="preserve"> </w:t>
            </w:r>
          </w:p>
          <w:p w14:paraId="5DA4297E" w14:textId="77777777" w:rsidR="00984FC8" w:rsidRDefault="00000000">
            <w:pPr>
              <w:spacing w:after="120" w:line="241" w:lineRule="auto"/>
              <w:ind w:left="0" w:firstLine="0"/>
            </w:pPr>
            <w:r>
              <w:rPr>
                <w:b/>
                <w:sz w:val="22"/>
              </w:rPr>
              <w:t>Situation:</w:t>
            </w:r>
            <w:r>
              <w:rPr>
                <w:sz w:val="22"/>
              </w:rPr>
              <w:t xml:space="preserve"> During a busy Saturday shift at a local café, several staff were absent and the team was under pressure. </w:t>
            </w:r>
          </w:p>
          <w:p w14:paraId="7DD8A33B" w14:textId="77777777" w:rsidR="00984FC8" w:rsidRDefault="00000000">
            <w:pPr>
              <w:spacing w:after="121" w:line="240" w:lineRule="auto"/>
              <w:ind w:left="0" w:firstLine="0"/>
            </w:pPr>
            <w:r>
              <w:rPr>
                <w:b/>
                <w:sz w:val="22"/>
              </w:rPr>
              <w:t>Task:</w:t>
            </w:r>
            <w:r>
              <w:rPr>
                <w:sz w:val="22"/>
              </w:rPr>
              <w:t xml:space="preserve"> I was responsible for supporting both front‐of‐house and kitchen operations to help maintain service flow during the rush. </w:t>
            </w:r>
          </w:p>
          <w:p w14:paraId="7AFB142D" w14:textId="77777777" w:rsidR="00984FC8" w:rsidRDefault="00000000">
            <w:pPr>
              <w:spacing w:after="120" w:line="241" w:lineRule="auto"/>
              <w:ind w:left="0" w:firstLine="0"/>
            </w:pPr>
            <w:r>
              <w:rPr>
                <w:b/>
                <w:sz w:val="22"/>
              </w:rPr>
              <w:t>Action:</w:t>
            </w:r>
            <w:r>
              <w:rPr>
                <w:sz w:val="22"/>
              </w:rPr>
              <w:t xml:space="preserve"> I communicated regularly with team members, took initiative to assist where needed, and adjusted my role by helping prepare simple orders when the kitchen fell behind. </w:t>
            </w:r>
          </w:p>
          <w:p w14:paraId="0D420B65" w14:textId="77777777" w:rsidR="00984FC8" w:rsidRDefault="00000000">
            <w:pPr>
              <w:spacing w:after="0" w:line="241" w:lineRule="auto"/>
              <w:ind w:left="0" w:firstLine="0"/>
            </w:pPr>
            <w:r>
              <w:rPr>
                <w:b/>
                <w:sz w:val="22"/>
              </w:rPr>
              <w:t>Result:</w:t>
            </w:r>
            <w:r>
              <w:rPr>
                <w:sz w:val="22"/>
              </w:rPr>
              <w:t xml:space="preserve"> The team maintained efficient service, customers were served on time, and the supervisor acknowledged my ability to work effectively as part of the team. </w:t>
            </w:r>
          </w:p>
          <w:p w14:paraId="39BBDDB6" w14:textId="77777777" w:rsidR="00984FC8" w:rsidRDefault="00000000">
            <w:pPr>
              <w:spacing w:after="0" w:line="259" w:lineRule="auto"/>
              <w:ind w:left="0" w:firstLine="0"/>
            </w:pPr>
            <w:r>
              <w:rPr>
                <w:sz w:val="16"/>
              </w:rPr>
              <w:t xml:space="preserve"> </w:t>
            </w:r>
          </w:p>
        </w:tc>
      </w:tr>
      <w:tr w:rsidR="00984FC8" w14:paraId="2BBFB454" w14:textId="77777777">
        <w:trPr>
          <w:trHeight w:val="3491"/>
        </w:trPr>
        <w:tc>
          <w:tcPr>
            <w:tcW w:w="9242" w:type="dxa"/>
            <w:tcBorders>
              <w:top w:val="single" w:sz="4" w:space="0" w:color="000000"/>
              <w:left w:val="single" w:sz="4" w:space="0" w:color="000000"/>
              <w:bottom w:val="single" w:sz="4" w:space="0" w:color="000000"/>
              <w:right w:val="single" w:sz="4" w:space="0" w:color="000000"/>
            </w:tcBorders>
          </w:tcPr>
          <w:p w14:paraId="541FD22C" w14:textId="77777777" w:rsidR="00984FC8" w:rsidRDefault="00000000">
            <w:pPr>
              <w:spacing w:after="99" w:line="259" w:lineRule="auto"/>
              <w:ind w:left="0" w:firstLine="0"/>
            </w:pPr>
            <w:r>
              <w:rPr>
                <w:b/>
                <w:sz w:val="22"/>
              </w:rPr>
              <w:t>Selection criterion: Initiative and problem‐solving</w:t>
            </w:r>
            <w:r>
              <w:rPr>
                <w:sz w:val="22"/>
              </w:rPr>
              <w:t xml:space="preserve"> </w:t>
            </w:r>
          </w:p>
          <w:p w14:paraId="63CEB4A1" w14:textId="77777777" w:rsidR="00984FC8" w:rsidRDefault="00000000">
            <w:pPr>
              <w:spacing w:after="120" w:line="241" w:lineRule="auto"/>
              <w:ind w:left="0" w:firstLine="0"/>
            </w:pPr>
            <w:r>
              <w:rPr>
                <w:b/>
                <w:sz w:val="22"/>
              </w:rPr>
              <w:t>Situation:</w:t>
            </w:r>
            <w:r>
              <w:rPr>
                <w:sz w:val="22"/>
              </w:rPr>
              <w:t xml:space="preserve"> While working as a casual retail assistant, I was regularly scheduled for early morning opening shifts. </w:t>
            </w:r>
          </w:p>
          <w:p w14:paraId="0BF46BBE" w14:textId="77777777" w:rsidR="00984FC8" w:rsidRDefault="00000000">
            <w:pPr>
              <w:spacing w:after="119" w:line="241" w:lineRule="auto"/>
              <w:ind w:left="0" w:firstLine="0"/>
            </w:pPr>
            <w:r>
              <w:rPr>
                <w:b/>
                <w:sz w:val="22"/>
              </w:rPr>
              <w:t>Task:</w:t>
            </w:r>
            <w:r>
              <w:rPr>
                <w:sz w:val="22"/>
              </w:rPr>
              <w:t xml:space="preserve"> I was responsible for preparing the store for </w:t>
            </w:r>
            <w:proofErr w:type="gramStart"/>
            <w:r>
              <w:rPr>
                <w:sz w:val="22"/>
              </w:rPr>
              <w:t>opening, and</w:t>
            </w:r>
            <w:proofErr w:type="gramEnd"/>
            <w:r>
              <w:rPr>
                <w:sz w:val="22"/>
              </w:rPr>
              <w:t xml:space="preserve"> ensuring everything was ready and safe for customers. </w:t>
            </w:r>
          </w:p>
          <w:p w14:paraId="3AD6170A" w14:textId="77777777" w:rsidR="00984FC8" w:rsidRDefault="00000000">
            <w:pPr>
              <w:spacing w:after="120" w:line="241" w:lineRule="auto"/>
              <w:ind w:left="0" w:firstLine="0"/>
            </w:pPr>
            <w:r>
              <w:rPr>
                <w:b/>
                <w:sz w:val="22"/>
              </w:rPr>
              <w:t>Action:</w:t>
            </w:r>
            <w:r>
              <w:rPr>
                <w:sz w:val="22"/>
              </w:rPr>
              <w:t xml:space="preserve"> I took initiative by consistently arriving early before my shift to begin preparing the store, completing opening tasks efficiently, and identifying small improvements such as reorganising displays and restocking high‐demand items before customers arrived. </w:t>
            </w:r>
          </w:p>
          <w:p w14:paraId="423EAB41" w14:textId="77777777" w:rsidR="00984FC8" w:rsidRDefault="00000000">
            <w:pPr>
              <w:spacing w:after="61" w:line="241" w:lineRule="auto"/>
              <w:ind w:left="0" w:firstLine="0"/>
            </w:pPr>
            <w:r>
              <w:rPr>
                <w:b/>
                <w:sz w:val="22"/>
              </w:rPr>
              <w:t>Result:</w:t>
            </w:r>
            <w:r>
              <w:rPr>
                <w:sz w:val="22"/>
              </w:rPr>
              <w:t xml:space="preserve"> The store opened smoothly each shift, customer service improved during busy periods, and I was trusted with additional responsibilities and offered more regular hours. </w:t>
            </w:r>
          </w:p>
          <w:p w14:paraId="793CC788" w14:textId="77777777" w:rsidR="00984FC8" w:rsidRDefault="00000000">
            <w:pPr>
              <w:spacing w:after="0" w:line="259" w:lineRule="auto"/>
              <w:ind w:left="0" w:firstLine="0"/>
            </w:pPr>
            <w:r>
              <w:rPr>
                <w:sz w:val="16"/>
              </w:rPr>
              <w:t xml:space="preserve"> </w:t>
            </w:r>
          </w:p>
        </w:tc>
      </w:tr>
      <w:tr w:rsidR="00984FC8" w14:paraId="2279A511" w14:textId="77777777">
        <w:trPr>
          <w:trHeight w:val="1714"/>
        </w:trPr>
        <w:tc>
          <w:tcPr>
            <w:tcW w:w="9242" w:type="dxa"/>
            <w:tcBorders>
              <w:top w:val="single" w:sz="4" w:space="0" w:color="000000"/>
              <w:left w:val="single" w:sz="4" w:space="0" w:color="000000"/>
              <w:bottom w:val="single" w:sz="4" w:space="0" w:color="000000"/>
              <w:right w:val="single" w:sz="4" w:space="0" w:color="000000"/>
            </w:tcBorders>
          </w:tcPr>
          <w:p w14:paraId="7475C105" w14:textId="77777777" w:rsidR="00984FC8" w:rsidRDefault="00000000">
            <w:pPr>
              <w:spacing w:after="99" w:line="259" w:lineRule="auto"/>
              <w:ind w:left="0" w:firstLine="0"/>
            </w:pPr>
            <w:r>
              <w:rPr>
                <w:b/>
                <w:sz w:val="22"/>
              </w:rPr>
              <w:lastRenderedPageBreak/>
              <w:t>Selection criterion: Effective communication skills (including teamwork)</w:t>
            </w:r>
            <w:r>
              <w:rPr>
                <w:sz w:val="22"/>
              </w:rPr>
              <w:t xml:space="preserve"> </w:t>
            </w:r>
          </w:p>
          <w:p w14:paraId="647ADA18" w14:textId="77777777" w:rsidR="00984FC8" w:rsidRDefault="00000000">
            <w:pPr>
              <w:spacing w:after="120" w:line="241" w:lineRule="auto"/>
              <w:ind w:left="0" w:firstLine="0"/>
            </w:pPr>
            <w:r>
              <w:rPr>
                <w:b/>
                <w:sz w:val="22"/>
              </w:rPr>
              <w:t>Situation:</w:t>
            </w:r>
            <w:r>
              <w:rPr>
                <w:sz w:val="22"/>
              </w:rPr>
              <w:t xml:space="preserve"> As a Year 12 student, I was part of a group organising a lunchtime fundraising stall selling drinks, snacks and baked goods. </w:t>
            </w:r>
          </w:p>
          <w:p w14:paraId="580DBF88" w14:textId="77777777" w:rsidR="00984FC8" w:rsidRDefault="00000000">
            <w:pPr>
              <w:spacing w:after="0" w:line="259" w:lineRule="auto"/>
              <w:ind w:left="0" w:firstLine="0"/>
            </w:pPr>
            <w:r>
              <w:rPr>
                <w:b/>
                <w:sz w:val="22"/>
              </w:rPr>
              <w:t>Task:</w:t>
            </w:r>
            <w:r>
              <w:rPr>
                <w:sz w:val="22"/>
              </w:rPr>
              <w:t xml:space="preserve"> I was responsible for coordinating with my group to organise roles, communicating with customers, and managing queuing during the event. </w:t>
            </w:r>
          </w:p>
        </w:tc>
      </w:tr>
    </w:tbl>
    <w:p w14:paraId="2FBE3CCB" w14:textId="77777777" w:rsidR="00984FC8" w:rsidRDefault="00000000">
      <w:pPr>
        <w:pBdr>
          <w:top w:val="single" w:sz="4" w:space="0" w:color="000000"/>
          <w:left w:val="single" w:sz="4" w:space="0" w:color="000000"/>
          <w:bottom w:val="single" w:sz="4" w:space="0" w:color="000000"/>
          <w:right w:val="single" w:sz="4" w:space="0" w:color="000000"/>
        </w:pBdr>
        <w:spacing w:after="120" w:line="240" w:lineRule="auto"/>
        <w:ind w:left="-5" w:right="50"/>
      </w:pPr>
      <w:r>
        <w:rPr>
          <w:b/>
          <w:sz w:val="22"/>
        </w:rPr>
        <w:t>Action:</w:t>
      </w:r>
      <w:r>
        <w:rPr>
          <w:sz w:val="22"/>
        </w:rPr>
        <w:t xml:space="preserve"> I took initiative by setting up a simple plan for roles, organising who would bring items, and preparing a basic price list. During the stall, I communicated clearly with customers, used clear and direct instructions to organise the queue, and managed a fast‐moving, but at times impatient group of students, by reinforcing the queue order in a calm and respectful way. I also worked with my team to solve problems, such as popular items selling out, by suggesting alternatives. </w:t>
      </w:r>
    </w:p>
    <w:p w14:paraId="302EF364" w14:textId="77777777" w:rsidR="00984FC8" w:rsidRDefault="00000000">
      <w:pPr>
        <w:pBdr>
          <w:top w:val="single" w:sz="4" w:space="0" w:color="000000"/>
          <w:left w:val="single" w:sz="4" w:space="0" w:color="000000"/>
          <w:bottom w:val="single" w:sz="4" w:space="0" w:color="000000"/>
          <w:right w:val="single" w:sz="4" w:space="0" w:color="000000"/>
        </w:pBdr>
        <w:spacing w:after="63" w:line="240" w:lineRule="auto"/>
        <w:ind w:left="-5" w:right="50"/>
      </w:pPr>
      <w:r>
        <w:rPr>
          <w:b/>
          <w:sz w:val="22"/>
        </w:rPr>
        <w:t>Result:</w:t>
      </w:r>
      <w:r>
        <w:rPr>
          <w:sz w:val="22"/>
        </w:rPr>
        <w:t xml:space="preserve"> The stall ran smoothly despite the busy and unpredictable environment, the queue was managed effectively, and our group raised more money than expected while working effectively as a team. </w:t>
      </w:r>
    </w:p>
    <w:p w14:paraId="143C0D49" w14:textId="77777777" w:rsidR="00984FC8" w:rsidRDefault="00000000">
      <w:pPr>
        <w:pBdr>
          <w:top w:val="single" w:sz="4" w:space="0" w:color="000000"/>
          <w:left w:val="single" w:sz="4" w:space="0" w:color="000000"/>
          <w:bottom w:val="single" w:sz="4" w:space="0" w:color="000000"/>
          <w:right w:val="single" w:sz="4" w:space="0" w:color="000000"/>
        </w:pBdr>
        <w:spacing w:after="72" w:line="259" w:lineRule="auto"/>
        <w:ind w:left="-15" w:right="50" w:firstLine="0"/>
      </w:pPr>
      <w:r>
        <w:rPr>
          <w:sz w:val="16"/>
        </w:rPr>
        <w:t xml:space="preserve"> </w:t>
      </w:r>
    </w:p>
    <w:p w14:paraId="5ED667B5" w14:textId="77777777" w:rsidR="00984FC8" w:rsidRDefault="00000000">
      <w:pPr>
        <w:spacing w:after="177" w:line="259" w:lineRule="auto"/>
        <w:ind w:left="0" w:firstLine="0"/>
      </w:pPr>
      <w:r>
        <w:t xml:space="preserve"> </w:t>
      </w:r>
    </w:p>
    <w:p w14:paraId="625581D0" w14:textId="77777777" w:rsidR="00984FC8" w:rsidRDefault="00000000">
      <w:pPr>
        <w:spacing w:after="10"/>
        <w:ind w:left="-5"/>
      </w:pPr>
      <w:r>
        <w:rPr>
          <w:b/>
        </w:rPr>
        <w:t xml:space="preserve">Activity:  </w:t>
      </w:r>
    </w:p>
    <w:p w14:paraId="0561FA75" w14:textId="77777777" w:rsidR="00984FC8" w:rsidRDefault="00000000">
      <w:pPr>
        <w:spacing w:after="248"/>
        <w:ind w:left="-5"/>
      </w:pPr>
      <w:r>
        <w:t xml:space="preserve">Read the </w:t>
      </w:r>
      <w:r>
        <w:rPr>
          <w:b/>
        </w:rPr>
        <w:t>job advertisement</w:t>
      </w:r>
      <w:r>
        <w:t xml:space="preserve"> below and </w:t>
      </w:r>
      <w:r>
        <w:rPr>
          <w:b/>
        </w:rPr>
        <w:t>respond</w:t>
      </w:r>
      <w:r>
        <w:t xml:space="preserve"> to the </w:t>
      </w:r>
      <w:r>
        <w:rPr>
          <w:b/>
        </w:rPr>
        <w:t>2 selection criteria</w:t>
      </w:r>
      <w:r>
        <w:t xml:space="preserve"> using the </w:t>
      </w:r>
      <w:r>
        <w:rPr>
          <w:b/>
        </w:rPr>
        <w:t>STAR</w:t>
      </w:r>
      <w:r>
        <w:t xml:space="preserve"> method. </w:t>
      </w:r>
    </w:p>
    <w:p w14:paraId="1AD21194" w14:textId="77777777" w:rsidR="00984FC8" w:rsidRDefault="00000000">
      <w:pPr>
        <w:spacing w:after="259" w:line="259" w:lineRule="auto"/>
        <w:ind w:left="2041"/>
      </w:pPr>
      <w:r>
        <w:rPr>
          <w:rFonts w:ascii="Arial" w:eastAsia="Arial" w:hAnsi="Arial" w:cs="Arial"/>
          <w:b/>
          <w:sz w:val="22"/>
        </w:rPr>
        <w:t>Job advertisement: Junior Retail Assistant (Casual)</w:t>
      </w:r>
      <w:r>
        <w:rPr>
          <w:rFonts w:ascii="Arial" w:eastAsia="Arial" w:hAnsi="Arial" w:cs="Arial"/>
          <w:sz w:val="22"/>
        </w:rPr>
        <w:t xml:space="preserve"> </w:t>
      </w:r>
    </w:p>
    <w:p w14:paraId="07F921A7" w14:textId="77777777" w:rsidR="00984FC8" w:rsidRDefault="00000000">
      <w:pPr>
        <w:spacing w:after="272"/>
        <w:ind w:left="421" w:right="33"/>
      </w:pPr>
      <w:r>
        <w:rPr>
          <w:rFonts w:ascii="Arial" w:eastAsia="Arial" w:hAnsi="Arial" w:cs="Arial"/>
          <w:sz w:val="22"/>
        </w:rPr>
        <w:t xml:space="preserve">Snappy Chappy, a local clothing store is seeking a reliable and enthusiastic Junior Retail Assistant to join our team. </w:t>
      </w:r>
    </w:p>
    <w:p w14:paraId="7B8CB0B2" w14:textId="77777777" w:rsidR="00984FC8" w:rsidRDefault="00000000">
      <w:pPr>
        <w:spacing w:after="0" w:line="259" w:lineRule="auto"/>
        <w:ind w:left="421"/>
      </w:pPr>
      <w:r>
        <w:rPr>
          <w:rFonts w:ascii="Arial" w:eastAsia="Arial" w:hAnsi="Arial" w:cs="Arial"/>
          <w:b/>
          <w:sz w:val="22"/>
        </w:rPr>
        <w:t>Key responsibilities include:</w:t>
      </w:r>
      <w:r>
        <w:rPr>
          <w:rFonts w:ascii="Arial" w:eastAsia="Arial" w:hAnsi="Arial" w:cs="Arial"/>
          <w:sz w:val="22"/>
        </w:rPr>
        <w:t xml:space="preserve"> </w:t>
      </w:r>
    </w:p>
    <w:p w14:paraId="5F63A33C" w14:textId="77777777" w:rsidR="00984FC8" w:rsidRDefault="00000000">
      <w:pPr>
        <w:numPr>
          <w:ilvl w:val="0"/>
          <w:numId w:val="3"/>
        </w:numPr>
        <w:spacing w:after="8"/>
        <w:ind w:left="549" w:right="33" w:hanging="138"/>
      </w:pPr>
      <w:r>
        <w:rPr>
          <w:rFonts w:ascii="Arial" w:eastAsia="Arial" w:hAnsi="Arial" w:cs="Arial"/>
          <w:sz w:val="22"/>
        </w:rPr>
        <w:t xml:space="preserve">assisting customers with enquiries and purchases </w:t>
      </w:r>
    </w:p>
    <w:p w14:paraId="0C7A1755" w14:textId="77777777" w:rsidR="00984FC8" w:rsidRDefault="00000000">
      <w:pPr>
        <w:numPr>
          <w:ilvl w:val="0"/>
          <w:numId w:val="3"/>
        </w:numPr>
        <w:spacing w:after="8"/>
        <w:ind w:left="549" w:right="33" w:hanging="138"/>
      </w:pPr>
      <w:r>
        <w:rPr>
          <w:rFonts w:ascii="Arial" w:eastAsia="Arial" w:hAnsi="Arial" w:cs="Arial"/>
          <w:sz w:val="22"/>
        </w:rPr>
        <w:t xml:space="preserve">maintaining store presentation and displays </w:t>
      </w:r>
    </w:p>
    <w:p w14:paraId="42DDC5E3" w14:textId="77777777" w:rsidR="00984FC8" w:rsidRDefault="00000000">
      <w:pPr>
        <w:numPr>
          <w:ilvl w:val="0"/>
          <w:numId w:val="3"/>
        </w:numPr>
        <w:spacing w:after="8"/>
        <w:ind w:left="549" w:right="33" w:hanging="138"/>
      </w:pPr>
      <w:r>
        <w:rPr>
          <w:rFonts w:ascii="Arial" w:eastAsia="Arial" w:hAnsi="Arial" w:cs="Arial"/>
          <w:sz w:val="22"/>
        </w:rPr>
        <w:t xml:space="preserve">working as part of a team during busy periods </w:t>
      </w:r>
    </w:p>
    <w:p w14:paraId="50FD5D2C" w14:textId="77777777" w:rsidR="00984FC8" w:rsidRDefault="00000000">
      <w:pPr>
        <w:numPr>
          <w:ilvl w:val="0"/>
          <w:numId w:val="3"/>
        </w:numPr>
        <w:spacing w:after="271"/>
        <w:ind w:left="549" w:right="33" w:hanging="138"/>
      </w:pPr>
      <w:r>
        <w:rPr>
          <w:rFonts w:ascii="Arial" w:eastAsia="Arial" w:hAnsi="Arial" w:cs="Arial"/>
          <w:sz w:val="22"/>
        </w:rPr>
        <w:t xml:space="preserve">following workplace procedures, including safety requirements. </w:t>
      </w:r>
    </w:p>
    <w:p w14:paraId="22EC344F" w14:textId="77777777" w:rsidR="00984FC8" w:rsidRDefault="00000000">
      <w:pPr>
        <w:spacing w:after="0" w:line="259" w:lineRule="auto"/>
        <w:ind w:left="421"/>
      </w:pPr>
      <w:r>
        <w:rPr>
          <w:rFonts w:ascii="Arial" w:eastAsia="Arial" w:hAnsi="Arial" w:cs="Arial"/>
          <w:b/>
          <w:sz w:val="22"/>
        </w:rPr>
        <w:t>We are looking for applicants who can demonstrate:</w:t>
      </w:r>
      <w:r>
        <w:rPr>
          <w:rFonts w:ascii="Arial" w:eastAsia="Arial" w:hAnsi="Arial" w:cs="Arial"/>
          <w:sz w:val="22"/>
        </w:rPr>
        <w:t xml:space="preserve"> </w:t>
      </w:r>
    </w:p>
    <w:p w14:paraId="5A9F6D93" w14:textId="77777777" w:rsidR="00984FC8" w:rsidRDefault="00000000">
      <w:pPr>
        <w:numPr>
          <w:ilvl w:val="0"/>
          <w:numId w:val="3"/>
        </w:numPr>
        <w:spacing w:after="8"/>
        <w:ind w:left="549" w:right="33" w:hanging="138"/>
      </w:pPr>
      <w:r>
        <w:rPr>
          <w:rFonts w:ascii="Arial" w:eastAsia="Arial" w:hAnsi="Arial" w:cs="Arial"/>
          <w:sz w:val="22"/>
        </w:rPr>
        <w:t xml:space="preserve">effective communication skills, including the ability to work with customers and team </w:t>
      </w:r>
    </w:p>
    <w:p w14:paraId="313B870E" w14:textId="77777777" w:rsidR="00984FC8" w:rsidRDefault="00000000">
      <w:pPr>
        <w:spacing w:after="8"/>
        <w:ind w:left="421" w:right="33"/>
      </w:pPr>
      <w:r>
        <w:rPr>
          <w:rFonts w:ascii="Arial" w:eastAsia="Arial" w:hAnsi="Arial" w:cs="Arial"/>
          <w:sz w:val="22"/>
        </w:rPr>
        <w:t xml:space="preserve">members </w:t>
      </w:r>
    </w:p>
    <w:p w14:paraId="53B8F814" w14:textId="77777777" w:rsidR="00984FC8" w:rsidRDefault="00000000">
      <w:pPr>
        <w:numPr>
          <w:ilvl w:val="0"/>
          <w:numId w:val="3"/>
        </w:numPr>
        <w:spacing w:after="8"/>
        <w:ind w:left="549" w:right="33" w:hanging="138"/>
      </w:pPr>
      <w:r>
        <w:rPr>
          <w:rFonts w:ascii="Arial" w:eastAsia="Arial" w:hAnsi="Arial" w:cs="Arial"/>
          <w:sz w:val="22"/>
        </w:rPr>
        <w:t xml:space="preserve">willingness to work a flexible roster </w:t>
      </w:r>
    </w:p>
    <w:p w14:paraId="7A1208DB" w14:textId="77777777" w:rsidR="00984FC8" w:rsidRDefault="00000000">
      <w:pPr>
        <w:numPr>
          <w:ilvl w:val="0"/>
          <w:numId w:val="3"/>
        </w:numPr>
        <w:spacing w:after="77"/>
        <w:ind w:left="549" w:right="33" w:hanging="138"/>
      </w:pPr>
      <w:r>
        <w:rPr>
          <w:rFonts w:ascii="Arial" w:eastAsia="Arial" w:hAnsi="Arial" w:cs="Arial"/>
          <w:sz w:val="22"/>
        </w:rPr>
        <w:t xml:space="preserve">initiative and problem-solving skills in a fast-paced environment. </w:t>
      </w:r>
    </w:p>
    <w:p w14:paraId="20EAA17D" w14:textId="77777777" w:rsidR="00984FC8" w:rsidRDefault="00000000">
      <w:pPr>
        <w:spacing w:after="237" w:line="259" w:lineRule="auto"/>
        <w:ind w:left="0" w:firstLine="0"/>
        <w:jc w:val="right"/>
      </w:pPr>
      <w:r>
        <w:rPr>
          <w:noProof/>
          <w:sz w:val="22"/>
        </w:rPr>
        <mc:AlternateContent>
          <mc:Choice Requires="wpg">
            <w:drawing>
              <wp:inline distT="0" distB="0" distL="0" distR="0" wp14:anchorId="112253DD">
                <wp:extent cx="5731764" cy="19050"/>
                <wp:effectExtent l="0" t="0" r="0" b="0"/>
                <wp:docPr id="11046" name="Group 11046"/>
                <wp:cNvGraphicFramePr/>
                <a:graphic xmlns:a="http://schemas.openxmlformats.org/drawingml/2006/main">
                  <a:graphicData uri="http://schemas.microsoft.com/office/word/2010/wordprocessingGroup">
                    <wpg:wgp>
                      <wpg:cNvGrpSpPr/>
                      <wpg:grpSpPr>
                        <a:xfrm>
                          <a:off x="0" y="0"/>
                          <a:ext cx="5731764" cy="19050"/>
                          <a:chOff x="0" y="0"/>
                          <a:chExt cx="5731764" cy="19050"/>
                        </a:xfrm>
                      </wpg:grpSpPr>
                      <wps:wsp>
                        <wps:cNvPr id="12364" name="Shape 12364"/>
                        <wps:cNvSpPr/>
                        <wps:spPr>
                          <a:xfrm>
                            <a:off x="0" y="0"/>
                            <a:ext cx="5731764" cy="19050"/>
                          </a:xfrm>
                          <a:custGeom>
                            <a:avLst/>
                            <a:gdLst/>
                            <a:ahLst/>
                            <a:cxnLst/>
                            <a:rect l="0" t="0" r="0" b="0"/>
                            <a:pathLst>
                              <a:path w="5731764" h="19050">
                                <a:moveTo>
                                  <a:pt x="0" y="0"/>
                                </a:moveTo>
                                <a:lnTo>
                                  <a:pt x="5731764" y="0"/>
                                </a:lnTo>
                                <a:lnTo>
                                  <a:pt x="5731764"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365" name="Shape 12365"/>
                        <wps:cNvSpPr/>
                        <wps:spPr>
                          <a:xfrm>
                            <a:off x="0" y="0"/>
                            <a:ext cx="5728716" cy="9144"/>
                          </a:xfrm>
                          <a:custGeom>
                            <a:avLst/>
                            <a:gdLst/>
                            <a:ahLst/>
                            <a:cxnLst/>
                            <a:rect l="0" t="0" r="0" b="0"/>
                            <a:pathLst>
                              <a:path w="5728716" h="9144">
                                <a:moveTo>
                                  <a:pt x="0" y="0"/>
                                </a:moveTo>
                                <a:lnTo>
                                  <a:pt x="5728716" y="0"/>
                                </a:lnTo>
                                <a:lnTo>
                                  <a:pt x="572871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366" name="Shape 12366"/>
                        <wps:cNvSpPr/>
                        <wps:spPr>
                          <a:xfrm>
                            <a:off x="57287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367" name="Shape 12367"/>
                        <wps:cNvSpPr/>
                        <wps:spPr>
                          <a:xfrm>
                            <a:off x="0" y="3048"/>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368" name="Shape 12368"/>
                        <wps:cNvSpPr/>
                        <wps:spPr>
                          <a:xfrm>
                            <a:off x="5728716" y="3048"/>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369" name="Shape 12369"/>
                        <wps:cNvSpPr/>
                        <wps:spPr>
                          <a:xfrm>
                            <a:off x="0" y="16002"/>
                            <a:ext cx="5731764" cy="9144"/>
                          </a:xfrm>
                          <a:custGeom>
                            <a:avLst/>
                            <a:gdLst/>
                            <a:ahLst/>
                            <a:cxnLst/>
                            <a:rect l="0" t="0" r="0" b="0"/>
                            <a:pathLst>
                              <a:path w="5731764" h="9144">
                                <a:moveTo>
                                  <a:pt x="0" y="0"/>
                                </a:moveTo>
                                <a:lnTo>
                                  <a:pt x="5731764" y="0"/>
                                </a:lnTo>
                                <a:lnTo>
                                  <a:pt x="573176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370" name="Shape 12370"/>
                        <wps:cNvSpPr/>
                        <wps:spPr>
                          <a:xfrm>
                            <a:off x="5728716" y="160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1046" style="width:451.32pt;height:1.5pt;mso-position-horizontal-relative:char;mso-position-vertical-relative:line" coordsize="57317,190">
                <v:shape id="Shape 12371" style="position:absolute;width:57317;height:190;left:0;top:0;" coordsize="5731764,19050" path="m0,0l5731764,0l5731764,19050l0,19050l0,0">
                  <v:stroke weight="0pt" endcap="flat" joinstyle="miter" miterlimit="10" on="false" color="#000000" opacity="0"/>
                  <v:fill on="true" color="#a0a0a0"/>
                </v:shape>
                <v:shape id="Shape 12372" style="position:absolute;width:57287;height:91;left:0;top:0;" coordsize="5728716,9144" path="m0,0l5728716,0l5728716,9144l0,9144l0,0">
                  <v:stroke weight="0pt" endcap="flat" joinstyle="miter" miterlimit="10" on="false" color="#000000" opacity="0"/>
                  <v:fill on="true" color="#a0a0a0"/>
                </v:shape>
                <v:shape id="Shape 12373" style="position:absolute;width:91;height:91;left:57287;top:0;" coordsize="9144,9144" path="m0,0l9144,0l9144,9144l0,9144l0,0">
                  <v:stroke weight="0pt" endcap="flat" joinstyle="miter" miterlimit="10" on="false" color="#000000" opacity="0"/>
                  <v:fill on="true" color="#a0a0a0"/>
                </v:shape>
                <v:shape id="Shape 12374" style="position:absolute;width:91;height:129;left:0;top:30;" coordsize="9144,12954" path="m0,0l9144,0l9144,12954l0,12954l0,0">
                  <v:stroke weight="0pt" endcap="flat" joinstyle="miter" miterlimit="10" on="false" color="#000000" opacity="0"/>
                  <v:fill on="true" color="#a0a0a0"/>
                </v:shape>
                <v:shape id="Shape 12375" style="position:absolute;width:91;height:129;left:57287;top:30;" coordsize="9144,12954" path="m0,0l9144,0l9144,12954l0,12954l0,0">
                  <v:stroke weight="0pt" endcap="flat" joinstyle="miter" miterlimit="10" on="false" color="#000000" opacity="0"/>
                  <v:fill on="true" color="#e3e3e3"/>
                </v:shape>
                <v:shape id="Shape 12376" style="position:absolute;width:57317;height:91;left:0;top:160;" coordsize="5731764,9144" path="m0,0l5731764,0l5731764,9144l0,9144l0,0">
                  <v:stroke weight="0pt" endcap="flat" joinstyle="miter" miterlimit="10" on="false" color="#000000" opacity="0"/>
                  <v:fill on="true" color="#e3e3e3"/>
                </v:shape>
                <v:shape id="Shape 12377" style="position:absolute;width:91;height:91;left:57287;top:160;" coordsize="9144,9144" path="m0,0l9144,0l9144,9144l0,9144l0,0">
                  <v:stroke weight="0pt" endcap="flat" joinstyle="miter" miterlimit="10" on="false" color="#000000" opacity="0"/>
                  <v:fill on="true" color="#e3e3e3"/>
                </v:shape>
              </v:group>
            </w:pict>
          </mc:Fallback>
        </mc:AlternateContent>
      </w:r>
      <w:r>
        <w:t xml:space="preserve"> </w:t>
      </w:r>
    </w:p>
    <w:p w14:paraId="6441E97C" w14:textId="77777777" w:rsidR="00984FC8" w:rsidRDefault="00000000">
      <w:pPr>
        <w:spacing w:after="267"/>
        <w:ind w:left="-5" w:right="19"/>
      </w:pPr>
      <w:r>
        <w:t xml:space="preserve">Using the STAR method, write </w:t>
      </w:r>
      <w:r>
        <w:rPr>
          <w:b/>
        </w:rPr>
        <w:t>two</w:t>
      </w:r>
      <w:r>
        <w:t xml:space="preserve"> responses (one for each selection criterion below): </w:t>
      </w:r>
    </w:p>
    <w:p w14:paraId="4FA73946" w14:textId="77777777" w:rsidR="00984FC8" w:rsidRDefault="00000000">
      <w:pPr>
        <w:numPr>
          <w:ilvl w:val="0"/>
          <w:numId w:val="4"/>
        </w:numPr>
        <w:spacing w:after="10"/>
        <w:ind w:hanging="360"/>
      </w:pPr>
      <w:r>
        <w:rPr>
          <w:b/>
        </w:rPr>
        <w:t>Effective communication skills (including teamwork)</w:t>
      </w:r>
      <w:r>
        <w:t xml:space="preserve">  </w:t>
      </w:r>
    </w:p>
    <w:p w14:paraId="5D4D1C9A" w14:textId="77777777" w:rsidR="00984FC8" w:rsidRDefault="00000000">
      <w:pPr>
        <w:numPr>
          <w:ilvl w:val="0"/>
          <w:numId w:val="4"/>
        </w:numPr>
        <w:spacing w:after="266"/>
        <w:ind w:hanging="360"/>
      </w:pPr>
      <w:r>
        <w:rPr>
          <w:b/>
        </w:rPr>
        <w:t>Initiative and problem‐solving</w:t>
      </w:r>
      <w:r>
        <w:t xml:space="preserve">  </w:t>
      </w:r>
    </w:p>
    <w:p w14:paraId="724F288B" w14:textId="77777777" w:rsidR="00984FC8" w:rsidRDefault="00000000">
      <w:pPr>
        <w:ind w:left="-5" w:right="19"/>
      </w:pPr>
      <w:r>
        <w:t xml:space="preserve">For each response: </w:t>
      </w:r>
    </w:p>
    <w:p w14:paraId="61D34C36" w14:textId="77777777" w:rsidR="00984FC8" w:rsidRDefault="00000000">
      <w:pPr>
        <w:numPr>
          <w:ilvl w:val="0"/>
          <w:numId w:val="5"/>
        </w:numPr>
        <w:ind w:right="19" w:hanging="360"/>
      </w:pPr>
      <w:r>
        <w:t xml:space="preserve">Describe a specific example (from school, part‐time/casual work, community engagement and </w:t>
      </w:r>
      <w:proofErr w:type="gramStart"/>
      <w:r>
        <w:t>participation,  or</w:t>
      </w:r>
      <w:proofErr w:type="gramEnd"/>
      <w:r>
        <w:t xml:space="preserve"> other relevant experiences). </w:t>
      </w:r>
    </w:p>
    <w:p w14:paraId="021FAD3B" w14:textId="77777777" w:rsidR="00984FC8" w:rsidRDefault="00000000">
      <w:pPr>
        <w:numPr>
          <w:ilvl w:val="0"/>
          <w:numId w:val="5"/>
        </w:numPr>
        <w:ind w:right="19" w:hanging="360"/>
      </w:pPr>
      <w:r>
        <w:t xml:space="preserve">Structure your answer using: Situation, Task, Action and Result. </w:t>
      </w:r>
    </w:p>
    <w:p w14:paraId="14455C58" w14:textId="77777777" w:rsidR="00984FC8" w:rsidRDefault="00000000">
      <w:pPr>
        <w:numPr>
          <w:ilvl w:val="0"/>
          <w:numId w:val="5"/>
        </w:numPr>
        <w:spacing w:after="261"/>
        <w:ind w:right="19" w:hanging="360"/>
      </w:pPr>
      <w:r>
        <w:lastRenderedPageBreak/>
        <w:t xml:space="preserve">Ensure your example clearly demonstrates the selection criterion. </w:t>
      </w:r>
    </w:p>
    <w:p w14:paraId="43F46061" w14:textId="77777777" w:rsidR="00984FC8" w:rsidRDefault="00000000">
      <w:pPr>
        <w:spacing w:after="0" w:line="259" w:lineRule="auto"/>
        <w:ind w:left="0" w:right="57" w:firstLine="0"/>
        <w:jc w:val="center"/>
      </w:pPr>
      <w:r>
        <w:rPr>
          <w:sz w:val="22"/>
        </w:rPr>
        <w:t>(1 + 4) × 2 = 10 marks</w:t>
      </w:r>
      <w:r>
        <w:t xml:space="preserve"> </w:t>
      </w:r>
    </w:p>
    <w:sectPr w:rsidR="00984FC8">
      <w:headerReference w:type="even" r:id="rId7"/>
      <w:headerReference w:type="default" r:id="rId8"/>
      <w:footerReference w:type="even" r:id="rId9"/>
      <w:footerReference w:type="default" r:id="rId10"/>
      <w:headerReference w:type="first" r:id="rId11"/>
      <w:footerReference w:type="first" r:id="rId12"/>
      <w:pgSz w:w="11904" w:h="16840"/>
      <w:pgMar w:top="1294" w:right="1384" w:bottom="1542" w:left="1440" w:header="752" w:footer="69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606B8" w14:textId="77777777" w:rsidR="006D7AF0" w:rsidRDefault="006D7AF0">
      <w:pPr>
        <w:spacing w:after="0" w:line="240" w:lineRule="auto"/>
      </w:pPr>
      <w:r>
        <w:separator/>
      </w:r>
    </w:p>
  </w:endnote>
  <w:endnote w:type="continuationSeparator" w:id="0">
    <w:p w14:paraId="3A56D7E3" w14:textId="77777777" w:rsidR="006D7AF0" w:rsidRDefault="006D7A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CEE02" w14:textId="77777777" w:rsidR="00984FC8" w:rsidRDefault="00000000">
    <w:pPr>
      <w:spacing w:after="0" w:line="216" w:lineRule="auto"/>
      <w:ind w:left="0" w:firstLine="0"/>
      <w:jc w:val="center"/>
    </w:pPr>
    <w:r>
      <w:rPr>
        <w:sz w:val="16"/>
      </w:rPr>
      <w:t>Careers and Employability EST Support Material – (Note: provided as a guide only, does not constitute official advice and is not associated with any authority.) © 2026 DELIVER Educational Consulting. May distributed by WA schools and students with this notice.</w:t>
    </w: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029BF" w14:textId="77777777" w:rsidR="00984FC8" w:rsidRDefault="00000000">
    <w:pPr>
      <w:spacing w:after="0" w:line="216" w:lineRule="auto"/>
      <w:ind w:left="0" w:firstLine="0"/>
      <w:jc w:val="center"/>
    </w:pPr>
    <w:r>
      <w:rPr>
        <w:sz w:val="16"/>
      </w:rPr>
      <w:t>Careers and Employability EST Support Material – (Note: provided as a guide only, does not constitute official advice and is not associated with any authority.) © 2026 DELIVER Educational Consulting. May distributed by WA schools and students with this notice.</w:t>
    </w: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DB79B" w14:textId="77777777" w:rsidR="00984FC8" w:rsidRDefault="00000000">
    <w:pPr>
      <w:spacing w:after="0" w:line="216" w:lineRule="auto"/>
      <w:ind w:left="0" w:firstLine="0"/>
      <w:jc w:val="center"/>
    </w:pPr>
    <w:r>
      <w:rPr>
        <w:sz w:val="16"/>
      </w:rPr>
      <w:t>Careers and Employability EST Support Material – (Note: provided as a guide only, does not constitute official advice and is not associated with any authority.) © 2026 DELIVER Educational Consulting. May distributed by WA schools and students with this notice.</w:t>
    </w: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22B21" w14:textId="77777777" w:rsidR="006D7AF0" w:rsidRDefault="006D7AF0">
      <w:pPr>
        <w:spacing w:after="0" w:line="240" w:lineRule="auto"/>
      </w:pPr>
      <w:r>
        <w:separator/>
      </w:r>
    </w:p>
  </w:footnote>
  <w:footnote w:type="continuationSeparator" w:id="0">
    <w:p w14:paraId="6A708889" w14:textId="77777777" w:rsidR="006D7AF0" w:rsidRDefault="006D7A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65B70" w14:textId="77777777" w:rsidR="00984FC8" w:rsidRDefault="00000000">
    <w:pPr>
      <w:spacing w:after="0" w:line="259" w:lineRule="auto"/>
      <w:ind w:left="0" w:right="55" w:firstLine="0"/>
      <w:jc w:val="center"/>
    </w:pPr>
    <w:r>
      <w:rPr>
        <w:b/>
        <w:sz w:val="22"/>
      </w:rPr>
      <w:t xml:space="preserve">Careers and Employability Year 12 General: 2026 EST Support and Discussion Material 4 </w:t>
    </w:r>
  </w:p>
  <w:p w14:paraId="13FE962E" w14:textId="77777777" w:rsidR="00984FC8" w:rsidRDefault="00000000">
    <w:pPr>
      <w:spacing w:after="0" w:line="259" w:lineRule="auto"/>
      <w:ind w:left="0" w:firstLine="0"/>
    </w:pPr>
    <w:r>
      <w:rPr>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2A0C6" w14:textId="77777777" w:rsidR="00984FC8" w:rsidRDefault="00000000">
    <w:pPr>
      <w:spacing w:after="0" w:line="259" w:lineRule="auto"/>
      <w:ind w:left="0" w:right="55" w:firstLine="0"/>
      <w:jc w:val="center"/>
    </w:pPr>
    <w:r>
      <w:rPr>
        <w:b/>
        <w:sz w:val="22"/>
      </w:rPr>
      <w:t xml:space="preserve">Careers and Employability Year 12 General: 2026 EST Support and Discussion Material 4 </w:t>
    </w:r>
  </w:p>
  <w:p w14:paraId="274ED13B" w14:textId="77777777" w:rsidR="00984FC8" w:rsidRDefault="00000000">
    <w:pPr>
      <w:spacing w:after="0" w:line="259" w:lineRule="auto"/>
      <w:ind w:left="0" w:firstLine="0"/>
    </w:pPr>
    <w:r>
      <w:rPr>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3E50D" w14:textId="77777777" w:rsidR="00984FC8" w:rsidRDefault="00000000">
    <w:pPr>
      <w:spacing w:after="0" w:line="259" w:lineRule="auto"/>
      <w:ind w:left="0" w:right="55" w:firstLine="0"/>
      <w:jc w:val="center"/>
    </w:pPr>
    <w:r>
      <w:rPr>
        <w:b/>
        <w:sz w:val="22"/>
      </w:rPr>
      <w:t xml:space="preserve">Careers and Employability Year 12 General: 2026 EST Support and Discussion Material 4 </w:t>
    </w:r>
  </w:p>
  <w:p w14:paraId="52A6F8FE" w14:textId="77777777" w:rsidR="00984FC8" w:rsidRDefault="00000000">
    <w:pPr>
      <w:spacing w:after="0" w:line="259" w:lineRule="auto"/>
      <w:ind w:left="0" w:firstLine="0"/>
    </w:pPr>
    <w:r>
      <w:rPr>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A7CFB"/>
    <w:multiLevelType w:val="hybridMultilevel"/>
    <w:tmpl w:val="D7E4E4AC"/>
    <w:lvl w:ilvl="0" w:tplc="29D2C80E">
      <w:start w:val="1"/>
      <w:numFmt w:val="lowerLetter"/>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C54C982">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5C4328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FC8F3B6">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4B42906">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6A26D00">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132E04E">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69CF8BC">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FFE09DC">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E71161D"/>
    <w:multiLevelType w:val="hybridMultilevel"/>
    <w:tmpl w:val="102A7CB8"/>
    <w:lvl w:ilvl="0" w:tplc="3ED83402">
      <w:start w:val="1"/>
      <w:numFmt w:val="bullet"/>
      <w:lvlText w:val="•"/>
      <w:lvlJc w:val="left"/>
      <w:pPr>
        <w:ind w:left="1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A8A0E88">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F68A6C8">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F6A0B5C">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022C52C">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9BE6F32">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38C4D22">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00034C8">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06E3D00">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4661127"/>
    <w:multiLevelType w:val="hybridMultilevel"/>
    <w:tmpl w:val="6AA23AC6"/>
    <w:lvl w:ilvl="0" w:tplc="4D820C70">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436DA90">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52CA74A">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B6A7F0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14254EE">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F34D29E">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A56A80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48695FA">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D0A8B76">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78B17473"/>
    <w:multiLevelType w:val="hybridMultilevel"/>
    <w:tmpl w:val="606EF22A"/>
    <w:lvl w:ilvl="0" w:tplc="B9DA933E">
      <w:start w:val="1"/>
      <w:numFmt w:val="bullet"/>
      <w:lvlText w:val="•"/>
      <w:lvlJc w:val="left"/>
      <w:pPr>
        <w:ind w:left="5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5D2876E">
      <w:start w:val="1"/>
      <w:numFmt w:val="bullet"/>
      <w:lvlText w:val="o"/>
      <w:lvlJc w:val="left"/>
      <w:pPr>
        <w:ind w:left="15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6949E10">
      <w:start w:val="1"/>
      <w:numFmt w:val="bullet"/>
      <w:lvlText w:val="▪"/>
      <w:lvlJc w:val="left"/>
      <w:pPr>
        <w:ind w:left="22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C62B42E">
      <w:start w:val="1"/>
      <w:numFmt w:val="bullet"/>
      <w:lvlText w:val="•"/>
      <w:lvlJc w:val="left"/>
      <w:pPr>
        <w:ind w:left="29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1A25F06">
      <w:start w:val="1"/>
      <w:numFmt w:val="bullet"/>
      <w:lvlText w:val="o"/>
      <w:lvlJc w:val="left"/>
      <w:pPr>
        <w:ind w:left="36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EEA7786">
      <w:start w:val="1"/>
      <w:numFmt w:val="bullet"/>
      <w:lvlText w:val="▪"/>
      <w:lvlJc w:val="left"/>
      <w:pPr>
        <w:ind w:left="43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A5C0D22">
      <w:start w:val="1"/>
      <w:numFmt w:val="bullet"/>
      <w:lvlText w:val="•"/>
      <w:lvlJc w:val="left"/>
      <w:pPr>
        <w:ind w:left="51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1B6D41C">
      <w:start w:val="1"/>
      <w:numFmt w:val="bullet"/>
      <w:lvlText w:val="o"/>
      <w:lvlJc w:val="left"/>
      <w:pPr>
        <w:ind w:left="58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8E8C536">
      <w:start w:val="1"/>
      <w:numFmt w:val="bullet"/>
      <w:lvlText w:val="▪"/>
      <w:lvlJc w:val="left"/>
      <w:pPr>
        <w:ind w:left="65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7CD66036"/>
    <w:multiLevelType w:val="hybridMultilevel"/>
    <w:tmpl w:val="93DA93B4"/>
    <w:lvl w:ilvl="0" w:tplc="E230DFC2">
      <w:start w:val="1"/>
      <w:numFmt w:val="bullet"/>
      <w:lvlText w:val="•"/>
      <w:lvlJc w:val="left"/>
      <w:pPr>
        <w:ind w:left="7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E06B294">
      <w:start w:val="1"/>
      <w:numFmt w:val="bullet"/>
      <w:lvlText w:val="o"/>
      <w:lvlJc w:val="left"/>
      <w:pPr>
        <w:ind w:left="14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87686A8">
      <w:start w:val="1"/>
      <w:numFmt w:val="bullet"/>
      <w:lvlText w:val="▪"/>
      <w:lvlJc w:val="left"/>
      <w:pPr>
        <w:ind w:left="21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0D217DE">
      <w:start w:val="1"/>
      <w:numFmt w:val="bullet"/>
      <w:lvlText w:val="•"/>
      <w:lvlJc w:val="left"/>
      <w:pPr>
        <w:ind w:left="28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232ABEE">
      <w:start w:val="1"/>
      <w:numFmt w:val="bullet"/>
      <w:lvlText w:val="o"/>
      <w:lvlJc w:val="left"/>
      <w:pPr>
        <w:ind w:left="35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8CE38FE">
      <w:start w:val="1"/>
      <w:numFmt w:val="bullet"/>
      <w:lvlText w:val="▪"/>
      <w:lvlJc w:val="left"/>
      <w:pPr>
        <w:ind w:left="43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4801E48">
      <w:start w:val="1"/>
      <w:numFmt w:val="bullet"/>
      <w:lvlText w:val="•"/>
      <w:lvlJc w:val="left"/>
      <w:pPr>
        <w:ind w:left="50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FAEAE14">
      <w:start w:val="1"/>
      <w:numFmt w:val="bullet"/>
      <w:lvlText w:val="o"/>
      <w:lvlJc w:val="left"/>
      <w:pPr>
        <w:ind w:left="57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152B64C">
      <w:start w:val="1"/>
      <w:numFmt w:val="bullet"/>
      <w:lvlText w:val="▪"/>
      <w:lvlJc w:val="left"/>
      <w:pPr>
        <w:ind w:left="64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951669200">
    <w:abstractNumId w:val="4"/>
  </w:num>
  <w:num w:numId="2" w16cid:durableId="378013601">
    <w:abstractNumId w:val="1"/>
  </w:num>
  <w:num w:numId="3" w16cid:durableId="1644579772">
    <w:abstractNumId w:val="3"/>
  </w:num>
  <w:num w:numId="4" w16cid:durableId="1854222698">
    <w:abstractNumId w:val="2"/>
  </w:num>
  <w:num w:numId="5" w16cid:durableId="1483346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FC8"/>
    <w:rsid w:val="006D7AF0"/>
    <w:rsid w:val="00984FC8"/>
    <w:rsid w:val="00B97AF0"/>
    <w:rsid w:val="00E27C8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140501E4"/>
  <w15:docId w15:val="{E2FBC57F-7408-294D-865E-E877B55EC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1011</Words>
  <Characters>5873</Characters>
  <Application>Microsoft Office Word</Application>
  <DocSecurity>0</DocSecurity>
  <Lines>120</Lines>
  <Paragraphs>72</Paragraphs>
  <ScaleCrop>false</ScaleCrop>
  <Company/>
  <LinksUpToDate>false</LinksUpToDate>
  <CharactersWithSpaces>6933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- 2026 CEM EST 4</dc:title>
  <dc:subject/>
  <dc:creator>Michael</dc:creator>
  <cp:keywords/>
  <cp:lastModifiedBy>Tania Byrnes (Emmanuel Catholic College - Success)</cp:lastModifiedBy>
  <cp:revision>2</cp:revision>
  <dcterms:created xsi:type="dcterms:W3CDTF">2026-03-30T03:47:00Z</dcterms:created>
  <dcterms:modified xsi:type="dcterms:W3CDTF">2026-03-30T03:47:00Z</dcterms:modified>
</cp:coreProperties>
</file>