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ACCEE" w14:textId="77777777" w:rsidR="00762272" w:rsidRDefault="00762272" w:rsidP="00762272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proofErr w:type="spellStart"/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Exercise</w:t>
      </w:r>
      <w:proofErr w:type="spellEnd"/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01 — Описание потоков вариантов использования</w:t>
      </w:r>
    </w:p>
    <w:p w14:paraId="4A44C6D0" w14:textId="48F4602F" w:rsidR="00762272" w:rsidRPr="00F92F0A" w:rsidRDefault="00762272" w:rsidP="00762272">
      <w:pPr>
        <w:shd w:val="clear" w:color="auto" w:fill="FFFFFF"/>
        <w:jc w:val="center"/>
        <w:outlineLvl w:val="2"/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</w:pPr>
      <w:r w:rsidRPr="00F92F0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(</w:t>
      </w:r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Description</w:t>
      </w:r>
      <w:r w:rsidRPr="00F92F0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of</w:t>
      </w:r>
      <w:r w:rsidRPr="00F92F0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use</w:t>
      </w:r>
      <w:r w:rsidRPr="00F92F0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case</w:t>
      </w:r>
      <w:r w:rsidRPr="00F92F0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 xml:space="preserve"> </w:t>
      </w:r>
      <w:r w:rsidRPr="00762272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val="en-US" w:eastAsia="ru-RU"/>
          <w14:ligatures w14:val="none"/>
        </w:rPr>
        <w:t>flows</w:t>
      </w:r>
      <w:r w:rsidRPr="00F92F0A">
        <w:rPr>
          <w:rFonts w:ascii="Times New Roman" w:eastAsia="Times New Roman" w:hAnsi="Times New Roman" w:cs="Times New Roman"/>
          <w:b/>
          <w:bCs/>
          <w:color w:val="212121"/>
          <w:kern w:val="0"/>
          <w:sz w:val="28"/>
          <w:szCs w:val="28"/>
          <w:lang w:eastAsia="ru-RU"/>
          <w14:ligatures w14:val="none"/>
        </w:rPr>
        <w:t>)</w:t>
      </w:r>
    </w:p>
    <w:p w14:paraId="4402AC98" w14:textId="77777777" w:rsidR="0072060C" w:rsidRDefault="0072060C" w:rsidP="0076227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FF6D12" w14:textId="77777777" w:rsidR="00F92F0A" w:rsidRPr="00C446E6" w:rsidRDefault="00F92F0A" w:rsidP="00F92F0A">
      <w:pPr>
        <w:jc w:val="both"/>
        <w:rPr>
          <w:rFonts w:ascii="Times New Roman" w:hAnsi="Times New Roman" w:cs="Times New Roman"/>
        </w:rPr>
      </w:pPr>
      <w:r w:rsidRPr="008836AA">
        <w:rPr>
          <w:rFonts w:ascii="Times New Roman" w:hAnsi="Times New Roman" w:cs="Times New Roman"/>
          <w:b/>
          <w:bCs/>
        </w:rPr>
        <w:t>Идентификатор: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lang w:val="en-US"/>
        </w:rPr>
        <w:t>BRB</w:t>
      </w:r>
      <w:r w:rsidRPr="00C446E6">
        <w:rPr>
          <w:rFonts w:ascii="Times New Roman" w:hAnsi="Times New Roman" w:cs="Times New Roman"/>
        </w:rPr>
        <w:t>-</w:t>
      </w:r>
      <w:r>
        <w:rPr>
          <w:rFonts w:ascii="Times New Roman" w:hAnsi="Times New Roman" w:cs="Times New Roman"/>
          <w:lang w:val="en-US"/>
        </w:rPr>
        <w:t>UC</w:t>
      </w:r>
      <w:r w:rsidRPr="00C446E6">
        <w:rPr>
          <w:rFonts w:ascii="Times New Roman" w:hAnsi="Times New Roman" w:cs="Times New Roman"/>
        </w:rPr>
        <w:t>-001</w:t>
      </w:r>
    </w:p>
    <w:p w14:paraId="41084692" w14:textId="77777777" w:rsidR="00F92F0A" w:rsidRDefault="00F92F0A" w:rsidP="00F92F0A">
      <w:pPr>
        <w:jc w:val="both"/>
        <w:rPr>
          <w:rFonts w:ascii="Times New Roman" w:hAnsi="Times New Roman" w:cs="Times New Roman"/>
        </w:rPr>
      </w:pPr>
      <w:r w:rsidRPr="008836AA">
        <w:rPr>
          <w:rFonts w:ascii="Times New Roman" w:hAnsi="Times New Roman" w:cs="Times New Roman"/>
          <w:b/>
          <w:bCs/>
        </w:rPr>
        <w:t xml:space="preserve">Название </w:t>
      </w:r>
      <w:r w:rsidRPr="008836AA">
        <w:rPr>
          <w:rFonts w:ascii="Times New Roman" w:hAnsi="Times New Roman" w:cs="Times New Roman"/>
          <w:b/>
          <w:bCs/>
          <w:lang w:val="en-US"/>
        </w:rPr>
        <w:t>U</w:t>
      </w:r>
      <w:r>
        <w:rPr>
          <w:rFonts w:ascii="Times New Roman" w:hAnsi="Times New Roman" w:cs="Times New Roman"/>
          <w:b/>
          <w:bCs/>
          <w:lang w:val="en-US"/>
        </w:rPr>
        <w:t>se</w:t>
      </w:r>
      <w:r w:rsidRPr="008836AA">
        <w:rPr>
          <w:rFonts w:ascii="Times New Roman" w:hAnsi="Times New Roman" w:cs="Times New Roman"/>
          <w:b/>
          <w:bCs/>
        </w:rPr>
        <w:t xml:space="preserve"> </w:t>
      </w:r>
      <w:r w:rsidRPr="008836AA">
        <w:rPr>
          <w:rFonts w:ascii="Times New Roman" w:hAnsi="Times New Roman" w:cs="Times New Roman"/>
          <w:b/>
          <w:bCs/>
          <w:lang w:val="en-US"/>
        </w:rPr>
        <w:t>C</w:t>
      </w:r>
      <w:r>
        <w:rPr>
          <w:rFonts w:ascii="Times New Roman" w:hAnsi="Times New Roman" w:cs="Times New Roman"/>
          <w:b/>
          <w:bCs/>
          <w:lang w:val="en-US"/>
        </w:rPr>
        <w:t>ase</w:t>
      </w:r>
      <w:r w:rsidRPr="008836AA">
        <w:rPr>
          <w:rFonts w:ascii="Times New Roman" w:hAnsi="Times New Roman" w:cs="Times New Roman"/>
          <w:b/>
          <w:bCs/>
        </w:rPr>
        <w:t>:</w:t>
      </w:r>
      <w:r>
        <w:rPr>
          <w:rFonts w:ascii="Times New Roman" w:hAnsi="Times New Roman" w:cs="Times New Roman"/>
        </w:rPr>
        <w:t xml:space="preserve"> управлять расписанием и перечнем услуг мастеров</w:t>
      </w:r>
    </w:p>
    <w:p w14:paraId="2142B3B0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</w:p>
    <w:p w14:paraId="16F433E4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Основной сценарий:</w:t>
      </w:r>
    </w:p>
    <w:p w14:paraId="31777A36" w14:textId="482AFF3E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 открывает раздел управления расписанием и услугами мастеров</w:t>
      </w:r>
      <w:r w:rsidR="00C735E5">
        <w:rPr>
          <w:rFonts w:ascii="Times New Roman" w:hAnsi="Times New Roman" w:cs="Times New Roman"/>
        </w:rPr>
        <w:t>;</w:t>
      </w:r>
    </w:p>
    <w:p w14:paraId="4F982EED" w14:textId="67126EF8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 выбирает мастера из списка зарегистрированных в системе мастеров</w:t>
      </w:r>
      <w:r w:rsidR="00C735E5">
        <w:rPr>
          <w:rFonts w:ascii="Times New Roman" w:hAnsi="Times New Roman" w:cs="Times New Roman"/>
        </w:rPr>
        <w:t>;</w:t>
      </w:r>
    </w:p>
    <w:p w14:paraId="1C4D149D" w14:textId="065636A7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текущее расписание работы выбранного мастера и закреплённый за ним перечень услуг</w:t>
      </w:r>
      <w:r w:rsidR="00C735E5">
        <w:rPr>
          <w:rFonts w:ascii="Times New Roman" w:hAnsi="Times New Roman" w:cs="Times New Roman"/>
        </w:rPr>
        <w:t>;</w:t>
      </w:r>
    </w:p>
    <w:p w14:paraId="541C8EB2" w14:textId="793C68C5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Менеджер вводит или изменяет рабочие дни, часы работы и перечень услуг мастера и передаёт данные системе</w:t>
      </w:r>
      <w:r w:rsidR="00C735E5">
        <w:rPr>
          <w:rFonts w:ascii="Times New Roman" w:hAnsi="Times New Roman" w:cs="Times New Roman"/>
        </w:rPr>
        <w:t>;</w:t>
      </w:r>
    </w:p>
    <w:p w14:paraId="669B1D53" w14:textId="26A23D94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подтверждает корректность введённых данных</w:t>
      </w:r>
      <w:r w:rsidR="00C735E5">
        <w:rPr>
          <w:rFonts w:ascii="Times New Roman" w:hAnsi="Times New Roman" w:cs="Times New Roman"/>
        </w:rPr>
        <w:t>;</w:t>
      </w:r>
    </w:p>
    <w:p w14:paraId="67C0F11C" w14:textId="47FC6B5F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сохраняет обновлённое расписание и перечень услуг мастера</w:t>
      </w:r>
      <w:r w:rsidR="00C735E5">
        <w:rPr>
          <w:rFonts w:ascii="Times New Roman" w:hAnsi="Times New Roman" w:cs="Times New Roman"/>
        </w:rPr>
        <w:t>;</w:t>
      </w:r>
    </w:p>
    <w:p w14:paraId="6FEEB7F4" w14:textId="77777777" w:rsidR="009712CF" w:rsidRDefault="009712CF" w:rsidP="009712CF">
      <w:pPr>
        <w:pStyle w:val="a7"/>
        <w:numPr>
          <w:ilvl w:val="0"/>
          <w:numId w:val="3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Система отображает итоговое расписание и перечень услуг мастера как результат выполненного действия.</w:t>
      </w:r>
    </w:p>
    <w:p w14:paraId="3414045A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</w:p>
    <w:p w14:paraId="7EF7BC25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Альтернативные сценарии:</w:t>
      </w:r>
    </w:p>
    <w:p w14:paraId="00F9D447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2а — Нужный мастер отсутствует в списке</w:t>
      </w:r>
    </w:p>
    <w:p w14:paraId="0B514C70" w14:textId="77777777" w:rsidR="009712CF" w:rsidRDefault="009712CF" w:rsidP="009712C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2а.1. Менеджер фиксирует отсутствие нужного мастера в списке.</w:t>
      </w:r>
    </w:p>
    <w:p w14:paraId="48EE1159" w14:textId="77777777" w:rsidR="009712CF" w:rsidRDefault="009712CF" w:rsidP="009712C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2а.2. UC завершается без изменений; менеджер создаёт карточку мастера в рамках отдельного UC.</w:t>
      </w:r>
    </w:p>
    <w:p w14:paraId="701C4C32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5а — Система не подтверждает корректность данных</w:t>
      </w:r>
    </w:p>
    <w:p w14:paraId="08A41FFD" w14:textId="77777777" w:rsidR="009712CF" w:rsidRDefault="009712CF" w:rsidP="009712C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5а.1. Система выделяет поля с некорректными данными и поясняет причину ошибки.</w:t>
      </w:r>
    </w:p>
    <w:p w14:paraId="1B6BF020" w14:textId="68C75A52" w:rsidR="009712CF" w:rsidRDefault="009712CF" w:rsidP="009712C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5а.2. Менеджер исправляет данные и повторно передаёт их системе (возврат к шагу </w:t>
      </w:r>
      <w:r w:rsidR="00C735E5">
        <w:rPr>
          <w:rFonts w:ascii="Times New Roman" w:hAnsi="Times New Roman" w:cs="Times New Roman"/>
        </w:rPr>
        <w:t>2</w:t>
      </w:r>
      <w:r>
        <w:rPr>
          <w:rFonts w:ascii="Times New Roman" w:hAnsi="Times New Roman" w:cs="Times New Roman"/>
        </w:rPr>
        <w:t>).</w:t>
      </w:r>
    </w:p>
    <w:p w14:paraId="16E7AC7B" w14:textId="77777777" w:rsidR="009712CF" w:rsidRDefault="009712CF" w:rsidP="009712CF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>5б — Менеджер отменяет ввод</w:t>
      </w:r>
    </w:p>
    <w:p w14:paraId="50D0AEA5" w14:textId="77777777" w:rsidR="009712CF" w:rsidRDefault="009712CF" w:rsidP="009712C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5б.1. Менеджер отменяет внесение изменений.</w:t>
      </w:r>
    </w:p>
    <w:p w14:paraId="70C8C01D" w14:textId="77777777" w:rsidR="009712CF" w:rsidRDefault="009712CF" w:rsidP="009712CF">
      <w:pPr>
        <w:pStyle w:val="a7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5б.2. Система отображает расписание мастера без изменений; UC завершается.</w:t>
      </w:r>
    </w:p>
    <w:p w14:paraId="0AB8E861" w14:textId="77777777" w:rsidR="00762272" w:rsidRPr="00F92F0A" w:rsidRDefault="00762272" w:rsidP="00762272">
      <w:pPr>
        <w:jc w:val="both"/>
        <w:rPr>
          <w:rFonts w:ascii="Times New Roman" w:hAnsi="Times New Roman" w:cs="Times New Roman"/>
        </w:rPr>
      </w:pPr>
    </w:p>
    <w:sectPr w:rsidR="00762272" w:rsidRPr="00F92F0A" w:rsidSect="00762272">
      <w:footerReference w:type="even" r:id="rId7"/>
      <w:footerReference w:type="default" r:id="rId8"/>
      <w:pgSz w:w="11906" w:h="16838"/>
      <w:pgMar w:top="1134" w:right="850" w:bottom="1134" w:left="1701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7C65B" w14:textId="77777777" w:rsidR="00B0780D" w:rsidRDefault="00B0780D" w:rsidP="00762272">
      <w:r>
        <w:separator/>
      </w:r>
    </w:p>
  </w:endnote>
  <w:endnote w:type="continuationSeparator" w:id="0">
    <w:p w14:paraId="62DE50BF" w14:textId="77777777" w:rsidR="00B0780D" w:rsidRDefault="00B0780D" w:rsidP="007622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892702200"/>
      <w:docPartObj>
        <w:docPartGallery w:val="Page Numbers (Bottom of Page)"/>
        <w:docPartUnique/>
      </w:docPartObj>
    </w:sdtPr>
    <w:sdtContent>
      <w:p w14:paraId="5B6765CE" w14:textId="6D0958A7" w:rsidR="00762272" w:rsidRDefault="00762272" w:rsidP="00E56F38">
        <w:pPr>
          <w:pStyle w:val="ae"/>
          <w:framePr w:wrap="none" w:vAnchor="text" w:hAnchor="margin" w:xAlign="center" w:y="1"/>
          <w:rPr>
            <w:rStyle w:val="af0"/>
          </w:rPr>
        </w:pPr>
        <w:r>
          <w:rPr>
            <w:rStyle w:val="af0"/>
          </w:rPr>
          <w:fldChar w:fldCharType="begin"/>
        </w:r>
        <w:r>
          <w:rPr>
            <w:rStyle w:val="af0"/>
          </w:rPr>
          <w:instrText xml:space="preserve"> PAGE </w:instrText>
        </w:r>
        <w:r>
          <w:rPr>
            <w:rStyle w:val="af0"/>
          </w:rPr>
          <w:fldChar w:fldCharType="separate"/>
        </w:r>
        <w:r>
          <w:rPr>
            <w:rStyle w:val="af0"/>
          </w:rPr>
          <w:fldChar w:fldCharType="end"/>
        </w:r>
      </w:p>
    </w:sdtContent>
  </w:sdt>
  <w:p w14:paraId="7DA85283" w14:textId="77777777" w:rsidR="00762272" w:rsidRDefault="00762272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0"/>
      </w:rPr>
      <w:id w:val="940565932"/>
      <w:docPartObj>
        <w:docPartGallery w:val="Page Numbers (Bottom of Page)"/>
        <w:docPartUnique/>
      </w:docPartObj>
    </w:sdtPr>
    <w:sdtEndPr>
      <w:rPr>
        <w:rStyle w:val="af0"/>
        <w:rFonts w:ascii="Times New Roman" w:hAnsi="Times New Roman" w:cs="Times New Roman"/>
      </w:rPr>
    </w:sdtEndPr>
    <w:sdtContent>
      <w:p w14:paraId="6A21BACD" w14:textId="37CB5E1C" w:rsidR="00762272" w:rsidRPr="00762272" w:rsidRDefault="00762272" w:rsidP="00E56F38">
        <w:pPr>
          <w:pStyle w:val="ae"/>
          <w:framePr w:wrap="none" w:vAnchor="text" w:hAnchor="margin" w:xAlign="center" w:y="1"/>
          <w:rPr>
            <w:rStyle w:val="af0"/>
            <w:rFonts w:ascii="Times New Roman" w:hAnsi="Times New Roman" w:cs="Times New Roman"/>
          </w:rPr>
        </w:pPr>
        <w:r w:rsidRPr="00762272">
          <w:rPr>
            <w:rStyle w:val="af0"/>
            <w:rFonts w:ascii="Times New Roman" w:hAnsi="Times New Roman" w:cs="Times New Roman"/>
          </w:rPr>
          <w:fldChar w:fldCharType="begin"/>
        </w:r>
        <w:r w:rsidRPr="00762272">
          <w:rPr>
            <w:rStyle w:val="af0"/>
            <w:rFonts w:ascii="Times New Roman" w:hAnsi="Times New Roman" w:cs="Times New Roman"/>
          </w:rPr>
          <w:instrText xml:space="preserve"> PAGE </w:instrText>
        </w:r>
        <w:r w:rsidRPr="00762272">
          <w:rPr>
            <w:rStyle w:val="af0"/>
            <w:rFonts w:ascii="Times New Roman" w:hAnsi="Times New Roman" w:cs="Times New Roman"/>
          </w:rPr>
          <w:fldChar w:fldCharType="separate"/>
        </w:r>
        <w:r w:rsidRPr="00762272">
          <w:rPr>
            <w:rStyle w:val="af0"/>
            <w:rFonts w:ascii="Times New Roman" w:hAnsi="Times New Roman" w:cs="Times New Roman"/>
            <w:noProof/>
          </w:rPr>
          <w:t>1</w:t>
        </w:r>
        <w:r w:rsidRPr="00762272">
          <w:rPr>
            <w:rStyle w:val="af0"/>
            <w:rFonts w:ascii="Times New Roman" w:hAnsi="Times New Roman" w:cs="Times New Roman"/>
          </w:rPr>
          <w:fldChar w:fldCharType="end"/>
        </w:r>
      </w:p>
    </w:sdtContent>
  </w:sdt>
  <w:p w14:paraId="67621627" w14:textId="77777777" w:rsidR="00762272" w:rsidRDefault="00762272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843B13" w14:textId="77777777" w:rsidR="00B0780D" w:rsidRDefault="00B0780D" w:rsidP="00762272">
      <w:r>
        <w:separator/>
      </w:r>
    </w:p>
  </w:footnote>
  <w:footnote w:type="continuationSeparator" w:id="0">
    <w:p w14:paraId="1EE36E2B" w14:textId="77777777" w:rsidR="00B0780D" w:rsidRDefault="00B0780D" w:rsidP="0076227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C01FE"/>
    <w:multiLevelType w:val="hybridMultilevel"/>
    <w:tmpl w:val="6E54103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0C6DB4"/>
    <w:multiLevelType w:val="hybridMultilevel"/>
    <w:tmpl w:val="A2AE58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A5125E0"/>
    <w:multiLevelType w:val="hybridMultilevel"/>
    <w:tmpl w:val="59B4A076"/>
    <w:lvl w:ilvl="0" w:tplc="0419001B">
      <w:start w:val="1"/>
      <w:numFmt w:val="lowerRoman"/>
      <w:lvlText w:val="%1."/>
      <w:lvlJc w:val="righ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AB0AAA"/>
    <w:multiLevelType w:val="hybridMultilevel"/>
    <w:tmpl w:val="B41408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B94845"/>
    <w:multiLevelType w:val="hybridMultilevel"/>
    <w:tmpl w:val="A14C73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2542170">
    <w:abstractNumId w:val="3"/>
  </w:num>
  <w:num w:numId="2" w16cid:durableId="1101610028">
    <w:abstractNumId w:val="2"/>
  </w:num>
  <w:num w:numId="3" w16cid:durableId="761684789">
    <w:abstractNumId w:val="0"/>
  </w:num>
  <w:num w:numId="4" w16cid:durableId="1621914765">
    <w:abstractNumId w:val="1"/>
  </w:num>
  <w:num w:numId="5" w16cid:durableId="65557189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2272"/>
    <w:rsid w:val="00181040"/>
    <w:rsid w:val="001D1B54"/>
    <w:rsid w:val="00322890"/>
    <w:rsid w:val="00410181"/>
    <w:rsid w:val="00717E35"/>
    <w:rsid w:val="0072060C"/>
    <w:rsid w:val="00762272"/>
    <w:rsid w:val="00773285"/>
    <w:rsid w:val="009712CF"/>
    <w:rsid w:val="00B0780D"/>
    <w:rsid w:val="00C735E5"/>
    <w:rsid w:val="00E96820"/>
    <w:rsid w:val="00F92F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042D370"/>
  <w15:chartTrackingRefBased/>
  <w15:docId w15:val="{071A861A-B7E2-A140-B3F8-1ECC21134A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622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22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622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22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22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227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227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227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227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22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622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622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62272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62272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6227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6227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6227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6227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6227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622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6227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622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6227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227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6227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62272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622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62272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62272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762272"/>
    <w:pPr>
      <w:tabs>
        <w:tab w:val="center" w:pos="4677"/>
        <w:tab w:val="right" w:pos="9355"/>
      </w:tabs>
    </w:pPr>
  </w:style>
  <w:style w:type="character" w:customStyle="1" w:styleId="ad">
    <w:name w:val="Верхний колонтитул Знак"/>
    <w:basedOn w:val="a0"/>
    <w:link w:val="ac"/>
    <w:uiPriority w:val="99"/>
    <w:rsid w:val="00762272"/>
  </w:style>
  <w:style w:type="paragraph" w:styleId="ae">
    <w:name w:val="footer"/>
    <w:basedOn w:val="a"/>
    <w:link w:val="af"/>
    <w:uiPriority w:val="99"/>
    <w:unhideWhenUsed/>
    <w:rsid w:val="00762272"/>
    <w:pPr>
      <w:tabs>
        <w:tab w:val="center" w:pos="4677"/>
        <w:tab w:val="right" w:pos="9355"/>
      </w:tabs>
    </w:pPr>
  </w:style>
  <w:style w:type="character" w:customStyle="1" w:styleId="af">
    <w:name w:val="Нижний колонтитул Знак"/>
    <w:basedOn w:val="a0"/>
    <w:link w:val="ae"/>
    <w:uiPriority w:val="99"/>
    <w:rsid w:val="00762272"/>
  </w:style>
  <w:style w:type="character" w:styleId="af0">
    <w:name w:val="page number"/>
    <w:basedOn w:val="a0"/>
    <w:uiPriority w:val="99"/>
    <w:semiHidden/>
    <w:unhideWhenUsed/>
    <w:rsid w:val="007622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202</Words>
  <Characters>1154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Татьяна Иванова</dc:creator>
  <cp:keywords/>
  <dc:description/>
  <cp:lastModifiedBy>Татьяна Иванова</cp:lastModifiedBy>
  <cp:revision>9</cp:revision>
  <dcterms:created xsi:type="dcterms:W3CDTF">2026-03-10T14:30:00Z</dcterms:created>
  <dcterms:modified xsi:type="dcterms:W3CDTF">2026-03-10T15:37:00Z</dcterms:modified>
</cp:coreProperties>
</file>