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56"/>
        </w:rPr>
        <w:t>BadAttend</w:t>
      </w:r>
    </w:p>
    <w:p>
      <w:pPr>
        <w:jc w:val="center"/>
      </w:pPr>
      <w:r>
        <w:rPr>
          <w:color w:val="455A64"/>
          <w:sz w:val="28"/>
        </w:rPr>
        <w:t>バドミントン部 出欠管理システム</w:t>
      </w:r>
    </w:p>
    <w:p/>
    <w:p>
      <w:pPr>
        <w:jc w:val="center"/>
      </w:pPr>
      <w:r>
        <w:rPr>
          <w:b/>
          <w:color w:val="4A148C"/>
          <w:sz w:val="36"/>
        </w:rPr>
        <w:t>【 顧問 向けマニュアル 】</w:t>
      </w:r>
    </w:p>
    <w:p/>
    <w:p>
      <w:pPr>
        <w:jc w:val="center"/>
      </w:pPr>
      <w:r>
        <w:rPr>
          <w:b/>
          <w:sz w:val="32"/>
        </w:rPr>
        <w:t>顧問向け閲覧マニュアル</w:t>
      </w:r>
    </w:p>
    <w:p/>
    <w:p>
      <w:pPr>
        <w:jc w:val="center"/>
      </w:pPr>
      <w:r>
        <w:rPr>
          <w:color w:val="78909C"/>
          <w:sz w:val="24"/>
        </w:rPr>
        <w:t>2026年9月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pStyle w:val="ListBullet"/>
        <w:ind w:left="283"/>
      </w:pPr>
      <w:r>
        <w:rPr>
          <w:sz w:val="21"/>
        </w:rPr>
        <w:t>1. 顧問アカウントについて</w:t>
      </w:r>
    </w:p>
    <w:p>
      <w:pPr>
        <w:pStyle w:val="ListBullet"/>
        <w:ind w:left="283"/>
      </w:pPr>
      <w:r>
        <w:rPr>
          <w:sz w:val="21"/>
        </w:rPr>
        <w:t>2. ログイン方法</w:t>
      </w:r>
    </w:p>
    <w:p>
      <w:pPr>
        <w:pStyle w:val="ListBullet"/>
        <w:ind w:left="283"/>
      </w:pPr>
      <w:r>
        <w:rPr>
          <w:sz w:val="21"/>
        </w:rPr>
        <w:t>3. 閲覧できる情報</w:t>
      </w:r>
    </w:p>
    <w:p>
      <w:pPr>
        <w:pStyle w:val="ListBullet"/>
        <w:ind w:left="283"/>
      </w:pPr>
      <w:r>
        <w:rPr>
          <w:sz w:val="21"/>
        </w:rPr>
        <w:t>4. 注意事項</w:t>
      </w:r>
    </w:p>
    <w:p>
      <w:r>
        <w:br w:type="page"/>
      </w:r>
    </w:p>
    <w:p>
      <w:pPr>
        <w:pStyle w:val="Heading1"/>
      </w:pPr>
      <w:r>
        <w:rPr>
          <w:color w:val="4A148C"/>
        </w:rPr>
        <w:t>1. 顧問アカウントについて</w:t>
      </w:r>
    </w:p>
    <w:p>
      <w:pPr>
        <w:spacing w:after="80"/>
      </w:pPr>
      <w:r>
        <w:rPr>
          <w:sz w:val="21"/>
        </w:rPr>
        <w:t>顧問アカウントは、部の活動状況を把握するための閲覧用アカウントです。</w:t>
      </w:r>
    </w:p>
    <w:p>
      <w:pPr>
        <w:spacing w:before="120" w:after="120"/>
        <w:ind w:left="283" w:right="283"/>
        <w:jc w:val="left"/>
        <w:pBdr>
          <w:top w:val="single" w:sz="12" w:space="4" w:color="7B1FA2"/>
          <w:left w:val="single" w:sz="12" w:space="4" w:color="7B1FA2"/>
          <w:bottom w:val="single" w:sz="12" w:space="4" w:color="7B1FA2"/>
          <w:right w:val="single" w:sz="12" w:space="4" w:color="7B1FA2"/>
        </w:pBdr>
      </w:pPr>
      <w:r>
        <w:rPr>
          <w:sz w:val="21"/>
        </w:rPr>
        <w:t>📌 出欠連絡・データの変更・部員管理はできません。閲覧が中心です（意見箱への投稿とダークモードの切り替えはできます）。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4A148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できること</w:t>
            </w:r>
          </w:p>
        </w:tc>
        <w:tc>
          <w:tcPr>
            <w:tcW w:type="dxa" w:w="4536"/>
            <w:shd w:val="clear" w:color="auto" w:fill="4A148C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できないこと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今日の練習の参加予定者・欠席者の確認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出欠連絡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出席率ランキングの確認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出欠・実績の変更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カレンダーと各練習の出欠一覧の確認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部員の承認・退部処理・情報の変更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メンバー一覧（技術ランクを含む）の閲覧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意見箱の閲覧</w:t>
            </w:r>
          </w:p>
        </w:tc>
      </w:tr>
      <w:tr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意見箱への投稿</w:t>
            </w:r>
          </w:p>
        </w:tc>
        <w:tc>
          <w:tcPr>
            <w:tcW w:type="dxa" w:w="4536"/>
          </w:tcPr>
          <w:p>
            <w:pPr>
              <w:ind w:left="113"/>
            </w:pPr>
            <w:r>
              <w:rPr>
                <w:sz w:val="21"/>
              </w:rPr>
              <w:t>運用KPIの閲覧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A148C"/>
        </w:rPr>
        <w:t>2. ログイン方法</w:t>
      </w:r>
    </w:p>
    <w:p>
      <w:pPr>
        <w:spacing w:before="120" w:after="120"/>
        <w:ind w:left="283" w:right="283"/>
        <w:jc w:val="left"/>
        <w:pBdr>
          <w:top w:val="single" w:sz="12" w:space="4" w:color="7B1FA2"/>
          <w:left w:val="single" w:sz="12" w:space="4" w:color="7B1FA2"/>
          <w:bottom w:val="single" w:sz="12" w:space="4" w:color="7B1FA2"/>
          <w:right w:val="single" w:sz="12" w:space="4" w:color="7B1FA2"/>
        </w:pBdr>
      </w:pPr>
      <w:r>
        <w:rPr>
          <w:sz w:val="21"/>
        </w:rPr>
        <w:t>ログインには LINE アカウントを使います。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手順</w:t>
            </w:r>
          </w:p>
        </w:tc>
        <w:tc>
          <w:tcPr>
            <w:tcW w:type="dxa" w:w="45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操作内容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1</w:t>
              <w:br/>
              <w:t>サイトを開く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部から案内されたURLをブラウザで開きます（ブックマーク推奨）。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2</w:t>
              <w:br/>
              <w:t>LINEでログイン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「LINEでログイン」をタップし、LINEの画面で許可します。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3</w:t>
              <w:br/>
              <w:t>はじめての場合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「承認待ち」画面になります。部の管理者が承認し、権限を「顧問」に設定するまでお待ちください。</w:t>
            </w:r>
          </w:p>
        </w:tc>
      </w:tr>
      <w:tr>
        <w:tc>
          <w:tcPr>
            <w:tcW w:type="dxa" w:w="1417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Step 4</w:t>
              <w:br/>
              <w:t>利用開始</w:t>
            </w:r>
          </w:p>
        </w:tc>
        <w:tc>
          <w:tcPr>
            <w:tcW w:type="dxa" w:w="7370"/>
          </w:tcPr>
          <w:p>
            <w:pPr>
              <w:ind w:left="113"/>
            </w:pPr>
            <w:r>
              <w:rPr>
                <w:sz w:val="21"/>
              </w:rPr>
              <w:t>承認後「ログイン画面へ」をタップするか、URLを開き直すとホーム画面が表示されます。</w:t>
            </w:r>
          </w:p>
        </w:tc>
      </w:tr>
    </w:tbl>
    <w:p/>
    <w:p>
      <w:pPr>
        <w:spacing w:before="120" w:after="120"/>
        <w:ind w:left="283" w:right="283"/>
        <w:jc w:val="left"/>
        <w:pBdr>
          <w:top w:val="single" w:sz="12" w:space="4" w:color="7B1FA2"/>
          <w:left w:val="single" w:sz="12" w:space="4" w:color="7B1FA2"/>
          <w:bottom w:val="single" w:sz="12" w:space="4" w:color="7B1FA2"/>
          <w:right w:val="single" w:sz="12" w:space="4" w:color="7B1FA2"/>
        </w:pBdr>
      </w:pPr>
      <w:r>
        <w:rPr>
          <w:sz w:val="21"/>
        </w:rPr>
        <w:t>ログインできない場合は部の管理者（部長）にお問い合わせください。</w:t>
      </w:r>
    </w:p>
    <w:p>
      <w:r>
        <w:br w:type="page"/>
      </w:r>
    </w:p>
    <w:p>
      <w:pPr>
        <w:pStyle w:val="Heading1"/>
      </w:pPr>
      <w:r>
        <w:rPr>
          <w:color w:val="4A148C"/>
        </w:rPr>
        <w:t>3. 閲覧できる情報</w:t>
      </w:r>
    </w:p>
    <w:p>
      <w:pPr>
        <w:pStyle w:val="Heading2"/>
      </w:pPr>
      <w:r>
        <w:t>3-1. ホーム画面</w:t>
      </w:r>
    </w:p>
    <w:p>
      <w:pPr>
        <w:pStyle w:val="ListBullet"/>
        <w:ind w:left="283"/>
      </w:pPr>
      <w:r>
        <w:rPr>
          <w:sz w:val="21"/>
        </w:rPr>
        <w:t>今日の練習：参加予定の部員（開始から参加・○時から参加・遅刻）と欠席連絡のあった部員（理由つき）</w:t>
      </w:r>
    </w:p>
    <w:p>
      <w:pPr>
        <w:pStyle w:val="ListBullet"/>
        <w:ind w:left="283"/>
      </w:pPr>
      <w:r>
        <w:rPr>
          <w:sz w:val="21"/>
        </w:rPr>
        <w:t>出席率ランキング：「全体」と学年ごとのタブ、上位3名の表彰台、各部員の出席率と出席・遅刻・欠席の回数</w:t>
      </w:r>
    </w:p>
    <w:p/>
    <w:p>
      <w:pPr>
        <w:pStyle w:val="Heading2"/>
      </w:pPr>
      <w:r>
        <w:t>3-2. カレンダー画面</w:t>
      </w:r>
    </w:p>
    <w:p>
      <w:pPr>
        <w:pStyle w:val="ListBullet"/>
        <w:ind w:left="283"/>
      </w:pPr>
      <w:r>
        <w:rPr>
          <w:sz w:val="21"/>
        </w:rPr>
        <w:t>練習日・合宿・部会・自主練・大会などの予定（色付きの丸）</w:t>
      </w:r>
    </w:p>
    <w:p>
      <w:pPr>
        <w:pStyle w:val="ListBullet"/>
        <w:ind w:left="283"/>
      </w:pPr>
      <w:r>
        <w:rPr>
          <w:sz w:val="21"/>
        </w:rPr>
        <w:t>日付をタップ → 「N/M名 連絡済み • 未提出 K名」のバーをタップすると、各部員の出欠と理由の一覧が開きます</w:t>
      </w:r>
    </w:p>
    <w:p>
      <w:pPr>
        <w:pStyle w:val="ListBullet"/>
        <w:ind w:left="283"/>
      </w:pPr>
      <w:r>
        <w:rPr>
          <w:sz w:val="21"/>
        </w:rPr>
        <w:t>「実績確定済み」（緑のチェック）、「休止中」（理由つき）の表示</w:t>
      </w:r>
    </w:p>
    <w:p>
      <w:pPr>
        <w:spacing w:before="120" w:after="120"/>
        <w:ind w:left="283" w:right="283"/>
        <w:jc w:val="left"/>
        <w:pBdr>
          <w:top w:val="single" w:sz="12" w:space="4" w:color="5A55A3"/>
          <w:left w:val="single" w:sz="12" w:space="4" w:color="5A55A3"/>
          <w:bottom w:val="single" w:sz="12" w:space="4" w:color="5A55A3"/>
          <w:right w:val="single" w:sz="12" w:space="4" w:color="5A55A3"/>
        </w:pBdr>
      </w:pPr>
      <w:r>
        <w:rPr>
          <w:sz w:val="21"/>
        </w:rPr>
        <w:t>📹 動画：カレンダーで出欠を見る（coach-calendar.mp4）でも操作の流れを確認できます。</w:t>
      </w:r>
    </w:p>
    <w:p/>
    <w:p>
      <w:pPr>
        <w:pStyle w:val="Heading2"/>
      </w:pPr>
      <w:r>
        <w:t>3-3. メンバー一覧</w:t>
      </w:r>
    </w:p>
    <w:p>
      <w:pPr>
        <w:pStyle w:val="ListBullet"/>
        <w:ind w:left="283"/>
      </w:pPr>
      <w:r>
        <w:rPr>
          <w:sz w:val="21"/>
        </w:rPr>
        <w:t>名前・学年・権限・技術ランク（E級〜S級）・幹部の表示。「名前で検索...」で絞り込めます</w:t>
      </w:r>
    </w:p>
    <w:p>
      <w:pPr>
        <w:pStyle w:val="ListBullet"/>
        <w:ind w:left="283"/>
      </w:pPr>
      <w:r>
        <w:rPr>
          <w:sz w:val="21"/>
        </w:rPr>
        <w:t>イエロー・レッドカードの枚数。押すと内訳（理由・対象の練習日）が開きます（閲覧のみ）。レッドカードのある人は一番上に並びます</w:t>
      </w:r>
    </w:p>
    <w:p/>
    <w:p>
      <w:pPr>
        <w:pStyle w:val="Heading2"/>
      </w:pPr>
      <w:r>
        <w:t>3-4. 出席率について</w:t>
      </w:r>
    </w:p>
    <w:p>
      <w:pPr>
        <w:spacing w:after="80"/>
      </w:pPr>
      <w:r>
        <w:rPr>
          <w:sz w:val="21"/>
        </w:rPr>
        <w:t>出席率 ＝（出席 ＋ 遅刻 × 0.5）÷ 実績が確定した通常の練習の回数 × 100。合宿・部会・自主練・休止した練習は含みません。</w:t>
      </w:r>
    </w:p>
    <w:p>
      <w:r>
        <w:br w:type="page"/>
      </w:r>
    </w:p>
    <w:p>
      <w:pPr>
        <w:pStyle w:val="Heading1"/>
      </w:pPr>
      <w:r>
        <w:rPr>
          <w:color w:val="4A148C"/>
        </w:rPr>
        <w:t>4. 注意事項</w:t>
      </w:r>
    </w:p>
    <w:p>
      <w:pPr>
        <w:pStyle w:val="ListBullet"/>
        <w:ind w:left="283"/>
      </w:pPr>
      <w:r>
        <w:rPr>
          <w:sz w:val="21"/>
        </w:rPr>
        <w:t>✅ 閲覧した部員情報は部外秘です。外部に漏らさないよう管理してください。</w:t>
      </w:r>
    </w:p>
    <w:p>
      <w:pPr>
        <w:pStyle w:val="ListBullet"/>
        <w:ind w:left="283"/>
      </w:pPr>
      <w:r>
        <w:rPr>
          <w:sz w:val="21"/>
        </w:rPr>
        <w:t>✅ 出席率ランキングは参考指標です。選考などは顧問・部員で話し合って決めてください。</w:t>
      </w:r>
    </w:p>
    <w:p>
      <w:pPr>
        <w:pStyle w:val="ListBullet"/>
        <w:ind w:left="283"/>
      </w:pPr>
      <w:r>
        <w:rPr>
          <w:sz w:val="21"/>
        </w:rPr>
        <w:t>✅ 共用のパソコンでは、使い終わったら「ログアウト」してください（スマホは「その他」、パソコンは歯車アイコン）。</w:t>
      </w:r>
    </w:p>
    <w:p>
      <w:pPr>
        <w:pStyle w:val="ListBullet"/>
        <w:ind w:left="283"/>
      </w:pPr>
      <w:r>
        <w:rPr>
          <w:sz w:val="21"/>
        </w:rPr>
        <w:t>✅ わからないことがあれば、部の管理者（部長）にお問い合わせください。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