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1FC9A9F3" w:rsidR="00E56E1A" w:rsidRPr="00A15DFE" w:rsidRDefault="00527031" w:rsidP="00E56E1A">
      <w:pPr>
        <w:ind w:right="18"/>
        <w:jc w:val="center"/>
        <w:rPr>
          <w:rFonts w:eastAsia="標楷體"/>
          <w:b/>
          <w:sz w:val="56"/>
        </w:rPr>
      </w:pPr>
      <w:r>
        <w:rPr>
          <w:rFonts w:eastAsia="標楷體" w:hint="eastAsia"/>
          <w:b/>
          <w:sz w:val="56"/>
        </w:rPr>
        <w:t>123</w:t>
      </w:r>
    </w:p>
    <w:p w14:paraId="7CBAD0B1" w14:textId="77777777" w:rsidR="00E56E1A" w:rsidRPr="00A15DFE" w:rsidRDefault="00E56E1A" w:rsidP="00E56E1A">
      <w:pPr>
        <w:pStyle w:val="a5"/>
        <w:rPr>
          <w:rFonts w:eastAsia="標楷體"/>
          <w:b/>
          <w:szCs w:val="24"/>
        </w:rPr>
      </w:pPr>
    </w:p>
    <w:p w14:paraId="25E5209F" w14:textId="033D6B49" w:rsidR="00E56E1A" w:rsidRPr="00A15DFE" w:rsidRDefault="002155D9"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081C332F" w:rsidR="00E56E1A" w:rsidRPr="00A15DFE" w:rsidRDefault="00E56E1A" w:rsidP="00E56E1A">
      <w:pPr>
        <w:pStyle w:val="a5"/>
        <w:jc w:val="center"/>
        <w:rPr>
          <w:rFonts w:eastAsia="標楷體"/>
          <w:sz w:val="44"/>
          <w:szCs w:val="48"/>
        </w:rPr>
      </w:pPr>
      <w:r w:rsidRPr="00A15DFE">
        <w:rPr>
          <w:rFonts w:eastAsia="標楷體"/>
          <w:sz w:val="44"/>
          <w:szCs w:val="48"/>
        </w:rPr>
        <w:t>盤查期間：</w:t>
      </w:r>
      <w:r>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69D0E0D1"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Pr>
          <w:rFonts w:ascii="Times New Roman" w:eastAsia="標楷體" w:hAnsi="Times New Roman" w:cs="Times New Roman" w:hint="eastAsia"/>
          <w:b w:val="0"/>
          <w:sz w:val="44"/>
        </w:rPr>
        <w:t>3</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Pr>
          <w:rFonts w:ascii="Times New Roman" w:eastAsia="標楷體" w:hAnsi="Times New Roman" w:cs="Times New Roman" w:hint="eastAsia"/>
          <w:b w:val="0"/>
          <w:sz w:val="44"/>
        </w:rPr>
        <w:t>4</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7766AB">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000000"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000000"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000000"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000000"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000000"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000000"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000000"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000000"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000000"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000000"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000000"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000000"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000000"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000000"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000000"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000000"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000000"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000000"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000000"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000000"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000000"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7766AB">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lastRenderedPageBreak/>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w:t>
      </w:r>
      <w:proofErr w:type="gramStart"/>
      <w:r w:rsidRPr="00FD1C83">
        <w:rPr>
          <w:rFonts w:ascii="標楷體" w:eastAsia="標楷體" w:hAnsi="標楷體"/>
        </w:rPr>
        <w:t>研</w:t>
      </w:r>
      <w:proofErr w:type="gramEnd"/>
      <w:r w:rsidRPr="00FD1C83">
        <w:rPr>
          <w:rFonts w:ascii="標楷體" w:eastAsia="標楷體" w:hAnsi="標楷體"/>
        </w:rPr>
        <w:t>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w:t>
      </w:r>
      <w:proofErr w:type="gramStart"/>
      <w:r w:rsidRPr="00FD1C83">
        <w:rPr>
          <w:rFonts w:ascii="標楷體" w:eastAsia="標楷體" w:hAnsi="標楷體"/>
        </w:rPr>
        <w:t>繁榮」</w:t>
      </w:r>
      <w:proofErr w:type="gramEnd"/>
      <w:r w:rsidRPr="00FD1C83">
        <w:rPr>
          <w:rFonts w:ascii="標楷體" w:eastAsia="標楷體" w:hAnsi="標楷體"/>
        </w:rPr>
        <w:t>提供了現在與未來的共享藍圖。基於</w:t>
      </w:r>
      <w:proofErr w:type="gramStart"/>
      <w:r w:rsidRPr="00FD1C83">
        <w:rPr>
          <w:rFonts w:ascii="標楷體" w:eastAsia="標楷體" w:hAnsi="標楷體"/>
        </w:rPr>
        <w:t>全球減碳趨勢</w:t>
      </w:r>
      <w:proofErr w:type="gramEnd"/>
      <w:r w:rsidRPr="00FD1C83">
        <w:rPr>
          <w:rFonts w:ascii="標楷體" w:eastAsia="標楷體" w:hAnsi="標楷體"/>
        </w:rPr>
        <w:t>，我國響應聯合國氣候變遷的目標，亦提出「2050</w:t>
      </w:r>
      <w:proofErr w:type="gramStart"/>
      <w:r w:rsidRPr="00FD1C83">
        <w:rPr>
          <w:rFonts w:ascii="標楷體" w:eastAsia="標楷體" w:hAnsi="標楷體"/>
        </w:rPr>
        <w:t>淨零路徑</w:t>
      </w:r>
      <w:proofErr w:type="gramEnd"/>
      <w:r w:rsidRPr="00FD1C83">
        <w:rPr>
          <w:rFonts w:ascii="標楷體" w:eastAsia="標楷體" w:hAnsi="標楷體"/>
        </w:rPr>
        <w:t>里程碑」，隨後於112年1月10通過「氣候變遷因應法」，以達成節能</w:t>
      </w:r>
      <w:proofErr w:type="gramStart"/>
      <w:r w:rsidRPr="00FD1C83">
        <w:rPr>
          <w:rFonts w:ascii="標楷體" w:eastAsia="標楷體" w:hAnsi="標楷體"/>
        </w:rPr>
        <w:t>減碳之</w:t>
      </w:r>
      <w:proofErr w:type="gramEnd"/>
      <w:r w:rsidRPr="00FD1C83">
        <w:rPr>
          <w:rFonts w:ascii="標楷體" w:eastAsia="標楷體" w:hAnsi="標楷體"/>
        </w:rPr>
        <w:t>永續發展目。</w:t>
      </w:r>
    </w:p>
    <w:p w14:paraId="358A71DF" w14:textId="21663194" w:rsidR="00FD1C83" w:rsidRPr="00FD1C83" w:rsidRDefault="00FD1C83" w:rsidP="00FD1C83">
      <w:pPr>
        <w:ind w:firstLine="425"/>
        <w:rPr>
          <w:rFonts w:ascii="標楷體" w:eastAsia="標楷體" w:hAnsi="標楷體"/>
        </w:rPr>
      </w:pPr>
      <w:r>
        <w:rPr>
          <w:rFonts w:ascii="標楷體" w:eastAsia="標楷體" w:hAnsi="標楷體" w:hint="eastAsia"/>
        </w:rPr>
        <w:t>123</w:t>
      </w:r>
      <w:r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w:t>
      </w:r>
      <w:proofErr w:type="gramStart"/>
      <w:r w:rsidRPr="00FD1C83">
        <w:rPr>
          <w:rFonts w:ascii="標楷體" w:eastAsia="標楷體" w:hAnsi="標楷體"/>
        </w:rPr>
        <w:t>減碳之</w:t>
      </w:r>
      <w:proofErr w:type="gramEnd"/>
      <w:r w:rsidRPr="00FD1C83">
        <w:rPr>
          <w:rFonts w:ascii="標楷體" w:eastAsia="標楷體" w:hAnsi="標楷體"/>
        </w:rPr>
        <w:t xml:space="preserve">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w:t>
      </w:r>
      <w:proofErr w:type="gramStart"/>
      <w:r w:rsidRPr="00FD1C83">
        <w:rPr>
          <w:rFonts w:ascii="標楷體" w:eastAsia="標楷體" w:hAnsi="標楷體"/>
        </w:rPr>
        <w:t>低碳型經濟</w:t>
      </w:r>
      <w:proofErr w:type="gramEnd"/>
      <w:r w:rsidRPr="00FD1C83">
        <w:rPr>
          <w:rFonts w:ascii="標楷體" w:eastAsia="標楷體" w:hAnsi="標楷體"/>
        </w:rPr>
        <w:t xml:space="preserve">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proofErr w:type="gramStart"/>
      <w:r w:rsidR="00A15DFE">
        <w:rPr>
          <w:rFonts w:eastAsia="標楷體"/>
          <w:szCs w:val="24"/>
        </w:rPr>
        <w:t>…</w:t>
      </w:r>
      <w:proofErr w:type="gramEnd"/>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1AD7F42C" w:rsidR="00A15DFE" w:rsidRDefault="008E2B9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123</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lastRenderedPageBreak/>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5DA6054E"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Pr>
          <w:rFonts w:eastAsia="標楷體" w:hint="eastAsia"/>
          <w:szCs w:val="24"/>
        </w:rPr>
        <w:t>123</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17B8438A"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123</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1B41FB2F"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Pr>
          <w:rFonts w:eastAsia="標楷體" w:hint="eastAsia"/>
          <w:b/>
          <w:color w:val="000000"/>
          <w:szCs w:val="24"/>
        </w:rPr>
        <w:t>123</w:t>
      </w:r>
      <w:r w:rsidR="006B41DC" w:rsidRPr="006B41DC">
        <w:rPr>
          <w:rFonts w:hint="eastAsia"/>
        </w:rPr>
        <w:t xml:space="preserve"> </w:t>
      </w:r>
      <w:r>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34D489A1" w14:textId="141786A1" w:rsidR="0018733F" w:rsidRPr="00DD7864" w:rsidRDefault="006B41DC" w:rsidP="003C4420">
            <w:pPr>
              <w:adjustRightInd w:val="0"/>
              <w:snapToGrid w:val="0"/>
              <w:ind w:rightChars="46" w:right="110"/>
              <w:jc w:val="both"/>
              <w:rPr>
                <w:rFonts w:eastAsia="標楷體"/>
                <w:szCs w:val="24"/>
              </w:rPr>
            </w:pPr>
            <w:proofErr w:type="gramStart"/>
            <w:proofErr w:type="gramEnd"/>
            <w:r>
              <w:rPr>
                <w:rFonts w:eastAsia="標楷體" w:hint="eastAsia"/>
                <w:szCs w:val="24"/>
              </w:rPr>
              <w:t>1.緊急發電機(柴油)</w:t>
            </w:r>
            <w:r>
              <w:rPr>
                <w:rFonts w:eastAsia="標楷體" w:hint="eastAsia"/>
                <w:szCs w:val="24"/>
              </w:rPr>
              <w:br/>
            </w:r>
            <w:r>
              <w:rPr>
                <w:rFonts w:eastAsia="標楷體" w:hint="eastAsia"/>
                <w:szCs w:val="24"/>
              </w:rPr>
              <w:t>2.公務車(柴油)</w:t>
            </w:r>
            <w:r>
              <w:rPr>
                <w:rFonts w:eastAsia="標楷體" w:hint="eastAsia"/>
                <w:szCs w:val="24"/>
              </w:rPr>
              <w:br/>
            </w:r>
            <w:r>
              <w:rPr>
                <w:rFonts w:eastAsia="標楷體" w:hint="eastAsia"/>
                <w:szCs w:val="24"/>
              </w:rPr>
              <w:t>3.公務車(車用汽油)</w:t>
            </w:r>
            <w:r>
              <w:rPr>
                <w:rFonts w:eastAsia="標楷體" w:hint="eastAsia"/>
                <w:szCs w:val="24"/>
              </w:rPr>
              <w:br/>
            </w:r>
            <w:r>
              <w:rPr>
                <w:rFonts w:eastAsia="標楷體" w:hint="eastAsia"/>
                <w:szCs w:val="24"/>
              </w:rPr>
              <w:t>4.冷氣機(R-410A)</w:t>
            </w:r>
            <w:r>
              <w:rPr>
                <w:rFonts w:eastAsia="標楷體" w:hint="eastAsia"/>
                <w:szCs w:val="24"/>
              </w:rPr>
              <w:br/>
            </w:r>
            <w:r>
              <w:rPr>
                <w:rFonts w:eastAsia="標楷體" w:hint="eastAsia"/>
                <w:szCs w:val="24"/>
              </w:rPr>
              <w:t>5.車用空調(R-134A)</w:t>
            </w:r>
            <w:r>
              <w:rPr>
                <w:rFonts w:eastAsia="標楷體" w:hint="eastAsia"/>
                <w:szCs w:val="24"/>
              </w:rPr>
              <w:br/>
            </w:r>
            <w:r>
              <w:rPr>
                <w:rFonts w:eastAsia="標楷體" w:hint="eastAsia"/>
                <w:szCs w:val="24"/>
              </w:rPr>
              <w:t>6.飲水機(R-134A)</w:t>
            </w:r>
            <w:r>
              <w:rPr>
                <w:rFonts w:eastAsia="標楷體" w:hint="eastAsia"/>
                <w:szCs w:val="24"/>
              </w:rPr>
              <w:br/>
            </w:r>
            <w:r>
              <w:rPr>
                <w:rFonts w:eastAsia="標楷體" w:hint="eastAsia"/>
                <w:szCs w:val="24"/>
              </w:rPr>
              <w:t>7.冰水主機(R-134A)</w:t>
            </w:r>
            <w:r>
              <w:rPr>
                <w:rFonts w:eastAsia="標楷體" w:hint="eastAsia"/>
                <w:szCs w:val="24"/>
              </w:rPr>
              <w:br/>
            </w:r>
            <w:r>
              <w:rPr>
                <w:rFonts w:eastAsia="標楷體" w:hint="eastAsia"/>
                <w:szCs w:val="24"/>
              </w:rPr>
              <w:t>8.乾燥機(R-134A)</w:t>
            </w:r>
            <w:r>
              <w:rPr>
                <w:rFonts w:eastAsia="標楷體" w:hint="eastAsia"/>
                <w:szCs w:val="24"/>
              </w:rPr>
              <w:br/>
            </w:r>
            <w:r>
              <w:rPr>
                <w:rFonts w:eastAsia="標楷體" w:hint="eastAsia"/>
                <w:szCs w:val="24"/>
              </w:rPr>
              <w:t>9.化糞池(廢水處理)</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5D7316D4" w:rsidR="0018733F" w:rsidRPr="00DD7864" w:rsidRDefault="006528FD" w:rsidP="00F254F8">
            <w:pPr>
              <w:adjustRightInd w:val="0"/>
              <w:snapToGrid w:val="0"/>
              <w:ind w:rightChars="46" w:right="110"/>
              <w:jc w:val="both"/>
              <w:rPr>
                <w:rFonts w:eastAsia="標楷體"/>
                <w:szCs w:val="24"/>
              </w:rPr>
            </w:pPr>
            <w:r>
              <w:rPr>
                <w:rFonts w:eastAsia="標楷體" w:hint="eastAsia"/>
                <w:szCs w:val="24"/>
              </w:rPr>
              <w:t>1.電力(外購電力)</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7766AB">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lastRenderedPageBreak/>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390C800C"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Pr>
          <w:sz w:val="24"/>
        </w:rPr>
        <w:t>123</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20BDA2A5"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Pr>
          <w:sz w:val="24"/>
        </w:rPr>
        <w:t>123</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8060F7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Pr>
          <w:rFonts w:eastAsia="標楷體" w:hint="eastAsia"/>
          <w:b/>
          <w:bCs/>
          <w:szCs w:val="24"/>
        </w:rPr>
        <w:t>123</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proofErr w:type="gramStart"/>
      <w:proofErr w:type="gramEnd"/>
    </w:p>
    <w:tbl>
      <w:tblPr>
        <w:tblStyle w:val="MediumShading1-Accent3"/>
        <w:tblW w:w="5000" w:type="auto"/>
        <w:tblLook w:val="04A0"/>
      </w:tblPr>
      <w:tblGrid>
        <w:gridCol w:w="968"/>
        <w:gridCol w:w="968"/>
        <w:gridCol w:w="968"/>
        <w:gridCol w:w="968"/>
        <w:gridCol w:w="968"/>
        <w:gridCol w:w="968"/>
        <w:gridCol w:w="968"/>
        <w:gridCol w:w="968"/>
        <w:gridCol w:w="968"/>
        <w:gridCol w:w="968"/>
      </w:tblGrid>
      <w:tr>
        <w:tc>
          <w:tcPr>
            <w:tcW w:w="968" w:type="dxa"/>
          </w:tcPr>
          <w:p>
            <w:pPr/>
            <w:r>
              <w:rPr>
                <w:rFonts w:ascii="標楷體" w:hAnsi="標楷體" w:cs="標楷體" w:eastAsia="標楷體"/>
              </w:rPr>
              <w:t>類別</w:t>
            </w:r>
          </w:p>
        </w:tc>
        <w:tc>
          <w:tcPr>
            <w:tcW w:w="968" w:type="dxa"/>
          </w:tcPr>
          <w:p>
            <w:pPr/>
            <w:r>
              <w:rPr>
                <w:rFonts w:ascii="標楷體" w:hAnsi="標楷體" w:cs="標楷體" w:eastAsia="標楷體"/>
              </w:rPr>
              <w:t>型式</w:t>
            </w:r>
          </w:p>
        </w:tc>
        <w:tc>
          <w:tcPr>
            <w:tcW w:w="968" w:type="dxa"/>
          </w:tcPr>
          <w:p>
            <w:pPr/>
            <w:r>
              <w:rPr>
                <w:rFonts w:ascii="標楷體" w:hAnsi="標楷體" w:cs="標楷體" w:eastAsia="標楷體"/>
              </w:rPr>
              <w:t>排放源</w:t>
            </w:r>
          </w:p>
        </w:tc>
        <w:tc>
          <w:tcPr>
            <w:tcW w:w="968" w:type="dxa"/>
          </w:tcPr>
          <w:p>
            <w:pPr/>
            <w:r>
              <w:rPr>
                <w:rFonts w:ascii="標楷體" w:hAnsi="標楷體" w:cs="標楷體" w:eastAsia="標楷體"/>
              </w:rPr>
              <w:t>CO₂</w:t>
            </w:r>
          </w:p>
        </w:tc>
        <w:tc>
          <w:tcPr>
            <w:tcW w:w="968" w:type="dxa"/>
          </w:tcPr>
          <w:p>
            <w:pPr/>
            <w:r>
              <w:rPr>
                <w:rFonts w:ascii="標楷體" w:hAnsi="標楷體" w:cs="標楷體" w:eastAsia="標楷體"/>
              </w:rPr>
              <w:t>CH₄</w:t>
            </w:r>
          </w:p>
        </w:tc>
        <w:tc>
          <w:tcPr>
            <w:tcW w:w="968" w:type="dxa"/>
          </w:tcPr>
          <w:p>
            <w:pPr/>
            <w:r>
              <w:rPr>
                <w:rFonts w:ascii="標楷體" w:hAnsi="標楷體" w:cs="標楷體" w:eastAsia="標楷體"/>
              </w:rPr>
              <w:t>N₂O</w:t>
            </w:r>
          </w:p>
        </w:tc>
        <w:tc>
          <w:tcPr>
            <w:tcW w:w="968" w:type="dxa"/>
          </w:tcPr>
          <w:p>
            <w:pPr/>
            <w:r>
              <w:rPr>
                <w:rFonts w:ascii="標楷體" w:hAnsi="標楷體" w:cs="標楷體" w:eastAsia="標楷體"/>
              </w:rPr>
              <w:t>HFCs</w:t>
            </w:r>
          </w:p>
        </w:tc>
        <w:tc>
          <w:tcPr>
            <w:tcW w:w="968" w:type="dxa"/>
          </w:tcPr>
          <w:p>
            <w:pPr/>
            <w:r>
              <w:rPr>
                <w:rFonts w:ascii="標楷體" w:hAnsi="標楷體" w:cs="標楷體" w:eastAsia="標楷體"/>
              </w:rPr>
              <w:t>PFCs</w:t>
            </w:r>
          </w:p>
        </w:tc>
        <w:tc>
          <w:tcPr>
            <w:tcW w:w="968" w:type="dxa"/>
          </w:tcPr>
          <w:p>
            <w:pPr/>
            <w:r>
              <w:rPr>
                <w:rFonts w:ascii="標楷體" w:hAnsi="標楷體" w:cs="標楷體" w:eastAsia="標楷體"/>
              </w:rPr>
              <w:t>SF₆</w:t>
            </w:r>
          </w:p>
        </w:tc>
        <w:tc>
          <w:tcPr>
            <w:tcW w:w="968" w:type="dxa"/>
          </w:tcPr>
          <w:p>
            <w:pPr/>
            <w:r>
              <w:rPr>
                <w:rFonts w:ascii="標楷體" w:hAnsi="標楷體" w:cs="標楷體" w:eastAsia="標楷體"/>
              </w:rPr>
              <w:t>NF₃</w:t>
            </w: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固定</w:t>
            </w:r>
          </w:p>
        </w:tc>
        <w:tc>
          <w:tcPr>
            <w:tcW w:w="968" w:type="dxa"/>
          </w:tcPr>
          <w:p>
            <w:pPr/>
            <w:r>
              <w:rPr>
                <w:rFonts w:ascii="標楷體" w:hAnsi="標楷體" w:cs="標楷體" w:eastAsia="標楷體"/>
              </w:rPr>
              <w:t>緊急發電機(柴油)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移動</w:t>
            </w:r>
          </w:p>
        </w:tc>
        <w:tc>
          <w:tcPr>
            <w:tcW w:w="968" w:type="dxa"/>
          </w:tcPr>
          <w:p>
            <w:pPr/>
            <w:r>
              <w:rPr>
                <w:rFonts w:ascii="標楷體" w:hAnsi="標楷體" w:cs="標楷體" w:eastAsia="標楷體"/>
              </w:rPr>
              <w:t>公務車(柴油)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移動</w:t>
            </w:r>
          </w:p>
        </w:tc>
        <w:tc>
          <w:tcPr>
            <w:tcW w:w="968" w:type="dxa"/>
          </w:tcPr>
          <w:p>
            <w:pPr/>
            <w:r>
              <w:rPr>
                <w:rFonts w:ascii="標楷體" w:hAnsi="標楷體" w:cs="標楷體" w:eastAsia="標楷體"/>
              </w:rPr>
              <w:t>公務車(車用汽油)</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冷氣機(R-410A)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車用空調(R-134A)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飲水機(R-134A)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冰水主機(R-134A)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乾燥機(R-134A)</w:t>
            </w:r>
          </w:p>
        </w:tc>
        <w:tc>
          <w:tcPr>
            <w:tcW w:w="968" w:type="dxa"/>
          </w:tcPr>
          <w:p>
            <w:pPr/>
          </w:p>
        </w:tc>
        <w:tc>
          <w:tcPr>
            <w:tcW w:w="968" w:type="dxa"/>
          </w:tcPr>
          <w:p>
            <w:pP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r>
      <w:tr>
        <w:tc>
          <w:tcPr>
            <w:tcW w:w="968" w:type="dxa"/>
          </w:tcPr>
          <w:p>
            <w:pPr/>
            <w:r>
              <w:rPr>
                <w:rFonts w:ascii="標楷體" w:hAnsi="標楷體" w:cs="標楷體" w:eastAsia="標楷體"/>
              </w:rPr>
              <w:t>類別一</w:t>
            </w:r>
          </w:p>
        </w:tc>
        <w:tc>
          <w:tcPr>
            <w:tcW w:w="968" w:type="dxa"/>
          </w:tcPr>
          <w:p>
            <w:pPr/>
            <w:r>
              <w:rPr>
                <w:rFonts w:ascii="標楷體" w:hAnsi="標楷體" w:cs="標楷體" w:eastAsia="標楷體"/>
              </w:rPr>
              <w:t>逸散</w:t>
            </w:r>
          </w:p>
        </w:tc>
        <w:tc>
          <w:tcPr>
            <w:tcW w:w="968" w:type="dxa"/>
          </w:tcPr>
          <w:p>
            <w:pPr/>
            <w:r>
              <w:rPr>
                <w:rFonts w:ascii="標楷體" w:hAnsi="標楷體" w:cs="標楷體" w:eastAsia="標楷體"/>
              </w:rPr>
              <w:t>化糞池(廢水處理)</w:t>
            </w:r>
          </w:p>
        </w:tc>
        <w:tc>
          <w:tcPr>
            <w:tcW w:w="968" w:type="dxa"/>
          </w:tcPr>
          <w:p>
            <w:pP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c>
          <w:tcPr>
            <w:tcW w:w="968" w:type="dxa"/>
          </w:tcPr>
          <w:p>
            <w:pPr/>
          </w:p>
        </w:tc>
      </w:tr>
    </w:tbl>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54E030A3"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Pr>
          <w:sz w:val="24"/>
        </w:rPr>
        <w:t>123</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40F1BDD7"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Pr>
          <w:rFonts w:eastAsia="標楷體" w:hint="eastAsia"/>
          <w:bCs/>
          <w:szCs w:val="24"/>
        </w:rPr>
        <w:t>123</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p>
    <w:tbl>
      <w:tblPr>
        <w:tblStyle w:val="MediumShading1-Accent3"/>
        <w:tblW w:w="5000" w:type="auto"/>
        <w:tblLook w:val="04A0"/>
      </w:tblPr>
      <w:tblGrid>
        <w:gridCol w:w="968"/>
        <w:gridCol w:w="968"/>
        <w:gridCol w:w="968"/>
        <w:gridCol w:w="968"/>
        <w:gridCol w:w="968"/>
        <w:gridCol w:w="968"/>
        <w:gridCol w:w="968"/>
        <w:gridCol w:w="968"/>
        <w:gridCol w:w="968"/>
        <w:gridCol w:w="968"/>
      </w:tblGrid>
      <w:tr>
        <w:tc>
          <w:tcPr>
            <w:tcW w:w="968" w:type="dxa"/>
          </w:tcPr>
          <w:p>
            <w:pPr/>
            <w:r>
              <w:rPr>
                <w:rFonts w:ascii="標楷體" w:hAnsi="標楷體" w:cs="標楷體" w:eastAsia="標楷體"/>
              </w:rPr>
              <w:t>類別</w:t>
            </w:r>
          </w:p>
        </w:tc>
        <w:tc>
          <w:tcPr>
            <w:tcW w:w="968" w:type="dxa"/>
          </w:tcPr>
          <w:p>
            <w:pPr/>
            <w:r>
              <w:rPr>
                <w:rFonts w:ascii="標楷體" w:hAnsi="標楷體" w:cs="標楷體" w:eastAsia="標楷體"/>
              </w:rPr>
              <w:t>型式</w:t>
            </w:r>
          </w:p>
        </w:tc>
        <w:tc>
          <w:tcPr>
            <w:tcW w:w="968" w:type="dxa"/>
          </w:tcPr>
          <w:p>
            <w:pPr/>
            <w:r>
              <w:rPr>
                <w:rFonts w:ascii="標楷體" w:hAnsi="標楷體" w:cs="標楷體" w:eastAsia="標楷體"/>
              </w:rPr>
              <w:t>排放源</w:t>
            </w:r>
          </w:p>
        </w:tc>
        <w:tc>
          <w:tcPr>
            <w:tcW w:w="968" w:type="dxa"/>
          </w:tcPr>
          <w:p>
            <w:pPr/>
            <w:r>
              <w:rPr>
                <w:rFonts w:ascii="標楷體" w:hAnsi="標楷體" w:cs="標楷體" w:eastAsia="標楷體"/>
              </w:rPr>
              <w:t>CO₂</w:t>
            </w:r>
          </w:p>
        </w:tc>
        <w:tc>
          <w:tcPr>
            <w:tcW w:w="968" w:type="dxa"/>
          </w:tcPr>
          <w:p>
            <w:pPr/>
            <w:r>
              <w:rPr>
                <w:rFonts w:ascii="標楷體" w:hAnsi="標楷體" w:cs="標楷體" w:eastAsia="標楷體"/>
              </w:rPr>
              <w:t>CH₄</w:t>
            </w:r>
          </w:p>
        </w:tc>
        <w:tc>
          <w:tcPr>
            <w:tcW w:w="968" w:type="dxa"/>
          </w:tcPr>
          <w:p>
            <w:pPr/>
            <w:r>
              <w:rPr>
                <w:rFonts w:ascii="標楷體" w:hAnsi="標楷體" w:cs="標楷體" w:eastAsia="標楷體"/>
              </w:rPr>
              <w:t>N₂O</w:t>
            </w:r>
          </w:p>
        </w:tc>
        <w:tc>
          <w:tcPr>
            <w:tcW w:w="968" w:type="dxa"/>
          </w:tcPr>
          <w:p>
            <w:pPr/>
            <w:r>
              <w:rPr>
                <w:rFonts w:ascii="標楷體" w:hAnsi="標楷體" w:cs="標楷體" w:eastAsia="標楷體"/>
              </w:rPr>
              <w:t>HFCs</w:t>
            </w:r>
          </w:p>
        </w:tc>
        <w:tc>
          <w:tcPr>
            <w:tcW w:w="968" w:type="dxa"/>
          </w:tcPr>
          <w:p>
            <w:pPr/>
            <w:r>
              <w:rPr>
                <w:rFonts w:ascii="標楷體" w:hAnsi="標楷體" w:cs="標楷體" w:eastAsia="標楷體"/>
              </w:rPr>
              <w:t>PFCs</w:t>
            </w:r>
          </w:p>
        </w:tc>
        <w:tc>
          <w:tcPr>
            <w:tcW w:w="968" w:type="dxa"/>
          </w:tcPr>
          <w:p>
            <w:pPr/>
            <w:r>
              <w:rPr>
                <w:rFonts w:ascii="標楷體" w:hAnsi="標楷體" w:cs="標楷體" w:eastAsia="標楷體"/>
              </w:rPr>
              <w:t>SF₆</w:t>
            </w:r>
          </w:p>
        </w:tc>
        <w:tc>
          <w:tcPr>
            <w:tcW w:w="968" w:type="dxa"/>
          </w:tcPr>
          <w:p>
            <w:pPr/>
            <w:r>
              <w:rPr>
                <w:rFonts w:ascii="標楷體" w:hAnsi="標楷體" w:cs="標楷體" w:eastAsia="標楷體"/>
              </w:rPr>
              <w:t>NF₃</w:t>
            </w:r>
          </w:p>
        </w:tc>
      </w:tr>
      <w:tr>
        <w:tc>
          <w:tcPr>
            <w:tcW w:w="968" w:type="dxa"/>
          </w:tcPr>
          <w:p>
            <w:pPr/>
            <w:r>
              <w:rPr>
                <w:rFonts w:ascii="標楷體" w:hAnsi="標楷體" w:cs="標楷體" w:eastAsia="標楷體"/>
              </w:rPr>
              <w:t>類別二</w:t>
            </w:r>
          </w:p>
        </w:tc>
        <w:tc>
          <w:tcPr>
            <w:tcW w:w="968" w:type="dxa"/>
          </w:tcPr>
          <w:p>
            <w:pPr/>
            <w:r>
              <w:rPr>
                <w:rFonts w:ascii="標楷體" w:hAnsi="標楷體" w:cs="標楷體" w:eastAsia="標楷體"/>
              </w:rPr>
              <w:t>外購電力</w:t>
            </w:r>
          </w:p>
        </w:tc>
        <w:tc>
          <w:tcPr>
            <w:tcW w:w="968" w:type="dxa"/>
          </w:tcPr>
          <w:p>
            <w:pPr/>
            <w:r>
              <w:rPr>
                <w:rFonts w:ascii="標楷體" w:hAnsi="標楷體" w:cs="標楷體" w:eastAsia="標楷體"/>
              </w:rPr>
              <w:t>電力(外購電力)</w:t>
            </w:r>
          </w:p>
        </w:tc>
        <w:tc>
          <w:tcPr>
            <w:tcW w:w="968" w:type="dxa"/>
          </w:tcPr>
          <w:p>
            <w:pPr/>
            <w:r>
              <w:rPr>
                <w:rFonts w:ascii="標楷體" w:hAnsi="標楷體" w:cs="標楷體" w:eastAsia="標楷體"/>
              </w:rPr>
              <w:t>v</w:t>
            </w:r>
          </w:p>
        </w:tc>
        <w:tc>
          <w:tcPr>
            <w:tcW w:w="968" w:type="dxa"/>
          </w:tcPr>
          <w:p>
            <w:pPr/>
          </w:p>
        </w:tc>
        <w:tc>
          <w:tcPr>
            <w:tcW w:w="968" w:type="dxa"/>
          </w:tcPr>
          <w:p>
            <w:pPr/>
          </w:p>
        </w:tc>
        <w:tc>
          <w:tcPr>
            <w:tcW w:w="968" w:type="dxa"/>
          </w:tcPr>
          <w:p>
            <w:pPr/>
          </w:p>
        </w:tc>
        <w:tc>
          <w:tcPr>
            <w:tcW w:w="968" w:type="dxa"/>
          </w:tcPr>
          <w:p>
            <w:pPr/>
          </w:p>
        </w:tc>
        <w:tc>
          <w:tcPr>
            <w:tcW w:w="968" w:type="dxa"/>
          </w:tcPr>
          <w:p>
            <w:pPr/>
          </w:p>
        </w:tc>
        <w:tc>
          <w:tcPr>
            <w:tcW w:w="968" w:type="dxa"/>
          </w:tcPr>
          <w:p>
            <w:pPr/>
          </w:p>
        </w:tc>
      </w:tr>
    </w:tbl>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1C7EF5E7"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Pr>
          <w:rFonts w:eastAsia="標楷體" w:hint="eastAsia"/>
          <w:szCs w:val="24"/>
        </w:rPr>
        <w:t>112</w:t>
      </w:r>
      <w:r w:rsidR="00A2030C" w:rsidRPr="009A0464">
        <w:rPr>
          <w:rFonts w:eastAsia="標楷體"/>
          <w:szCs w:val="24"/>
        </w:rPr>
        <w:t>年度溫室氣體總排放量為</w:t>
      </w:r>
      <w:r>
        <w:rPr>
          <w:rFonts w:eastAsia="標楷體" w:hint="eastAsia"/>
          <w:szCs w:val="24"/>
          <w:u w:val="single"/>
        </w:rPr>
        <w:t>0.321</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lastRenderedPageBreak/>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proofErr w:type="gramStart"/>
      <w:r w:rsidR="00A15DFE">
        <w:t>…</w:t>
      </w:r>
      <w:proofErr w:type="gramEnd"/>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p w14:paraId="013120B7" w14:textId="01BA20CA" w:rsidR="005B25E4" w:rsidRDefault="005B25E4" w:rsidP="005B25E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123.0000公升</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2.6060317920公噸/公升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1.0000000000</w:t>
            </w:r>
          </w:p>
        </w:tc>
        <w:tc>
          <w:tcPr>
            <w:tcW w:w="1075.5555555555557" w:type="dxa"/>
          </w:tcPr>
          <w:p>
            <w:pPr/>
            <w:r>
              <w:rPr>
                <w:rFonts w:ascii="標楷體" w:hAnsi="標楷體" w:cs="標楷體" w:eastAsia="標楷體"/>
              </w:rPr>
              <w:t>0.3205419104</w:t>
            </w:r>
          </w:p>
        </w:tc>
      </w:tr>
    </w:tbl>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p w14:paraId="2CB9A578" w14:textId="27B25F9C" w:rsidR="008D1755" w:rsidRDefault="005E2771" w:rsidP="008D175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123.0000公升</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0.0001055074公噸/公升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27.9000000000</w:t>
            </w:r>
          </w:p>
        </w:tc>
        <w:tc>
          <w:tcPr>
            <w:tcW w:w="1075.5555555555557" w:type="dxa"/>
          </w:tcPr>
          <w:p>
            <w:pPr/>
            <w:r>
              <w:rPr>
                <w:rFonts w:ascii="標楷體" w:hAnsi="標楷體" w:cs="標楷體" w:eastAsia="標楷體"/>
              </w:rPr>
              <w:t>0.0000129774</w:t>
            </w:r>
          </w:p>
        </w:tc>
      </w:tr>
    </w:tbl>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4472ACB1" w14:textId="2AFE5BD7" w:rsidR="008D1755" w:rsidRDefault="005E2771" w:rsidP="008D175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固定</w:t>
            </w:r>
          </w:p>
        </w:tc>
        <w:tc>
          <w:tcPr>
            <w:tcW w:w="1075.5555555555557" w:type="dxa"/>
          </w:tcPr>
          <w:p>
            <w:pPr/>
            <w:r>
              <w:rPr>
                <w:rFonts w:ascii="標楷體" w:hAnsi="標楷體" w:cs="標楷體" w:eastAsia="標楷體"/>
              </w:rPr>
              <w:t>123.0000公升</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0.0000211015公噸/公升</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273.0000000000</w:t>
            </w:r>
          </w:p>
        </w:tc>
        <w:tc>
          <w:tcPr>
            <w:tcW w:w="1075.5555555555557" w:type="dxa"/>
          </w:tcPr>
          <w:p>
            <w:pPr/>
            <w:r>
              <w:rPr>
                <w:rFonts w:ascii="標楷體" w:hAnsi="標楷體" w:cs="標楷體" w:eastAsia="標楷體"/>
              </w:rPr>
              <w:t>0.0000025955</w:t>
            </w:r>
          </w:p>
        </w:tc>
      </w:tr>
    </w:tbl>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lastRenderedPageBreak/>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p w14:paraId="241FF095" w14:textId="735A7D90"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2.6060317920公噸/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2.2631328720公噸/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1.0000000000</w:t>
            </w:r>
          </w:p>
        </w:tc>
        <w:tc>
          <w:tcPr>
            <w:tcW w:w="1075.5555555555557" w:type="dxa"/>
          </w:tcPr>
          <w:p>
            <w:pPr/>
            <w:r>
              <w:rPr>
                <w:rFonts w:ascii="標楷體" w:hAnsi="標楷體" w:cs="標楷體" w:eastAsia="標楷體"/>
              </w:rPr>
              <w:t>0.0000000000</w:t>
            </w:r>
          </w:p>
        </w:tc>
      </w:tr>
    </w:tbl>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p w14:paraId="1B67C1FB" w14:textId="4D1095DD"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0.0001371596公噸/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0.0008164260公噸/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27.9000000000</w:t>
            </w:r>
          </w:p>
        </w:tc>
        <w:tc>
          <w:tcPr>
            <w:tcW w:w="1075.5555555555557" w:type="dxa"/>
          </w:tcPr>
          <w:p>
            <w:pPr/>
            <w:r>
              <w:rPr>
                <w:rFonts w:ascii="標楷體" w:hAnsi="標楷體" w:cs="標楷體" w:eastAsia="標楷體"/>
              </w:rPr>
              <w:t>0.0000000000</w:t>
            </w:r>
          </w:p>
        </w:tc>
      </w:tr>
    </w:tbl>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p w14:paraId="3175FBB2" w14:textId="1CDD75C8" w:rsidR="005E2771" w:rsidRDefault="005E2771" w:rsidP="005E2771">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0.0001371596公噸/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移動</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N2O</w:t>
            </w:r>
          </w:p>
        </w:tc>
        <w:tc>
          <w:tcPr>
            <w:tcW w:w="1075.5555555555557" w:type="dxa"/>
          </w:tcPr>
          <w:p>
            <w:pPr/>
            <w:r>
              <w:rPr>
                <w:rFonts w:ascii="標楷體" w:hAnsi="標楷體" w:cs="標楷體" w:eastAsia="標楷體"/>
              </w:rPr>
              <w:t>0.0002612563公噸/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273.0000000000</w:t>
            </w:r>
          </w:p>
        </w:tc>
        <w:tc>
          <w:tcPr>
            <w:tcW w:w="1075.5555555555557" w:type="dxa"/>
          </w:tcPr>
          <w:p>
            <w:pPr/>
            <w:r>
              <w:rPr>
                <w:rFonts w:ascii="標楷體" w:hAnsi="標楷體" w:cs="標楷體" w:eastAsia="標楷體"/>
              </w:rPr>
              <w:t>0.0000000000</w:t>
            </w:r>
          </w:p>
        </w:tc>
      </w:tr>
    </w:tbl>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lastRenderedPageBreak/>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p w14:paraId="398A447A" w14:textId="5A9B2F78" w:rsidR="00F06C17" w:rsidRDefault="00F06C17" w:rsidP="00F06C17">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CH4</w:t>
            </w:r>
          </w:p>
        </w:tc>
        <w:tc>
          <w:tcPr>
            <w:tcW w:w="1075.5555555555557" w:type="dxa"/>
          </w:tcPr>
          <w:p>
            <w:pPr/>
            <w:r>
              <w:rPr>
                <w:rFonts w:ascii="標楷體" w:hAnsi="標楷體" w:cs="標楷體" w:eastAsia="標楷體"/>
              </w:rPr>
              <w:t>0.0031875000公噸/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27.9000000000</w:t>
            </w:r>
          </w:p>
        </w:tc>
        <w:tc>
          <w:tcPr>
            <w:tcW w:w="1075.5555555555557" w:type="dxa"/>
          </w:tcPr>
          <w:p>
            <w:pPr/>
            <w:r>
              <w:rPr>
                <w:rFonts w:ascii="標楷體" w:hAnsi="標楷體" w:cs="標楷體" w:eastAsia="標楷體"/>
              </w:rPr>
              <w:t>0.0000000000</w:t>
            </w:r>
          </w:p>
        </w:tc>
      </w:tr>
    </w:tbl>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w:t>
      </w:r>
      <w:proofErr w:type="gramStart"/>
      <w:r w:rsidRPr="00641605">
        <w:rPr>
          <w:rFonts w:eastAsia="標楷體" w:hint="eastAsia"/>
          <w:szCs w:val="24"/>
        </w:rPr>
        <w:t>暖化潛勢值</w:t>
      </w:r>
      <w:proofErr w:type="gramEnd"/>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55F81427" w14:textId="018C053D" w:rsidR="008C5B64" w:rsidRPr="008C5B64" w:rsidRDefault="008C5B64" w:rsidP="008C5B6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bl>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w:t>
      </w:r>
      <w:proofErr w:type="gramStart"/>
      <w:r w:rsidRPr="00AC2131">
        <w:rPr>
          <w:rFonts w:eastAsia="標楷體" w:hint="eastAsia"/>
          <w:szCs w:val="24"/>
        </w:rPr>
        <w:t>逸散量</w:t>
      </w:r>
      <w:proofErr w:type="gramEnd"/>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w:t>
      </w:r>
      <w:proofErr w:type="gramStart"/>
      <w:r w:rsidRPr="00AC2131">
        <w:rPr>
          <w:rFonts w:eastAsia="標楷體" w:hint="eastAsia"/>
          <w:szCs w:val="24"/>
        </w:rPr>
        <w:t>暖化潛勢值</w:t>
      </w:r>
      <w:proofErr w:type="gramEnd"/>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w:t>
      </w:r>
      <w:proofErr w:type="gramStart"/>
      <w:r w:rsidRPr="00AC2131">
        <w:rPr>
          <w:rFonts w:eastAsia="標楷體" w:hint="eastAsia"/>
          <w:szCs w:val="24"/>
        </w:rPr>
        <w:t>媒逸散量</w:t>
      </w:r>
      <w:proofErr w:type="gramEnd"/>
      <w:r w:rsidRPr="00AC2131">
        <w:rPr>
          <w:rFonts w:eastAsia="標楷體" w:hint="eastAsia"/>
          <w:szCs w:val="24"/>
        </w:rPr>
        <w:t>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w:t>
      </w:r>
      <w:proofErr w:type="gramStart"/>
      <w:r w:rsidRPr="00AC2131">
        <w:rPr>
          <w:rFonts w:eastAsia="標楷體" w:hint="eastAsia"/>
          <w:szCs w:val="24"/>
        </w:rPr>
        <w:t>逸散率</w:t>
      </w:r>
      <w:proofErr w:type="gramEnd"/>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w:t>
      </w:r>
      <w:proofErr w:type="gramStart"/>
      <w:r w:rsidRPr="00B937E7">
        <w:rPr>
          <w:rFonts w:eastAsia="標楷體" w:hint="eastAsia"/>
          <w:szCs w:val="24"/>
        </w:rPr>
        <w:t>媒逸散率</w:t>
      </w:r>
      <w:proofErr w:type="gramEnd"/>
      <w:r w:rsidRPr="00B937E7">
        <w:rPr>
          <w:rFonts w:eastAsia="標楷體" w:hint="eastAsia"/>
          <w:szCs w:val="24"/>
        </w:rPr>
        <w:t>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w:t>
      </w:r>
      <w:proofErr w:type="gramStart"/>
      <w:r w:rsidRPr="00A15DFE">
        <w:rPr>
          <w:rFonts w:eastAsia="標楷體"/>
          <w:b/>
          <w:szCs w:val="24"/>
        </w:rPr>
        <w:t>媒逸散率</w:t>
      </w:r>
      <w:proofErr w:type="gramEnd"/>
      <w:r w:rsidRPr="00A15DFE">
        <w:rPr>
          <w:rFonts w:eastAsia="標楷體"/>
          <w:b/>
          <w:szCs w:val="24"/>
        </w:rPr>
        <w:t>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proofErr w:type="gramStart"/>
            <w:r w:rsidRPr="00B937E7">
              <w:rPr>
                <w:rFonts w:eastAsia="標楷體" w:hint="eastAsia"/>
                <w:szCs w:val="24"/>
              </w:rPr>
              <w:t>≦</w:t>
            </w:r>
            <w:proofErr w:type="gramEnd"/>
            <w:r w:rsidRPr="00B937E7">
              <w:rPr>
                <w:rFonts w:eastAsia="標楷體"/>
                <w:szCs w:val="24"/>
              </w:rPr>
              <w:t>x</w:t>
            </w:r>
            <w:proofErr w:type="gramStart"/>
            <w:r w:rsidRPr="00B937E7">
              <w:rPr>
                <w:rFonts w:eastAsia="標楷體" w:hint="eastAsia"/>
                <w:szCs w:val="24"/>
              </w:rPr>
              <w:t>≦</w:t>
            </w:r>
            <w:proofErr w:type="gramEnd"/>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p w14:paraId="1EB28D8E" w14:textId="075C3F51" w:rsidR="00917B95" w:rsidRPr="00917B95" w:rsidRDefault="00917B95" w:rsidP="00917B95">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0.0900000000公噸/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0.1600000000公噸/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0.0300000000公噸/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2256.0000000000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0.0030000000公噸/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1530.0000000000</w:t>
            </w:r>
          </w:p>
        </w:tc>
        <w:tc>
          <w:tcPr>
            <w:tcW w:w="1075.5555555555557" w:type="dxa"/>
          </w:tcPr>
          <w:p>
            <w:pPr/>
            <w:r>
              <w:rPr>
                <w:rFonts w:ascii="標楷體" w:hAnsi="標楷體" w:cs="標楷體" w:eastAsia="標楷體"/>
              </w:rPr>
              <w:t>0.0000000000</w:t>
            </w:r>
          </w:p>
        </w:tc>
      </w:tr>
      <w:tr>
        <w:tc>
          <w:tcPr>
            <w:tcW w:w="1075.5555555555557" w:type="dxa"/>
          </w:tcPr>
          <w:p>
            <w:pPr/>
            <w:r>
              <w:rPr>
                <w:rFonts w:ascii="標楷體" w:hAnsi="標楷體" w:cs="標楷體" w:eastAsia="標楷體"/>
              </w:rPr>
              <w:t>類別一</w:t>
            </w:r>
          </w:p>
        </w:tc>
        <w:tc>
          <w:tcPr>
            <w:tcW w:w="1075.5555555555557" w:type="dxa"/>
          </w:tcPr>
          <w:p>
            <w:pPr/>
            <w:r>
              <w:rPr>
                <w:rFonts w:ascii="標楷體" w:hAnsi="標楷體" w:cs="標楷體" w:eastAsia="標楷體"/>
              </w:rPr>
              <w:t>逸散</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HFCS</w:t>
            </w:r>
          </w:p>
        </w:tc>
        <w:tc>
          <w:tcPr>
            <w:tcW w:w="1075.5555555555557" w:type="dxa"/>
          </w:tcPr>
          <w:p>
            <w:pPr/>
            <w:r>
              <w:rPr>
                <w:rFonts w:ascii="標楷體" w:hAnsi="標楷體" w:cs="標楷體" w:eastAsia="標楷體"/>
              </w:rPr>
              <w:t>0.2000000000公噸/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1530.0000000000</w:t>
            </w:r>
          </w:p>
        </w:tc>
        <w:tc>
          <w:tcPr>
            <w:tcW w:w="1075.5555555555557" w:type="dxa"/>
          </w:tcPr>
          <w:p>
            <w:pPr/>
            <w:r>
              <w:rPr>
                <w:rFonts w:ascii="標楷體" w:hAnsi="標楷體" w:cs="標楷體" w:eastAsia="標楷體"/>
              </w:rPr>
              <w:t>0.0000000000</w:t>
            </w:r>
          </w:p>
        </w:tc>
      </w:tr>
    </w:tbl>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proofErr w:type="gramStart"/>
      <w:r w:rsidRPr="00391F5D">
        <w:rPr>
          <w:rFonts w:eastAsia="標楷體" w:hint="eastAsia"/>
          <w:szCs w:val="24"/>
        </w:rPr>
        <w:t>銹</w:t>
      </w:r>
      <w:proofErr w:type="gramEnd"/>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proofErr w:type="spellStart"/>
      <w:r w:rsidRPr="00641605">
        <w:rPr>
          <w:rFonts w:eastAsia="標楷體" w:hint="eastAsia"/>
          <w:szCs w:val="24"/>
        </w:rPr>
        <w:t>Wt</w:t>
      </w:r>
      <w:proofErr w:type="spellEnd"/>
      <w:r w:rsidRPr="00641605">
        <w:rPr>
          <w:rFonts w:eastAsia="標楷體" w:hint="eastAsia"/>
          <w:szCs w:val="24"/>
        </w:rPr>
        <w:t>%</w:t>
      </w:r>
      <w:r w:rsidRPr="00641605">
        <w:rPr>
          <w:rFonts w:eastAsia="標楷體" w:hint="eastAsia"/>
          <w:szCs w:val="24"/>
        </w:rPr>
        <w:t>之</w:t>
      </w:r>
      <w:r w:rsidRPr="00641605">
        <w:rPr>
          <w:rFonts w:eastAsia="標楷體" w:hint="eastAsia"/>
          <w:szCs w:val="24"/>
        </w:rPr>
        <w:lastRenderedPageBreak/>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proofErr w:type="gramStart"/>
      <w:r w:rsidRPr="00641605">
        <w:rPr>
          <w:rFonts w:eastAsia="標楷體" w:hint="eastAsia"/>
          <w:szCs w:val="24"/>
        </w:rPr>
        <w:t>隨之逸散</w:t>
      </w:r>
      <w:proofErr w:type="gramEnd"/>
      <w:r w:rsidRPr="00641605">
        <w:rPr>
          <w:rFonts w:eastAsia="標楷體" w:hint="eastAsia"/>
          <w:szCs w:val="24"/>
        </w:rPr>
        <w:t>。</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w:t>
      </w:r>
      <w:proofErr w:type="gramStart"/>
      <w:r w:rsidRPr="00A15DFE">
        <w:rPr>
          <w:rFonts w:eastAsia="標楷體" w:hint="eastAsia"/>
          <w:b/>
          <w:szCs w:val="24"/>
        </w:rPr>
        <w:t>銹</w:t>
      </w:r>
      <w:proofErr w:type="gramEnd"/>
      <w:r w:rsidRPr="00A15DFE">
        <w:rPr>
          <w:rFonts w:eastAsia="標楷體" w:hint="eastAsia"/>
          <w:b/>
          <w:szCs w:val="24"/>
        </w:rPr>
        <w:t>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p w14:paraId="63138F3F" w14:textId="4CEF394C" w:rsidR="008C5B64" w:rsidRPr="008C5B64" w:rsidRDefault="008C5B64" w:rsidP="008C5B6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bl>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w:t>
      </w:r>
      <w:proofErr w:type="gramStart"/>
      <w:r w:rsidRPr="00FF6B0F">
        <w:rPr>
          <w:rFonts w:eastAsia="標楷體" w:hint="eastAsia"/>
          <w:szCs w:val="24"/>
        </w:rPr>
        <w:t>暖化潛勢值</w:t>
      </w:r>
      <w:proofErr w:type="gramEnd"/>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proofErr w:type="gramStart"/>
      <w:r w:rsidRPr="00AC2131">
        <w:rPr>
          <w:rFonts w:eastAsia="標楷體" w:hint="eastAsia"/>
          <w:szCs w:val="24"/>
        </w:rPr>
        <w:t>11</w:t>
      </w:r>
      <w:r w:rsidR="00567922">
        <w:rPr>
          <w:rFonts w:eastAsia="標楷體"/>
          <w:szCs w:val="24"/>
        </w:rPr>
        <w:t>1</w:t>
      </w:r>
      <w:proofErr w:type="gramEnd"/>
      <w:r w:rsidRPr="00AC2131">
        <w:rPr>
          <w:rFonts w:eastAsia="標楷體" w:hint="eastAsia"/>
          <w:szCs w:val="24"/>
        </w:rPr>
        <w:t>年度之</w:t>
      </w:r>
      <w:proofErr w:type="gramStart"/>
      <w:r w:rsidRPr="00AC2131">
        <w:rPr>
          <w:rFonts w:eastAsia="標楷體" w:hint="eastAsia"/>
          <w:szCs w:val="24"/>
        </w:rPr>
        <w:t>電力排碳係數</w:t>
      </w:r>
      <w:proofErr w:type="gramEnd"/>
      <w:r w:rsidRPr="00AC2131">
        <w:rPr>
          <w:rFonts w:eastAsia="標楷體" w:hint="eastAsia"/>
          <w:szCs w:val="24"/>
        </w:rPr>
        <w:t>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p w14:paraId="46DFD6EB" w14:textId="41516484" w:rsidR="008F6404" w:rsidRPr="008C5B64" w:rsidRDefault="008F6404" w:rsidP="008F6404">
      <w:pPr>
        <w:adjustRightInd w:val="0"/>
        <w:snapToGrid w:val="0"/>
        <w:ind w:leftChars="-30" w:left="-72" w:rightChars="-30" w:right="-72"/>
        <w:jc w:val="center"/>
        <w:rPr>
          <w:rFonts w:eastAsia="標楷體"/>
          <w:sz w:val="14"/>
          <w:szCs w:val="14"/>
        </w:rPr>
      </w:pPr>
    </w:p>
    <w:tbl>
      <w:tblPr>
        <w:tblStyle w:val="MediumShading1-Accent3"/>
        <w:tblW w:w="5000" w:type="auto"/>
        <w:tblLook w:val="04A0"/>
      </w:tblPr>
      <w:tblGrid>
        <w:gridCol w:w="1075.5555555555557"/>
        <w:gridCol w:w="1075.5555555555557"/>
        <w:gridCol w:w="1075.5555555555557"/>
        <w:gridCol w:w="1075.5555555555557"/>
        <w:gridCol w:w="1075.5555555555557"/>
        <w:gridCol w:w="1075.5555555555557"/>
        <w:gridCol w:w="1075.5555555555557"/>
        <w:gridCol w:w="1075.5555555555557"/>
        <w:gridCol w:w="1075.5555555555557"/>
      </w:tblGrid>
      <w:tr>
        <w:tc>
          <w:tcPr>
            <w:tcW w:w="1075.5555555555557" w:type="dxa"/>
          </w:tcPr>
          <w:p>
            <w:pPr/>
            <w:r>
              <w:rPr>
                <w:rFonts w:ascii="標楷體" w:hAnsi="標楷體" w:cs="標楷體" w:eastAsia="標楷體"/>
              </w:rPr>
              <w:t>類別</w:t>
            </w:r>
          </w:p>
        </w:tc>
        <w:tc>
          <w:tcPr>
            <w:tcW w:w="1075.5555555555557" w:type="dxa"/>
          </w:tcPr>
          <w:p>
            <w:pPr/>
            <w:r>
              <w:rPr>
                <w:rFonts w:ascii="標楷體" w:hAnsi="標楷體" w:cs="標楷體" w:eastAsia="標楷體"/>
              </w:rPr>
              <w:t>排放型式</w:t>
            </w:r>
          </w:p>
        </w:tc>
        <w:tc>
          <w:tcPr>
            <w:tcW w:w="1075.5555555555557" w:type="dxa"/>
          </w:tcPr>
          <w:p>
            <w:pPr/>
            <w:r>
              <w:rPr>
                <w:rFonts w:ascii="標楷體" w:hAnsi="標楷體" w:cs="標楷體" w:eastAsia="標楷體"/>
              </w:rPr>
              <w:t>活動數據</w:t>
            </w:r>
          </w:p>
        </w:tc>
        <w:tc>
          <w:tcPr>
            <w:tcW w:w="1075.5555555555557" w:type="dxa"/>
          </w:tcPr>
          <w:p>
            <w:pPr/>
            <w:r>
              <w:rPr>
                <w:rFonts w:ascii="標楷體" w:hAnsi="標楷體" w:cs="標楷體" w:eastAsia="標楷體"/>
              </w:rPr>
              <w:t>溫室氣體</w:t>
            </w:r>
          </w:p>
        </w:tc>
        <w:tc>
          <w:tcPr>
            <w:tcW w:w="1075.5555555555557" w:type="dxa"/>
          </w:tcPr>
          <w:p>
            <w:pPr/>
            <w:r>
              <w:rPr>
                <w:rFonts w:ascii="標楷體" w:hAnsi="標楷體" w:cs="標楷體" w:eastAsia="標楷體"/>
              </w:rPr>
              <w:t>排放係數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GWP</w:t>
            </w:r>
          </w:p>
        </w:tc>
        <w:tc>
          <w:tcPr>
            <w:tcW w:w="1075.5555555555557" w:type="dxa"/>
          </w:tcPr>
          <w:p>
            <w:pPr/>
            <w:r>
              <w:rPr>
                <w:rFonts w:ascii="標楷體" w:hAnsi="標楷體" w:cs="標楷體" w:eastAsia="標楷體"/>
              </w:rPr>
              <w:t>排放當量</w:t>
            </w:r>
            <w:r>
              <w:rPr>
                <w:rFonts w:ascii="標楷體" w:hAnsi="標楷體" w:cs="標楷體" w:eastAsia="標楷體"/>
              </w:rPr>
              <w:br/>
            </w:r>
            <w:r>
              <w:rPr>
                <w:rFonts w:ascii="標楷體" w:hAnsi="標楷體" w:cs="標楷體" w:eastAsia="標楷體"/>
              </w:rPr>
              <w:t>(公噸CO2e/年)</w:t>
            </w:r>
            <w:r>
              <w:rPr>
                <w:rFonts w:ascii="標楷體" w:hAnsi="標楷體" w:cs="標楷體" w:eastAsia="標楷體"/>
              </w:rPr>
              <w:br/>
            </w:r>
          </w:p>
        </w:tc>
      </w:tr>
      <w:tr>
        <w:tc>
          <w:tcPr>
            <w:tcW w:w="1075.5555555555557" w:type="dxa"/>
          </w:tcPr>
          <w:p>
            <w:pPr/>
            <w:r>
              <w:rPr>
                <w:rFonts w:ascii="標楷體" w:hAnsi="標楷體" w:cs="標楷體" w:eastAsia="標楷體"/>
              </w:rPr>
              <w:t>類別二</w:t>
            </w:r>
          </w:p>
        </w:tc>
        <w:tc>
          <w:tcPr>
            <w:tcW w:w="1075.5555555555557" w:type="dxa"/>
          </w:tcPr>
          <w:p>
            <w:pPr/>
            <w:r>
              <w:rPr>
                <w:rFonts w:ascii="標楷體" w:hAnsi="標楷體" w:cs="標楷體" w:eastAsia="標楷體"/>
              </w:rPr>
              <w:t>外購電力</w:t>
            </w:r>
          </w:p>
        </w:tc>
        <w:tc>
          <w:tcPr>
            <w:tcW w:w="1075.5555555555557" w:type="dxa"/>
          </w:tcPr>
          <w:p>
            <w:pPr/>
            <w:r>
              <w:rPr>
                <w:rFonts w:ascii="標楷體" w:hAnsi="標楷體" w:cs="標楷體" w:eastAsia="標楷體"/>
              </w:rPr>
              <w:t>0.0000</w:t>
            </w:r>
          </w:p>
        </w:tc>
        <w:tc>
          <w:tcPr>
            <w:tcW w:w="1075.5555555555557" w:type="dxa"/>
          </w:tcPr>
          <w:p>
            <w:pPr/>
            <w:r>
              <w:rPr>
                <w:rFonts w:ascii="標楷體" w:hAnsi="標楷體" w:cs="標楷體" w:eastAsia="標楷體"/>
              </w:rPr>
              <w:t>CO2</w:t>
            </w:r>
          </w:p>
        </w:tc>
        <w:tc>
          <w:tcPr>
            <w:tcW w:w="1075.5555555555557" w:type="dxa"/>
          </w:tcPr>
          <w:p>
            <w:pPr/>
            <w:r>
              <w:rPr>
                <w:rFonts w:ascii="標楷體" w:hAnsi="標楷體" w:cs="標楷體" w:eastAsia="標楷體"/>
              </w:rPr>
              <w:t>0.4950000000公噸/</w:t>
            </w:r>
          </w:p>
        </w:tc>
        <w:tc>
          <w:tcPr>
            <w:tcW w:w="1075.5555555555557" w:type="dxa"/>
          </w:tcPr>
          <w:p>
            <w:pPr/>
            <w:r>
              <w:rPr>
                <w:rFonts w:ascii="標楷體" w:hAnsi="標楷體" w:cs="標楷體" w:eastAsia="標楷體"/>
              </w:rPr>
              <w:t>係數來源</w:t>
            </w:r>
          </w:p>
        </w:tc>
        <w:tc>
          <w:tcPr>
            <w:tcW w:w="1075.5555555555557" w:type="dxa"/>
          </w:tcPr>
          <w:p>
            <w:pPr/>
            <w:r>
              <w:rPr>
                <w:rFonts w:ascii="標楷體" w:hAnsi="標楷體" w:cs="標楷體" w:eastAsia="標楷體"/>
              </w:rPr>
              <w:t>排放量</w:t>
            </w:r>
            <w:r>
              <w:rPr>
                <w:rFonts w:ascii="標楷體" w:hAnsi="標楷體" w:cs="標楷體" w:eastAsia="標楷體"/>
              </w:rPr>
              <w:br/>
            </w:r>
            <w:r>
              <w:rPr>
                <w:rFonts w:ascii="標楷體" w:hAnsi="標楷體" w:cs="標楷體" w:eastAsia="標楷體"/>
              </w:rPr>
              <w:t>(公噸/年)</w:t>
            </w:r>
          </w:p>
        </w:tc>
        <w:tc>
          <w:tcPr>
            <w:tcW w:w="1075.5555555555557" w:type="dxa"/>
          </w:tcPr>
          <w:p>
            <w:pPr/>
            <w:r>
              <w:rPr>
                <w:rFonts w:ascii="標楷體" w:hAnsi="標楷體" w:cs="標楷體" w:eastAsia="標楷體"/>
              </w:rPr>
              <w:t>1.0000000000</w:t>
            </w:r>
          </w:p>
        </w:tc>
        <w:tc>
          <w:tcPr>
            <w:tcW w:w="1075.5555555555557" w:type="dxa"/>
          </w:tcPr>
          <w:p>
            <w:pPr/>
            <w:r>
              <w:rPr>
                <w:rFonts w:ascii="標楷體" w:hAnsi="標楷體" w:cs="標楷體" w:eastAsia="標楷體"/>
              </w:rPr>
              <w:t>0.0000000000</w:t>
            </w:r>
          </w:p>
        </w:tc>
      </w:tr>
    </w:tbl>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w:t>
      </w:r>
      <w:proofErr w:type="gramStart"/>
      <w:r w:rsidR="00AC7EAA" w:rsidRPr="00447555">
        <w:rPr>
          <w:rFonts w:hint="eastAsia"/>
          <w:sz w:val="24"/>
        </w:rPr>
        <w:t>彙整如表</w:t>
      </w:r>
      <w:proofErr w:type="gramEnd"/>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w:t>
            </w:r>
            <w:proofErr w:type="gramStart"/>
            <w:r w:rsidRPr="005C6B21">
              <w:rPr>
                <w:rFonts w:eastAsia="標楷體" w:hAnsi="標楷體"/>
                <w:sz w:val="20"/>
              </w:rPr>
              <w:t>逸散量</w:t>
            </w:r>
            <w:proofErr w:type="gramEnd"/>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proofErr w:type="spellStart"/>
      <w:r w:rsidR="007E34A4" w:rsidRPr="007E34A4">
        <w:rPr>
          <w:rFonts w:hint="eastAsia"/>
          <w:sz w:val="24"/>
        </w:rPr>
        <w:t>SimaPro</w:t>
      </w:r>
      <w:proofErr w:type="spellEnd"/>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w:t>
      </w:r>
      <w:proofErr w:type="gramStart"/>
      <w:r w:rsidRPr="00DA21DB">
        <w:rPr>
          <w:sz w:val="24"/>
        </w:rPr>
        <w:t>暖化潛勢值</w:t>
      </w:r>
      <w:proofErr w:type="gramEnd"/>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proofErr w:type="gramStart"/>
      <w:r w:rsidRPr="00DA21DB">
        <w:rPr>
          <w:rFonts w:hint="eastAsia"/>
          <w:sz w:val="24"/>
        </w:rPr>
        <w:t>應</w:t>
      </w:r>
      <w:r w:rsidR="00A2030C" w:rsidRPr="00DA21DB">
        <w:rPr>
          <w:sz w:val="24"/>
        </w:rPr>
        <w:t>乘上</w:t>
      </w:r>
      <w:proofErr w:type="gramEnd"/>
      <w:r w:rsidR="00A2030C" w:rsidRPr="00DA21DB">
        <w:rPr>
          <w:sz w:val="24"/>
        </w:rPr>
        <w:t>各種溫室氣體所屬之全球</w:t>
      </w:r>
      <w:proofErr w:type="gramStart"/>
      <w:r w:rsidR="00A2030C" w:rsidRPr="00DA21DB">
        <w:rPr>
          <w:sz w:val="24"/>
        </w:rPr>
        <w:t>暖化潛勢值</w:t>
      </w:r>
      <w:proofErr w:type="gramEnd"/>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proofErr w:type="gramStart"/>
      <w:r w:rsidR="00A15DFE" w:rsidRPr="00A15DFE">
        <w:rPr>
          <w:sz w:val="24"/>
        </w:rPr>
        <w:t>…</w:t>
      </w:r>
      <w:proofErr w:type="gramEnd"/>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lastRenderedPageBreak/>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proofErr w:type="gramStart"/>
      <w:r w:rsidR="00A15DFE">
        <w:t>…</w:t>
      </w:r>
      <w:proofErr w:type="gramEnd"/>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proofErr w:type="gramStart"/>
      <w:r w:rsidR="00A15DFE">
        <w:t>…</w:t>
      </w:r>
      <w:proofErr w:type="gramEnd"/>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proofErr w:type="gramStart"/>
      <w:r w:rsidR="00A15DFE">
        <w:rPr>
          <w:rFonts w:eastAsia="標楷體"/>
          <w:sz w:val="24"/>
          <w:szCs w:val="24"/>
        </w:rPr>
        <w:t>…</w:t>
      </w:r>
      <w:proofErr w:type="gramEnd"/>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proofErr w:type="gramStart"/>
      <w:r w:rsidR="00A15DFE" w:rsidRPr="00A15DFE">
        <w:rPr>
          <w:rFonts w:eastAsia="標楷體"/>
          <w:sz w:val="24"/>
          <w:szCs w:val="24"/>
        </w:rPr>
        <w:t>…</w:t>
      </w:r>
      <w:proofErr w:type="gramEnd"/>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7766AB">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lastRenderedPageBreak/>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28BB472B"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Pr>
          <w:rFonts w:eastAsia="標楷體" w:hint="eastAsia"/>
          <w:szCs w:val="24"/>
        </w:rPr>
        <w:t>112</w:t>
      </w:r>
      <w:r w:rsidRPr="0086691E">
        <w:rPr>
          <w:rFonts w:eastAsia="標楷體"/>
          <w:szCs w:val="24"/>
        </w:rPr>
        <w:t>年導入溫室氣體盤查，故以</w:t>
      </w:r>
      <w:r>
        <w:rPr>
          <w:rFonts w:eastAsia="標楷體" w:hint="eastAsia"/>
          <w:color w:val="000000"/>
          <w:szCs w:val="24"/>
        </w:rPr>
        <w:t>112</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Pr>
          <w:rFonts w:eastAsia="標楷體" w:hint="eastAsia"/>
          <w:szCs w:val="24"/>
        </w:rPr>
        <w:t>0.321</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21E024F2"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25"/>
        <w:gridCol w:w="270"/>
        <w:gridCol w:w="354"/>
        <w:gridCol w:w="68"/>
        <w:gridCol w:w="386"/>
        <w:gridCol w:w="459"/>
        <w:gridCol w:w="168"/>
        <w:gridCol w:w="510"/>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0721392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proofErr w:type="gramStart"/>
            <w:r w:rsidRPr="00BD37F1">
              <w:rPr>
                <w:rFonts w:eastAsia="標楷體" w:hint="eastAsia"/>
                <w:sz w:val="18"/>
                <w:szCs w:val="18"/>
                <w:vertAlign w:val="superscript"/>
              </w:rPr>
              <w:t>註</w:t>
            </w:r>
            <w:proofErr w:type="gramEnd"/>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5C7A8A8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0.3205</w:t>
            </w:r>
          </w:p>
        </w:tc>
        <w:tc>
          <w:tcPr>
            <w:tcW w:w="657" w:type="dxa"/>
            <w:gridSpan w:val="2"/>
            <w:shd w:val="clear" w:color="auto" w:fill="auto"/>
            <w:vAlign w:val="center"/>
          </w:tcPr>
          <w:p w14:paraId="0997B418" w14:textId="13641A4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38" w:type="dxa"/>
            <w:gridSpan w:val="3"/>
            <w:shd w:val="clear" w:color="auto" w:fill="auto"/>
            <w:vAlign w:val="center"/>
          </w:tcPr>
          <w:p w14:paraId="1BE4B930" w14:textId="6AB28DB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445" w:type="dxa"/>
            <w:gridSpan w:val="4"/>
            <w:shd w:val="clear" w:color="auto" w:fill="auto"/>
            <w:vAlign w:val="center"/>
          </w:tcPr>
          <w:p w14:paraId="30A13051" w14:textId="560B668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32C77103" w14:textId="3A1BC2C2"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284754E9" w14:textId="5CC0ABD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45" w:type="dxa"/>
            <w:gridSpan w:val="2"/>
            <w:shd w:val="clear" w:color="auto" w:fill="auto"/>
            <w:vAlign w:val="center"/>
          </w:tcPr>
          <w:p w14:paraId="539139CC" w14:textId="30AD83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9" w:type="dxa"/>
            <w:gridSpan w:val="4"/>
            <w:shd w:val="clear" w:color="auto" w:fill="auto"/>
            <w:vAlign w:val="center"/>
          </w:tcPr>
          <w:p w14:paraId="05632812" w14:textId="423C017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0.321</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5A34EFED"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657" w:type="dxa"/>
            <w:gridSpan w:val="2"/>
            <w:shd w:val="clear" w:color="auto" w:fill="auto"/>
            <w:vAlign w:val="center"/>
          </w:tcPr>
          <w:p w14:paraId="1C70C996" w14:textId="63650F6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838" w:type="dxa"/>
            <w:gridSpan w:val="3"/>
            <w:shd w:val="clear" w:color="auto" w:fill="auto"/>
            <w:vAlign w:val="center"/>
          </w:tcPr>
          <w:p w14:paraId="2DF23AD6" w14:textId="16758F18"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445" w:type="dxa"/>
            <w:gridSpan w:val="4"/>
            <w:shd w:val="clear" w:color="auto" w:fill="auto"/>
            <w:vAlign w:val="center"/>
          </w:tcPr>
          <w:p w14:paraId="40C7F830" w14:textId="78C3975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25" w:type="dxa"/>
            <w:shd w:val="clear" w:color="auto" w:fill="auto"/>
            <w:vAlign w:val="center"/>
          </w:tcPr>
          <w:p w14:paraId="5289181D" w14:textId="4D4F90A1"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92" w:type="dxa"/>
            <w:gridSpan w:val="3"/>
            <w:shd w:val="clear" w:color="auto" w:fill="auto"/>
            <w:vAlign w:val="center"/>
          </w:tcPr>
          <w:p w14:paraId="706EDFBB" w14:textId="569FF35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845" w:type="dxa"/>
            <w:gridSpan w:val="2"/>
            <w:shd w:val="clear" w:color="auto" w:fill="auto"/>
            <w:vAlign w:val="center"/>
          </w:tcPr>
          <w:p w14:paraId="688A08E9" w14:textId="3EFFFB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7CAA104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0.3205</w:t>
            </w:r>
          </w:p>
        </w:tc>
        <w:tc>
          <w:tcPr>
            <w:tcW w:w="929" w:type="dxa"/>
            <w:gridSpan w:val="4"/>
            <w:shd w:val="clear" w:color="auto" w:fill="auto"/>
            <w:vAlign w:val="center"/>
          </w:tcPr>
          <w:p w14:paraId="46A784B8" w14:textId="38A0C51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116" w:type="dxa"/>
            <w:gridSpan w:val="3"/>
            <w:shd w:val="clear" w:color="auto" w:fill="auto"/>
            <w:vAlign w:val="center"/>
          </w:tcPr>
          <w:p w14:paraId="239B7211" w14:textId="3EBAF35E"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108" w:type="dxa"/>
            <w:gridSpan w:val="2"/>
            <w:shd w:val="clear" w:color="auto" w:fill="auto"/>
            <w:vAlign w:val="center"/>
          </w:tcPr>
          <w:p w14:paraId="1D73CD3F" w14:textId="3F23EFBE"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285" w:type="dxa"/>
            <w:gridSpan w:val="4"/>
            <w:shd w:val="clear" w:color="auto" w:fill="auto"/>
            <w:vAlign w:val="center"/>
          </w:tcPr>
          <w:p w14:paraId="7E959FE8" w14:textId="6E005AA3"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081" w:type="dxa"/>
            <w:gridSpan w:val="4"/>
            <w:shd w:val="clear" w:color="auto" w:fill="auto"/>
            <w:vAlign w:val="center"/>
          </w:tcPr>
          <w:p w14:paraId="4D24860F" w14:textId="2189C78D"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671" w:type="dxa"/>
            <w:gridSpan w:val="2"/>
            <w:shd w:val="clear" w:color="auto" w:fill="auto"/>
            <w:vAlign w:val="center"/>
          </w:tcPr>
          <w:p w14:paraId="0D37D42E" w14:textId="13CAECD2"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0.0000</w:t>
            </w:r>
          </w:p>
        </w:tc>
        <w:tc>
          <w:tcPr>
            <w:tcW w:w="1960" w:type="dxa"/>
            <w:gridSpan w:val="4"/>
            <w:shd w:val="clear" w:color="auto" w:fill="auto"/>
            <w:vAlign w:val="center"/>
          </w:tcPr>
          <w:p w14:paraId="31D39D50" w14:textId="305B175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7946331A"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100.00%</w:t>
            </w:r>
          </w:p>
        </w:tc>
        <w:tc>
          <w:tcPr>
            <w:tcW w:w="929" w:type="dxa"/>
            <w:gridSpan w:val="4"/>
            <w:shd w:val="clear" w:color="auto" w:fill="auto"/>
            <w:vAlign w:val="center"/>
          </w:tcPr>
          <w:p w14:paraId="735AC06B" w14:textId="0720BB44"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116" w:type="dxa"/>
            <w:gridSpan w:val="3"/>
            <w:shd w:val="clear" w:color="auto" w:fill="auto"/>
            <w:vAlign w:val="center"/>
          </w:tcPr>
          <w:p w14:paraId="7B94B909" w14:textId="1F1587DC"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108" w:type="dxa"/>
            <w:gridSpan w:val="2"/>
            <w:shd w:val="clear" w:color="auto" w:fill="auto"/>
            <w:vAlign w:val="center"/>
          </w:tcPr>
          <w:p w14:paraId="138B8B54" w14:textId="4B9DEB13"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285" w:type="dxa"/>
            <w:gridSpan w:val="4"/>
            <w:shd w:val="clear" w:color="auto" w:fill="auto"/>
            <w:vAlign w:val="center"/>
          </w:tcPr>
          <w:p w14:paraId="6B6CCF22" w14:textId="0F2A132C"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081" w:type="dxa"/>
            <w:gridSpan w:val="4"/>
            <w:shd w:val="clear" w:color="auto" w:fill="auto"/>
            <w:vAlign w:val="center"/>
          </w:tcPr>
          <w:p w14:paraId="48533F57" w14:textId="74A2FB68"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671" w:type="dxa"/>
            <w:gridSpan w:val="2"/>
            <w:shd w:val="clear" w:color="auto" w:fill="auto"/>
            <w:vAlign w:val="center"/>
          </w:tcPr>
          <w:p w14:paraId="3CB1CD57" w14:textId="5BA30FC7" w:rsidR="00F62157" w:rsidRPr="003E3294"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0.00%</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proofErr w:type="gramStart"/>
            <w:r w:rsidRPr="00BD37F1">
              <w:rPr>
                <w:rFonts w:eastAsia="標楷體" w:hint="eastAsia"/>
                <w:b/>
                <w:bCs/>
                <w:sz w:val="18"/>
                <w:szCs w:val="18"/>
              </w:rPr>
              <w:t>一</w:t>
            </w:r>
            <w:proofErr w:type="gramEnd"/>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proofErr w:type="gramStart"/>
            <w:r w:rsidRPr="00BD37F1">
              <w:rPr>
                <w:rFonts w:eastAsia="標楷體" w:hint="eastAsia"/>
                <w:sz w:val="18"/>
                <w:szCs w:val="18"/>
              </w:rPr>
              <w:t>一</w:t>
            </w:r>
            <w:proofErr w:type="gramEnd"/>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3F148FC"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2366" w:type="dxa"/>
            <w:gridSpan w:val="8"/>
            <w:vMerge w:val="restart"/>
            <w:shd w:val="clear" w:color="auto" w:fill="auto"/>
            <w:vAlign w:val="center"/>
          </w:tcPr>
          <w:p w14:paraId="673C4C13" w14:textId="752F5FAB" w:rsidR="00F62157" w:rsidRPr="003A2CE9" w:rsidRDefault="00F62157"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0F3F52DE" w14:textId="2C5F391F" w:rsidR="00F62157" w:rsidRPr="00BD37F1" w:rsidRDefault="00F62157" w:rsidP="00F62157">
            <w:pPr>
              <w:adjustRightInd w:val="0"/>
              <w:snapToGrid w:val="0"/>
              <w:ind w:left="-30" w:right="-30"/>
              <w:jc w:val="center"/>
              <w:rPr>
                <w:rFonts w:eastAsia="標楷體"/>
                <w:sz w:val="18"/>
                <w:szCs w:val="18"/>
              </w:rPr>
            </w:pPr>
            <w:r>
              <w:rPr>
                <w:rFonts w:eastAsia="標楷體" w:hint="eastAsia"/>
                <w:sz w:val="18"/>
                <w:szCs w:val="18"/>
              </w:rPr>
              <w:t>0.321</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6FD98260"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929" w:type="dxa"/>
            <w:gridSpan w:val="4"/>
            <w:shd w:val="clear" w:color="auto" w:fill="auto"/>
            <w:vAlign w:val="center"/>
          </w:tcPr>
          <w:p w14:paraId="7F004F1B" w14:textId="6714756D"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49E7C2C2" w14:textId="238EEBE6"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8" w:type="dxa"/>
            <w:gridSpan w:val="2"/>
            <w:shd w:val="clear" w:color="auto" w:fill="auto"/>
            <w:vAlign w:val="center"/>
          </w:tcPr>
          <w:p w14:paraId="5B27615E" w14:textId="3FE07FB9"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proofErr w:type="gramStart"/>
            <w:r w:rsidRPr="00BD37F1">
              <w:rPr>
                <w:rFonts w:eastAsia="標楷體" w:hint="eastAsia"/>
                <w:sz w:val="18"/>
                <w:szCs w:val="18"/>
              </w:rPr>
              <w:t>氣體別占比</w:t>
            </w:r>
            <w:proofErr w:type="gramEnd"/>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486FCBFB" w:rsidR="00F62157" w:rsidRPr="003A2CE9" w:rsidRDefault="00F62157" w:rsidP="00F62157">
            <w:pPr>
              <w:adjustRightInd w:val="0"/>
              <w:snapToGrid w:val="0"/>
              <w:ind w:leftChars="-30" w:left="-72" w:rightChars="-30" w:right="-72"/>
              <w:jc w:val="center"/>
              <w:rPr>
                <w:rFonts w:eastAsia="標楷體"/>
                <w:sz w:val="18"/>
                <w:szCs w:val="18"/>
              </w:rPr>
            </w:pPr>
            <w:proofErr w:type="gramStart"/>
            <w:proofErr w:type="gramEnd"/>
            <w:r>
              <w:rPr>
                <w:rFonts w:eastAsia="標楷體" w:hint="eastAsia"/>
                <w:sz w:val="18"/>
                <w:szCs w:val="18"/>
              </w:rPr>
              <w:t>100.00%</w:t>
            </w:r>
          </w:p>
        </w:tc>
        <w:tc>
          <w:tcPr>
            <w:tcW w:w="2366" w:type="dxa"/>
            <w:gridSpan w:val="8"/>
            <w:vMerge w:val="restart"/>
            <w:shd w:val="clear" w:color="auto" w:fill="auto"/>
            <w:vAlign w:val="center"/>
          </w:tcPr>
          <w:p w14:paraId="269DE573" w14:textId="727E5FD5" w:rsidR="00F62157" w:rsidRPr="003A2CE9" w:rsidRDefault="00F62157"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2656C881"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100.01%</w:t>
            </w:r>
          </w:p>
        </w:tc>
        <w:tc>
          <w:tcPr>
            <w:tcW w:w="929" w:type="dxa"/>
            <w:gridSpan w:val="4"/>
            <w:shd w:val="clear" w:color="auto" w:fill="auto"/>
            <w:vAlign w:val="center"/>
          </w:tcPr>
          <w:p w14:paraId="75990892" w14:textId="1F217874"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0AEAC9D8" w14:textId="1F7EC4FD"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6C4E203C" w14:textId="103BCFC8" w:rsidR="00F62157" w:rsidRPr="003A2CE9"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proofErr w:type="gramStart"/>
            <w:r w:rsidRPr="00BD37F1">
              <w:rPr>
                <w:rFonts w:eastAsia="標楷體" w:hint="eastAsia"/>
                <w:sz w:val="18"/>
                <w:szCs w:val="18"/>
              </w:rPr>
              <w:t>註</w:t>
            </w:r>
            <w:proofErr w:type="gramEnd"/>
            <w:r w:rsidRPr="00BD37F1">
              <w:rPr>
                <w:rFonts w:eastAsia="標楷體" w:hint="eastAsia"/>
                <w:sz w:val="18"/>
                <w:szCs w:val="18"/>
              </w:rPr>
              <w:t>：依溫室氣體排放量盤查登錄管理辦法第二條第一款規定，溫室氣體排放量以公噸二氧化碳當量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7766AB">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lastRenderedPageBreak/>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w:t>
      </w:r>
      <w:proofErr w:type="gramStart"/>
      <w:r w:rsidRPr="00B9384B">
        <w:rPr>
          <w:rFonts w:eastAsia="標楷體"/>
          <w:szCs w:val="24"/>
        </w:rPr>
        <w:t>Report :</w:t>
      </w:r>
      <w:proofErr w:type="gramEnd"/>
      <w:r w:rsidRPr="00B9384B">
        <w:rPr>
          <w:rFonts w:eastAsia="標楷體"/>
          <w:szCs w:val="24"/>
        </w:rPr>
        <w:t xml:space="preserve">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7766AB">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lastRenderedPageBreak/>
        <w:t>附件</w:t>
      </w:r>
      <w:bookmarkEnd w:id="2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3FCD587D" w14:textId="77777777" w:rsidR="00322E5C" w:rsidRPr="00103BA9" w:rsidRDefault="00322E5C" w:rsidP="00C235F7">
      <w:pPr>
        <w:adjustRightInd w:val="0"/>
        <w:snapToGrid w:val="0"/>
        <w:rPr>
          <w:rFonts w:ascii="標楷體" w:eastAsia="標楷體" w:hAnsi="標楷體" w:hint="eastAsia"/>
          <w:color w:val="FFFFFF"/>
          <w:szCs w:val="24"/>
        </w:rPr>
      </w:pPr>
    </w:p>
    <w:p w14:paraId="21903CFE" w14:textId="0440352F" w:rsidR="00A40BE8" w:rsidRDefault="00322E5C" w:rsidP="00322E5C">
      <w:pPr>
        <w:adjustRightInd w:val="0"/>
        <w:snapToGrid w:val="0"/>
        <w:spacing w:afterLines="50" w:after="120"/>
        <w:ind w:right="-23"/>
        <w:jc w:val="center"/>
        <w:rPr>
          <w:rFonts w:eastAsia="標楷體"/>
          <w:b/>
          <w:sz w:val="28"/>
          <w:szCs w:val="28"/>
        </w:rPr>
        <w:sectPr w:rsidR="00A40BE8" w:rsidSect="007766AB">
          <w:pgSz w:w="11920" w:h="16840"/>
          <w:pgMar w:top="1134" w:right="1134" w:bottom="1134" w:left="1134" w:header="851" w:footer="992" w:gutter="0"/>
          <w:cols w:space="720"/>
        </w:sectPr>
      </w:pPr>
      <w:r xmlns:w="http://schemas.openxmlformats.org/wordprocessingml/2006/main">
        <w:drawing>
          <wp:inline xmlns:wp="http://schemas.openxmlformats.org/drawingml/2006/wordprocessingDrawing" distT="0" distB="0" distL="0" distR="0">
            <wp:extent cx="5715000" cy="5715000"/>
            <wp:effectExtent l="0" t="0" r="0" b="0"/>
            <wp:docPr id="1553165256"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b44f6416f40a47b4"/>
                    <a:stretch>
                      <a:fillRect/>
                    </a:stretch>
                  </pic:blipFill>
                  <pic:spPr>
                    <a:xfrm>
                      <a:off x="0" y="0"/>
                      <a:ext cx="5715000" cy="5715000"/>
                    </a:xfrm>
                    <a:prstGeom prst="rect">
                      <a:avLst/>
                    </a:prstGeom>
                  </pic:spPr>
                </pic:pic>
              </a:graphicData>
            </a:graphic>
          </wp:inline>
        </w:drawing>
      </w: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lastRenderedPageBreak/>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hint="eastAsia"/>
          <w:b/>
          <w:szCs w:val="24"/>
        </w:rPr>
      </w:pPr>
    </w:p>
    <w:bookmarkEnd w:id="29"/>
    <w:p w14:paraId="39EF08D6" w14:textId="255B71BE"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Pr>
          <w:rFonts w:eastAsia="標楷體" w:hint="eastAsia"/>
          <w:szCs w:val="24"/>
        </w:rPr>
        <w:t>123</w:t>
      </w:r>
      <w:r w:rsidR="00FB0EE8" w:rsidRPr="00103BA9">
        <w:rPr>
          <w:rFonts w:ascii="標楷體" w:eastAsia="標楷體" w:hAnsi="標楷體"/>
          <w:kern w:val="0"/>
          <w:szCs w:val="24"/>
        </w:rPr>
        <w:t xml:space="preserve"> </w:t>
      </w:r>
    </w:p>
    <w:p w14:paraId="0FD8303D" w14:textId="6D5CEC6C" w:rsidR="00A45493" w:rsidRPr="00661849" w:rsidRDefault="0097285B" w:rsidP="0097285B">
      <w:pPr>
        <w:adjustRightInd w:val="0"/>
        <w:snapToGrid w:val="0"/>
        <w:spacing w:afterLines="50" w:after="120"/>
        <w:ind w:right="-23"/>
        <w:jc w:val="center"/>
        <w:rPr>
          <w:rFonts w:eastAsia="標楷體"/>
          <w:szCs w:val="24"/>
        </w:rPr>
        <w:sectPr w:rsidR="00A45493" w:rsidRPr="00661849" w:rsidSect="007766AB">
          <w:pgSz w:w="11920" w:h="16840"/>
          <w:pgMar w:top="1134" w:right="1134" w:bottom="1134" w:left="1134" w:header="851" w:footer="992" w:gutter="0"/>
          <w:cols w:space="720"/>
        </w:sectPr>
      </w:pPr>
      <w:r xmlns:w="http://schemas.openxmlformats.org/wordprocessingml/2006/main">
        <w:drawing>
          <wp:inline xmlns:wp="http://schemas.openxmlformats.org/drawingml/2006/wordprocessingDrawing" distT="0" distB="0" distL="0" distR="0">
            <wp:extent cx="5715000" cy="5715000"/>
            <wp:effectExtent l="0" t="0" r="0" b="0"/>
            <wp:docPr id="15531652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7ab1d2530716461c"/>
                    <a:stretch>
                      <a:fillRect/>
                    </a:stretch>
                  </pic:blipFill>
                  <pic:spPr>
                    <a:xfrm>
                      <a:off x="0" y="0"/>
                      <a:ext cx="5715000" cy="5715000"/>
                    </a:xfrm>
                    <a:prstGeom prst="rect">
                      <a:avLst/>
                    </a:prstGeom>
                  </pic:spPr>
                </pic:pic>
              </a:graphicData>
            </a:graphic>
          </wp:inline>
        </w:drawing>
      </w: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lastRenderedPageBreak/>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103BA9">
      <w:pPr>
        <w:adjustRightInd w:val="0"/>
        <w:snapToGrid w:val="0"/>
        <w:rPr>
          <w:rFonts w:eastAsia="標楷體"/>
          <w:szCs w:val="24"/>
        </w:rPr>
      </w:pPr>
    </w:p>
    <w:p w14:paraId="00A36554" w14:textId="1BEAE729" w:rsidR="00285EDF" w:rsidRPr="00661849" w:rsidRDefault="0097285B" w:rsidP="00661849">
      <w:pPr>
        <w:adjustRightInd w:val="0"/>
        <w:snapToGrid w:val="0"/>
        <w:spacing w:afterLines="50" w:after="120"/>
        <w:ind w:right="-23"/>
        <w:jc w:val="center"/>
        <w:rPr>
          <w:rFonts w:eastAsia="標楷體"/>
          <w:szCs w:val="24"/>
        </w:rPr>
        <w:sectPr w:rsidR="00285EDF" w:rsidRPr="00661849" w:rsidSect="007766AB">
          <w:pgSz w:w="11920" w:h="16840"/>
          <w:pgMar w:top="1134" w:right="1134" w:bottom="1134" w:left="1134" w:header="851" w:footer="992" w:gutter="0"/>
          <w:cols w:space="720"/>
          <w:docGrid w:linePitch="326"/>
        </w:sectPr>
      </w:pPr>
      <w:r xmlns:w="http://schemas.openxmlformats.org/wordprocessingml/2006/main">
        <w:drawing>
          <wp:inline xmlns:wp="http://schemas.openxmlformats.org/drawingml/2006/wordprocessingDrawing" distT="0" distB="0" distL="0" distR="0">
            <wp:extent cx="5715000" cy="5715000"/>
            <wp:effectExtent l="0" t="0" r="0" b="0"/>
            <wp:docPr id="1553165254"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xmlns:r="http://schemas.openxmlformats.org/officeDocument/2006/relationships" r:embed="R665a7b8d8cb848cd"/>
                    <a:stretch>
                      <a:fillRect/>
                    </a:stretch>
                  </pic:blipFill>
                  <pic:spPr>
                    <a:xfrm>
                      <a:off x="0" y="0"/>
                      <a:ext cx="5715000" cy="5715000"/>
                    </a:xfrm>
                    <a:prstGeom prst="rect">
                      <a:avLst/>
                    </a:prstGeom>
                  </pic:spPr>
                </pic:pic>
              </a:graphicData>
            </a:graphic>
          </wp:inline>
        </w:drawing>
      </w: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lastRenderedPageBreak/>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lastRenderedPageBreak/>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7766AB">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83E9B" w14:textId="77777777" w:rsidR="007766AB" w:rsidRDefault="007766AB">
      <w:r>
        <w:separator/>
      </w:r>
    </w:p>
  </w:endnote>
  <w:endnote w:type="continuationSeparator" w:id="0">
    <w:p w14:paraId="4A6F2BF6" w14:textId="77777777" w:rsidR="007766AB" w:rsidRDefault="00776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DB8C6" w14:textId="77777777" w:rsidR="007766AB" w:rsidRDefault="007766AB">
      <w:r>
        <w:separator/>
      </w:r>
    </w:p>
  </w:footnote>
  <w:footnote w:type="continuationSeparator" w:id="0">
    <w:p w14:paraId="18D06D3C" w14:textId="77777777" w:rsidR="007766AB" w:rsidRDefault="0077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 w:type="table" w:styleId="TableGrid">
    <w:name w:val="Table Grid"/>
    <w:basedOn w:val="TableNormal"/>
    <w:uiPriority w:val="59"/>
    <w:rsid w:val="008D0119"/>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styleId="MediumShading1-Accent3">
    <w:name w:val="Medium Shading 1 Accent 3"/>
    <w:basedOn w:val="TableNormal"/>
    <w:uiPriority w:val="63"/>
    <w:rsid w:val="00D47365"/>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2.xm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footer" Target="footer1.xml" Id="rId12" /><Relationship Type="http://schemas.openxmlformats.org/officeDocument/2006/relationships/header" Target="header2.xml" Id="rId17" /><Relationship Type="http://schemas.openxmlformats.org/officeDocument/2006/relationships/customXml" Target="../customXml/item2.xml" Id="rId2" /><Relationship Type="http://schemas.openxmlformats.org/officeDocument/2006/relationships/footer" Target="footer4.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header" Target="header1.xml" Id="rId15" /><Relationship Type="http://schemas.openxmlformats.org/officeDocument/2006/relationships/endnotes" Target="end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3.xml" Id="rId14" /><Relationship Type="http://schemas.openxmlformats.org/officeDocument/2006/relationships/image" Target="/word/media/0c101023-0668-4df5-86b8-78ed23d3ba8d.jpg" Id="R665a7b8d8cb848cd" /><Relationship Type="http://schemas.openxmlformats.org/officeDocument/2006/relationships/image" Target="/word/media/fc02800b-a261-49ab-9a6c-6596c05fa8a7.jpg" Id="R7ab1d2530716461c" /><Relationship Type="http://schemas.openxmlformats.org/officeDocument/2006/relationships/image" Target="/word/media/7c64df40-d1ca-4286-83c5-330fe6943a6d.jpg" Id="Rb44f6416f40a47b4" /></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18</Pages>
  <Words>1091</Words>
  <Characters>6220</Characters>
  <Application>Microsoft Office Word</Application>
  <DocSecurity>0</DocSecurity>
  <Lines>51</Lines>
  <Paragraphs>14</Paragraphs>
  <ScaleCrop>false</ScaleCrop>
  <Company>味全</Company>
  <LinksUpToDate>false</LinksUpToDate>
  <CharactersWithSpaces>7297</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38</cp:revision>
  <cp:lastPrinted>2024-01-03T01:35:00Z</cp:lastPrinted>
  <dcterms:created xsi:type="dcterms:W3CDTF">2024-02-04T09:47:00Z</dcterms:created>
  <dcterms:modified xsi:type="dcterms:W3CDTF">2024-03-03T11:10:00Z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