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A4ABCB" w14:textId="77777777" w:rsidR="00DE4025" w:rsidRPr="0089254F" w:rsidRDefault="00DE4025" w:rsidP="00DE4025">
      <w:pPr>
        <w:rPr>
          <w:color w:val="595959" w:themeColor="text1" w:themeTint="A6"/>
          <w:lang w:val="en-CA"/>
        </w:rPr>
      </w:pPr>
      <w:bookmarkStart w:id="0" w:name="_GoBack"/>
      <w:bookmarkEnd w:id="0"/>
    </w:p>
    <w:p w14:paraId="215F615E" w14:textId="77777777" w:rsidR="0063197F" w:rsidRPr="0089254F" w:rsidRDefault="00600A40" w:rsidP="00FC6DFA">
      <w:pPr>
        <w:pStyle w:val="TCCover1"/>
        <w:rPr>
          <w:noProof w:val="0"/>
          <w:color w:val="595959" w:themeColor="text1" w:themeTint="A6"/>
        </w:rPr>
      </w:pPr>
      <w:r w:rsidRPr="0089254F">
        <w:rPr>
          <w:lang w:val="en-US"/>
        </w:rPr>
        <w:drawing>
          <wp:anchor distT="0" distB="0" distL="114300" distR="114300" simplePos="0" relativeHeight="251720192" behindDoc="1" locked="0" layoutInCell="1" allowOverlap="1" wp14:anchorId="44541989" wp14:editId="69646705">
            <wp:simplePos x="0" y="0"/>
            <wp:positionH relativeFrom="column">
              <wp:posOffset>-727075</wp:posOffset>
            </wp:positionH>
            <wp:positionV relativeFrom="paragraph">
              <wp:posOffset>440690</wp:posOffset>
            </wp:positionV>
            <wp:extent cx="6322060" cy="4987290"/>
            <wp:effectExtent l="0" t="0" r="2540" b="3810"/>
            <wp:wrapNone/>
            <wp:docPr id="23553" name="Picture 23553" descr="C:\Users\jsauvageau\Desktop\Deloitte Audit\Imagery\Marbles_lowrez_Jpegs\Leadi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auvageau\Desktop\Deloitte Audit\Imagery\Marbles_lowrez_Jpegs\Leading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2060" cy="498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705B9" w14:textId="77777777" w:rsidR="0063197F" w:rsidRPr="0089254F" w:rsidRDefault="0063197F" w:rsidP="00FC6DFA">
      <w:pPr>
        <w:pStyle w:val="TCCover1"/>
        <w:rPr>
          <w:noProof w:val="0"/>
          <w:color w:val="595959" w:themeColor="text1" w:themeTint="A6"/>
        </w:rPr>
      </w:pPr>
    </w:p>
    <w:p w14:paraId="6B137B59" w14:textId="77777777" w:rsidR="00600A40" w:rsidRPr="0089254F" w:rsidRDefault="00600A40" w:rsidP="00FC6DFA">
      <w:pPr>
        <w:pStyle w:val="TCCover1"/>
        <w:rPr>
          <w:noProof w:val="0"/>
          <w:color w:val="595959" w:themeColor="text1" w:themeTint="A6"/>
        </w:rPr>
      </w:pPr>
    </w:p>
    <w:p w14:paraId="656FE9CF" w14:textId="77777777" w:rsidR="00600A40" w:rsidRPr="0089254F" w:rsidRDefault="00600A40" w:rsidP="00FC6DFA">
      <w:pPr>
        <w:pStyle w:val="TCCover1"/>
        <w:rPr>
          <w:noProof w:val="0"/>
          <w:color w:val="595959" w:themeColor="text1" w:themeTint="A6"/>
        </w:rPr>
      </w:pPr>
    </w:p>
    <w:p w14:paraId="11699A5F" w14:textId="77777777" w:rsidR="00600A40" w:rsidRPr="0089254F" w:rsidRDefault="00600A40" w:rsidP="00FC6DFA">
      <w:pPr>
        <w:pStyle w:val="TCCover1"/>
        <w:rPr>
          <w:noProof w:val="0"/>
          <w:color w:val="595959" w:themeColor="text1" w:themeTint="A6"/>
        </w:rPr>
      </w:pPr>
    </w:p>
    <w:p w14:paraId="1B53DEC5" w14:textId="77777777" w:rsidR="00600A40" w:rsidRPr="0089254F" w:rsidRDefault="00600A40" w:rsidP="00FC6DFA">
      <w:pPr>
        <w:pStyle w:val="TCCover1"/>
        <w:rPr>
          <w:noProof w:val="0"/>
          <w:color w:val="595959" w:themeColor="text1" w:themeTint="A6"/>
        </w:rPr>
      </w:pPr>
    </w:p>
    <w:p w14:paraId="7B95DE24" w14:textId="77777777" w:rsidR="00600A40" w:rsidRPr="0089254F" w:rsidRDefault="00600A40" w:rsidP="00600A40">
      <w:pPr>
        <w:pStyle w:val="90Coverheading"/>
        <w:shd w:val="clear" w:color="auto" w:fill="auto"/>
        <w:spacing w:line="240" w:lineRule="auto"/>
        <w:ind w:left="900"/>
        <w:rPr>
          <w:noProof w:val="0"/>
          <w:lang w:val="en-CA"/>
        </w:rPr>
      </w:pPr>
    </w:p>
    <w:p w14:paraId="3F77FC38" w14:textId="77777777" w:rsidR="00600A40" w:rsidRPr="0089254F" w:rsidRDefault="00600A40" w:rsidP="00600A40">
      <w:pPr>
        <w:pStyle w:val="90Coverheading"/>
        <w:shd w:val="clear" w:color="auto" w:fill="auto"/>
        <w:spacing w:line="240" w:lineRule="auto"/>
        <w:ind w:left="900"/>
        <w:rPr>
          <w:noProof w:val="0"/>
          <w:lang w:val="en-CA"/>
        </w:rPr>
      </w:pPr>
      <w:r w:rsidRPr="0089254F">
        <w:rPr>
          <w:noProof w:val="0"/>
          <w:lang w:val="en-CA"/>
        </w:rPr>
        <w:t xml:space="preserve">Excel Analytics </w:t>
      </w:r>
      <w:r w:rsidR="00AF23E5" w:rsidRPr="0089254F">
        <w:rPr>
          <w:noProof w:val="0"/>
          <w:lang w:val="en-CA"/>
        </w:rPr>
        <w:t>Toolbar</w:t>
      </w:r>
    </w:p>
    <w:p w14:paraId="7913D4F8" w14:textId="77777777" w:rsidR="00DE4025" w:rsidRPr="0089254F" w:rsidRDefault="00712DF1" w:rsidP="00600A40">
      <w:pPr>
        <w:pStyle w:val="90Coverheading"/>
        <w:shd w:val="clear" w:color="auto" w:fill="auto"/>
        <w:spacing w:line="240" w:lineRule="auto"/>
        <w:ind w:left="900"/>
        <w:rPr>
          <w:noProof w:val="0"/>
          <w:color w:val="92D400"/>
          <w:lang w:val="en-CA"/>
        </w:rPr>
        <w:sectPr w:rsidR="00DE4025" w:rsidRPr="0089254F" w:rsidSect="00DE4025">
          <w:footerReference w:type="even" r:id="rId14"/>
          <w:footerReference w:type="default" r:id="rId15"/>
          <w:footerReference w:type="first" r:id="rId16"/>
          <w:pgSz w:w="11907" w:h="16840" w:code="9"/>
          <w:pgMar w:top="1440" w:right="1418" w:bottom="1440" w:left="1418" w:header="709" w:footer="709" w:gutter="0"/>
          <w:pgNumType w:start="0"/>
          <w:cols w:space="708"/>
          <w:titlePg/>
          <w:docGrid w:linePitch="360"/>
        </w:sectPr>
      </w:pPr>
      <w:r w:rsidRPr="0089254F">
        <w:rPr>
          <w:color w:val="92D400"/>
        </w:rPr>
        <mc:AlternateContent>
          <mc:Choice Requires="wpg">
            <w:drawing>
              <wp:anchor distT="0" distB="0" distL="114300" distR="114300" simplePos="0" relativeHeight="251694592" behindDoc="0" locked="0" layoutInCell="1" allowOverlap="1" wp14:anchorId="4BD12B3E" wp14:editId="3274D01A">
                <wp:simplePos x="0" y="0"/>
                <wp:positionH relativeFrom="column">
                  <wp:posOffset>-395605</wp:posOffset>
                </wp:positionH>
                <wp:positionV relativeFrom="paragraph">
                  <wp:posOffset>7997190</wp:posOffset>
                </wp:positionV>
                <wp:extent cx="5095875" cy="1209675"/>
                <wp:effectExtent l="4445" t="0" r="0" b="3810"/>
                <wp:wrapNone/>
                <wp:docPr id="25"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5875" cy="1209675"/>
                          <a:chOff x="795" y="14310"/>
                          <a:chExt cx="8025" cy="1905"/>
                        </a:xfrm>
                      </wpg:grpSpPr>
                      <wps:wsp>
                        <wps:cNvPr id="26" name="Text Box 149"/>
                        <wps:cNvSpPr txBox="1">
                          <a:spLocks noChangeArrowheads="1"/>
                        </wps:cNvSpPr>
                        <wps:spPr bwMode="auto">
                          <a:xfrm>
                            <a:off x="795" y="14310"/>
                            <a:ext cx="8025" cy="1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B22434" w14:textId="77777777" w:rsidR="00855222" w:rsidRPr="001213E8" w:rsidRDefault="00855222" w:rsidP="00E63B64">
                              <w:pPr>
                                <w:spacing w:before="120" w:after="120"/>
                                <w:ind w:left="1440"/>
                                <w:rPr>
                                  <w:rFonts w:ascii="Helvetica 65 Medium" w:hAnsi="Helvetica 65 Medium"/>
                                  <w:sz w:val="28"/>
                                </w:rPr>
                              </w:pPr>
                              <w:r w:rsidRPr="001213E8">
                                <w:rPr>
                                  <w:rFonts w:ascii="Helvetica 65 Medium" w:hAnsi="Helvetica 65 Medium"/>
                                  <w:sz w:val="28"/>
                                </w:rPr>
                                <w:t>Think before you print</w:t>
                              </w:r>
                              <w:r>
                                <w:rPr>
                                  <w:rFonts w:ascii="Helvetica 65 Medium" w:hAnsi="Helvetica 65 Medium"/>
                                  <w:sz w:val="28"/>
                                </w:rPr>
                                <w:t xml:space="preserve"> me</w:t>
                              </w:r>
                            </w:p>
                            <w:p w14:paraId="0F23B835" w14:textId="77777777" w:rsidR="00855222" w:rsidRPr="001213E8" w:rsidRDefault="00855222" w:rsidP="00E63B64">
                              <w:pPr>
                                <w:spacing w:before="120" w:after="120"/>
                                <w:ind w:left="1440"/>
                                <w:rPr>
                                  <w:rFonts w:ascii="Helvetica 45 Light" w:hAnsi="Helvetica 45 Light"/>
                                  <w:sz w:val="22"/>
                                </w:rPr>
                              </w:pPr>
                              <w:r w:rsidRPr="001213E8">
                                <w:rPr>
                                  <w:rFonts w:ascii="Helvetica 45 Light" w:hAnsi="Helvetica 45 Light"/>
                                  <w:sz w:val="22"/>
                                </w:rPr>
                                <w:t>This user guide has 125 pages. If you really want to print a copy for your reference, consider printing double-sided, 2 to a page, or using your printer’s ‘booklet printing’ setting. This guide has been paginated to be easy to read as an A5 document.</w:t>
                              </w:r>
                            </w:p>
                          </w:txbxContent>
                        </wps:txbx>
                        <wps:bodyPr rot="0" vert="horz" wrap="square" lIns="91440" tIns="45720" rIns="91440" bIns="45720" anchor="t" anchorCtr="0" upright="1">
                          <a:noAutofit/>
                        </wps:bodyPr>
                      </wps:wsp>
                      <pic:pic xmlns:pic="http://schemas.openxmlformats.org/drawingml/2006/picture">
                        <pic:nvPicPr>
                          <pic:cNvPr id="27" name="Picture 150" descr="MC90043729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04" y="14459"/>
                            <a:ext cx="1380" cy="15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D12B3E" id="Group 152" o:spid="_x0000_s1026" style="position:absolute;left:0;text-align:left;margin-left:-31.15pt;margin-top:629.7pt;width:401.25pt;height:95.25pt;z-index:251694592" coordorigin="795,14310" coordsize="8025,1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">
                <v:shapetype id="_x0000_t202" coordsize="21600,21600" o:spt="202" path="m,l,21600r21600,l21600,xe">
                  <v:stroke joinstyle="miter"/>
                  <v:path gradientshapeok="t" o:connecttype="rect"/>
                </v:shapetype>
                <v:shape id="Text Box 149" o:spid="_x0000_s1027" type="#_x0000_t202" style="position:absolute;left:795;top:14310;width:802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14:paraId="2AB22434" w14:textId="77777777" w:rsidR="00855222" w:rsidRPr="001213E8" w:rsidRDefault="00855222" w:rsidP="00E63B64">
                        <w:pPr>
                          <w:spacing w:before="120" w:after="120"/>
                          <w:ind w:left="1440"/>
                          <w:rPr>
                            <w:rFonts w:ascii="Helvetica 65 Medium" w:hAnsi="Helvetica 65 Medium"/>
                            <w:sz w:val="28"/>
                          </w:rPr>
                        </w:pPr>
                        <w:r w:rsidRPr="001213E8">
                          <w:rPr>
                            <w:rFonts w:ascii="Helvetica 65 Medium" w:hAnsi="Helvetica 65 Medium"/>
                            <w:sz w:val="28"/>
                          </w:rPr>
                          <w:t>Think before you print</w:t>
                        </w:r>
                        <w:r>
                          <w:rPr>
                            <w:rFonts w:ascii="Helvetica 65 Medium" w:hAnsi="Helvetica 65 Medium"/>
                            <w:sz w:val="28"/>
                          </w:rPr>
                          <w:t xml:space="preserve"> me</w:t>
                        </w:r>
                      </w:p>
                      <w:p w14:paraId="0F23B835" w14:textId="77777777" w:rsidR="00855222" w:rsidRPr="001213E8" w:rsidRDefault="00855222" w:rsidP="00E63B64">
                        <w:pPr>
                          <w:spacing w:before="120" w:after="120"/>
                          <w:ind w:left="1440"/>
                          <w:rPr>
                            <w:rFonts w:ascii="Helvetica 45 Light" w:hAnsi="Helvetica 45 Light"/>
                            <w:sz w:val="22"/>
                          </w:rPr>
                        </w:pPr>
                        <w:r w:rsidRPr="001213E8">
                          <w:rPr>
                            <w:rFonts w:ascii="Helvetica 45 Light" w:hAnsi="Helvetica 45 Light"/>
                            <w:sz w:val="22"/>
                          </w:rPr>
                          <w:t>This user guide has 125 pages. If you really want to print a copy for your reference, consider printing double-sided, 2 to a page, or using your printer’s ‘booklet printing’ setting. This guide has been paginated to be easy to read as an A5 document.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 o:spid="_x0000_s1028" type="#_x0000_t75" alt="MC900437294[1]" style="position:absolute;left:904;top:14459;width:1380;height:1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AL+bBAAAA2wAAAA8AAABkcnMvZG93bnJldi54bWxEj82qwjAUhPeC7xCO4E5TK2ipRrmISnfi&#10;D64Pzblt721OShO1vr0RBJfDzHzDLNedqcWdWldZVjAZRyCIc6srLhRczrtRAsJ5ZI21ZVLwJAfr&#10;Vb+3xFTbBx/pfvKFCBB2KSoovW9SKV1ekkE3tg1x8H5ta9AH2RZSt/gIcFPLOIpm0mDFYaHEhjYl&#10;5f+nm1GQHP9uvNXJPjtczXyXxfF+6o1Sw0H3swDhqfPf8KedaQXxHN5fwg+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6AL+bBAAAA2wAAAA8AAAAAAAAAAAAAAAAAnwIA&#10;AGRycy9kb3ducmV2LnhtbFBLBQYAAAAABAAEAPcAAACNAwAAAAA=&#10;">
                  <v:imagedata r:id="rId19" o:title="MC900437294[1]"/>
                </v:shape>
              </v:group>
            </w:pict>
          </mc:Fallback>
        </mc:AlternateContent>
      </w:r>
      <w:r w:rsidR="004A1AB4">
        <w:rPr>
          <w:color w:val="92D400"/>
          <w:lang w:val="en-CA"/>
        </w:rPr>
        <w:t>Journal Entry Testing</w:t>
      </w:r>
      <w:r w:rsidR="00D40D96" w:rsidRPr="0089254F">
        <w:rPr>
          <w:color w:val="92D400"/>
          <w:lang w:val="en-CA"/>
        </w:rPr>
        <w:t xml:space="preserve"> Guide</w:t>
      </w:r>
    </w:p>
    <w:p w14:paraId="08DE2C20" w14:textId="6FA2C29E" w:rsidR="005C7915" w:rsidRPr="009D2F9B" w:rsidRDefault="00E5020F">
      <w:pPr>
        <w:pStyle w:val="TOC1"/>
        <w:rPr>
          <w:rFonts w:ascii="Times New Roman" w:hAnsi="Times New Roman"/>
          <w:color w:val="002776"/>
          <w:sz w:val="48"/>
          <w:szCs w:val="64"/>
        </w:rPr>
      </w:pPr>
      <w:bookmarkStart w:id="1" w:name="_Toc408308838"/>
      <w:bookmarkStart w:id="2" w:name="_Toc364951736"/>
      <w:bookmarkStart w:id="3" w:name="_Toc198876409"/>
      <w:bookmarkStart w:id="4" w:name="_Toc198871877"/>
      <w:bookmarkStart w:id="5" w:name="_Toc198871833"/>
      <w:bookmarkStart w:id="6" w:name="_Toc192848117"/>
      <w:bookmarkStart w:id="7" w:name="_Toc192844297"/>
      <w:bookmarkStart w:id="8" w:name="_Toc192844148"/>
      <w:bookmarkStart w:id="9" w:name="_Toc364951762"/>
      <w:bookmarkStart w:id="10" w:name="_Toc192844180"/>
      <w:bookmarkStart w:id="11" w:name="_Toc192844329"/>
      <w:bookmarkStart w:id="12" w:name="_Toc192848156"/>
      <w:bookmarkStart w:id="13" w:name="_Toc198871838"/>
      <w:bookmarkStart w:id="14" w:name="_Toc198871882"/>
      <w:bookmarkStart w:id="15" w:name="_Toc198876413"/>
      <w:r w:rsidRPr="009D2F9B">
        <w:rPr>
          <w:rFonts w:ascii="Times New Roman" w:hAnsi="Times New Roman"/>
          <w:color w:val="002776"/>
          <w:sz w:val="56"/>
          <w:szCs w:val="64"/>
        </w:rPr>
        <w:lastRenderedPageBreak/>
        <w:t>Contents</w:t>
      </w:r>
      <w:bookmarkEnd w:id="1"/>
    </w:p>
    <w:p w14:paraId="520AB3B0" w14:textId="17E0CF71" w:rsidR="00646F5C" w:rsidRDefault="00646F5C">
      <w:pPr>
        <w:pStyle w:val="TOC1"/>
        <w:rPr>
          <w:rFonts w:asciiTheme="minorHAnsi" w:eastAsiaTheme="minorEastAsia" w:hAnsiTheme="minorHAnsi" w:cstheme="minorBidi"/>
          <w:bCs w:val="0"/>
          <w:color w:val="auto"/>
          <w:sz w:val="22"/>
          <w:szCs w:val="22"/>
          <w:lang w:eastAsia="en-CA"/>
        </w:rPr>
      </w:pPr>
    </w:p>
    <w:sdt>
      <w:sdtPr>
        <w:rPr>
          <w:rFonts w:ascii="Times New Roman" w:eastAsia="Times New Roman" w:hAnsi="Times New Roman" w:cs="Times New Roman"/>
          <w:b w:val="0"/>
          <w:bCs w:val="0"/>
          <w:color w:val="auto"/>
          <w:sz w:val="24"/>
          <w:szCs w:val="24"/>
          <w:lang w:val="en-GB" w:eastAsia="en-US"/>
        </w:rPr>
        <w:id w:val="-182985502"/>
        <w:docPartObj>
          <w:docPartGallery w:val="Table of Contents"/>
          <w:docPartUnique/>
        </w:docPartObj>
      </w:sdtPr>
      <w:sdtEndPr>
        <w:rPr>
          <w:noProof/>
        </w:rPr>
      </w:sdtEndPr>
      <w:sdtContent>
        <w:p w14:paraId="7F9C53F4" w14:textId="20FFE4EC" w:rsidR="00646F5C" w:rsidRDefault="00646F5C">
          <w:pPr>
            <w:pStyle w:val="TOCHeading"/>
          </w:pPr>
        </w:p>
        <w:p w14:paraId="7C7207BC" w14:textId="77777777" w:rsidR="007F7A9B" w:rsidRDefault="00646F5C">
          <w:pPr>
            <w:pStyle w:val="TOC1"/>
            <w:rPr>
              <w:rFonts w:asciiTheme="minorHAnsi" w:eastAsiaTheme="minorEastAsia" w:hAnsiTheme="minorHAnsi" w:cstheme="minorBidi"/>
              <w:bCs w:val="0"/>
              <w:color w:val="auto"/>
              <w:sz w:val="22"/>
              <w:szCs w:val="22"/>
              <w:lang w:eastAsia="en-CA"/>
            </w:rPr>
          </w:pPr>
          <w:r>
            <w:fldChar w:fldCharType="begin"/>
          </w:r>
          <w:r>
            <w:instrText xml:space="preserve"> TOC \o "1-3" \h \z \u </w:instrText>
          </w:r>
          <w:r>
            <w:fldChar w:fldCharType="separate"/>
          </w:r>
          <w:hyperlink w:anchor="_Toc457229763" w:history="1">
            <w:r w:rsidR="007F7A9B" w:rsidRPr="00834531">
              <w:rPr>
                <w:rStyle w:val="Hyperlink"/>
              </w:rPr>
              <w:t>Introduction</w:t>
            </w:r>
            <w:r w:rsidR="007F7A9B">
              <w:rPr>
                <w:webHidden/>
              </w:rPr>
              <w:tab/>
            </w:r>
            <w:r w:rsidR="007F7A9B">
              <w:rPr>
                <w:webHidden/>
              </w:rPr>
              <w:fldChar w:fldCharType="begin"/>
            </w:r>
            <w:r w:rsidR="007F7A9B">
              <w:rPr>
                <w:webHidden/>
              </w:rPr>
              <w:instrText xml:space="preserve"> PAGEREF _Toc457229763 \h </w:instrText>
            </w:r>
            <w:r w:rsidR="007F7A9B">
              <w:rPr>
                <w:webHidden/>
              </w:rPr>
            </w:r>
            <w:r w:rsidR="007F7A9B">
              <w:rPr>
                <w:webHidden/>
              </w:rPr>
              <w:fldChar w:fldCharType="separate"/>
            </w:r>
            <w:r w:rsidR="007F7A9B">
              <w:rPr>
                <w:webHidden/>
              </w:rPr>
              <w:t>3</w:t>
            </w:r>
            <w:r w:rsidR="007F7A9B">
              <w:rPr>
                <w:webHidden/>
              </w:rPr>
              <w:fldChar w:fldCharType="end"/>
            </w:r>
          </w:hyperlink>
        </w:p>
        <w:p w14:paraId="3D9FC2BD"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64" w:history="1">
            <w:r w:rsidR="007F7A9B" w:rsidRPr="00834531">
              <w:rPr>
                <w:rStyle w:val="Hyperlink"/>
              </w:rPr>
              <w:t>What is the objective of journal entry testing?</w:t>
            </w:r>
            <w:r w:rsidR="007F7A9B">
              <w:rPr>
                <w:webHidden/>
              </w:rPr>
              <w:tab/>
            </w:r>
            <w:r w:rsidR="007F7A9B">
              <w:rPr>
                <w:webHidden/>
              </w:rPr>
              <w:fldChar w:fldCharType="begin"/>
            </w:r>
            <w:r w:rsidR="007F7A9B">
              <w:rPr>
                <w:webHidden/>
              </w:rPr>
              <w:instrText xml:space="preserve"> PAGEREF _Toc457229764 \h </w:instrText>
            </w:r>
            <w:r w:rsidR="007F7A9B">
              <w:rPr>
                <w:webHidden/>
              </w:rPr>
            </w:r>
            <w:r w:rsidR="007F7A9B">
              <w:rPr>
                <w:webHidden/>
              </w:rPr>
              <w:fldChar w:fldCharType="separate"/>
            </w:r>
            <w:r w:rsidR="007F7A9B">
              <w:rPr>
                <w:webHidden/>
              </w:rPr>
              <w:t>3</w:t>
            </w:r>
            <w:r w:rsidR="007F7A9B">
              <w:rPr>
                <w:webHidden/>
              </w:rPr>
              <w:fldChar w:fldCharType="end"/>
            </w:r>
          </w:hyperlink>
        </w:p>
        <w:p w14:paraId="34FEA7D9"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65" w:history="1">
            <w:r w:rsidR="007F7A9B" w:rsidRPr="00834531">
              <w:rPr>
                <w:rStyle w:val="Hyperlink"/>
              </w:rPr>
              <w:t>How can the toolbar assist in the performance of journal entry testing?</w:t>
            </w:r>
            <w:r w:rsidR="007F7A9B">
              <w:rPr>
                <w:webHidden/>
              </w:rPr>
              <w:tab/>
            </w:r>
            <w:r w:rsidR="007F7A9B">
              <w:rPr>
                <w:webHidden/>
              </w:rPr>
              <w:fldChar w:fldCharType="begin"/>
            </w:r>
            <w:r w:rsidR="007F7A9B">
              <w:rPr>
                <w:webHidden/>
              </w:rPr>
              <w:instrText xml:space="preserve"> PAGEREF _Toc457229765 \h </w:instrText>
            </w:r>
            <w:r w:rsidR="007F7A9B">
              <w:rPr>
                <w:webHidden/>
              </w:rPr>
            </w:r>
            <w:r w:rsidR="007F7A9B">
              <w:rPr>
                <w:webHidden/>
              </w:rPr>
              <w:fldChar w:fldCharType="separate"/>
            </w:r>
            <w:r w:rsidR="007F7A9B">
              <w:rPr>
                <w:webHidden/>
              </w:rPr>
              <w:t>3</w:t>
            </w:r>
            <w:r w:rsidR="007F7A9B">
              <w:rPr>
                <w:webHidden/>
              </w:rPr>
              <w:fldChar w:fldCharType="end"/>
            </w:r>
          </w:hyperlink>
        </w:p>
        <w:p w14:paraId="287A0BD9"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66" w:history="1">
            <w:r w:rsidR="007F7A9B" w:rsidRPr="00834531">
              <w:rPr>
                <w:rStyle w:val="Hyperlink"/>
              </w:rPr>
              <w:t>What are some known limitations of the toolbar?</w:t>
            </w:r>
            <w:r w:rsidR="007F7A9B">
              <w:rPr>
                <w:webHidden/>
              </w:rPr>
              <w:tab/>
            </w:r>
            <w:r w:rsidR="007F7A9B">
              <w:rPr>
                <w:webHidden/>
              </w:rPr>
              <w:fldChar w:fldCharType="begin"/>
            </w:r>
            <w:r w:rsidR="007F7A9B">
              <w:rPr>
                <w:webHidden/>
              </w:rPr>
              <w:instrText xml:space="preserve"> PAGEREF _Toc457229766 \h </w:instrText>
            </w:r>
            <w:r w:rsidR="007F7A9B">
              <w:rPr>
                <w:webHidden/>
              </w:rPr>
            </w:r>
            <w:r w:rsidR="007F7A9B">
              <w:rPr>
                <w:webHidden/>
              </w:rPr>
              <w:fldChar w:fldCharType="separate"/>
            </w:r>
            <w:r w:rsidR="007F7A9B">
              <w:rPr>
                <w:webHidden/>
              </w:rPr>
              <w:t>3</w:t>
            </w:r>
            <w:r w:rsidR="007F7A9B">
              <w:rPr>
                <w:webHidden/>
              </w:rPr>
              <w:fldChar w:fldCharType="end"/>
            </w:r>
          </w:hyperlink>
        </w:p>
        <w:p w14:paraId="6D253967"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67" w:history="1">
            <w:r w:rsidR="007F7A9B" w:rsidRPr="00834531">
              <w:rPr>
                <w:rStyle w:val="Hyperlink"/>
              </w:rPr>
              <w:t>What journal entry information is needed from the client?</w:t>
            </w:r>
            <w:r w:rsidR="007F7A9B">
              <w:rPr>
                <w:webHidden/>
              </w:rPr>
              <w:tab/>
            </w:r>
            <w:r w:rsidR="007F7A9B">
              <w:rPr>
                <w:webHidden/>
              </w:rPr>
              <w:fldChar w:fldCharType="begin"/>
            </w:r>
            <w:r w:rsidR="007F7A9B">
              <w:rPr>
                <w:webHidden/>
              </w:rPr>
              <w:instrText xml:space="preserve"> PAGEREF _Toc457229767 \h </w:instrText>
            </w:r>
            <w:r w:rsidR="007F7A9B">
              <w:rPr>
                <w:webHidden/>
              </w:rPr>
            </w:r>
            <w:r w:rsidR="007F7A9B">
              <w:rPr>
                <w:webHidden/>
              </w:rPr>
              <w:fldChar w:fldCharType="separate"/>
            </w:r>
            <w:r w:rsidR="007F7A9B">
              <w:rPr>
                <w:webHidden/>
              </w:rPr>
              <w:t>4</w:t>
            </w:r>
            <w:r w:rsidR="007F7A9B">
              <w:rPr>
                <w:webHidden/>
              </w:rPr>
              <w:fldChar w:fldCharType="end"/>
            </w:r>
          </w:hyperlink>
        </w:p>
        <w:p w14:paraId="48181FC0"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68" w:history="1">
            <w:r w:rsidR="007F7A9B" w:rsidRPr="00834531">
              <w:rPr>
                <w:rStyle w:val="Hyperlink"/>
              </w:rPr>
              <w:t>What is a cleansed data set?</w:t>
            </w:r>
            <w:r w:rsidR="007F7A9B">
              <w:rPr>
                <w:webHidden/>
              </w:rPr>
              <w:tab/>
            </w:r>
            <w:r w:rsidR="007F7A9B">
              <w:rPr>
                <w:webHidden/>
              </w:rPr>
              <w:fldChar w:fldCharType="begin"/>
            </w:r>
            <w:r w:rsidR="007F7A9B">
              <w:rPr>
                <w:webHidden/>
              </w:rPr>
              <w:instrText xml:space="preserve"> PAGEREF _Toc457229768 \h </w:instrText>
            </w:r>
            <w:r w:rsidR="007F7A9B">
              <w:rPr>
                <w:webHidden/>
              </w:rPr>
            </w:r>
            <w:r w:rsidR="007F7A9B">
              <w:rPr>
                <w:webHidden/>
              </w:rPr>
              <w:fldChar w:fldCharType="separate"/>
            </w:r>
            <w:r w:rsidR="007F7A9B">
              <w:rPr>
                <w:webHidden/>
              </w:rPr>
              <w:t>5</w:t>
            </w:r>
            <w:r w:rsidR="007F7A9B">
              <w:rPr>
                <w:webHidden/>
              </w:rPr>
              <w:fldChar w:fldCharType="end"/>
            </w:r>
          </w:hyperlink>
        </w:p>
        <w:p w14:paraId="6086E1FD" w14:textId="77777777" w:rsidR="007F7A9B" w:rsidRDefault="00D83C86">
          <w:pPr>
            <w:pStyle w:val="TOC1"/>
            <w:rPr>
              <w:rFonts w:asciiTheme="minorHAnsi" w:eastAsiaTheme="minorEastAsia" w:hAnsiTheme="minorHAnsi" w:cstheme="minorBidi"/>
              <w:bCs w:val="0"/>
              <w:color w:val="auto"/>
              <w:sz w:val="22"/>
              <w:szCs w:val="22"/>
              <w:lang w:eastAsia="en-CA"/>
            </w:rPr>
          </w:pPr>
          <w:hyperlink w:anchor="_Toc457229769" w:history="1">
            <w:r w:rsidR="007F7A9B" w:rsidRPr="00834531">
              <w:rPr>
                <w:rStyle w:val="Hyperlink"/>
              </w:rPr>
              <w:t>STEP #1: Trial balance reconciliation and other integrity checks on journal entry data</w:t>
            </w:r>
            <w:r w:rsidR="007F7A9B">
              <w:rPr>
                <w:webHidden/>
              </w:rPr>
              <w:tab/>
            </w:r>
            <w:r w:rsidR="007F7A9B">
              <w:rPr>
                <w:webHidden/>
              </w:rPr>
              <w:fldChar w:fldCharType="begin"/>
            </w:r>
            <w:r w:rsidR="007F7A9B">
              <w:rPr>
                <w:webHidden/>
              </w:rPr>
              <w:instrText xml:space="preserve"> PAGEREF _Toc457229769 \h </w:instrText>
            </w:r>
            <w:r w:rsidR="007F7A9B">
              <w:rPr>
                <w:webHidden/>
              </w:rPr>
            </w:r>
            <w:r w:rsidR="007F7A9B">
              <w:rPr>
                <w:webHidden/>
              </w:rPr>
              <w:fldChar w:fldCharType="separate"/>
            </w:r>
            <w:r w:rsidR="007F7A9B">
              <w:rPr>
                <w:webHidden/>
              </w:rPr>
              <w:t>7</w:t>
            </w:r>
            <w:r w:rsidR="007F7A9B">
              <w:rPr>
                <w:webHidden/>
              </w:rPr>
              <w:fldChar w:fldCharType="end"/>
            </w:r>
          </w:hyperlink>
        </w:p>
        <w:p w14:paraId="31988D90"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70" w:history="1">
            <w:r w:rsidR="007F7A9B" w:rsidRPr="00834531">
              <w:rPr>
                <w:rStyle w:val="Hyperlink"/>
              </w:rPr>
              <w:t>Trial balance reconciliation</w:t>
            </w:r>
            <w:r w:rsidR="007F7A9B">
              <w:rPr>
                <w:webHidden/>
              </w:rPr>
              <w:tab/>
            </w:r>
            <w:r w:rsidR="007F7A9B">
              <w:rPr>
                <w:webHidden/>
              </w:rPr>
              <w:fldChar w:fldCharType="begin"/>
            </w:r>
            <w:r w:rsidR="007F7A9B">
              <w:rPr>
                <w:webHidden/>
              </w:rPr>
              <w:instrText xml:space="preserve"> PAGEREF _Toc457229770 \h </w:instrText>
            </w:r>
            <w:r w:rsidR="007F7A9B">
              <w:rPr>
                <w:webHidden/>
              </w:rPr>
            </w:r>
            <w:r w:rsidR="007F7A9B">
              <w:rPr>
                <w:webHidden/>
              </w:rPr>
              <w:fldChar w:fldCharType="separate"/>
            </w:r>
            <w:r w:rsidR="007F7A9B">
              <w:rPr>
                <w:webHidden/>
              </w:rPr>
              <w:t>7</w:t>
            </w:r>
            <w:r w:rsidR="007F7A9B">
              <w:rPr>
                <w:webHidden/>
              </w:rPr>
              <w:fldChar w:fldCharType="end"/>
            </w:r>
          </w:hyperlink>
        </w:p>
        <w:p w14:paraId="447BA14F"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71" w:history="1">
            <w:r w:rsidR="007F7A9B" w:rsidRPr="00834531">
              <w:rPr>
                <w:rStyle w:val="Hyperlink"/>
              </w:rPr>
              <w:t>Other integrity checks</w:t>
            </w:r>
            <w:r w:rsidR="007F7A9B">
              <w:rPr>
                <w:webHidden/>
              </w:rPr>
              <w:tab/>
            </w:r>
            <w:r w:rsidR="007F7A9B">
              <w:rPr>
                <w:webHidden/>
              </w:rPr>
              <w:fldChar w:fldCharType="begin"/>
            </w:r>
            <w:r w:rsidR="007F7A9B">
              <w:rPr>
                <w:webHidden/>
              </w:rPr>
              <w:instrText xml:space="preserve"> PAGEREF _Toc457229771 \h </w:instrText>
            </w:r>
            <w:r w:rsidR="007F7A9B">
              <w:rPr>
                <w:webHidden/>
              </w:rPr>
            </w:r>
            <w:r w:rsidR="007F7A9B">
              <w:rPr>
                <w:webHidden/>
              </w:rPr>
              <w:fldChar w:fldCharType="separate"/>
            </w:r>
            <w:r w:rsidR="007F7A9B">
              <w:rPr>
                <w:webHidden/>
              </w:rPr>
              <w:t>9</w:t>
            </w:r>
            <w:r w:rsidR="007F7A9B">
              <w:rPr>
                <w:webHidden/>
              </w:rPr>
              <w:fldChar w:fldCharType="end"/>
            </w:r>
          </w:hyperlink>
        </w:p>
        <w:p w14:paraId="55E81EED" w14:textId="77777777" w:rsidR="007F7A9B" w:rsidRDefault="00D83C86">
          <w:pPr>
            <w:pStyle w:val="TOC3"/>
            <w:rPr>
              <w:rFonts w:asciiTheme="minorHAnsi" w:eastAsiaTheme="minorEastAsia" w:hAnsiTheme="minorHAnsi" w:cstheme="minorBidi"/>
              <w:color w:val="auto"/>
              <w:sz w:val="22"/>
              <w:szCs w:val="22"/>
              <w:lang w:eastAsia="en-CA"/>
            </w:rPr>
          </w:pPr>
          <w:hyperlink w:anchor="_Toc457229772" w:history="1">
            <w:r w:rsidR="007F7A9B" w:rsidRPr="00834531">
              <w:rPr>
                <w:rStyle w:val="Hyperlink"/>
              </w:rPr>
              <w:t>Entries with invalid dates</w:t>
            </w:r>
            <w:r w:rsidR="007F7A9B">
              <w:rPr>
                <w:webHidden/>
              </w:rPr>
              <w:tab/>
            </w:r>
            <w:r w:rsidR="007F7A9B">
              <w:rPr>
                <w:webHidden/>
              </w:rPr>
              <w:fldChar w:fldCharType="begin"/>
            </w:r>
            <w:r w:rsidR="007F7A9B">
              <w:rPr>
                <w:webHidden/>
              </w:rPr>
              <w:instrText xml:space="preserve"> PAGEREF _Toc457229772 \h </w:instrText>
            </w:r>
            <w:r w:rsidR="007F7A9B">
              <w:rPr>
                <w:webHidden/>
              </w:rPr>
            </w:r>
            <w:r w:rsidR="007F7A9B">
              <w:rPr>
                <w:webHidden/>
              </w:rPr>
              <w:fldChar w:fldCharType="separate"/>
            </w:r>
            <w:r w:rsidR="007F7A9B">
              <w:rPr>
                <w:webHidden/>
              </w:rPr>
              <w:t>9</w:t>
            </w:r>
            <w:r w:rsidR="007F7A9B">
              <w:rPr>
                <w:webHidden/>
              </w:rPr>
              <w:fldChar w:fldCharType="end"/>
            </w:r>
          </w:hyperlink>
        </w:p>
        <w:p w14:paraId="44F75206" w14:textId="77777777" w:rsidR="007F7A9B" w:rsidRDefault="00D83C86">
          <w:pPr>
            <w:pStyle w:val="TOC3"/>
            <w:rPr>
              <w:rFonts w:asciiTheme="minorHAnsi" w:eastAsiaTheme="minorEastAsia" w:hAnsiTheme="minorHAnsi" w:cstheme="minorBidi"/>
              <w:color w:val="auto"/>
              <w:sz w:val="22"/>
              <w:szCs w:val="22"/>
              <w:lang w:eastAsia="en-CA"/>
            </w:rPr>
          </w:pPr>
          <w:hyperlink w:anchor="_Toc457229773" w:history="1">
            <w:r w:rsidR="007F7A9B" w:rsidRPr="00834531">
              <w:rPr>
                <w:rStyle w:val="Hyperlink"/>
              </w:rPr>
              <w:t>Entries with blank account numbers, descriptions, or user IDs</w:t>
            </w:r>
            <w:r w:rsidR="007F7A9B">
              <w:rPr>
                <w:webHidden/>
              </w:rPr>
              <w:tab/>
            </w:r>
            <w:r w:rsidR="007F7A9B">
              <w:rPr>
                <w:webHidden/>
              </w:rPr>
              <w:fldChar w:fldCharType="begin"/>
            </w:r>
            <w:r w:rsidR="007F7A9B">
              <w:rPr>
                <w:webHidden/>
              </w:rPr>
              <w:instrText xml:space="preserve"> PAGEREF _Toc457229773 \h </w:instrText>
            </w:r>
            <w:r w:rsidR="007F7A9B">
              <w:rPr>
                <w:webHidden/>
              </w:rPr>
            </w:r>
            <w:r w:rsidR="007F7A9B">
              <w:rPr>
                <w:webHidden/>
              </w:rPr>
              <w:fldChar w:fldCharType="separate"/>
            </w:r>
            <w:r w:rsidR="007F7A9B">
              <w:rPr>
                <w:webHidden/>
              </w:rPr>
              <w:t>11</w:t>
            </w:r>
            <w:r w:rsidR="007F7A9B">
              <w:rPr>
                <w:webHidden/>
              </w:rPr>
              <w:fldChar w:fldCharType="end"/>
            </w:r>
          </w:hyperlink>
        </w:p>
        <w:p w14:paraId="5F12878B" w14:textId="77777777" w:rsidR="007F7A9B" w:rsidRDefault="00D83C86">
          <w:pPr>
            <w:pStyle w:val="TOC3"/>
            <w:rPr>
              <w:rFonts w:asciiTheme="minorHAnsi" w:eastAsiaTheme="minorEastAsia" w:hAnsiTheme="minorHAnsi" w:cstheme="minorBidi"/>
              <w:color w:val="auto"/>
              <w:sz w:val="22"/>
              <w:szCs w:val="22"/>
              <w:lang w:eastAsia="en-CA"/>
            </w:rPr>
          </w:pPr>
          <w:hyperlink w:anchor="_Toc457229774" w:history="1">
            <w:r w:rsidR="007F7A9B" w:rsidRPr="00834531">
              <w:rPr>
                <w:rStyle w:val="Hyperlink"/>
              </w:rPr>
              <w:t>Entries that do not net to zero</w:t>
            </w:r>
            <w:r w:rsidR="007F7A9B">
              <w:rPr>
                <w:webHidden/>
              </w:rPr>
              <w:tab/>
            </w:r>
            <w:r w:rsidR="007F7A9B">
              <w:rPr>
                <w:webHidden/>
              </w:rPr>
              <w:fldChar w:fldCharType="begin"/>
            </w:r>
            <w:r w:rsidR="007F7A9B">
              <w:rPr>
                <w:webHidden/>
              </w:rPr>
              <w:instrText xml:space="preserve"> PAGEREF _Toc457229774 \h </w:instrText>
            </w:r>
            <w:r w:rsidR="007F7A9B">
              <w:rPr>
                <w:webHidden/>
              </w:rPr>
            </w:r>
            <w:r w:rsidR="007F7A9B">
              <w:rPr>
                <w:webHidden/>
              </w:rPr>
              <w:fldChar w:fldCharType="separate"/>
            </w:r>
            <w:r w:rsidR="007F7A9B">
              <w:rPr>
                <w:webHidden/>
              </w:rPr>
              <w:t>12</w:t>
            </w:r>
            <w:r w:rsidR="007F7A9B">
              <w:rPr>
                <w:webHidden/>
              </w:rPr>
              <w:fldChar w:fldCharType="end"/>
            </w:r>
          </w:hyperlink>
        </w:p>
        <w:p w14:paraId="64E6D7C1" w14:textId="77777777" w:rsidR="007F7A9B" w:rsidRDefault="00D83C86">
          <w:pPr>
            <w:pStyle w:val="TOC1"/>
            <w:rPr>
              <w:rFonts w:asciiTheme="minorHAnsi" w:eastAsiaTheme="minorEastAsia" w:hAnsiTheme="minorHAnsi" w:cstheme="minorBidi"/>
              <w:bCs w:val="0"/>
              <w:color w:val="auto"/>
              <w:sz w:val="22"/>
              <w:szCs w:val="22"/>
              <w:lang w:eastAsia="en-CA"/>
            </w:rPr>
          </w:pPr>
          <w:hyperlink w:anchor="_Toc457229775" w:history="1">
            <w:r w:rsidR="007F7A9B" w:rsidRPr="00834531">
              <w:rPr>
                <w:rStyle w:val="Hyperlink"/>
              </w:rPr>
              <w:t>STEP #2: Identifiying journal entries with fraud characteristics</w:t>
            </w:r>
            <w:r w:rsidR="007F7A9B">
              <w:rPr>
                <w:webHidden/>
              </w:rPr>
              <w:tab/>
            </w:r>
            <w:r w:rsidR="007F7A9B">
              <w:rPr>
                <w:webHidden/>
              </w:rPr>
              <w:fldChar w:fldCharType="begin"/>
            </w:r>
            <w:r w:rsidR="007F7A9B">
              <w:rPr>
                <w:webHidden/>
              </w:rPr>
              <w:instrText xml:space="preserve"> PAGEREF _Toc457229775 \h </w:instrText>
            </w:r>
            <w:r w:rsidR="007F7A9B">
              <w:rPr>
                <w:webHidden/>
              </w:rPr>
            </w:r>
            <w:r w:rsidR="007F7A9B">
              <w:rPr>
                <w:webHidden/>
              </w:rPr>
              <w:fldChar w:fldCharType="separate"/>
            </w:r>
            <w:r w:rsidR="007F7A9B">
              <w:rPr>
                <w:webHidden/>
              </w:rPr>
              <w:t>13</w:t>
            </w:r>
            <w:r w:rsidR="007F7A9B">
              <w:rPr>
                <w:webHidden/>
              </w:rPr>
              <w:fldChar w:fldCharType="end"/>
            </w:r>
          </w:hyperlink>
        </w:p>
        <w:p w14:paraId="06EFF569"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76" w:history="1">
            <w:r w:rsidR="007F7A9B" w:rsidRPr="00834531">
              <w:rPr>
                <w:rStyle w:val="Hyperlink"/>
              </w:rPr>
              <w:t>Characteristic #1: Unrelated Accounts</w:t>
            </w:r>
            <w:r w:rsidR="007F7A9B">
              <w:rPr>
                <w:webHidden/>
              </w:rPr>
              <w:tab/>
            </w:r>
            <w:r w:rsidR="007F7A9B">
              <w:rPr>
                <w:webHidden/>
              </w:rPr>
              <w:fldChar w:fldCharType="begin"/>
            </w:r>
            <w:r w:rsidR="007F7A9B">
              <w:rPr>
                <w:webHidden/>
              </w:rPr>
              <w:instrText xml:space="preserve"> PAGEREF _Toc457229776 \h </w:instrText>
            </w:r>
            <w:r w:rsidR="007F7A9B">
              <w:rPr>
                <w:webHidden/>
              </w:rPr>
            </w:r>
            <w:r w:rsidR="007F7A9B">
              <w:rPr>
                <w:webHidden/>
              </w:rPr>
              <w:fldChar w:fldCharType="separate"/>
            </w:r>
            <w:r w:rsidR="007F7A9B">
              <w:rPr>
                <w:webHidden/>
              </w:rPr>
              <w:t>14</w:t>
            </w:r>
            <w:r w:rsidR="007F7A9B">
              <w:rPr>
                <w:webHidden/>
              </w:rPr>
              <w:fldChar w:fldCharType="end"/>
            </w:r>
          </w:hyperlink>
        </w:p>
        <w:p w14:paraId="3EA67F02"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77" w:history="1">
            <w:r w:rsidR="007F7A9B" w:rsidRPr="00834531">
              <w:rPr>
                <w:rStyle w:val="Hyperlink"/>
              </w:rPr>
              <w:t>Characteristic #2: Users Who Seldom Post Entries</w:t>
            </w:r>
            <w:r w:rsidR="007F7A9B">
              <w:rPr>
                <w:webHidden/>
              </w:rPr>
              <w:tab/>
            </w:r>
            <w:r w:rsidR="007F7A9B">
              <w:rPr>
                <w:webHidden/>
              </w:rPr>
              <w:fldChar w:fldCharType="begin"/>
            </w:r>
            <w:r w:rsidR="007F7A9B">
              <w:rPr>
                <w:webHidden/>
              </w:rPr>
              <w:instrText xml:space="preserve"> PAGEREF _Toc457229777 \h </w:instrText>
            </w:r>
            <w:r w:rsidR="007F7A9B">
              <w:rPr>
                <w:webHidden/>
              </w:rPr>
            </w:r>
            <w:r w:rsidR="007F7A9B">
              <w:rPr>
                <w:webHidden/>
              </w:rPr>
              <w:fldChar w:fldCharType="separate"/>
            </w:r>
            <w:r w:rsidR="007F7A9B">
              <w:rPr>
                <w:webHidden/>
              </w:rPr>
              <w:t>17</w:t>
            </w:r>
            <w:r w:rsidR="007F7A9B">
              <w:rPr>
                <w:webHidden/>
              </w:rPr>
              <w:fldChar w:fldCharType="end"/>
            </w:r>
          </w:hyperlink>
        </w:p>
        <w:p w14:paraId="14633C9B"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78" w:history="1">
            <w:r w:rsidR="007F7A9B" w:rsidRPr="00834531">
              <w:rPr>
                <w:rStyle w:val="Hyperlink"/>
              </w:rPr>
              <w:t>Characteristic #3: Entries Containing Keywords of Audit Interest</w:t>
            </w:r>
            <w:r w:rsidR="007F7A9B">
              <w:rPr>
                <w:webHidden/>
              </w:rPr>
              <w:tab/>
            </w:r>
            <w:r w:rsidR="007F7A9B">
              <w:rPr>
                <w:webHidden/>
              </w:rPr>
              <w:fldChar w:fldCharType="begin"/>
            </w:r>
            <w:r w:rsidR="007F7A9B">
              <w:rPr>
                <w:webHidden/>
              </w:rPr>
              <w:instrText xml:space="preserve"> PAGEREF _Toc457229778 \h </w:instrText>
            </w:r>
            <w:r w:rsidR="007F7A9B">
              <w:rPr>
                <w:webHidden/>
              </w:rPr>
            </w:r>
            <w:r w:rsidR="007F7A9B">
              <w:rPr>
                <w:webHidden/>
              </w:rPr>
              <w:fldChar w:fldCharType="separate"/>
            </w:r>
            <w:r w:rsidR="007F7A9B">
              <w:rPr>
                <w:webHidden/>
              </w:rPr>
              <w:t>20</w:t>
            </w:r>
            <w:r w:rsidR="007F7A9B">
              <w:rPr>
                <w:webHidden/>
              </w:rPr>
              <w:fldChar w:fldCharType="end"/>
            </w:r>
          </w:hyperlink>
        </w:p>
        <w:p w14:paraId="3E18C7B9"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79" w:history="1">
            <w:r w:rsidR="007F7A9B" w:rsidRPr="00834531">
              <w:rPr>
                <w:rStyle w:val="Hyperlink"/>
              </w:rPr>
              <w:t>Characteristic #4: Post Closing Journal Entries with Short Descriptions</w:t>
            </w:r>
            <w:r w:rsidR="007F7A9B">
              <w:rPr>
                <w:webHidden/>
              </w:rPr>
              <w:tab/>
            </w:r>
            <w:r w:rsidR="007F7A9B">
              <w:rPr>
                <w:webHidden/>
              </w:rPr>
              <w:fldChar w:fldCharType="begin"/>
            </w:r>
            <w:r w:rsidR="007F7A9B">
              <w:rPr>
                <w:webHidden/>
              </w:rPr>
              <w:instrText xml:space="preserve"> PAGEREF _Toc457229779 \h </w:instrText>
            </w:r>
            <w:r w:rsidR="007F7A9B">
              <w:rPr>
                <w:webHidden/>
              </w:rPr>
            </w:r>
            <w:r w:rsidR="007F7A9B">
              <w:rPr>
                <w:webHidden/>
              </w:rPr>
              <w:fldChar w:fldCharType="separate"/>
            </w:r>
            <w:r w:rsidR="007F7A9B">
              <w:rPr>
                <w:webHidden/>
              </w:rPr>
              <w:t>22</w:t>
            </w:r>
            <w:r w:rsidR="007F7A9B">
              <w:rPr>
                <w:webHidden/>
              </w:rPr>
              <w:fldChar w:fldCharType="end"/>
            </w:r>
          </w:hyperlink>
        </w:p>
        <w:p w14:paraId="57B2CDA3"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80" w:history="1">
            <w:r w:rsidR="007F7A9B" w:rsidRPr="00834531">
              <w:rPr>
                <w:rStyle w:val="Hyperlink"/>
              </w:rPr>
              <w:t>Characteristic #5: Back Dated and Pre Dated Entries</w:t>
            </w:r>
            <w:r w:rsidR="007F7A9B">
              <w:rPr>
                <w:webHidden/>
              </w:rPr>
              <w:tab/>
            </w:r>
            <w:r w:rsidR="007F7A9B">
              <w:rPr>
                <w:webHidden/>
              </w:rPr>
              <w:fldChar w:fldCharType="begin"/>
            </w:r>
            <w:r w:rsidR="007F7A9B">
              <w:rPr>
                <w:webHidden/>
              </w:rPr>
              <w:instrText xml:space="preserve"> PAGEREF _Toc457229780 \h </w:instrText>
            </w:r>
            <w:r w:rsidR="007F7A9B">
              <w:rPr>
                <w:webHidden/>
              </w:rPr>
            </w:r>
            <w:r w:rsidR="007F7A9B">
              <w:rPr>
                <w:webHidden/>
              </w:rPr>
              <w:fldChar w:fldCharType="separate"/>
            </w:r>
            <w:r w:rsidR="007F7A9B">
              <w:rPr>
                <w:webHidden/>
              </w:rPr>
              <w:t>24</w:t>
            </w:r>
            <w:r w:rsidR="007F7A9B">
              <w:rPr>
                <w:webHidden/>
              </w:rPr>
              <w:fldChar w:fldCharType="end"/>
            </w:r>
          </w:hyperlink>
        </w:p>
        <w:p w14:paraId="0187C05C"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81" w:history="1">
            <w:r w:rsidR="007F7A9B" w:rsidRPr="00834531">
              <w:rPr>
                <w:rStyle w:val="Hyperlink"/>
              </w:rPr>
              <w:t>Characteristic #6: Income Statement Entries Posted Before Period End</w:t>
            </w:r>
            <w:r w:rsidR="007F7A9B">
              <w:rPr>
                <w:webHidden/>
              </w:rPr>
              <w:tab/>
            </w:r>
            <w:r w:rsidR="007F7A9B">
              <w:rPr>
                <w:webHidden/>
              </w:rPr>
              <w:fldChar w:fldCharType="begin"/>
            </w:r>
            <w:r w:rsidR="007F7A9B">
              <w:rPr>
                <w:webHidden/>
              </w:rPr>
              <w:instrText xml:space="preserve"> PAGEREF _Toc457229781 \h </w:instrText>
            </w:r>
            <w:r w:rsidR="007F7A9B">
              <w:rPr>
                <w:webHidden/>
              </w:rPr>
            </w:r>
            <w:r w:rsidR="007F7A9B">
              <w:rPr>
                <w:webHidden/>
              </w:rPr>
              <w:fldChar w:fldCharType="separate"/>
            </w:r>
            <w:r w:rsidR="007F7A9B">
              <w:rPr>
                <w:webHidden/>
              </w:rPr>
              <w:t>25</w:t>
            </w:r>
            <w:r w:rsidR="007F7A9B">
              <w:rPr>
                <w:webHidden/>
              </w:rPr>
              <w:fldChar w:fldCharType="end"/>
            </w:r>
          </w:hyperlink>
        </w:p>
        <w:p w14:paraId="4FEB2A3D"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82" w:history="1">
            <w:r w:rsidR="007F7A9B" w:rsidRPr="00834531">
              <w:rPr>
                <w:rStyle w:val="Hyperlink"/>
              </w:rPr>
              <w:t>Characteristic #7: Large Revenue Entries Reversed After Period End</w:t>
            </w:r>
            <w:r w:rsidR="007F7A9B">
              <w:rPr>
                <w:webHidden/>
              </w:rPr>
              <w:tab/>
            </w:r>
            <w:r w:rsidR="007F7A9B">
              <w:rPr>
                <w:webHidden/>
              </w:rPr>
              <w:fldChar w:fldCharType="begin"/>
            </w:r>
            <w:r w:rsidR="007F7A9B">
              <w:rPr>
                <w:webHidden/>
              </w:rPr>
              <w:instrText xml:space="preserve"> PAGEREF _Toc457229782 \h </w:instrText>
            </w:r>
            <w:r w:rsidR="007F7A9B">
              <w:rPr>
                <w:webHidden/>
              </w:rPr>
            </w:r>
            <w:r w:rsidR="007F7A9B">
              <w:rPr>
                <w:webHidden/>
              </w:rPr>
              <w:fldChar w:fldCharType="separate"/>
            </w:r>
            <w:r w:rsidR="007F7A9B">
              <w:rPr>
                <w:webHidden/>
              </w:rPr>
              <w:t>29</w:t>
            </w:r>
            <w:r w:rsidR="007F7A9B">
              <w:rPr>
                <w:webHidden/>
              </w:rPr>
              <w:fldChar w:fldCharType="end"/>
            </w:r>
          </w:hyperlink>
        </w:p>
        <w:p w14:paraId="0BC0556F"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83" w:history="1">
            <w:r w:rsidR="007F7A9B" w:rsidRPr="00834531">
              <w:rPr>
                <w:rStyle w:val="Hyperlink"/>
              </w:rPr>
              <w:t>Characteristic #8: Entries with Round Numbers or Recurring Ending Digits</w:t>
            </w:r>
            <w:r w:rsidR="007F7A9B">
              <w:rPr>
                <w:webHidden/>
              </w:rPr>
              <w:tab/>
            </w:r>
            <w:r w:rsidR="007F7A9B">
              <w:rPr>
                <w:webHidden/>
              </w:rPr>
              <w:fldChar w:fldCharType="begin"/>
            </w:r>
            <w:r w:rsidR="007F7A9B">
              <w:rPr>
                <w:webHidden/>
              </w:rPr>
              <w:instrText xml:space="preserve"> PAGEREF _Toc457229783 \h </w:instrText>
            </w:r>
            <w:r w:rsidR="007F7A9B">
              <w:rPr>
                <w:webHidden/>
              </w:rPr>
            </w:r>
            <w:r w:rsidR="007F7A9B">
              <w:rPr>
                <w:webHidden/>
              </w:rPr>
              <w:fldChar w:fldCharType="separate"/>
            </w:r>
            <w:r w:rsidR="007F7A9B">
              <w:rPr>
                <w:webHidden/>
              </w:rPr>
              <w:t>32</w:t>
            </w:r>
            <w:r w:rsidR="007F7A9B">
              <w:rPr>
                <w:webHidden/>
              </w:rPr>
              <w:fldChar w:fldCharType="end"/>
            </w:r>
          </w:hyperlink>
        </w:p>
        <w:p w14:paraId="6C9A3825"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84" w:history="1">
            <w:r w:rsidR="007F7A9B" w:rsidRPr="00834531">
              <w:rPr>
                <w:rStyle w:val="Hyperlink"/>
              </w:rPr>
              <w:t>Characteristic #9: Potential Duplicate Entries</w:t>
            </w:r>
            <w:r w:rsidR="007F7A9B">
              <w:rPr>
                <w:webHidden/>
              </w:rPr>
              <w:tab/>
            </w:r>
            <w:r w:rsidR="007F7A9B">
              <w:rPr>
                <w:webHidden/>
              </w:rPr>
              <w:fldChar w:fldCharType="begin"/>
            </w:r>
            <w:r w:rsidR="007F7A9B">
              <w:rPr>
                <w:webHidden/>
              </w:rPr>
              <w:instrText xml:space="preserve"> PAGEREF _Toc457229784 \h </w:instrText>
            </w:r>
            <w:r w:rsidR="007F7A9B">
              <w:rPr>
                <w:webHidden/>
              </w:rPr>
            </w:r>
            <w:r w:rsidR="007F7A9B">
              <w:rPr>
                <w:webHidden/>
              </w:rPr>
              <w:fldChar w:fldCharType="separate"/>
            </w:r>
            <w:r w:rsidR="007F7A9B">
              <w:rPr>
                <w:webHidden/>
              </w:rPr>
              <w:t>33</w:t>
            </w:r>
            <w:r w:rsidR="007F7A9B">
              <w:rPr>
                <w:webHidden/>
              </w:rPr>
              <w:fldChar w:fldCharType="end"/>
            </w:r>
          </w:hyperlink>
        </w:p>
        <w:p w14:paraId="7368E5D0"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85" w:history="1">
            <w:r w:rsidR="007F7A9B" w:rsidRPr="00834531">
              <w:rPr>
                <w:rStyle w:val="Hyperlink"/>
              </w:rPr>
              <w:t>Characteristic #10: Entries Posted on Holidays / Weekends</w:t>
            </w:r>
            <w:r w:rsidR="007F7A9B">
              <w:rPr>
                <w:webHidden/>
              </w:rPr>
              <w:tab/>
            </w:r>
            <w:r w:rsidR="007F7A9B">
              <w:rPr>
                <w:webHidden/>
              </w:rPr>
              <w:fldChar w:fldCharType="begin"/>
            </w:r>
            <w:r w:rsidR="007F7A9B">
              <w:rPr>
                <w:webHidden/>
              </w:rPr>
              <w:instrText xml:space="preserve"> PAGEREF _Toc457229785 \h </w:instrText>
            </w:r>
            <w:r w:rsidR="007F7A9B">
              <w:rPr>
                <w:webHidden/>
              </w:rPr>
            </w:r>
            <w:r w:rsidR="007F7A9B">
              <w:rPr>
                <w:webHidden/>
              </w:rPr>
              <w:fldChar w:fldCharType="separate"/>
            </w:r>
            <w:r w:rsidR="007F7A9B">
              <w:rPr>
                <w:webHidden/>
              </w:rPr>
              <w:t>37</w:t>
            </w:r>
            <w:r w:rsidR="007F7A9B">
              <w:rPr>
                <w:webHidden/>
              </w:rPr>
              <w:fldChar w:fldCharType="end"/>
            </w:r>
          </w:hyperlink>
        </w:p>
        <w:p w14:paraId="1A455EDE"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86" w:history="1">
            <w:r w:rsidR="007F7A9B" w:rsidRPr="00834531">
              <w:rPr>
                <w:rStyle w:val="Hyperlink"/>
              </w:rPr>
              <w:t>Characteristic #11: Seldom Used Accounts</w:t>
            </w:r>
            <w:r w:rsidR="007F7A9B">
              <w:rPr>
                <w:webHidden/>
              </w:rPr>
              <w:tab/>
            </w:r>
            <w:r w:rsidR="007F7A9B">
              <w:rPr>
                <w:webHidden/>
              </w:rPr>
              <w:fldChar w:fldCharType="begin"/>
            </w:r>
            <w:r w:rsidR="007F7A9B">
              <w:rPr>
                <w:webHidden/>
              </w:rPr>
              <w:instrText xml:space="preserve"> PAGEREF _Toc457229786 \h </w:instrText>
            </w:r>
            <w:r w:rsidR="007F7A9B">
              <w:rPr>
                <w:webHidden/>
              </w:rPr>
            </w:r>
            <w:r w:rsidR="007F7A9B">
              <w:rPr>
                <w:webHidden/>
              </w:rPr>
              <w:fldChar w:fldCharType="separate"/>
            </w:r>
            <w:r w:rsidR="007F7A9B">
              <w:rPr>
                <w:webHidden/>
              </w:rPr>
              <w:t>38</w:t>
            </w:r>
            <w:r w:rsidR="007F7A9B">
              <w:rPr>
                <w:webHidden/>
              </w:rPr>
              <w:fldChar w:fldCharType="end"/>
            </w:r>
          </w:hyperlink>
        </w:p>
        <w:p w14:paraId="72551953" w14:textId="77777777" w:rsidR="007F7A9B" w:rsidRDefault="00D83C86">
          <w:pPr>
            <w:pStyle w:val="TOC1"/>
            <w:rPr>
              <w:rFonts w:asciiTheme="minorHAnsi" w:eastAsiaTheme="minorEastAsia" w:hAnsiTheme="minorHAnsi" w:cstheme="minorBidi"/>
              <w:bCs w:val="0"/>
              <w:color w:val="auto"/>
              <w:sz w:val="22"/>
              <w:szCs w:val="22"/>
              <w:lang w:eastAsia="en-CA"/>
            </w:rPr>
          </w:pPr>
          <w:hyperlink w:anchor="_Toc457229787" w:history="1">
            <w:r w:rsidR="007F7A9B" w:rsidRPr="00834531">
              <w:rPr>
                <w:rStyle w:val="Hyperlink"/>
              </w:rPr>
              <w:t>STEP #3: Selecting journal entries to test</w:t>
            </w:r>
            <w:r w:rsidR="007F7A9B">
              <w:rPr>
                <w:webHidden/>
              </w:rPr>
              <w:tab/>
            </w:r>
            <w:r w:rsidR="007F7A9B">
              <w:rPr>
                <w:webHidden/>
              </w:rPr>
              <w:fldChar w:fldCharType="begin"/>
            </w:r>
            <w:r w:rsidR="007F7A9B">
              <w:rPr>
                <w:webHidden/>
              </w:rPr>
              <w:instrText xml:space="preserve"> PAGEREF _Toc457229787 \h </w:instrText>
            </w:r>
            <w:r w:rsidR="007F7A9B">
              <w:rPr>
                <w:webHidden/>
              </w:rPr>
            </w:r>
            <w:r w:rsidR="007F7A9B">
              <w:rPr>
                <w:webHidden/>
              </w:rPr>
              <w:fldChar w:fldCharType="separate"/>
            </w:r>
            <w:r w:rsidR="007F7A9B">
              <w:rPr>
                <w:webHidden/>
              </w:rPr>
              <w:t>41</w:t>
            </w:r>
            <w:r w:rsidR="007F7A9B">
              <w:rPr>
                <w:webHidden/>
              </w:rPr>
              <w:fldChar w:fldCharType="end"/>
            </w:r>
          </w:hyperlink>
        </w:p>
        <w:p w14:paraId="45B98B93" w14:textId="77777777" w:rsidR="007F7A9B" w:rsidRDefault="00D83C86">
          <w:pPr>
            <w:pStyle w:val="TOC1"/>
            <w:rPr>
              <w:rFonts w:asciiTheme="minorHAnsi" w:eastAsiaTheme="minorEastAsia" w:hAnsiTheme="minorHAnsi" w:cstheme="minorBidi"/>
              <w:bCs w:val="0"/>
              <w:color w:val="auto"/>
              <w:sz w:val="22"/>
              <w:szCs w:val="22"/>
              <w:lang w:eastAsia="en-CA"/>
            </w:rPr>
          </w:pPr>
          <w:hyperlink w:anchor="_Toc457229788" w:history="1">
            <w:r w:rsidR="007F7A9B" w:rsidRPr="00834531">
              <w:rPr>
                <w:rStyle w:val="Hyperlink"/>
              </w:rPr>
              <w:t>Appendix A</w:t>
            </w:r>
            <w:r w:rsidR="007F7A9B">
              <w:rPr>
                <w:webHidden/>
              </w:rPr>
              <w:tab/>
            </w:r>
            <w:r w:rsidR="007F7A9B">
              <w:rPr>
                <w:webHidden/>
              </w:rPr>
              <w:fldChar w:fldCharType="begin"/>
            </w:r>
            <w:r w:rsidR="007F7A9B">
              <w:rPr>
                <w:webHidden/>
              </w:rPr>
              <w:instrText xml:space="preserve"> PAGEREF _Toc457229788 \h </w:instrText>
            </w:r>
            <w:r w:rsidR="007F7A9B">
              <w:rPr>
                <w:webHidden/>
              </w:rPr>
            </w:r>
            <w:r w:rsidR="007F7A9B">
              <w:rPr>
                <w:webHidden/>
              </w:rPr>
              <w:fldChar w:fldCharType="separate"/>
            </w:r>
            <w:r w:rsidR="007F7A9B">
              <w:rPr>
                <w:webHidden/>
              </w:rPr>
              <w:t>45</w:t>
            </w:r>
            <w:r w:rsidR="007F7A9B">
              <w:rPr>
                <w:webHidden/>
              </w:rPr>
              <w:fldChar w:fldCharType="end"/>
            </w:r>
          </w:hyperlink>
        </w:p>
        <w:p w14:paraId="7A2C5B25"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89" w:history="1">
            <w:r w:rsidR="007F7A9B" w:rsidRPr="00834531">
              <w:rPr>
                <w:rStyle w:val="Hyperlink"/>
              </w:rPr>
              <w:t>Keywords of Audit Interest for Journal Entry Characteristic #3</w:t>
            </w:r>
            <w:r w:rsidR="007F7A9B">
              <w:rPr>
                <w:webHidden/>
              </w:rPr>
              <w:tab/>
            </w:r>
            <w:r w:rsidR="007F7A9B">
              <w:rPr>
                <w:webHidden/>
              </w:rPr>
              <w:fldChar w:fldCharType="begin"/>
            </w:r>
            <w:r w:rsidR="007F7A9B">
              <w:rPr>
                <w:webHidden/>
              </w:rPr>
              <w:instrText xml:space="preserve"> PAGEREF _Toc457229789 \h </w:instrText>
            </w:r>
            <w:r w:rsidR="007F7A9B">
              <w:rPr>
                <w:webHidden/>
              </w:rPr>
            </w:r>
            <w:r w:rsidR="007F7A9B">
              <w:rPr>
                <w:webHidden/>
              </w:rPr>
              <w:fldChar w:fldCharType="separate"/>
            </w:r>
            <w:r w:rsidR="007F7A9B">
              <w:rPr>
                <w:webHidden/>
              </w:rPr>
              <w:t>45</w:t>
            </w:r>
            <w:r w:rsidR="007F7A9B">
              <w:rPr>
                <w:webHidden/>
              </w:rPr>
              <w:fldChar w:fldCharType="end"/>
            </w:r>
          </w:hyperlink>
        </w:p>
        <w:p w14:paraId="12B184FE" w14:textId="77777777" w:rsidR="007F7A9B" w:rsidRDefault="00D83C86">
          <w:pPr>
            <w:pStyle w:val="TOC1"/>
            <w:rPr>
              <w:rFonts w:asciiTheme="minorHAnsi" w:eastAsiaTheme="minorEastAsia" w:hAnsiTheme="minorHAnsi" w:cstheme="minorBidi"/>
              <w:bCs w:val="0"/>
              <w:color w:val="auto"/>
              <w:sz w:val="22"/>
              <w:szCs w:val="22"/>
              <w:lang w:eastAsia="en-CA"/>
            </w:rPr>
          </w:pPr>
          <w:hyperlink w:anchor="_Toc457229790" w:history="1">
            <w:r w:rsidR="007F7A9B" w:rsidRPr="00834531">
              <w:rPr>
                <w:rStyle w:val="Hyperlink"/>
              </w:rPr>
              <w:t>Appendix B</w:t>
            </w:r>
            <w:r w:rsidR="007F7A9B">
              <w:rPr>
                <w:webHidden/>
              </w:rPr>
              <w:tab/>
            </w:r>
            <w:r w:rsidR="007F7A9B">
              <w:rPr>
                <w:webHidden/>
              </w:rPr>
              <w:fldChar w:fldCharType="begin"/>
            </w:r>
            <w:r w:rsidR="007F7A9B">
              <w:rPr>
                <w:webHidden/>
              </w:rPr>
              <w:instrText xml:space="preserve"> PAGEREF _Toc457229790 \h </w:instrText>
            </w:r>
            <w:r w:rsidR="007F7A9B">
              <w:rPr>
                <w:webHidden/>
              </w:rPr>
            </w:r>
            <w:r w:rsidR="007F7A9B">
              <w:rPr>
                <w:webHidden/>
              </w:rPr>
              <w:fldChar w:fldCharType="separate"/>
            </w:r>
            <w:r w:rsidR="007F7A9B">
              <w:rPr>
                <w:webHidden/>
              </w:rPr>
              <w:t>46</w:t>
            </w:r>
            <w:r w:rsidR="007F7A9B">
              <w:rPr>
                <w:webHidden/>
              </w:rPr>
              <w:fldChar w:fldCharType="end"/>
            </w:r>
          </w:hyperlink>
        </w:p>
        <w:p w14:paraId="3F47C323"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91" w:history="1">
            <w:r w:rsidR="007F7A9B" w:rsidRPr="00834531">
              <w:rPr>
                <w:rStyle w:val="Hyperlink"/>
              </w:rPr>
              <w:t>Pre-populate a list of keywords and holidays (Characteristics #3 and #10)</w:t>
            </w:r>
            <w:r w:rsidR="007F7A9B">
              <w:rPr>
                <w:webHidden/>
              </w:rPr>
              <w:tab/>
            </w:r>
            <w:r w:rsidR="007F7A9B">
              <w:rPr>
                <w:webHidden/>
              </w:rPr>
              <w:fldChar w:fldCharType="begin"/>
            </w:r>
            <w:r w:rsidR="007F7A9B">
              <w:rPr>
                <w:webHidden/>
              </w:rPr>
              <w:instrText xml:space="preserve"> PAGEREF _Toc457229791 \h </w:instrText>
            </w:r>
            <w:r w:rsidR="007F7A9B">
              <w:rPr>
                <w:webHidden/>
              </w:rPr>
            </w:r>
            <w:r w:rsidR="007F7A9B">
              <w:rPr>
                <w:webHidden/>
              </w:rPr>
              <w:fldChar w:fldCharType="separate"/>
            </w:r>
            <w:r w:rsidR="007F7A9B">
              <w:rPr>
                <w:webHidden/>
              </w:rPr>
              <w:t>46</w:t>
            </w:r>
            <w:r w:rsidR="007F7A9B">
              <w:rPr>
                <w:webHidden/>
              </w:rPr>
              <w:fldChar w:fldCharType="end"/>
            </w:r>
          </w:hyperlink>
        </w:p>
        <w:p w14:paraId="3F15FEC4" w14:textId="77777777" w:rsidR="007F7A9B" w:rsidRDefault="00D83C86">
          <w:pPr>
            <w:pStyle w:val="TOC1"/>
            <w:rPr>
              <w:rFonts w:asciiTheme="minorHAnsi" w:eastAsiaTheme="minorEastAsia" w:hAnsiTheme="minorHAnsi" w:cstheme="minorBidi"/>
              <w:bCs w:val="0"/>
              <w:color w:val="auto"/>
              <w:sz w:val="22"/>
              <w:szCs w:val="22"/>
              <w:lang w:eastAsia="en-CA"/>
            </w:rPr>
          </w:pPr>
          <w:hyperlink w:anchor="_Toc457229792" w:history="1">
            <w:r w:rsidR="007F7A9B" w:rsidRPr="00834531">
              <w:rPr>
                <w:rStyle w:val="Hyperlink"/>
              </w:rPr>
              <w:t>Appendix C</w:t>
            </w:r>
            <w:r w:rsidR="007F7A9B">
              <w:rPr>
                <w:webHidden/>
              </w:rPr>
              <w:tab/>
            </w:r>
            <w:r w:rsidR="007F7A9B">
              <w:rPr>
                <w:webHidden/>
              </w:rPr>
              <w:fldChar w:fldCharType="begin"/>
            </w:r>
            <w:r w:rsidR="007F7A9B">
              <w:rPr>
                <w:webHidden/>
              </w:rPr>
              <w:instrText xml:space="preserve"> PAGEREF _Toc457229792 \h </w:instrText>
            </w:r>
            <w:r w:rsidR="007F7A9B">
              <w:rPr>
                <w:webHidden/>
              </w:rPr>
            </w:r>
            <w:r w:rsidR="007F7A9B">
              <w:rPr>
                <w:webHidden/>
              </w:rPr>
              <w:fldChar w:fldCharType="separate"/>
            </w:r>
            <w:r w:rsidR="007F7A9B">
              <w:rPr>
                <w:webHidden/>
              </w:rPr>
              <w:t>49</w:t>
            </w:r>
            <w:r w:rsidR="007F7A9B">
              <w:rPr>
                <w:webHidden/>
              </w:rPr>
              <w:fldChar w:fldCharType="end"/>
            </w:r>
          </w:hyperlink>
        </w:p>
        <w:p w14:paraId="49DB7201"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93" w:history="1">
            <w:r w:rsidR="007F7A9B" w:rsidRPr="00834531">
              <w:rPr>
                <w:rStyle w:val="Hyperlink"/>
              </w:rPr>
              <w:t>Analyzing Journal Entries by Quarter</w:t>
            </w:r>
            <w:r w:rsidR="007F7A9B">
              <w:rPr>
                <w:webHidden/>
              </w:rPr>
              <w:tab/>
            </w:r>
            <w:r w:rsidR="007F7A9B">
              <w:rPr>
                <w:webHidden/>
              </w:rPr>
              <w:fldChar w:fldCharType="begin"/>
            </w:r>
            <w:r w:rsidR="007F7A9B">
              <w:rPr>
                <w:webHidden/>
              </w:rPr>
              <w:instrText xml:space="preserve"> PAGEREF _Toc457229793 \h </w:instrText>
            </w:r>
            <w:r w:rsidR="007F7A9B">
              <w:rPr>
                <w:webHidden/>
              </w:rPr>
            </w:r>
            <w:r w:rsidR="007F7A9B">
              <w:rPr>
                <w:webHidden/>
              </w:rPr>
              <w:fldChar w:fldCharType="separate"/>
            </w:r>
            <w:r w:rsidR="007F7A9B">
              <w:rPr>
                <w:webHidden/>
              </w:rPr>
              <w:t>49</w:t>
            </w:r>
            <w:r w:rsidR="007F7A9B">
              <w:rPr>
                <w:webHidden/>
              </w:rPr>
              <w:fldChar w:fldCharType="end"/>
            </w:r>
          </w:hyperlink>
        </w:p>
        <w:p w14:paraId="02B1712D" w14:textId="77777777" w:rsidR="007F7A9B" w:rsidRDefault="00D83C86">
          <w:pPr>
            <w:pStyle w:val="TOC1"/>
            <w:rPr>
              <w:rFonts w:asciiTheme="minorHAnsi" w:eastAsiaTheme="minorEastAsia" w:hAnsiTheme="minorHAnsi" w:cstheme="minorBidi"/>
              <w:bCs w:val="0"/>
              <w:color w:val="auto"/>
              <w:sz w:val="22"/>
              <w:szCs w:val="22"/>
              <w:lang w:eastAsia="en-CA"/>
            </w:rPr>
          </w:pPr>
          <w:hyperlink w:anchor="_Toc457229794" w:history="1">
            <w:r w:rsidR="007F7A9B" w:rsidRPr="00834531">
              <w:rPr>
                <w:rStyle w:val="Hyperlink"/>
              </w:rPr>
              <w:t>Appendix D</w:t>
            </w:r>
            <w:r w:rsidR="007F7A9B">
              <w:rPr>
                <w:webHidden/>
              </w:rPr>
              <w:tab/>
            </w:r>
            <w:r w:rsidR="007F7A9B">
              <w:rPr>
                <w:webHidden/>
              </w:rPr>
              <w:fldChar w:fldCharType="begin"/>
            </w:r>
            <w:r w:rsidR="007F7A9B">
              <w:rPr>
                <w:webHidden/>
              </w:rPr>
              <w:instrText xml:space="preserve"> PAGEREF _Toc457229794 \h </w:instrText>
            </w:r>
            <w:r w:rsidR="007F7A9B">
              <w:rPr>
                <w:webHidden/>
              </w:rPr>
            </w:r>
            <w:r w:rsidR="007F7A9B">
              <w:rPr>
                <w:webHidden/>
              </w:rPr>
              <w:fldChar w:fldCharType="separate"/>
            </w:r>
            <w:r w:rsidR="007F7A9B">
              <w:rPr>
                <w:webHidden/>
              </w:rPr>
              <w:t>51</w:t>
            </w:r>
            <w:r w:rsidR="007F7A9B">
              <w:rPr>
                <w:webHidden/>
              </w:rPr>
              <w:fldChar w:fldCharType="end"/>
            </w:r>
          </w:hyperlink>
        </w:p>
        <w:p w14:paraId="6C4F7288" w14:textId="77777777" w:rsidR="007F7A9B" w:rsidRDefault="00D83C86">
          <w:pPr>
            <w:pStyle w:val="TOC2"/>
            <w:rPr>
              <w:rFonts w:asciiTheme="minorHAnsi" w:eastAsiaTheme="minorEastAsia" w:hAnsiTheme="minorHAnsi" w:cstheme="minorBidi"/>
              <w:color w:val="auto"/>
              <w:sz w:val="22"/>
              <w:szCs w:val="22"/>
              <w:lang w:eastAsia="en-CA"/>
            </w:rPr>
          </w:pPr>
          <w:hyperlink w:anchor="_Toc457229795" w:history="1">
            <w:r w:rsidR="007F7A9B" w:rsidRPr="00834531">
              <w:rPr>
                <w:rStyle w:val="Hyperlink"/>
              </w:rPr>
              <w:t>Adding Trial Balance Grouping information to a Journal Entry Data Set</w:t>
            </w:r>
            <w:r w:rsidR="007F7A9B">
              <w:rPr>
                <w:webHidden/>
              </w:rPr>
              <w:tab/>
            </w:r>
            <w:r w:rsidR="007F7A9B">
              <w:rPr>
                <w:webHidden/>
              </w:rPr>
              <w:fldChar w:fldCharType="begin"/>
            </w:r>
            <w:r w:rsidR="007F7A9B">
              <w:rPr>
                <w:webHidden/>
              </w:rPr>
              <w:instrText xml:space="preserve"> PAGEREF _Toc457229795 \h </w:instrText>
            </w:r>
            <w:r w:rsidR="007F7A9B">
              <w:rPr>
                <w:webHidden/>
              </w:rPr>
            </w:r>
            <w:r w:rsidR="007F7A9B">
              <w:rPr>
                <w:webHidden/>
              </w:rPr>
              <w:fldChar w:fldCharType="separate"/>
            </w:r>
            <w:r w:rsidR="007F7A9B">
              <w:rPr>
                <w:webHidden/>
              </w:rPr>
              <w:t>51</w:t>
            </w:r>
            <w:r w:rsidR="007F7A9B">
              <w:rPr>
                <w:webHidden/>
              </w:rPr>
              <w:fldChar w:fldCharType="end"/>
            </w:r>
          </w:hyperlink>
        </w:p>
        <w:p w14:paraId="61B2636C" w14:textId="77777777" w:rsidR="00A93D5F" w:rsidRDefault="00646F5C">
          <w:pPr>
            <w:rPr>
              <w:b/>
              <w:bCs/>
              <w:noProof/>
            </w:rPr>
          </w:pPr>
          <w:r>
            <w:rPr>
              <w:b/>
              <w:bCs/>
              <w:noProof/>
            </w:rPr>
            <w:fldChar w:fldCharType="end"/>
          </w:r>
        </w:p>
        <w:p w14:paraId="0E798CA1" w14:textId="77777777" w:rsidR="00A93D5F" w:rsidRDefault="00A93D5F">
          <w:pPr>
            <w:rPr>
              <w:b/>
              <w:bCs/>
              <w:noProof/>
            </w:rPr>
          </w:pPr>
          <w:r>
            <w:rPr>
              <w:b/>
              <w:bCs/>
              <w:noProof/>
            </w:rPr>
            <w:br w:type="page"/>
          </w:r>
        </w:p>
        <w:p w14:paraId="2B4DC2DC" w14:textId="139D23F8" w:rsidR="00646F5C" w:rsidRDefault="00D83C86"/>
      </w:sdtContent>
    </w:sdt>
    <w:p w14:paraId="62F13247" w14:textId="77777777" w:rsidR="00A93D5F" w:rsidRPr="001E544A" w:rsidRDefault="00A93D5F" w:rsidP="00A93D5F">
      <w:pPr>
        <w:rPr>
          <w:b/>
        </w:rPr>
      </w:pPr>
      <w:bookmarkStart w:id="16" w:name="_Toc401320936"/>
      <w:bookmarkStart w:id="17" w:name="_Toc401321019"/>
      <w:bookmarkStart w:id="18" w:name="_Toc401321297"/>
      <w:bookmarkStart w:id="19" w:name="_Toc454888720"/>
      <w:r w:rsidRPr="001E544A">
        <w:rPr>
          <w:b/>
        </w:rPr>
        <w:t>Document History</w:t>
      </w:r>
    </w:p>
    <w:p w14:paraId="5A22B32B" w14:textId="77777777" w:rsidR="00A93D5F" w:rsidRDefault="00A93D5F" w:rsidP="00A93D5F"/>
    <w:p w14:paraId="61F2B439" w14:textId="77777777" w:rsidR="006154C4" w:rsidRDefault="006154C4" w:rsidP="006154C4">
      <w:r>
        <w:t>Version</w:t>
      </w:r>
      <w:r>
        <w:tab/>
      </w:r>
      <w:r>
        <w:tab/>
        <w:t>Additions/Modifications</w:t>
      </w:r>
    </w:p>
    <w:p w14:paraId="36F8EA0A" w14:textId="77777777" w:rsidR="006154C4" w:rsidRDefault="006154C4" w:rsidP="006154C4"/>
    <w:p w14:paraId="06375ABA" w14:textId="77777777" w:rsidR="006154C4" w:rsidRDefault="006154C4" w:rsidP="006154C4">
      <w:pPr>
        <w:ind w:left="2160" w:hanging="2160"/>
      </w:pPr>
      <w:r>
        <w:t>May 2015</w:t>
      </w:r>
      <w:r>
        <w:tab/>
        <w:t>Updated Test #2, #9 and #11 for revised testing approach</w:t>
      </w:r>
    </w:p>
    <w:p w14:paraId="14A043ED" w14:textId="77777777" w:rsidR="006154C4" w:rsidRDefault="006154C4" w:rsidP="006154C4">
      <w:pPr>
        <w:ind w:left="2160" w:hanging="2160"/>
      </w:pPr>
      <w:r>
        <w:t>November 2015</w:t>
      </w:r>
      <w:r>
        <w:tab/>
        <w:t>Updated for workarounds due to EA tools not operating as anticipated as a result of Microsoft Patch in September</w:t>
      </w:r>
    </w:p>
    <w:p w14:paraId="635A90F8" w14:textId="77777777" w:rsidR="006154C4" w:rsidRPr="00812E6C" w:rsidRDefault="006154C4" w:rsidP="006154C4">
      <w:r w:rsidRPr="00812E6C">
        <w:t>February 2016</w:t>
      </w:r>
      <w:r w:rsidRPr="00812E6C">
        <w:tab/>
      </w:r>
      <w:r w:rsidRPr="00812E6C">
        <w:tab/>
        <w:t>Workarounds no longer necessary</w:t>
      </w:r>
    </w:p>
    <w:p w14:paraId="24786AF0" w14:textId="3ED244EE" w:rsidR="006154C4" w:rsidRDefault="006154C4" w:rsidP="006154C4">
      <w:pPr>
        <w:ind w:left="2160" w:hanging="2160"/>
      </w:pPr>
      <w:r w:rsidRPr="00812E6C">
        <w:t>March 2017</w:t>
      </w:r>
      <w:r w:rsidRPr="00812E6C">
        <w:tab/>
        <w:t xml:space="preserve">Updated step #5 of </w:t>
      </w:r>
      <w:r w:rsidR="00C97263" w:rsidRPr="00812E6C">
        <w:t>characteristic</w:t>
      </w:r>
      <w:r w:rsidRPr="00812E6C">
        <w:t xml:space="preserve"> #9 for removal of threshold criteria (</w:t>
      </w:r>
      <w:r w:rsidR="00363DB9" w:rsidRPr="00812E6C">
        <w:t>i.e.</w:t>
      </w:r>
      <w:r w:rsidRPr="00812E6C">
        <w:t xml:space="preserve"> criteria #2 and #3) </w:t>
      </w:r>
    </w:p>
    <w:p w14:paraId="1F90EEB7" w14:textId="0D66BACF" w:rsidR="007773A9" w:rsidRPr="007773A9" w:rsidRDefault="007773A9" w:rsidP="006154C4">
      <w:pPr>
        <w:ind w:left="2160" w:hanging="2160"/>
        <w:rPr>
          <w:i/>
        </w:rPr>
      </w:pPr>
      <w:r>
        <w:tab/>
        <w:t xml:space="preserve">Modified </w:t>
      </w:r>
      <w:r w:rsidRPr="007773A9">
        <w:rPr>
          <w:i/>
        </w:rPr>
        <w:t>Step #3 Selecting Journal Entries to Test</w:t>
      </w:r>
      <w:r>
        <w:rPr>
          <w:i/>
        </w:rPr>
        <w:t xml:space="preserve"> </w:t>
      </w:r>
      <w:r w:rsidRPr="007773A9">
        <w:t xml:space="preserve">to </w:t>
      </w:r>
      <w:r>
        <w:t>remove the suggestion that we only test journal entries exhibiting 3 or more characteristics of interest.</w:t>
      </w:r>
    </w:p>
    <w:p w14:paraId="5D6B9D0E" w14:textId="77777777" w:rsidR="00A93D5F" w:rsidRPr="006154C4" w:rsidRDefault="00A93D5F" w:rsidP="00A93D5F"/>
    <w:p w14:paraId="3AA64F82" w14:textId="0B218CAD" w:rsidR="00225736" w:rsidRDefault="00225736" w:rsidP="00A93D5F">
      <w:pPr>
        <w:rPr>
          <w:rFonts w:eastAsia="Times"/>
          <w:noProof/>
          <w:color w:val="002776"/>
          <w:kern w:val="28"/>
          <w:sz w:val="64"/>
          <w:szCs w:val="64"/>
          <w:lang w:val="en-CA"/>
        </w:rPr>
      </w:pPr>
      <w:r>
        <w:rPr>
          <w:lang w:val="en-CA"/>
        </w:rPr>
        <w:br w:type="page"/>
      </w:r>
    </w:p>
    <w:p w14:paraId="00AF55C6" w14:textId="243259A8" w:rsidR="00FA1CB8" w:rsidRPr="0089254F" w:rsidRDefault="00FA1CB8" w:rsidP="006F0C71">
      <w:pPr>
        <w:pStyle w:val="001-lineSectionheading"/>
        <w:numPr>
          <w:ilvl w:val="0"/>
          <w:numId w:val="0"/>
        </w:numPr>
        <w:spacing w:after="400"/>
        <w:rPr>
          <w:lang w:val="en-CA"/>
        </w:rPr>
      </w:pPr>
      <w:bookmarkStart w:id="20" w:name="_Toc444073259"/>
      <w:bookmarkStart w:id="21" w:name="_Toc457229763"/>
      <w:r w:rsidRPr="005C7915">
        <w:rPr>
          <w:lang w:val="en-CA"/>
        </w:rPr>
        <w:lastRenderedPageBreak/>
        <w:t>Introduction</w:t>
      </w:r>
      <w:bookmarkEnd w:id="2"/>
      <w:bookmarkEnd w:id="3"/>
      <w:bookmarkEnd w:id="4"/>
      <w:bookmarkEnd w:id="5"/>
      <w:bookmarkEnd w:id="6"/>
      <w:bookmarkEnd w:id="7"/>
      <w:bookmarkEnd w:id="8"/>
      <w:bookmarkEnd w:id="16"/>
      <w:bookmarkEnd w:id="17"/>
      <w:bookmarkEnd w:id="18"/>
      <w:bookmarkEnd w:id="19"/>
      <w:bookmarkEnd w:id="20"/>
      <w:bookmarkEnd w:id="21"/>
    </w:p>
    <w:p w14:paraId="617A4546" w14:textId="77777777" w:rsidR="00FA1CB8" w:rsidRPr="00423FAA" w:rsidRDefault="005E1209" w:rsidP="00423FAA">
      <w:pPr>
        <w:pStyle w:val="Heading2"/>
        <w:rPr>
          <w:color w:val="00B0F0"/>
        </w:rPr>
      </w:pPr>
      <w:bookmarkStart w:id="22" w:name="_Toc444073260"/>
      <w:bookmarkStart w:id="23" w:name="_Toc457229764"/>
      <w:r w:rsidRPr="00423FAA">
        <w:rPr>
          <w:color w:val="00B0F0"/>
        </w:rPr>
        <w:t xml:space="preserve">What is the objective of </w:t>
      </w:r>
      <w:r w:rsidR="00DF27C5" w:rsidRPr="00423FAA">
        <w:rPr>
          <w:color w:val="00B0F0"/>
        </w:rPr>
        <w:t>journal entry testing</w:t>
      </w:r>
      <w:r w:rsidR="00FA1CB8" w:rsidRPr="00423FAA">
        <w:rPr>
          <w:color w:val="00B0F0"/>
        </w:rPr>
        <w:t>?</w:t>
      </w:r>
      <w:bookmarkEnd w:id="22"/>
      <w:bookmarkEnd w:id="23"/>
    </w:p>
    <w:p w14:paraId="2AC07F0D" w14:textId="77777777" w:rsidR="006F0C71" w:rsidRPr="006F0C71" w:rsidRDefault="006F0C71" w:rsidP="006F0C71">
      <w:pPr>
        <w:pStyle w:val="01Level1Bluesubhead"/>
        <w:rPr>
          <w:sz w:val="28"/>
          <w:szCs w:val="28"/>
        </w:rPr>
      </w:pPr>
    </w:p>
    <w:p w14:paraId="35D6D4E3" w14:textId="77777777" w:rsidR="0083174C" w:rsidRDefault="0083174C" w:rsidP="00DF27C5">
      <w:pPr>
        <w:pStyle w:val="TCNormaltext"/>
        <w:ind w:left="0"/>
        <w:rPr>
          <w:i/>
          <w:lang w:val="en-CA"/>
        </w:rPr>
      </w:pPr>
      <w:r>
        <w:rPr>
          <w:lang w:val="en-CA"/>
        </w:rPr>
        <w:t xml:space="preserve">Canadian Auditing Standard 240 (“CAS 240”) </w:t>
      </w:r>
      <w:r w:rsidR="00B65188">
        <w:rPr>
          <w:rFonts w:ascii="Arial" w:hAnsi="Arial" w:cs="Arial"/>
          <w:szCs w:val="20"/>
        </w:rPr>
        <w:t xml:space="preserve">requires us to perform journal entry testing as a response to the risk of management override of controls. It also </w:t>
      </w:r>
      <w:r>
        <w:rPr>
          <w:lang w:val="en-CA"/>
        </w:rPr>
        <w:t>describes some of the characteristics of fraudulent journal entries that may be relevant when identifying and selecting journal entries for testing.  According to CAS 240 paragraph A43</w:t>
      </w:r>
      <w:r w:rsidR="00DF27C5">
        <w:rPr>
          <w:lang w:val="en-CA"/>
        </w:rPr>
        <w:t xml:space="preserve"> </w:t>
      </w:r>
      <w:r w:rsidRPr="00DF27C5">
        <w:rPr>
          <w:i/>
          <w:lang w:val="en-CA"/>
        </w:rPr>
        <w:t>Inappropriate journal entries or other adjustments often have unique identifying characteristics. Such characteristics may include entries (a) made to unrelated, unusual, or seldom-used accounts, (b) made by individuals who typically do not make journal entries, (c) recorded at the end of the period or as post-closing entries that have little or no explanation or description, (d) made either before or during the preparation of the financial statements that do not have account numbers, or (e) containing round numbers or consistent ending numbers.</w:t>
      </w:r>
    </w:p>
    <w:p w14:paraId="0DB1E707" w14:textId="77777777" w:rsidR="009D329B" w:rsidRPr="009D329B" w:rsidRDefault="009D329B" w:rsidP="00DF27C5">
      <w:pPr>
        <w:pStyle w:val="TCNormaltext"/>
        <w:ind w:left="0"/>
        <w:rPr>
          <w:lang w:val="en-CA"/>
        </w:rPr>
      </w:pPr>
      <w:r w:rsidRPr="009D329B">
        <w:rPr>
          <w:b/>
          <w:lang w:val="en-CA"/>
        </w:rPr>
        <w:t>NOTE:</w:t>
      </w:r>
      <w:r>
        <w:rPr>
          <w:lang w:val="en-CA"/>
        </w:rPr>
        <w:t xml:space="preserve"> For audits performed in accordance with PCAOB standards (AU Section 316.61, </w:t>
      </w:r>
      <w:r w:rsidRPr="009D329B">
        <w:rPr>
          <w:i/>
          <w:lang w:val="en-CA"/>
        </w:rPr>
        <w:t>Consideration of Fraud in a Financial Statement Audit</w:t>
      </w:r>
      <w:r>
        <w:rPr>
          <w:lang w:val="en-CA"/>
        </w:rPr>
        <w:t>), the characteristics of fraudulent entries or adjustments are same as CAS 240.A43, which are listed in the paragraph above.</w:t>
      </w:r>
    </w:p>
    <w:p w14:paraId="7CF8B3DB" w14:textId="77777777" w:rsidR="0083174C" w:rsidRDefault="0083174C" w:rsidP="008655CA">
      <w:pPr>
        <w:pStyle w:val="TCNormaltext"/>
        <w:ind w:left="0"/>
        <w:rPr>
          <w:lang w:val="en-CA"/>
        </w:rPr>
      </w:pPr>
      <w:r>
        <w:rPr>
          <w:lang w:val="en-CA"/>
        </w:rPr>
        <w:t>These journal entry characteristics are examples of the characteristics of fraudulent journal entries, but it is up to the engagement team to determine whether all are relevant in their circumstance</w:t>
      </w:r>
      <w:r w:rsidR="00DF27C5">
        <w:rPr>
          <w:lang w:val="en-CA"/>
        </w:rPr>
        <w:t>s</w:t>
      </w:r>
      <w:r>
        <w:rPr>
          <w:lang w:val="en-CA"/>
        </w:rPr>
        <w:t xml:space="preserve">, </w:t>
      </w:r>
      <w:r w:rsidR="003E1A79">
        <w:rPr>
          <w:lang w:val="en-CA"/>
        </w:rPr>
        <w:t>and</w:t>
      </w:r>
      <w:r>
        <w:rPr>
          <w:lang w:val="en-CA"/>
        </w:rPr>
        <w:t xml:space="preserve"> whether additional </w:t>
      </w:r>
      <w:r w:rsidR="00DF27C5">
        <w:rPr>
          <w:lang w:val="en-CA"/>
        </w:rPr>
        <w:t xml:space="preserve">characteristics </w:t>
      </w:r>
      <w:r w:rsidR="003E1A79">
        <w:rPr>
          <w:lang w:val="en-CA"/>
        </w:rPr>
        <w:t>may also be</w:t>
      </w:r>
      <w:r w:rsidR="00DF27C5">
        <w:rPr>
          <w:lang w:val="en-CA"/>
        </w:rPr>
        <w:t xml:space="preserve"> relevant.</w:t>
      </w:r>
      <w:r w:rsidR="00B65188">
        <w:rPr>
          <w:lang w:val="en-CA"/>
        </w:rPr>
        <w:t xml:space="preserve"> </w:t>
      </w:r>
      <w:r w:rsidR="00B65188">
        <w:rPr>
          <w:rFonts w:ascii="Arial" w:hAnsi="Arial" w:cs="Arial"/>
          <w:szCs w:val="20"/>
        </w:rPr>
        <w:t xml:space="preserve">Journal entry testing involves the exercise of substantial </w:t>
      </w:r>
      <w:r w:rsidR="003E1A79">
        <w:rPr>
          <w:rFonts w:ascii="Arial" w:hAnsi="Arial" w:cs="Arial"/>
          <w:szCs w:val="20"/>
        </w:rPr>
        <w:t xml:space="preserve">professional </w:t>
      </w:r>
      <w:r w:rsidR="00B65188">
        <w:rPr>
          <w:rFonts w:ascii="Arial" w:hAnsi="Arial" w:cs="Arial"/>
          <w:szCs w:val="20"/>
        </w:rPr>
        <w:t>judgment that requires experience and knowledge of the entity; accordingly, it is important for the engagement partner and manager to be appropriately involved in the planning and execution of journal entry testing, especially the determination of the characteristics of interest and the judgmental selection of journal entries for further testing.</w:t>
      </w:r>
      <w:r w:rsidR="00DF27C5">
        <w:rPr>
          <w:lang w:val="en-CA"/>
        </w:rPr>
        <w:t xml:space="preserve">  </w:t>
      </w:r>
    </w:p>
    <w:p w14:paraId="6C18E13A" w14:textId="66797C9F" w:rsidR="00DF27C5" w:rsidRDefault="00DF27C5" w:rsidP="008655CA">
      <w:pPr>
        <w:pStyle w:val="TCNormaltext"/>
        <w:ind w:left="0"/>
        <w:rPr>
          <w:lang w:val="en-CA"/>
        </w:rPr>
      </w:pPr>
      <w:r>
        <w:rPr>
          <w:lang w:val="en-CA"/>
        </w:rPr>
        <w:lastRenderedPageBreak/>
        <w:t xml:space="preserve">Once the engagement team has identified the characteristics that are relevant, </w:t>
      </w:r>
      <w:r w:rsidR="00AF2744">
        <w:rPr>
          <w:lang w:val="en-CA"/>
        </w:rPr>
        <w:t>Excel Analytics</w:t>
      </w:r>
      <w:r w:rsidR="00930C10">
        <w:rPr>
          <w:lang w:val="en-CA"/>
        </w:rPr>
        <w:t xml:space="preserve"> (“EA”)</w:t>
      </w:r>
      <w:r w:rsidR="00AF2744">
        <w:rPr>
          <w:lang w:val="en-CA"/>
        </w:rPr>
        <w:t xml:space="preserve"> </w:t>
      </w:r>
      <w:r>
        <w:rPr>
          <w:lang w:val="en-CA"/>
        </w:rPr>
        <w:t xml:space="preserve">tools can analyze journal entry data to identify and extract the entries that have these characteristics for further testing. </w:t>
      </w:r>
    </w:p>
    <w:p w14:paraId="118553E7" w14:textId="3C4088D2" w:rsidR="0083174C" w:rsidRPr="00423FAA" w:rsidRDefault="0031167A" w:rsidP="00423FAA">
      <w:pPr>
        <w:pStyle w:val="Heading2"/>
        <w:rPr>
          <w:color w:val="00B0F0"/>
        </w:rPr>
      </w:pPr>
      <w:bookmarkStart w:id="24" w:name="_Toc444073261"/>
      <w:bookmarkStart w:id="25" w:name="_Toc457229765"/>
      <w:r w:rsidRPr="00423FAA">
        <w:rPr>
          <w:color w:val="00B0F0"/>
        </w:rPr>
        <w:t>How can the toolbar assist in the performance of journal entry testing</w:t>
      </w:r>
      <w:r w:rsidR="00DF27C5" w:rsidRPr="00423FAA">
        <w:rPr>
          <w:color w:val="00B0F0"/>
        </w:rPr>
        <w:t>?</w:t>
      </w:r>
      <w:bookmarkEnd w:id="24"/>
      <w:bookmarkEnd w:id="25"/>
    </w:p>
    <w:p w14:paraId="42F072B3" w14:textId="77777777" w:rsidR="006F0C71" w:rsidRPr="006F0C71" w:rsidRDefault="006F0C71" w:rsidP="006F0C71">
      <w:pPr>
        <w:pStyle w:val="01Level1Bluesubhead"/>
        <w:rPr>
          <w:sz w:val="28"/>
          <w:szCs w:val="28"/>
        </w:rPr>
      </w:pPr>
    </w:p>
    <w:p w14:paraId="1D6D1632" w14:textId="79002302" w:rsidR="00DF27C5" w:rsidRDefault="00052845" w:rsidP="008655CA">
      <w:pPr>
        <w:pStyle w:val="TCNormaltext"/>
        <w:ind w:left="0"/>
        <w:rPr>
          <w:lang w:val="en-CA"/>
        </w:rPr>
      </w:pPr>
      <w:r>
        <w:rPr>
          <w:lang w:val="en-CA"/>
        </w:rPr>
        <w:t>Th</w:t>
      </w:r>
      <w:r w:rsidR="00DB72ED">
        <w:rPr>
          <w:lang w:val="en-CA"/>
        </w:rPr>
        <w:t>is</w:t>
      </w:r>
      <w:r>
        <w:rPr>
          <w:lang w:val="en-CA"/>
        </w:rPr>
        <w:t xml:space="preserve"> </w:t>
      </w:r>
      <w:r w:rsidR="00DB72ED">
        <w:rPr>
          <w:lang w:val="en-CA"/>
        </w:rPr>
        <w:t xml:space="preserve">guide </w:t>
      </w:r>
      <w:r w:rsidR="00DF27C5">
        <w:rPr>
          <w:lang w:val="en-CA"/>
        </w:rPr>
        <w:t xml:space="preserve">describes </w:t>
      </w:r>
      <w:r w:rsidR="008D384D">
        <w:rPr>
          <w:lang w:val="en-CA"/>
        </w:rPr>
        <w:t xml:space="preserve">how </w:t>
      </w:r>
      <w:r w:rsidR="00DF27C5">
        <w:rPr>
          <w:lang w:val="en-CA"/>
        </w:rPr>
        <w:t xml:space="preserve">EA tools </w:t>
      </w:r>
      <w:r w:rsidR="008D384D">
        <w:rPr>
          <w:lang w:val="en-CA"/>
        </w:rPr>
        <w:t xml:space="preserve">can </w:t>
      </w:r>
      <w:r w:rsidR="00DF27C5">
        <w:rPr>
          <w:lang w:val="en-CA"/>
        </w:rPr>
        <w:t>be used to identify journal entries</w:t>
      </w:r>
      <w:r w:rsidR="008D384D">
        <w:rPr>
          <w:lang w:val="en-CA"/>
        </w:rPr>
        <w:t xml:space="preserve"> which have the common characteristics of fraudulent journal entries</w:t>
      </w:r>
      <w:r w:rsidR="00081DCC">
        <w:rPr>
          <w:lang w:val="en-CA"/>
        </w:rPr>
        <w:t>,</w:t>
      </w:r>
      <w:r w:rsidR="008D384D">
        <w:rPr>
          <w:lang w:val="en-CA"/>
        </w:rPr>
        <w:t xml:space="preserve"> </w:t>
      </w:r>
      <w:r w:rsidR="00DF27C5">
        <w:rPr>
          <w:lang w:val="en-CA"/>
        </w:rPr>
        <w:t xml:space="preserve">and provides some instructions on how to use </w:t>
      </w:r>
      <w:r w:rsidR="00081DCC">
        <w:rPr>
          <w:lang w:val="en-CA"/>
        </w:rPr>
        <w:t>each EA t</w:t>
      </w:r>
      <w:r w:rsidR="00FB650F">
        <w:rPr>
          <w:lang w:val="en-CA"/>
        </w:rPr>
        <w:t>ool</w:t>
      </w:r>
      <w:r w:rsidR="00DF27C5">
        <w:rPr>
          <w:lang w:val="en-CA"/>
        </w:rPr>
        <w:t xml:space="preserve">.  If you need further guidance on how to use a particular EA tool, please refer to the </w:t>
      </w:r>
      <w:r w:rsidR="00DF27C5" w:rsidRPr="00DF27C5">
        <w:rPr>
          <w:i/>
          <w:lang w:val="en-CA"/>
        </w:rPr>
        <w:t>User Guide</w:t>
      </w:r>
      <w:r w:rsidR="00DF27C5">
        <w:rPr>
          <w:lang w:val="en-CA"/>
        </w:rPr>
        <w:t xml:space="preserve"> accessible </w:t>
      </w:r>
      <w:r w:rsidR="007B4779">
        <w:rPr>
          <w:lang w:val="en-CA"/>
        </w:rPr>
        <w:t xml:space="preserve">through </w:t>
      </w:r>
      <w:r w:rsidR="00DF27C5">
        <w:rPr>
          <w:lang w:val="en-CA"/>
        </w:rPr>
        <w:t xml:space="preserve">the </w:t>
      </w:r>
      <w:r w:rsidR="00DF27C5" w:rsidRPr="00DF27C5">
        <w:rPr>
          <w:i/>
          <w:lang w:val="en-CA"/>
        </w:rPr>
        <w:t>Analytics Help</w:t>
      </w:r>
      <w:r w:rsidR="00081DCC">
        <w:rPr>
          <w:lang w:val="en-CA"/>
        </w:rPr>
        <w:t xml:space="preserve"> icon in the EA t</w:t>
      </w:r>
      <w:r w:rsidR="00DF27C5">
        <w:rPr>
          <w:lang w:val="en-CA"/>
        </w:rPr>
        <w:t>oolbar.</w:t>
      </w:r>
    </w:p>
    <w:p w14:paraId="7CF9357B" w14:textId="7DBA72E0" w:rsidR="006F0C71" w:rsidRPr="00423FAA" w:rsidRDefault="00052845" w:rsidP="00423FAA">
      <w:pPr>
        <w:pStyle w:val="Heading2"/>
        <w:rPr>
          <w:color w:val="00B0F0"/>
        </w:rPr>
      </w:pPr>
      <w:bookmarkStart w:id="26" w:name="_Toc444073262"/>
      <w:bookmarkStart w:id="27" w:name="_Toc457229766"/>
      <w:r w:rsidRPr="00423FAA">
        <w:rPr>
          <w:color w:val="00B0F0"/>
        </w:rPr>
        <w:t>What</w:t>
      </w:r>
      <w:r w:rsidR="00225736" w:rsidRPr="00423FAA">
        <w:rPr>
          <w:color w:val="00B0F0"/>
        </w:rPr>
        <w:t xml:space="preserve"> are some known limitations </w:t>
      </w:r>
      <w:r w:rsidR="00225736">
        <w:rPr>
          <w:color w:val="00B0F0"/>
        </w:rPr>
        <w:t>of</w:t>
      </w:r>
      <w:r w:rsidRPr="00423FAA">
        <w:rPr>
          <w:color w:val="00B0F0"/>
        </w:rPr>
        <w:t xml:space="preserve"> </w:t>
      </w:r>
      <w:r w:rsidR="00225736" w:rsidRPr="00423FAA">
        <w:rPr>
          <w:color w:val="00B0F0"/>
        </w:rPr>
        <w:t>the</w:t>
      </w:r>
      <w:r w:rsidR="00BF4C29" w:rsidRPr="00423FAA">
        <w:rPr>
          <w:color w:val="00B0F0"/>
        </w:rPr>
        <w:t xml:space="preserve"> </w:t>
      </w:r>
      <w:r w:rsidR="00081DCC" w:rsidRPr="001641FF">
        <w:rPr>
          <w:color w:val="00B0F0"/>
        </w:rPr>
        <w:t>t</w:t>
      </w:r>
      <w:r w:rsidR="00FB650F" w:rsidRPr="001641FF">
        <w:rPr>
          <w:color w:val="00B0F0"/>
        </w:rPr>
        <w:t>oolbar</w:t>
      </w:r>
      <w:r w:rsidR="00FB650F" w:rsidRPr="00423FAA">
        <w:rPr>
          <w:color w:val="00B0F0"/>
        </w:rPr>
        <w:t>?</w:t>
      </w:r>
      <w:bookmarkEnd w:id="26"/>
      <w:bookmarkEnd w:id="27"/>
    </w:p>
    <w:p w14:paraId="7F85AE29" w14:textId="77777777" w:rsidR="00052845" w:rsidRPr="006F0C71" w:rsidRDefault="00052845" w:rsidP="006F0C71">
      <w:pPr>
        <w:pStyle w:val="01Level1Bluesubhead"/>
        <w:rPr>
          <w:sz w:val="28"/>
          <w:szCs w:val="28"/>
        </w:rPr>
      </w:pPr>
    </w:p>
    <w:p w14:paraId="46774C1C" w14:textId="709C0117" w:rsidR="00185888" w:rsidRDefault="00052845" w:rsidP="008655CA">
      <w:pPr>
        <w:pStyle w:val="TCNormaltext"/>
        <w:ind w:left="0"/>
        <w:rPr>
          <w:lang w:val="en-CA"/>
        </w:rPr>
      </w:pPr>
      <w:r w:rsidRPr="0089254F">
        <w:rPr>
          <w:lang w:val="en-CA"/>
        </w:rPr>
        <w:t xml:space="preserve">Due to programming limitations, there is currently no undo button available for </w:t>
      </w:r>
      <w:r w:rsidR="00BF4C29">
        <w:rPr>
          <w:lang w:val="en-CA"/>
        </w:rPr>
        <w:t>the</w:t>
      </w:r>
      <w:r w:rsidR="00BF4C29" w:rsidRPr="0089254F">
        <w:rPr>
          <w:lang w:val="en-CA"/>
        </w:rPr>
        <w:t xml:space="preserve"> </w:t>
      </w:r>
      <w:r w:rsidR="00081DCC">
        <w:rPr>
          <w:lang w:val="en-CA"/>
        </w:rPr>
        <w:t>EA t</w:t>
      </w:r>
      <w:r w:rsidRPr="0089254F">
        <w:rPr>
          <w:lang w:val="en-CA"/>
        </w:rPr>
        <w:t>oolbar. Therefore</w:t>
      </w:r>
      <w:r w:rsidR="00081DCC">
        <w:rPr>
          <w:lang w:val="en-CA"/>
        </w:rPr>
        <w:t>,</w:t>
      </w:r>
      <w:r w:rsidRPr="0089254F">
        <w:rPr>
          <w:lang w:val="en-CA"/>
        </w:rPr>
        <w:t xml:space="preserve"> it is recommended that practitioners save all data prior to running any EA tools in order to avoid loss of unsaved data. </w:t>
      </w:r>
    </w:p>
    <w:p w14:paraId="69AFB9B1" w14:textId="06FEF0D8" w:rsidR="007A5306" w:rsidRDefault="00185888" w:rsidP="008655CA">
      <w:pPr>
        <w:pStyle w:val="TCNormaltext"/>
        <w:ind w:left="0"/>
        <w:rPr>
          <w:lang w:val="en-CA"/>
        </w:rPr>
      </w:pPr>
      <w:r w:rsidRPr="0059231F">
        <w:rPr>
          <w:lang w:val="en-CA"/>
        </w:rPr>
        <w:t xml:space="preserve">Due to data size limitations, </w:t>
      </w:r>
      <w:r w:rsidR="00081DCC">
        <w:rPr>
          <w:lang w:val="en-CA"/>
        </w:rPr>
        <w:t>using the EA t</w:t>
      </w:r>
      <w:r w:rsidR="003F6E14" w:rsidRPr="0059231F">
        <w:rPr>
          <w:lang w:val="en-CA"/>
        </w:rPr>
        <w:t xml:space="preserve">oolbar for journal entry testing is recommended for data sets with approximately </w:t>
      </w:r>
      <w:r w:rsidR="00B810D0">
        <w:rPr>
          <w:lang w:val="en-CA"/>
        </w:rPr>
        <w:t>150</w:t>
      </w:r>
      <w:r w:rsidR="003F6E14" w:rsidRPr="0059231F">
        <w:rPr>
          <w:lang w:val="en-CA"/>
        </w:rPr>
        <w:t xml:space="preserve">,000 lines and </w:t>
      </w:r>
      <w:r w:rsidR="00707736" w:rsidRPr="0059231F">
        <w:rPr>
          <w:lang w:val="en-CA"/>
        </w:rPr>
        <w:t>less</w:t>
      </w:r>
      <w:r w:rsidR="003F6E14" w:rsidRPr="0059231F">
        <w:rPr>
          <w:lang w:val="en-CA"/>
        </w:rPr>
        <w:t>. I</w:t>
      </w:r>
      <w:r w:rsidRPr="0059231F">
        <w:rPr>
          <w:lang w:val="en-CA"/>
        </w:rPr>
        <w:t xml:space="preserve">f a journal entry report is larger than </w:t>
      </w:r>
      <w:r w:rsidR="00B810D0">
        <w:rPr>
          <w:lang w:val="en-CA"/>
        </w:rPr>
        <w:t>150</w:t>
      </w:r>
      <w:r w:rsidR="005B1B8B" w:rsidRPr="0059231F">
        <w:rPr>
          <w:lang w:val="en-CA"/>
        </w:rPr>
        <w:t>,000 lines</w:t>
      </w:r>
      <w:r w:rsidRPr="0059231F">
        <w:rPr>
          <w:lang w:val="en-CA"/>
        </w:rPr>
        <w:t xml:space="preserve">, </w:t>
      </w:r>
      <w:r w:rsidR="005B1B8B" w:rsidRPr="0059231F">
        <w:rPr>
          <w:lang w:val="en-CA"/>
        </w:rPr>
        <w:t xml:space="preserve">using </w:t>
      </w:r>
      <w:r w:rsidR="00081DCC">
        <w:rPr>
          <w:lang w:val="en-CA"/>
        </w:rPr>
        <w:t>the EA t</w:t>
      </w:r>
      <w:r w:rsidRPr="0059231F">
        <w:rPr>
          <w:lang w:val="en-CA"/>
        </w:rPr>
        <w:t>oolbar may not successfully run</w:t>
      </w:r>
      <w:r w:rsidR="005B1B8B" w:rsidRPr="0059231F">
        <w:rPr>
          <w:lang w:val="en-CA"/>
        </w:rPr>
        <w:t xml:space="preserve"> </w:t>
      </w:r>
      <w:r w:rsidR="00707736" w:rsidRPr="0059231F">
        <w:rPr>
          <w:lang w:val="en-CA"/>
        </w:rPr>
        <w:t xml:space="preserve">each of </w:t>
      </w:r>
      <w:r w:rsidRPr="0059231F">
        <w:rPr>
          <w:lang w:val="en-CA"/>
        </w:rPr>
        <w:t>the tests.</w:t>
      </w:r>
      <w:r w:rsidR="005B1B8B" w:rsidRPr="0059231F">
        <w:rPr>
          <w:lang w:val="en-CA"/>
        </w:rPr>
        <w:t xml:space="preserve"> </w:t>
      </w:r>
      <w:r w:rsidR="000B7878" w:rsidRPr="0059231F">
        <w:rPr>
          <w:lang w:val="en-CA"/>
        </w:rPr>
        <w:t xml:space="preserve"> </w:t>
      </w:r>
      <w:r w:rsidR="00707736" w:rsidRPr="0059231F">
        <w:rPr>
          <w:lang w:val="en-CA"/>
        </w:rPr>
        <w:t>C</w:t>
      </w:r>
      <w:r w:rsidR="005B1B8B" w:rsidRPr="0059231F">
        <w:rPr>
          <w:lang w:val="en-CA"/>
        </w:rPr>
        <w:t>onsider your computer</w:t>
      </w:r>
      <w:r w:rsidR="00707736" w:rsidRPr="0059231F">
        <w:rPr>
          <w:lang w:val="en-CA"/>
        </w:rPr>
        <w:t xml:space="preserve"> and its capacity</w:t>
      </w:r>
      <w:r w:rsidR="00CD36AA">
        <w:rPr>
          <w:lang w:val="en-CA"/>
        </w:rPr>
        <w:t xml:space="preserve"> – newer computers will be able to handle larger data sets, and run the</w:t>
      </w:r>
      <w:r w:rsidR="00283457">
        <w:rPr>
          <w:lang w:val="en-CA"/>
        </w:rPr>
        <w:t xml:space="preserve"> journal entry tests</w:t>
      </w:r>
      <w:r w:rsidR="00CD36AA">
        <w:rPr>
          <w:lang w:val="en-CA"/>
        </w:rPr>
        <w:t xml:space="preserve"> faster. Consider </w:t>
      </w:r>
      <w:r w:rsidR="00707736" w:rsidRPr="0059231F">
        <w:rPr>
          <w:lang w:val="en-CA"/>
        </w:rPr>
        <w:t xml:space="preserve">the planned testing approach, </w:t>
      </w:r>
      <w:r w:rsidR="00CD36AA">
        <w:rPr>
          <w:lang w:val="en-CA"/>
        </w:rPr>
        <w:t xml:space="preserve">including </w:t>
      </w:r>
      <w:r w:rsidR="00707736" w:rsidRPr="0059231F">
        <w:rPr>
          <w:lang w:val="en-CA"/>
        </w:rPr>
        <w:t xml:space="preserve">whether testing the data by quarter is more effective to reduce data size to </w:t>
      </w:r>
      <w:r w:rsidR="00CD36AA">
        <w:rPr>
          <w:lang w:val="en-CA"/>
        </w:rPr>
        <w:t>a manageable size</w:t>
      </w:r>
      <w:r w:rsidR="00707736" w:rsidRPr="0059231F">
        <w:rPr>
          <w:lang w:val="en-CA"/>
        </w:rPr>
        <w:t xml:space="preserve">. </w:t>
      </w:r>
      <w:r w:rsidR="000B7878" w:rsidRPr="0059231F">
        <w:rPr>
          <w:lang w:val="en-CA"/>
        </w:rPr>
        <w:t xml:space="preserve">The use </w:t>
      </w:r>
      <w:r w:rsidR="00707736" w:rsidRPr="0059231F">
        <w:rPr>
          <w:lang w:val="en-CA"/>
        </w:rPr>
        <w:t xml:space="preserve">of the </w:t>
      </w:r>
      <w:r w:rsidR="00081DCC">
        <w:rPr>
          <w:lang w:val="en-CA"/>
        </w:rPr>
        <w:t>EA t</w:t>
      </w:r>
      <w:r w:rsidR="000B7878" w:rsidRPr="0059231F">
        <w:rPr>
          <w:lang w:val="en-CA"/>
        </w:rPr>
        <w:t>oolbar is n</w:t>
      </w:r>
      <w:r w:rsidR="005B1B8B" w:rsidRPr="0059231F">
        <w:rPr>
          <w:lang w:val="en-CA"/>
        </w:rPr>
        <w:t>ot recommended for data sets greater than 300,000 lines</w:t>
      </w:r>
      <w:r w:rsidR="00707736" w:rsidRPr="0059231F">
        <w:rPr>
          <w:lang w:val="en-CA"/>
        </w:rPr>
        <w:t>.</w:t>
      </w:r>
      <w:r w:rsidR="007A5306">
        <w:rPr>
          <w:lang w:val="en-CA"/>
        </w:rPr>
        <w:t xml:space="preserve"> </w:t>
      </w:r>
    </w:p>
    <w:p w14:paraId="11F04C6E" w14:textId="47F4415A" w:rsidR="00CD36AA" w:rsidRDefault="007A5306" w:rsidP="001641FF">
      <w:pPr>
        <w:pStyle w:val="TCNormaltext"/>
        <w:ind w:left="0"/>
        <w:rPr>
          <w:lang w:val="en-CA"/>
        </w:rPr>
      </w:pPr>
      <w:r w:rsidRPr="007A5306">
        <w:rPr>
          <w:b/>
          <w:lang w:val="en-CA"/>
        </w:rPr>
        <w:t>NOTE:</w:t>
      </w:r>
      <w:r>
        <w:rPr>
          <w:lang w:val="en-CA"/>
        </w:rPr>
        <w:t xml:space="preserve"> As the data size increases, it may take longer t</w:t>
      </w:r>
      <w:r w:rsidR="00081DCC">
        <w:rPr>
          <w:lang w:val="en-CA"/>
        </w:rPr>
        <w:t>o run the EA tools and general E</w:t>
      </w:r>
      <w:r>
        <w:rPr>
          <w:lang w:val="en-CA"/>
        </w:rPr>
        <w:t xml:space="preserve">xcel functions. It is recommended to close other programs and </w:t>
      </w:r>
      <w:r w:rsidR="00C37709">
        <w:rPr>
          <w:lang w:val="en-CA"/>
        </w:rPr>
        <w:t xml:space="preserve">other </w:t>
      </w:r>
      <w:r w:rsidR="005765C5">
        <w:rPr>
          <w:lang w:val="en-CA"/>
        </w:rPr>
        <w:t>E</w:t>
      </w:r>
      <w:r>
        <w:rPr>
          <w:lang w:val="en-CA"/>
        </w:rPr>
        <w:t>xcel workbooks</w:t>
      </w:r>
      <w:r w:rsidR="00081DCC">
        <w:rPr>
          <w:lang w:val="en-CA"/>
        </w:rPr>
        <w:t xml:space="preserve"> when using the EA t</w:t>
      </w:r>
      <w:r w:rsidR="005765C5">
        <w:rPr>
          <w:lang w:val="en-CA"/>
        </w:rPr>
        <w:t>oolbar to perform journal entry</w:t>
      </w:r>
      <w:r w:rsidR="00C37709">
        <w:rPr>
          <w:lang w:val="en-CA"/>
        </w:rPr>
        <w:t xml:space="preserve"> testing</w:t>
      </w:r>
      <w:r>
        <w:rPr>
          <w:lang w:val="en-CA"/>
        </w:rPr>
        <w:t>.</w:t>
      </w:r>
    </w:p>
    <w:p w14:paraId="4AB0CB83" w14:textId="6D807580" w:rsidR="005C08A9" w:rsidRPr="00423FAA" w:rsidRDefault="00483406" w:rsidP="00423FAA">
      <w:pPr>
        <w:pStyle w:val="Heading2"/>
        <w:rPr>
          <w:color w:val="00B0F0"/>
        </w:rPr>
      </w:pPr>
      <w:bookmarkStart w:id="28" w:name="_Toc444073263"/>
      <w:bookmarkStart w:id="29" w:name="_Toc457229767"/>
      <w:r>
        <w:rPr>
          <w:rFonts w:ascii="Times New Roman" w:hAnsi="Times New Roman" w:cs="Times New Roman"/>
          <w:b w:val="0"/>
          <w:bCs w:val="0"/>
          <w:i w:val="0"/>
          <w:iCs w:val="0"/>
          <w:color w:val="595959" w:themeColor="text1" w:themeTint="A6"/>
          <w:sz w:val="24"/>
          <w:szCs w:val="24"/>
          <w:lang w:val="en-CA"/>
        </w:rPr>
        <w:lastRenderedPageBreak/>
        <w:t>`</w:t>
      </w:r>
      <w:r w:rsidR="005C08A9" w:rsidRPr="00423FAA">
        <w:rPr>
          <w:color w:val="00B0F0"/>
        </w:rPr>
        <w:t xml:space="preserve">What journal entry </w:t>
      </w:r>
      <w:r w:rsidR="005F37AE" w:rsidRPr="00423FAA">
        <w:rPr>
          <w:color w:val="00B0F0"/>
        </w:rPr>
        <w:t>information</w:t>
      </w:r>
      <w:r w:rsidR="005C08A9" w:rsidRPr="00423FAA">
        <w:rPr>
          <w:color w:val="00B0F0"/>
        </w:rPr>
        <w:t xml:space="preserve"> </w:t>
      </w:r>
      <w:r w:rsidR="00AE57FA" w:rsidRPr="00423FAA">
        <w:rPr>
          <w:color w:val="00B0F0"/>
        </w:rPr>
        <w:t>is</w:t>
      </w:r>
      <w:r w:rsidR="005C08A9" w:rsidRPr="00423FAA">
        <w:rPr>
          <w:color w:val="00B0F0"/>
        </w:rPr>
        <w:t xml:space="preserve"> need</w:t>
      </w:r>
      <w:r w:rsidR="00AE57FA" w:rsidRPr="00423FAA">
        <w:rPr>
          <w:color w:val="00B0F0"/>
        </w:rPr>
        <w:t>ed</w:t>
      </w:r>
      <w:r w:rsidR="002D7921" w:rsidRPr="00423FAA">
        <w:rPr>
          <w:color w:val="00B0F0"/>
        </w:rPr>
        <w:t xml:space="preserve"> from the </w:t>
      </w:r>
      <w:r w:rsidR="002D7921" w:rsidRPr="001641FF">
        <w:rPr>
          <w:color w:val="00B0F0"/>
        </w:rPr>
        <w:t>c</w:t>
      </w:r>
      <w:r w:rsidR="005C08A9" w:rsidRPr="001641FF">
        <w:rPr>
          <w:color w:val="00B0F0"/>
        </w:rPr>
        <w:t>lient</w:t>
      </w:r>
      <w:r w:rsidR="005C08A9" w:rsidRPr="00423FAA">
        <w:rPr>
          <w:color w:val="00B0F0"/>
        </w:rPr>
        <w:t>?</w:t>
      </w:r>
      <w:bookmarkEnd w:id="28"/>
      <w:bookmarkEnd w:id="29"/>
    </w:p>
    <w:p w14:paraId="7B7C393A" w14:textId="77777777" w:rsidR="005C08A9" w:rsidRDefault="005C08A9" w:rsidP="005C08A9">
      <w:pPr>
        <w:pStyle w:val="01Level1Bluesubhead"/>
        <w:rPr>
          <w:sz w:val="28"/>
          <w:szCs w:val="28"/>
        </w:rPr>
      </w:pPr>
    </w:p>
    <w:p w14:paraId="67AC61B3" w14:textId="77777777" w:rsidR="0037378A" w:rsidRDefault="0037378A" w:rsidP="0037378A">
      <w:pPr>
        <w:pStyle w:val="TCNormaltext"/>
        <w:ind w:left="0"/>
        <w:rPr>
          <w:lang w:val="en-CA"/>
        </w:rPr>
      </w:pPr>
      <w:r>
        <w:rPr>
          <w:lang w:val="en-CA"/>
        </w:rPr>
        <w:t>Prior to asking for the journal entry data set from your client, here are some considerations:</w:t>
      </w:r>
    </w:p>
    <w:p w14:paraId="5B2D0524" w14:textId="77777777" w:rsidR="0037378A" w:rsidRDefault="005F37AE" w:rsidP="009A3D1C">
      <w:pPr>
        <w:pStyle w:val="TCNormaltext"/>
        <w:numPr>
          <w:ilvl w:val="0"/>
          <w:numId w:val="32"/>
        </w:numPr>
        <w:rPr>
          <w:lang w:val="en-CA"/>
        </w:rPr>
      </w:pPr>
      <w:r>
        <w:rPr>
          <w:lang w:val="en-CA"/>
        </w:rPr>
        <w:t>The j</w:t>
      </w:r>
      <w:r w:rsidR="0037378A">
        <w:rPr>
          <w:lang w:val="en-CA"/>
        </w:rPr>
        <w:t>ournal entry data set</w:t>
      </w:r>
      <w:r>
        <w:rPr>
          <w:lang w:val="en-CA"/>
        </w:rPr>
        <w:t xml:space="preserve"> should include at a minimum the following </w:t>
      </w:r>
      <w:r w:rsidR="0037378A">
        <w:rPr>
          <w:lang w:val="en-CA"/>
        </w:rPr>
        <w:t xml:space="preserve"> information needed to run the various journal entry tests</w:t>
      </w:r>
      <w:r w:rsidR="00283457">
        <w:rPr>
          <w:lang w:val="en-CA"/>
        </w:rPr>
        <w:t xml:space="preserve"> (</w:t>
      </w:r>
      <w:r w:rsidR="00471CE9">
        <w:rPr>
          <w:lang w:val="en-CA"/>
        </w:rPr>
        <w:t>in addition to</w:t>
      </w:r>
      <w:r w:rsidR="00283457">
        <w:rPr>
          <w:lang w:val="en-CA"/>
        </w:rPr>
        <w:t xml:space="preserve"> journal entry number and amount)</w:t>
      </w:r>
      <w:r w:rsidR="0037378A">
        <w:rPr>
          <w:lang w:val="en-CA"/>
        </w:rPr>
        <w:t>:</w:t>
      </w:r>
    </w:p>
    <w:tbl>
      <w:tblPr>
        <w:tblStyle w:val="TableGrid"/>
        <w:tblW w:w="9749" w:type="dxa"/>
        <w:tblLayout w:type="fixed"/>
        <w:tblLook w:val="04A0" w:firstRow="1" w:lastRow="0" w:firstColumn="1" w:lastColumn="0" w:noHBand="0" w:noVBand="1"/>
      </w:tblPr>
      <w:tblGrid>
        <w:gridCol w:w="1957"/>
        <w:gridCol w:w="1350"/>
        <w:gridCol w:w="1080"/>
        <w:gridCol w:w="918"/>
        <w:gridCol w:w="720"/>
        <w:gridCol w:w="1080"/>
        <w:gridCol w:w="1260"/>
        <w:gridCol w:w="1384"/>
      </w:tblGrid>
      <w:tr w:rsidR="00804546" w14:paraId="0F3F46BF" w14:textId="77777777" w:rsidTr="00804546">
        <w:tc>
          <w:tcPr>
            <w:tcW w:w="1957" w:type="dxa"/>
            <w:vMerge w:val="restart"/>
            <w:shd w:val="clear" w:color="auto" w:fill="C6D9F1" w:themeFill="text2" w:themeFillTint="33"/>
            <w:vAlign w:val="center"/>
          </w:tcPr>
          <w:p w14:paraId="692B0C3E" w14:textId="77777777" w:rsidR="00804546" w:rsidRPr="00CD36AA" w:rsidRDefault="00804546" w:rsidP="00CD36AA">
            <w:pPr>
              <w:pStyle w:val="TCNormaltext"/>
              <w:ind w:left="0"/>
              <w:jc w:val="center"/>
              <w:rPr>
                <w:b/>
                <w:lang w:val="en-CA"/>
              </w:rPr>
            </w:pPr>
            <w:r w:rsidRPr="00CD36AA">
              <w:rPr>
                <w:b/>
                <w:lang w:val="en-CA"/>
              </w:rPr>
              <w:t>Characteristic</w:t>
            </w:r>
          </w:p>
        </w:tc>
        <w:tc>
          <w:tcPr>
            <w:tcW w:w="7792" w:type="dxa"/>
            <w:gridSpan w:val="7"/>
            <w:shd w:val="clear" w:color="auto" w:fill="C6D9F1" w:themeFill="text2" w:themeFillTint="33"/>
            <w:vAlign w:val="center"/>
          </w:tcPr>
          <w:p w14:paraId="3381A262" w14:textId="77777777" w:rsidR="00804546" w:rsidRPr="00CD36AA" w:rsidRDefault="00804546" w:rsidP="00CD36AA">
            <w:pPr>
              <w:pStyle w:val="TCNormaltext"/>
              <w:ind w:left="0"/>
              <w:jc w:val="center"/>
              <w:rPr>
                <w:b/>
                <w:lang w:val="en-CA"/>
              </w:rPr>
            </w:pPr>
            <w:r w:rsidRPr="00CD36AA">
              <w:rPr>
                <w:b/>
                <w:lang w:val="en-CA"/>
              </w:rPr>
              <w:t>Required Data</w:t>
            </w:r>
          </w:p>
        </w:tc>
      </w:tr>
      <w:tr w:rsidR="00804546" w14:paraId="7D6DE48C" w14:textId="77777777" w:rsidTr="00804546">
        <w:tc>
          <w:tcPr>
            <w:tcW w:w="1957" w:type="dxa"/>
            <w:vMerge/>
            <w:shd w:val="clear" w:color="auto" w:fill="C6D9F1" w:themeFill="text2" w:themeFillTint="33"/>
            <w:vAlign w:val="center"/>
          </w:tcPr>
          <w:p w14:paraId="0989C942" w14:textId="77777777" w:rsidR="00804546" w:rsidRPr="00CD36AA" w:rsidRDefault="00804546" w:rsidP="00CD36AA">
            <w:pPr>
              <w:pStyle w:val="TCNormaltext"/>
              <w:ind w:left="0"/>
              <w:jc w:val="center"/>
              <w:rPr>
                <w:b/>
                <w:lang w:val="en-CA"/>
              </w:rPr>
            </w:pPr>
          </w:p>
        </w:tc>
        <w:tc>
          <w:tcPr>
            <w:tcW w:w="1350" w:type="dxa"/>
            <w:shd w:val="clear" w:color="auto" w:fill="C6D9F1" w:themeFill="text2" w:themeFillTint="33"/>
            <w:vAlign w:val="center"/>
          </w:tcPr>
          <w:p w14:paraId="05FAA17A" w14:textId="77777777" w:rsidR="00804546" w:rsidRPr="00CD36AA" w:rsidRDefault="00804546" w:rsidP="00804546">
            <w:pPr>
              <w:pStyle w:val="TCNormaltext"/>
              <w:ind w:left="0"/>
              <w:jc w:val="center"/>
              <w:rPr>
                <w:b/>
                <w:lang w:val="en-CA"/>
              </w:rPr>
            </w:pPr>
            <w:r w:rsidRPr="00CD36AA">
              <w:rPr>
                <w:b/>
                <w:lang w:val="en-CA"/>
              </w:rPr>
              <w:t>Entry Description</w:t>
            </w:r>
          </w:p>
        </w:tc>
        <w:tc>
          <w:tcPr>
            <w:tcW w:w="1080" w:type="dxa"/>
            <w:shd w:val="clear" w:color="auto" w:fill="C6D9F1" w:themeFill="text2" w:themeFillTint="33"/>
            <w:vAlign w:val="center"/>
          </w:tcPr>
          <w:p w14:paraId="7B117725" w14:textId="77777777" w:rsidR="00804546" w:rsidRPr="00CD36AA" w:rsidRDefault="00804546" w:rsidP="00804546">
            <w:pPr>
              <w:pStyle w:val="TCNormaltext"/>
              <w:ind w:left="0"/>
              <w:jc w:val="center"/>
              <w:rPr>
                <w:b/>
                <w:lang w:val="en-CA"/>
              </w:rPr>
            </w:pPr>
            <w:r>
              <w:rPr>
                <w:b/>
                <w:lang w:val="en-CA"/>
              </w:rPr>
              <w:t>Effective Date</w:t>
            </w:r>
          </w:p>
        </w:tc>
        <w:tc>
          <w:tcPr>
            <w:tcW w:w="918" w:type="dxa"/>
            <w:shd w:val="clear" w:color="auto" w:fill="C6D9F1" w:themeFill="text2" w:themeFillTint="33"/>
            <w:vAlign w:val="center"/>
          </w:tcPr>
          <w:p w14:paraId="6814BEA0" w14:textId="77777777" w:rsidR="00804546" w:rsidRPr="00CD36AA" w:rsidRDefault="00804546" w:rsidP="00804546">
            <w:pPr>
              <w:pStyle w:val="TCNormaltext"/>
              <w:ind w:left="0"/>
              <w:jc w:val="center"/>
              <w:rPr>
                <w:b/>
                <w:lang w:val="en-CA"/>
              </w:rPr>
            </w:pPr>
            <w:r>
              <w:rPr>
                <w:b/>
                <w:lang w:val="en-CA"/>
              </w:rPr>
              <w:t>Posted Date</w:t>
            </w:r>
          </w:p>
        </w:tc>
        <w:tc>
          <w:tcPr>
            <w:tcW w:w="720" w:type="dxa"/>
            <w:shd w:val="clear" w:color="auto" w:fill="C6D9F1" w:themeFill="text2" w:themeFillTint="33"/>
            <w:vAlign w:val="center"/>
          </w:tcPr>
          <w:p w14:paraId="7EE1E773" w14:textId="77777777" w:rsidR="00804546" w:rsidRPr="00CD36AA" w:rsidRDefault="00804546" w:rsidP="00804546">
            <w:pPr>
              <w:pStyle w:val="TCNormaltext"/>
              <w:ind w:left="0"/>
              <w:jc w:val="center"/>
              <w:rPr>
                <w:b/>
                <w:lang w:val="en-CA"/>
              </w:rPr>
            </w:pPr>
            <w:r w:rsidRPr="00CD36AA">
              <w:rPr>
                <w:b/>
                <w:lang w:val="en-CA"/>
              </w:rPr>
              <w:t>User ID</w:t>
            </w:r>
          </w:p>
        </w:tc>
        <w:tc>
          <w:tcPr>
            <w:tcW w:w="1080" w:type="dxa"/>
            <w:shd w:val="clear" w:color="auto" w:fill="C6D9F1" w:themeFill="text2" w:themeFillTint="33"/>
            <w:vAlign w:val="center"/>
          </w:tcPr>
          <w:p w14:paraId="3B791320" w14:textId="77777777" w:rsidR="00804546" w:rsidRPr="00CD36AA" w:rsidRDefault="00804546" w:rsidP="00804546">
            <w:pPr>
              <w:pStyle w:val="TCNormaltext"/>
              <w:ind w:left="0"/>
              <w:jc w:val="center"/>
              <w:rPr>
                <w:b/>
                <w:lang w:val="en-CA"/>
              </w:rPr>
            </w:pPr>
            <w:r w:rsidRPr="00CD36AA">
              <w:rPr>
                <w:b/>
                <w:lang w:val="en-CA"/>
              </w:rPr>
              <w:t>GL Account #</w:t>
            </w:r>
          </w:p>
        </w:tc>
        <w:tc>
          <w:tcPr>
            <w:tcW w:w="1260" w:type="dxa"/>
            <w:shd w:val="clear" w:color="auto" w:fill="C6D9F1" w:themeFill="text2" w:themeFillTint="33"/>
            <w:vAlign w:val="center"/>
          </w:tcPr>
          <w:p w14:paraId="2EDF7F47" w14:textId="77777777" w:rsidR="00804546" w:rsidRPr="00CD36AA" w:rsidRDefault="00804546" w:rsidP="00804546">
            <w:pPr>
              <w:pStyle w:val="TCNormaltext"/>
              <w:ind w:left="0"/>
              <w:jc w:val="center"/>
              <w:rPr>
                <w:b/>
                <w:lang w:val="en-CA"/>
              </w:rPr>
            </w:pPr>
            <w:r w:rsidRPr="00CD36AA">
              <w:rPr>
                <w:b/>
                <w:lang w:val="en-CA"/>
              </w:rPr>
              <w:t>Financial Statement Line</w:t>
            </w:r>
          </w:p>
        </w:tc>
        <w:tc>
          <w:tcPr>
            <w:tcW w:w="1384" w:type="dxa"/>
            <w:shd w:val="clear" w:color="auto" w:fill="C6D9F1" w:themeFill="text2" w:themeFillTint="33"/>
            <w:vAlign w:val="center"/>
          </w:tcPr>
          <w:p w14:paraId="4F2299AA" w14:textId="77777777" w:rsidR="00804546" w:rsidRPr="00CD36AA" w:rsidRDefault="00804546" w:rsidP="00804546">
            <w:pPr>
              <w:pStyle w:val="TCNormaltext"/>
              <w:ind w:left="0"/>
              <w:jc w:val="center"/>
              <w:rPr>
                <w:b/>
                <w:lang w:val="en-CA"/>
              </w:rPr>
            </w:pPr>
            <w:r>
              <w:rPr>
                <w:b/>
                <w:lang w:val="en-CA"/>
              </w:rPr>
              <w:t>JE Data for month after period-end</w:t>
            </w:r>
          </w:p>
        </w:tc>
      </w:tr>
      <w:tr w:rsidR="00804546" w14:paraId="1BEE5DDE" w14:textId="77777777" w:rsidTr="00804546">
        <w:tc>
          <w:tcPr>
            <w:tcW w:w="1957" w:type="dxa"/>
            <w:vAlign w:val="bottom"/>
          </w:tcPr>
          <w:p w14:paraId="7BE5CE3C" w14:textId="77777777" w:rsidR="00804546" w:rsidRPr="00CD36AA" w:rsidRDefault="00804546" w:rsidP="00953712">
            <w:pPr>
              <w:pStyle w:val="TCNormaltext"/>
              <w:ind w:left="0"/>
              <w:rPr>
                <w:sz w:val="18"/>
                <w:szCs w:val="18"/>
                <w:lang w:val="en-CA"/>
              </w:rPr>
            </w:pPr>
            <w:r>
              <w:rPr>
                <w:sz w:val="18"/>
                <w:szCs w:val="18"/>
                <w:lang w:val="en-CA"/>
              </w:rPr>
              <w:t>#</w:t>
            </w:r>
            <w:r w:rsidR="00953712">
              <w:rPr>
                <w:sz w:val="18"/>
                <w:szCs w:val="18"/>
                <w:lang w:val="en-CA"/>
              </w:rPr>
              <w:t>1</w:t>
            </w:r>
            <w:r w:rsidR="00953712" w:rsidRPr="00CD36AA">
              <w:rPr>
                <w:sz w:val="18"/>
                <w:szCs w:val="18"/>
                <w:lang w:val="en-CA"/>
              </w:rPr>
              <w:t xml:space="preserve"> </w:t>
            </w:r>
            <w:r w:rsidRPr="00CD36AA">
              <w:rPr>
                <w:sz w:val="18"/>
                <w:szCs w:val="18"/>
                <w:lang w:val="en-CA"/>
              </w:rPr>
              <w:t>– Unrelated Accounts</w:t>
            </w:r>
          </w:p>
        </w:tc>
        <w:tc>
          <w:tcPr>
            <w:tcW w:w="1350" w:type="dxa"/>
            <w:vAlign w:val="center"/>
          </w:tcPr>
          <w:p w14:paraId="3A25CBE8" w14:textId="77777777" w:rsidR="00804546" w:rsidRPr="00CD36AA" w:rsidRDefault="00804546" w:rsidP="00CD36AA">
            <w:pPr>
              <w:pStyle w:val="TCNormaltext"/>
              <w:ind w:left="0"/>
              <w:jc w:val="center"/>
              <w:rPr>
                <w:sz w:val="18"/>
                <w:szCs w:val="18"/>
                <w:lang w:val="en-CA"/>
              </w:rPr>
            </w:pPr>
          </w:p>
        </w:tc>
        <w:tc>
          <w:tcPr>
            <w:tcW w:w="1080" w:type="dxa"/>
            <w:vAlign w:val="center"/>
          </w:tcPr>
          <w:p w14:paraId="570C63B6" w14:textId="77777777" w:rsidR="00804546" w:rsidRPr="00CD36AA" w:rsidRDefault="00804546" w:rsidP="00CD36AA">
            <w:pPr>
              <w:pStyle w:val="TCNormaltext"/>
              <w:ind w:left="0"/>
              <w:jc w:val="center"/>
              <w:rPr>
                <w:sz w:val="18"/>
                <w:szCs w:val="18"/>
                <w:lang w:val="en-CA"/>
              </w:rPr>
            </w:pPr>
          </w:p>
        </w:tc>
        <w:tc>
          <w:tcPr>
            <w:tcW w:w="918" w:type="dxa"/>
            <w:vAlign w:val="center"/>
          </w:tcPr>
          <w:p w14:paraId="115A348E" w14:textId="77777777" w:rsidR="00804546" w:rsidRPr="00CD36AA" w:rsidRDefault="00804546" w:rsidP="00CD36AA">
            <w:pPr>
              <w:pStyle w:val="TCNormaltext"/>
              <w:ind w:left="0"/>
              <w:jc w:val="center"/>
              <w:rPr>
                <w:sz w:val="18"/>
                <w:szCs w:val="18"/>
                <w:lang w:val="en-CA"/>
              </w:rPr>
            </w:pPr>
          </w:p>
        </w:tc>
        <w:tc>
          <w:tcPr>
            <w:tcW w:w="720" w:type="dxa"/>
            <w:vAlign w:val="center"/>
          </w:tcPr>
          <w:p w14:paraId="4C9EF397" w14:textId="77777777" w:rsidR="00804546" w:rsidRPr="00CD36AA" w:rsidRDefault="00804546" w:rsidP="00CD36AA">
            <w:pPr>
              <w:pStyle w:val="TCNormaltext"/>
              <w:ind w:left="0"/>
              <w:jc w:val="center"/>
              <w:rPr>
                <w:sz w:val="18"/>
                <w:szCs w:val="18"/>
                <w:lang w:val="en-CA"/>
              </w:rPr>
            </w:pPr>
          </w:p>
        </w:tc>
        <w:tc>
          <w:tcPr>
            <w:tcW w:w="1080" w:type="dxa"/>
            <w:vAlign w:val="center"/>
          </w:tcPr>
          <w:p w14:paraId="08F3D70E" w14:textId="77777777" w:rsidR="00804546" w:rsidRPr="00CD36AA" w:rsidRDefault="00804546" w:rsidP="00CD36AA">
            <w:pPr>
              <w:pStyle w:val="TCNormaltext"/>
              <w:ind w:left="0"/>
              <w:jc w:val="center"/>
              <w:rPr>
                <w:sz w:val="18"/>
                <w:szCs w:val="18"/>
                <w:lang w:val="en-CA"/>
              </w:rPr>
            </w:pPr>
            <w:r w:rsidRPr="00CD36AA">
              <w:rPr>
                <w:sz w:val="18"/>
                <w:szCs w:val="18"/>
                <w:lang w:val="en-CA"/>
              </w:rPr>
              <w:t>X</w:t>
            </w:r>
          </w:p>
        </w:tc>
        <w:tc>
          <w:tcPr>
            <w:tcW w:w="1260" w:type="dxa"/>
            <w:vAlign w:val="center"/>
          </w:tcPr>
          <w:p w14:paraId="0D8DD67B"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1384" w:type="dxa"/>
          </w:tcPr>
          <w:p w14:paraId="1569EE79" w14:textId="77777777" w:rsidR="00804546" w:rsidRDefault="00804546" w:rsidP="00CD36AA">
            <w:pPr>
              <w:pStyle w:val="TCNormaltext"/>
              <w:ind w:left="0"/>
              <w:jc w:val="center"/>
              <w:rPr>
                <w:sz w:val="18"/>
                <w:szCs w:val="18"/>
                <w:lang w:val="en-CA"/>
              </w:rPr>
            </w:pPr>
          </w:p>
        </w:tc>
      </w:tr>
      <w:tr w:rsidR="00804546" w14:paraId="4B844E91" w14:textId="77777777" w:rsidTr="00804546">
        <w:tc>
          <w:tcPr>
            <w:tcW w:w="1957" w:type="dxa"/>
            <w:vAlign w:val="bottom"/>
          </w:tcPr>
          <w:p w14:paraId="2293D32F" w14:textId="77777777" w:rsidR="00804546" w:rsidRPr="00CD36AA" w:rsidRDefault="00804546" w:rsidP="00953712">
            <w:pPr>
              <w:pStyle w:val="TCNormaltext"/>
              <w:ind w:left="0"/>
              <w:rPr>
                <w:sz w:val="18"/>
                <w:szCs w:val="18"/>
                <w:lang w:val="en-CA"/>
              </w:rPr>
            </w:pPr>
            <w:r>
              <w:rPr>
                <w:sz w:val="18"/>
                <w:szCs w:val="18"/>
                <w:lang w:val="en-CA"/>
              </w:rPr>
              <w:t>#</w:t>
            </w:r>
            <w:r w:rsidR="00953712">
              <w:rPr>
                <w:sz w:val="18"/>
                <w:szCs w:val="18"/>
                <w:lang w:val="en-CA"/>
              </w:rPr>
              <w:t>2</w:t>
            </w:r>
            <w:r w:rsidR="00953712" w:rsidRPr="00CD36AA">
              <w:rPr>
                <w:sz w:val="18"/>
                <w:szCs w:val="18"/>
                <w:lang w:val="en-CA"/>
              </w:rPr>
              <w:t xml:space="preserve"> </w:t>
            </w:r>
            <w:r w:rsidRPr="00CD36AA">
              <w:rPr>
                <w:sz w:val="18"/>
                <w:szCs w:val="18"/>
                <w:lang w:val="en-CA"/>
              </w:rPr>
              <w:t>– Users Who Seldom Post Entries</w:t>
            </w:r>
          </w:p>
        </w:tc>
        <w:tc>
          <w:tcPr>
            <w:tcW w:w="1350" w:type="dxa"/>
            <w:vAlign w:val="center"/>
          </w:tcPr>
          <w:p w14:paraId="1C197B22" w14:textId="77777777" w:rsidR="00804546" w:rsidRPr="00CD36AA" w:rsidRDefault="00804546" w:rsidP="00CD36AA">
            <w:pPr>
              <w:pStyle w:val="TCNormaltext"/>
              <w:ind w:left="0"/>
              <w:jc w:val="center"/>
              <w:rPr>
                <w:sz w:val="18"/>
                <w:szCs w:val="18"/>
                <w:lang w:val="en-CA"/>
              </w:rPr>
            </w:pPr>
          </w:p>
        </w:tc>
        <w:tc>
          <w:tcPr>
            <w:tcW w:w="1080" w:type="dxa"/>
            <w:vAlign w:val="center"/>
          </w:tcPr>
          <w:p w14:paraId="18957EA7" w14:textId="77777777" w:rsidR="00804546" w:rsidRPr="00CD36AA" w:rsidRDefault="00804546" w:rsidP="00CD36AA">
            <w:pPr>
              <w:pStyle w:val="TCNormaltext"/>
              <w:ind w:left="0"/>
              <w:jc w:val="center"/>
              <w:rPr>
                <w:sz w:val="18"/>
                <w:szCs w:val="18"/>
                <w:lang w:val="en-CA"/>
              </w:rPr>
            </w:pPr>
          </w:p>
        </w:tc>
        <w:tc>
          <w:tcPr>
            <w:tcW w:w="918" w:type="dxa"/>
            <w:vAlign w:val="center"/>
          </w:tcPr>
          <w:p w14:paraId="3A288218" w14:textId="77777777" w:rsidR="00804546" w:rsidRPr="00CD36AA" w:rsidRDefault="00804546" w:rsidP="00CD36AA">
            <w:pPr>
              <w:pStyle w:val="TCNormaltext"/>
              <w:ind w:left="0"/>
              <w:jc w:val="center"/>
              <w:rPr>
                <w:sz w:val="18"/>
                <w:szCs w:val="18"/>
                <w:lang w:val="en-CA"/>
              </w:rPr>
            </w:pPr>
          </w:p>
        </w:tc>
        <w:tc>
          <w:tcPr>
            <w:tcW w:w="720" w:type="dxa"/>
            <w:vAlign w:val="center"/>
          </w:tcPr>
          <w:p w14:paraId="3F1399C0"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1080" w:type="dxa"/>
            <w:vAlign w:val="center"/>
          </w:tcPr>
          <w:p w14:paraId="6DFE3C14" w14:textId="77777777" w:rsidR="00804546" w:rsidRPr="00CD36AA" w:rsidRDefault="00804546" w:rsidP="00CD36AA">
            <w:pPr>
              <w:pStyle w:val="TCNormaltext"/>
              <w:ind w:left="0"/>
              <w:jc w:val="center"/>
              <w:rPr>
                <w:sz w:val="18"/>
                <w:szCs w:val="18"/>
                <w:lang w:val="en-CA"/>
              </w:rPr>
            </w:pPr>
          </w:p>
        </w:tc>
        <w:tc>
          <w:tcPr>
            <w:tcW w:w="1260" w:type="dxa"/>
            <w:vAlign w:val="center"/>
          </w:tcPr>
          <w:p w14:paraId="4D53C998" w14:textId="77777777" w:rsidR="00804546" w:rsidRPr="00CD36AA" w:rsidRDefault="00804546" w:rsidP="00CD36AA">
            <w:pPr>
              <w:pStyle w:val="TCNormaltext"/>
              <w:ind w:left="0"/>
              <w:jc w:val="center"/>
              <w:rPr>
                <w:sz w:val="18"/>
                <w:szCs w:val="18"/>
                <w:lang w:val="en-CA"/>
              </w:rPr>
            </w:pPr>
          </w:p>
        </w:tc>
        <w:tc>
          <w:tcPr>
            <w:tcW w:w="1384" w:type="dxa"/>
          </w:tcPr>
          <w:p w14:paraId="2269AFA7" w14:textId="77777777" w:rsidR="00804546" w:rsidRPr="00CD36AA" w:rsidRDefault="00804546" w:rsidP="00CD36AA">
            <w:pPr>
              <w:pStyle w:val="TCNormaltext"/>
              <w:ind w:left="0"/>
              <w:jc w:val="center"/>
              <w:rPr>
                <w:sz w:val="18"/>
                <w:szCs w:val="18"/>
                <w:lang w:val="en-CA"/>
              </w:rPr>
            </w:pPr>
          </w:p>
        </w:tc>
      </w:tr>
      <w:tr w:rsidR="00804546" w14:paraId="2E2D24ED" w14:textId="77777777" w:rsidTr="00804546">
        <w:tc>
          <w:tcPr>
            <w:tcW w:w="1957" w:type="dxa"/>
            <w:vAlign w:val="bottom"/>
          </w:tcPr>
          <w:p w14:paraId="2DC6F3A8" w14:textId="77777777" w:rsidR="00804546" w:rsidRPr="00CD36AA" w:rsidRDefault="00804546" w:rsidP="00953712">
            <w:pPr>
              <w:pStyle w:val="TCNormaltext"/>
              <w:ind w:left="0"/>
              <w:rPr>
                <w:sz w:val="18"/>
                <w:szCs w:val="18"/>
                <w:lang w:val="en-CA"/>
              </w:rPr>
            </w:pPr>
            <w:r>
              <w:rPr>
                <w:sz w:val="18"/>
                <w:szCs w:val="18"/>
                <w:lang w:val="en-CA"/>
              </w:rPr>
              <w:t>#</w:t>
            </w:r>
            <w:r w:rsidR="00953712">
              <w:rPr>
                <w:sz w:val="18"/>
                <w:szCs w:val="18"/>
                <w:lang w:val="en-CA"/>
              </w:rPr>
              <w:t>3</w:t>
            </w:r>
            <w:r w:rsidR="00953712" w:rsidRPr="00CD36AA">
              <w:rPr>
                <w:sz w:val="18"/>
                <w:szCs w:val="18"/>
                <w:lang w:val="en-CA"/>
              </w:rPr>
              <w:t xml:space="preserve"> </w:t>
            </w:r>
            <w:r w:rsidRPr="00CD36AA">
              <w:rPr>
                <w:sz w:val="18"/>
                <w:szCs w:val="18"/>
                <w:lang w:val="en-CA"/>
              </w:rPr>
              <w:t>– Entries Containing Keywords of Audit Interest</w:t>
            </w:r>
          </w:p>
        </w:tc>
        <w:tc>
          <w:tcPr>
            <w:tcW w:w="1350" w:type="dxa"/>
            <w:vAlign w:val="center"/>
          </w:tcPr>
          <w:p w14:paraId="447E4BD9"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1080" w:type="dxa"/>
            <w:vAlign w:val="center"/>
          </w:tcPr>
          <w:p w14:paraId="3C30992D" w14:textId="77777777" w:rsidR="00804546" w:rsidRPr="00CD36AA" w:rsidRDefault="00804546" w:rsidP="00CD36AA">
            <w:pPr>
              <w:pStyle w:val="TCNormaltext"/>
              <w:ind w:left="0"/>
              <w:jc w:val="center"/>
              <w:rPr>
                <w:sz w:val="18"/>
                <w:szCs w:val="18"/>
                <w:lang w:val="en-CA"/>
              </w:rPr>
            </w:pPr>
          </w:p>
        </w:tc>
        <w:tc>
          <w:tcPr>
            <w:tcW w:w="918" w:type="dxa"/>
            <w:vAlign w:val="center"/>
          </w:tcPr>
          <w:p w14:paraId="2F7128EB" w14:textId="77777777" w:rsidR="00804546" w:rsidRPr="00CD36AA" w:rsidRDefault="00804546" w:rsidP="00CD36AA">
            <w:pPr>
              <w:pStyle w:val="TCNormaltext"/>
              <w:ind w:left="0"/>
              <w:jc w:val="center"/>
              <w:rPr>
                <w:sz w:val="18"/>
                <w:szCs w:val="18"/>
                <w:lang w:val="en-CA"/>
              </w:rPr>
            </w:pPr>
          </w:p>
        </w:tc>
        <w:tc>
          <w:tcPr>
            <w:tcW w:w="720" w:type="dxa"/>
            <w:vAlign w:val="center"/>
          </w:tcPr>
          <w:p w14:paraId="233B837C" w14:textId="77777777" w:rsidR="00804546" w:rsidRPr="00CD36AA" w:rsidRDefault="00804546" w:rsidP="00CD36AA">
            <w:pPr>
              <w:pStyle w:val="TCNormaltext"/>
              <w:ind w:left="0"/>
              <w:jc w:val="center"/>
              <w:rPr>
                <w:sz w:val="18"/>
                <w:szCs w:val="18"/>
                <w:lang w:val="en-CA"/>
              </w:rPr>
            </w:pPr>
          </w:p>
        </w:tc>
        <w:tc>
          <w:tcPr>
            <w:tcW w:w="1080" w:type="dxa"/>
            <w:vAlign w:val="center"/>
          </w:tcPr>
          <w:p w14:paraId="3D2FE3CB" w14:textId="77777777" w:rsidR="00804546" w:rsidRPr="00CD36AA" w:rsidRDefault="00804546" w:rsidP="00CD36AA">
            <w:pPr>
              <w:pStyle w:val="TCNormaltext"/>
              <w:ind w:left="0"/>
              <w:jc w:val="center"/>
              <w:rPr>
                <w:sz w:val="18"/>
                <w:szCs w:val="18"/>
                <w:lang w:val="en-CA"/>
              </w:rPr>
            </w:pPr>
          </w:p>
        </w:tc>
        <w:tc>
          <w:tcPr>
            <w:tcW w:w="1260" w:type="dxa"/>
            <w:vAlign w:val="center"/>
          </w:tcPr>
          <w:p w14:paraId="7142C1FA" w14:textId="77777777" w:rsidR="00804546" w:rsidRPr="00CD36AA" w:rsidRDefault="00804546" w:rsidP="00CD36AA">
            <w:pPr>
              <w:pStyle w:val="TCNormaltext"/>
              <w:ind w:left="0"/>
              <w:jc w:val="center"/>
              <w:rPr>
                <w:sz w:val="18"/>
                <w:szCs w:val="18"/>
                <w:lang w:val="en-CA"/>
              </w:rPr>
            </w:pPr>
          </w:p>
        </w:tc>
        <w:tc>
          <w:tcPr>
            <w:tcW w:w="1384" w:type="dxa"/>
          </w:tcPr>
          <w:p w14:paraId="29188EDB" w14:textId="77777777" w:rsidR="00804546" w:rsidRPr="00CD36AA" w:rsidRDefault="00804546" w:rsidP="00CD36AA">
            <w:pPr>
              <w:pStyle w:val="TCNormaltext"/>
              <w:ind w:left="0"/>
              <w:jc w:val="center"/>
              <w:rPr>
                <w:sz w:val="18"/>
                <w:szCs w:val="18"/>
                <w:lang w:val="en-CA"/>
              </w:rPr>
            </w:pPr>
          </w:p>
        </w:tc>
      </w:tr>
      <w:tr w:rsidR="00804546" w14:paraId="70AA65D3" w14:textId="77777777" w:rsidTr="00804546">
        <w:tc>
          <w:tcPr>
            <w:tcW w:w="1957" w:type="dxa"/>
            <w:vAlign w:val="bottom"/>
          </w:tcPr>
          <w:p w14:paraId="14EE68E0" w14:textId="77777777" w:rsidR="00804546" w:rsidRPr="00CD36AA" w:rsidRDefault="00804546" w:rsidP="00953712">
            <w:pPr>
              <w:pStyle w:val="TCNormaltext"/>
              <w:ind w:left="0"/>
              <w:rPr>
                <w:sz w:val="18"/>
                <w:szCs w:val="18"/>
                <w:lang w:val="en-CA"/>
              </w:rPr>
            </w:pPr>
            <w:r>
              <w:rPr>
                <w:sz w:val="18"/>
                <w:szCs w:val="18"/>
                <w:lang w:val="en-CA"/>
              </w:rPr>
              <w:t>#</w:t>
            </w:r>
            <w:r w:rsidR="00953712">
              <w:rPr>
                <w:sz w:val="18"/>
                <w:szCs w:val="18"/>
                <w:lang w:val="en-CA"/>
              </w:rPr>
              <w:t>4</w:t>
            </w:r>
            <w:r w:rsidR="00953712" w:rsidRPr="00CD36AA">
              <w:rPr>
                <w:sz w:val="18"/>
                <w:szCs w:val="18"/>
                <w:lang w:val="en-CA"/>
              </w:rPr>
              <w:t xml:space="preserve"> </w:t>
            </w:r>
            <w:r w:rsidRPr="00CD36AA">
              <w:rPr>
                <w:sz w:val="18"/>
                <w:szCs w:val="18"/>
                <w:lang w:val="en-CA"/>
              </w:rPr>
              <w:t>– Post Closing Journal Entries with Short Descriptions</w:t>
            </w:r>
          </w:p>
        </w:tc>
        <w:tc>
          <w:tcPr>
            <w:tcW w:w="1350" w:type="dxa"/>
            <w:vAlign w:val="center"/>
          </w:tcPr>
          <w:p w14:paraId="193A0583"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1080" w:type="dxa"/>
            <w:vAlign w:val="center"/>
          </w:tcPr>
          <w:p w14:paraId="61F2258A" w14:textId="77777777" w:rsidR="00804546" w:rsidRPr="00CD36AA" w:rsidRDefault="00804546" w:rsidP="00CD36AA">
            <w:pPr>
              <w:pStyle w:val="TCNormaltext"/>
              <w:ind w:left="0"/>
              <w:jc w:val="center"/>
              <w:rPr>
                <w:sz w:val="18"/>
                <w:szCs w:val="18"/>
                <w:lang w:val="en-CA"/>
              </w:rPr>
            </w:pPr>
          </w:p>
        </w:tc>
        <w:tc>
          <w:tcPr>
            <w:tcW w:w="918" w:type="dxa"/>
            <w:vAlign w:val="center"/>
          </w:tcPr>
          <w:p w14:paraId="21970CC1"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720" w:type="dxa"/>
            <w:vAlign w:val="center"/>
          </w:tcPr>
          <w:p w14:paraId="3AD117FD" w14:textId="77777777" w:rsidR="00804546" w:rsidRPr="00CD36AA" w:rsidRDefault="00804546" w:rsidP="00CD36AA">
            <w:pPr>
              <w:pStyle w:val="TCNormaltext"/>
              <w:ind w:left="0"/>
              <w:jc w:val="center"/>
              <w:rPr>
                <w:sz w:val="18"/>
                <w:szCs w:val="18"/>
                <w:lang w:val="en-CA"/>
              </w:rPr>
            </w:pPr>
          </w:p>
        </w:tc>
        <w:tc>
          <w:tcPr>
            <w:tcW w:w="1080" w:type="dxa"/>
            <w:vAlign w:val="center"/>
          </w:tcPr>
          <w:p w14:paraId="02921084" w14:textId="77777777" w:rsidR="00804546" w:rsidRPr="00CD36AA" w:rsidRDefault="00804546" w:rsidP="00CD36AA">
            <w:pPr>
              <w:pStyle w:val="TCNormaltext"/>
              <w:ind w:left="0"/>
              <w:jc w:val="center"/>
              <w:rPr>
                <w:sz w:val="18"/>
                <w:szCs w:val="18"/>
                <w:lang w:val="en-CA"/>
              </w:rPr>
            </w:pPr>
          </w:p>
        </w:tc>
        <w:tc>
          <w:tcPr>
            <w:tcW w:w="1260" w:type="dxa"/>
            <w:vAlign w:val="center"/>
          </w:tcPr>
          <w:p w14:paraId="389055FF" w14:textId="77777777" w:rsidR="00804546" w:rsidRPr="00CD36AA" w:rsidRDefault="00804546" w:rsidP="00CD36AA">
            <w:pPr>
              <w:pStyle w:val="TCNormaltext"/>
              <w:ind w:left="0"/>
              <w:jc w:val="center"/>
              <w:rPr>
                <w:sz w:val="18"/>
                <w:szCs w:val="18"/>
                <w:lang w:val="en-CA"/>
              </w:rPr>
            </w:pPr>
          </w:p>
        </w:tc>
        <w:tc>
          <w:tcPr>
            <w:tcW w:w="1384" w:type="dxa"/>
          </w:tcPr>
          <w:p w14:paraId="143FDA67" w14:textId="77777777" w:rsidR="00804546" w:rsidRPr="00CD36AA" w:rsidRDefault="00804546" w:rsidP="00CD36AA">
            <w:pPr>
              <w:pStyle w:val="TCNormaltext"/>
              <w:ind w:left="0"/>
              <w:jc w:val="center"/>
              <w:rPr>
                <w:sz w:val="18"/>
                <w:szCs w:val="18"/>
                <w:lang w:val="en-CA"/>
              </w:rPr>
            </w:pPr>
          </w:p>
        </w:tc>
      </w:tr>
      <w:tr w:rsidR="00804546" w14:paraId="4A5343EF" w14:textId="77777777" w:rsidTr="00804546">
        <w:tc>
          <w:tcPr>
            <w:tcW w:w="1957" w:type="dxa"/>
            <w:vAlign w:val="bottom"/>
          </w:tcPr>
          <w:p w14:paraId="541149A2" w14:textId="77777777" w:rsidR="00804546" w:rsidRPr="00CD36AA" w:rsidRDefault="00804546" w:rsidP="00953712">
            <w:pPr>
              <w:pStyle w:val="TCNormaltext"/>
              <w:ind w:left="0"/>
              <w:rPr>
                <w:sz w:val="18"/>
                <w:szCs w:val="18"/>
                <w:lang w:val="en-CA"/>
              </w:rPr>
            </w:pPr>
            <w:r>
              <w:rPr>
                <w:sz w:val="18"/>
                <w:szCs w:val="18"/>
                <w:lang w:val="en-CA"/>
              </w:rPr>
              <w:t>#</w:t>
            </w:r>
            <w:r w:rsidR="00953712">
              <w:rPr>
                <w:sz w:val="18"/>
                <w:szCs w:val="18"/>
                <w:lang w:val="en-CA"/>
              </w:rPr>
              <w:t>5</w:t>
            </w:r>
            <w:r w:rsidR="00953712" w:rsidRPr="00CD36AA">
              <w:rPr>
                <w:sz w:val="18"/>
                <w:szCs w:val="18"/>
                <w:lang w:val="en-CA"/>
              </w:rPr>
              <w:t xml:space="preserve"> </w:t>
            </w:r>
            <w:r w:rsidRPr="00CD36AA">
              <w:rPr>
                <w:sz w:val="18"/>
                <w:szCs w:val="18"/>
                <w:lang w:val="en-CA"/>
              </w:rPr>
              <w:t>– Back Dated and Pre-Dated Entries</w:t>
            </w:r>
          </w:p>
        </w:tc>
        <w:tc>
          <w:tcPr>
            <w:tcW w:w="1350" w:type="dxa"/>
            <w:vAlign w:val="center"/>
          </w:tcPr>
          <w:p w14:paraId="3642C0F7" w14:textId="77777777" w:rsidR="00804546" w:rsidRPr="00CD36AA" w:rsidRDefault="00804546" w:rsidP="00CD36AA">
            <w:pPr>
              <w:pStyle w:val="TCNormaltext"/>
              <w:ind w:left="0"/>
              <w:jc w:val="center"/>
              <w:rPr>
                <w:sz w:val="18"/>
                <w:szCs w:val="18"/>
                <w:lang w:val="en-CA"/>
              </w:rPr>
            </w:pPr>
          </w:p>
        </w:tc>
        <w:tc>
          <w:tcPr>
            <w:tcW w:w="1080" w:type="dxa"/>
            <w:vAlign w:val="center"/>
          </w:tcPr>
          <w:p w14:paraId="39F199E6"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918" w:type="dxa"/>
            <w:vAlign w:val="center"/>
          </w:tcPr>
          <w:p w14:paraId="04A9E20D"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720" w:type="dxa"/>
            <w:vAlign w:val="center"/>
          </w:tcPr>
          <w:p w14:paraId="0451C9DE" w14:textId="77777777" w:rsidR="00804546" w:rsidRPr="00CD36AA" w:rsidRDefault="00804546" w:rsidP="00CD36AA">
            <w:pPr>
              <w:pStyle w:val="TCNormaltext"/>
              <w:ind w:left="0"/>
              <w:jc w:val="center"/>
              <w:rPr>
                <w:sz w:val="18"/>
                <w:szCs w:val="18"/>
                <w:lang w:val="en-CA"/>
              </w:rPr>
            </w:pPr>
          </w:p>
        </w:tc>
        <w:tc>
          <w:tcPr>
            <w:tcW w:w="1080" w:type="dxa"/>
            <w:vAlign w:val="center"/>
          </w:tcPr>
          <w:p w14:paraId="50BA0584" w14:textId="77777777" w:rsidR="00804546" w:rsidRPr="00CD36AA" w:rsidRDefault="00804546" w:rsidP="00CD36AA">
            <w:pPr>
              <w:pStyle w:val="TCNormaltext"/>
              <w:ind w:left="0"/>
              <w:jc w:val="center"/>
              <w:rPr>
                <w:sz w:val="18"/>
                <w:szCs w:val="18"/>
                <w:lang w:val="en-CA"/>
              </w:rPr>
            </w:pPr>
          </w:p>
        </w:tc>
        <w:tc>
          <w:tcPr>
            <w:tcW w:w="1260" w:type="dxa"/>
            <w:vAlign w:val="center"/>
          </w:tcPr>
          <w:p w14:paraId="0B7277D1" w14:textId="77777777" w:rsidR="00804546" w:rsidRPr="00CD36AA" w:rsidRDefault="00804546" w:rsidP="00CD36AA">
            <w:pPr>
              <w:pStyle w:val="TCNormaltext"/>
              <w:ind w:left="0"/>
              <w:jc w:val="center"/>
              <w:rPr>
                <w:sz w:val="18"/>
                <w:szCs w:val="18"/>
                <w:lang w:val="en-CA"/>
              </w:rPr>
            </w:pPr>
          </w:p>
        </w:tc>
        <w:tc>
          <w:tcPr>
            <w:tcW w:w="1384" w:type="dxa"/>
          </w:tcPr>
          <w:p w14:paraId="416B3EC1" w14:textId="77777777" w:rsidR="00804546" w:rsidRPr="00CD36AA" w:rsidRDefault="00804546" w:rsidP="00CD36AA">
            <w:pPr>
              <w:pStyle w:val="TCNormaltext"/>
              <w:ind w:left="0"/>
              <w:jc w:val="center"/>
              <w:rPr>
                <w:sz w:val="18"/>
                <w:szCs w:val="18"/>
                <w:lang w:val="en-CA"/>
              </w:rPr>
            </w:pPr>
          </w:p>
        </w:tc>
      </w:tr>
      <w:tr w:rsidR="00804546" w14:paraId="75AA5441" w14:textId="77777777" w:rsidTr="00804546">
        <w:tc>
          <w:tcPr>
            <w:tcW w:w="1957" w:type="dxa"/>
            <w:vAlign w:val="bottom"/>
          </w:tcPr>
          <w:p w14:paraId="77620F26" w14:textId="77777777" w:rsidR="00804546" w:rsidRPr="00CD36AA" w:rsidRDefault="00804546" w:rsidP="00953712">
            <w:pPr>
              <w:pStyle w:val="TCNormaltext"/>
              <w:ind w:left="0"/>
              <w:rPr>
                <w:sz w:val="18"/>
                <w:szCs w:val="18"/>
                <w:lang w:val="en-CA"/>
              </w:rPr>
            </w:pPr>
            <w:r>
              <w:rPr>
                <w:sz w:val="18"/>
                <w:szCs w:val="18"/>
                <w:lang w:val="en-CA"/>
              </w:rPr>
              <w:t>#</w:t>
            </w:r>
            <w:r w:rsidR="00953712">
              <w:rPr>
                <w:sz w:val="18"/>
                <w:szCs w:val="18"/>
                <w:lang w:val="en-CA"/>
              </w:rPr>
              <w:t>6</w:t>
            </w:r>
            <w:r w:rsidR="00953712" w:rsidRPr="00CD36AA">
              <w:rPr>
                <w:sz w:val="18"/>
                <w:szCs w:val="18"/>
                <w:lang w:val="en-CA"/>
              </w:rPr>
              <w:t xml:space="preserve"> </w:t>
            </w:r>
            <w:r w:rsidRPr="00CD36AA">
              <w:rPr>
                <w:sz w:val="18"/>
                <w:szCs w:val="18"/>
                <w:lang w:val="en-CA"/>
              </w:rPr>
              <w:t>– Income Statement Entries Posted Before Period End</w:t>
            </w:r>
          </w:p>
        </w:tc>
        <w:tc>
          <w:tcPr>
            <w:tcW w:w="1350" w:type="dxa"/>
            <w:vAlign w:val="center"/>
          </w:tcPr>
          <w:p w14:paraId="07EC1128" w14:textId="77777777" w:rsidR="00804546" w:rsidRPr="00CD36AA" w:rsidRDefault="00804546" w:rsidP="00CD36AA">
            <w:pPr>
              <w:pStyle w:val="TCNormaltext"/>
              <w:ind w:left="0"/>
              <w:jc w:val="center"/>
              <w:rPr>
                <w:sz w:val="18"/>
                <w:szCs w:val="18"/>
                <w:lang w:val="en-CA"/>
              </w:rPr>
            </w:pPr>
          </w:p>
        </w:tc>
        <w:tc>
          <w:tcPr>
            <w:tcW w:w="1080" w:type="dxa"/>
            <w:vAlign w:val="center"/>
          </w:tcPr>
          <w:p w14:paraId="065AD1D3" w14:textId="77777777" w:rsidR="00804546" w:rsidRPr="00CD36AA" w:rsidRDefault="00804546" w:rsidP="00CD36AA">
            <w:pPr>
              <w:pStyle w:val="TCNormaltext"/>
              <w:ind w:left="0"/>
              <w:jc w:val="center"/>
              <w:rPr>
                <w:sz w:val="18"/>
                <w:szCs w:val="18"/>
                <w:lang w:val="en-CA"/>
              </w:rPr>
            </w:pPr>
          </w:p>
        </w:tc>
        <w:tc>
          <w:tcPr>
            <w:tcW w:w="918" w:type="dxa"/>
            <w:vAlign w:val="center"/>
          </w:tcPr>
          <w:p w14:paraId="65303828"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720" w:type="dxa"/>
            <w:vAlign w:val="center"/>
          </w:tcPr>
          <w:p w14:paraId="05E752B1" w14:textId="77777777" w:rsidR="00804546" w:rsidRPr="00CD36AA" w:rsidRDefault="00804546" w:rsidP="00CD36AA">
            <w:pPr>
              <w:pStyle w:val="TCNormaltext"/>
              <w:ind w:left="0"/>
              <w:jc w:val="center"/>
              <w:rPr>
                <w:sz w:val="18"/>
                <w:szCs w:val="18"/>
                <w:lang w:val="en-CA"/>
              </w:rPr>
            </w:pPr>
          </w:p>
        </w:tc>
        <w:tc>
          <w:tcPr>
            <w:tcW w:w="1080" w:type="dxa"/>
            <w:vAlign w:val="center"/>
          </w:tcPr>
          <w:p w14:paraId="165C02F5"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1260" w:type="dxa"/>
            <w:vAlign w:val="center"/>
          </w:tcPr>
          <w:p w14:paraId="62EA1C63"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1384" w:type="dxa"/>
          </w:tcPr>
          <w:p w14:paraId="4A4FE253" w14:textId="77777777" w:rsidR="00804546" w:rsidRDefault="00804546" w:rsidP="00CD36AA">
            <w:pPr>
              <w:pStyle w:val="TCNormaltext"/>
              <w:ind w:left="0"/>
              <w:jc w:val="center"/>
              <w:rPr>
                <w:sz w:val="18"/>
                <w:szCs w:val="18"/>
                <w:lang w:val="en-CA"/>
              </w:rPr>
            </w:pPr>
          </w:p>
        </w:tc>
      </w:tr>
      <w:tr w:rsidR="00804546" w14:paraId="2A1585A0" w14:textId="77777777" w:rsidTr="00804546">
        <w:tc>
          <w:tcPr>
            <w:tcW w:w="1957" w:type="dxa"/>
            <w:vAlign w:val="bottom"/>
          </w:tcPr>
          <w:p w14:paraId="226F341B" w14:textId="77777777" w:rsidR="00804546" w:rsidRPr="00CD36AA" w:rsidRDefault="00804546" w:rsidP="00953712">
            <w:pPr>
              <w:pStyle w:val="TCNormaltext"/>
              <w:ind w:left="0"/>
              <w:rPr>
                <w:sz w:val="18"/>
                <w:szCs w:val="18"/>
                <w:lang w:val="en-CA"/>
              </w:rPr>
            </w:pPr>
            <w:r>
              <w:rPr>
                <w:sz w:val="18"/>
                <w:szCs w:val="18"/>
                <w:lang w:val="en-CA"/>
              </w:rPr>
              <w:lastRenderedPageBreak/>
              <w:t>#</w:t>
            </w:r>
            <w:r w:rsidR="00953712">
              <w:rPr>
                <w:sz w:val="18"/>
                <w:szCs w:val="18"/>
                <w:lang w:val="en-CA"/>
              </w:rPr>
              <w:t>7</w:t>
            </w:r>
            <w:r w:rsidR="00953712" w:rsidRPr="00CD36AA">
              <w:rPr>
                <w:sz w:val="18"/>
                <w:szCs w:val="18"/>
                <w:lang w:val="en-CA"/>
              </w:rPr>
              <w:t xml:space="preserve"> </w:t>
            </w:r>
            <w:r w:rsidRPr="00CD36AA">
              <w:rPr>
                <w:sz w:val="18"/>
                <w:szCs w:val="18"/>
                <w:lang w:val="en-CA"/>
              </w:rPr>
              <w:t>– Large Revenue Entries Reversed After Period End</w:t>
            </w:r>
          </w:p>
        </w:tc>
        <w:tc>
          <w:tcPr>
            <w:tcW w:w="1350" w:type="dxa"/>
            <w:vAlign w:val="center"/>
          </w:tcPr>
          <w:p w14:paraId="1F2EB844" w14:textId="77777777" w:rsidR="00804546" w:rsidRPr="00CD36AA" w:rsidRDefault="00804546" w:rsidP="00CD36AA">
            <w:pPr>
              <w:pStyle w:val="TCNormaltext"/>
              <w:ind w:left="0"/>
              <w:jc w:val="center"/>
              <w:rPr>
                <w:sz w:val="18"/>
                <w:szCs w:val="18"/>
                <w:lang w:val="en-CA"/>
              </w:rPr>
            </w:pPr>
          </w:p>
        </w:tc>
        <w:tc>
          <w:tcPr>
            <w:tcW w:w="1080" w:type="dxa"/>
            <w:vAlign w:val="center"/>
          </w:tcPr>
          <w:p w14:paraId="5E5FD4FB" w14:textId="77777777" w:rsidR="00804546" w:rsidRPr="00CD36AA" w:rsidRDefault="00804546" w:rsidP="00CD36AA">
            <w:pPr>
              <w:pStyle w:val="TCNormaltext"/>
              <w:ind w:left="0"/>
              <w:jc w:val="center"/>
              <w:rPr>
                <w:sz w:val="18"/>
                <w:szCs w:val="18"/>
                <w:lang w:val="en-CA"/>
              </w:rPr>
            </w:pPr>
          </w:p>
        </w:tc>
        <w:tc>
          <w:tcPr>
            <w:tcW w:w="918" w:type="dxa"/>
            <w:vAlign w:val="center"/>
          </w:tcPr>
          <w:p w14:paraId="1D7A7794"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720" w:type="dxa"/>
            <w:vAlign w:val="center"/>
          </w:tcPr>
          <w:p w14:paraId="7E4A2CCC" w14:textId="77777777" w:rsidR="00804546" w:rsidRPr="00CD36AA" w:rsidRDefault="00804546" w:rsidP="00CD36AA">
            <w:pPr>
              <w:pStyle w:val="TCNormaltext"/>
              <w:ind w:left="0"/>
              <w:jc w:val="center"/>
              <w:rPr>
                <w:sz w:val="18"/>
                <w:szCs w:val="18"/>
                <w:lang w:val="en-CA"/>
              </w:rPr>
            </w:pPr>
          </w:p>
        </w:tc>
        <w:tc>
          <w:tcPr>
            <w:tcW w:w="1080" w:type="dxa"/>
            <w:vAlign w:val="center"/>
          </w:tcPr>
          <w:p w14:paraId="7EA58B9C"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1260" w:type="dxa"/>
            <w:vAlign w:val="center"/>
          </w:tcPr>
          <w:p w14:paraId="2FE9E977"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1384" w:type="dxa"/>
            <w:vAlign w:val="center"/>
          </w:tcPr>
          <w:p w14:paraId="3BAE5592" w14:textId="77777777" w:rsidR="00804546" w:rsidRDefault="00804546" w:rsidP="00804546">
            <w:pPr>
              <w:pStyle w:val="TCNormaltext"/>
              <w:ind w:left="0"/>
              <w:jc w:val="center"/>
              <w:rPr>
                <w:sz w:val="18"/>
                <w:szCs w:val="18"/>
                <w:lang w:val="en-CA"/>
              </w:rPr>
            </w:pPr>
            <w:r>
              <w:rPr>
                <w:sz w:val="18"/>
                <w:szCs w:val="18"/>
                <w:lang w:val="en-CA"/>
              </w:rPr>
              <w:t>X</w:t>
            </w:r>
          </w:p>
        </w:tc>
      </w:tr>
      <w:tr w:rsidR="00FF471C" w14:paraId="3D4B02C6" w14:textId="77777777" w:rsidTr="003D46A9">
        <w:trPr>
          <w:trHeight w:val="719"/>
        </w:trPr>
        <w:tc>
          <w:tcPr>
            <w:tcW w:w="1957" w:type="dxa"/>
            <w:vAlign w:val="bottom"/>
          </w:tcPr>
          <w:p w14:paraId="16B41ED3" w14:textId="77777777" w:rsidR="00FF471C" w:rsidRDefault="00FF471C" w:rsidP="00953712">
            <w:pPr>
              <w:pStyle w:val="TCNormaltext"/>
              <w:ind w:left="0"/>
              <w:rPr>
                <w:sz w:val="18"/>
                <w:szCs w:val="18"/>
                <w:lang w:val="en-CA"/>
              </w:rPr>
            </w:pPr>
            <w:r>
              <w:rPr>
                <w:sz w:val="18"/>
                <w:szCs w:val="18"/>
                <w:lang w:val="en-CA"/>
              </w:rPr>
              <w:t>#</w:t>
            </w:r>
            <w:r w:rsidR="00953712">
              <w:rPr>
                <w:sz w:val="18"/>
                <w:szCs w:val="18"/>
                <w:lang w:val="en-CA"/>
              </w:rPr>
              <w:t xml:space="preserve">8 </w:t>
            </w:r>
            <w:r>
              <w:rPr>
                <w:sz w:val="18"/>
                <w:szCs w:val="18"/>
                <w:lang w:val="en-CA"/>
              </w:rPr>
              <w:t>– Entries with Round Numbers or Recurring Digits</w:t>
            </w:r>
          </w:p>
        </w:tc>
        <w:tc>
          <w:tcPr>
            <w:tcW w:w="7792" w:type="dxa"/>
            <w:gridSpan w:val="7"/>
            <w:vAlign w:val="center"/>
          </w:tcPr>
          <w:p w14:paraId="170F3403" w14:textId="77777777" w:rsidR="00FF471C" w:rsidRPr="00CD36AA" w:rsidRDefault="0009485C" w:rsidP="00FF471C">
            <w:pPr>
              <w:pStyle w:val="TCNormaltext"/>
              <w:ind w:left="0"/>
              <w:rPr>
                <w:sz w:val="18"/>
                <w:szCs w:val="18"/>
                <w:lang w:val="en-CA"/>
              </w:rPr>
            </w:pPr>
            <w:r>
              <w:rPr>
                <w:sz w:val="18"/>
                <w:szCs w:val="18"/>
                <w:lang w:val="en-CA"/>
              </w:rPr>
              <w:t>Not applicable.</w:t>
            </w:r>
          </w:p>
        </w:tc>
      </w:tr>
      <w:tr w:rsidR="00804546" w14:paraId="155AC051" w14:textId="77777777" w:rsidTr="00804546">
        <w:tc>
          <w:tcPr>
            <w:tcW w:w="1957" w:type="dxa"/>
            <w:vAlign w:val="bottom"/>
          </w:tcPr>
          <w:p w14:paraId="01B63BCD" w14:textId="77777777" w:rsidR="00804546" w:rsidRPr="00CD36AA" w:rsidRDefault="00804546" w:rsidP="00953712">
            <w:pPr>
              <w:pStyle w:val="TCNormaltext"/>
              <w:ind w:left="0"/>
              <w:rPr>
                <w:sz w:val="18"/>
                <w:szCs w:val="18"/>
                <w:lang w:val="en-CA"/>
              </w:rPr>
            </w:pPr>
            <w:r>
              <w:rPr>
                <w:sz w:val="18"/>
                <w:szCs w:val="18"/>
                <w:lang w:val="en-CA"/>
              </w:rPr>
              <w:t>#</w:t>
            </w:r>
            <w:r w:rsidR="00953712">
              <w:rPr>
                <w:sz w:val="18"/>
                <w:szCs w:val="18"/>
                <w:lang w:val="en-CA"/>
              </w:rPr>
              <w:t>9</w:t>
            </w:r>
            <w:r w:rsidR="00953712" w:rsidRPr="00CD36AA">
              <w:rPr>
                <w:sz w:val="18"/>
                <w:szCs w:val="18"/>
                <w:lang w:val="en-CA"/>
              </w:rPr>
              <w:t xml:space="preserve"> </w:t>
            </w:r>
            <w:r w:rsidRPr="00CD36AA">
              <w:rPr>
                <w:sz w:val="18"/>
                <w:szCs w:val="18"/>
                <w:lang w:val="en-CA"/>
              </w:rPr>
              <w:t>– Potential Duplicate Entries</w:t>
            </w:r>
          </w:p>
        </w:tc>
        <w:tc>
          <w:tcPr>
            <w:tcW w:w="1350" w:type="dxa"/>
            <w:vAlign w:val="center"/>
          </w:tcPr>
          <w:p w14:paraId="4720E118" w14:textId="77777777" w:rsidR="00804546" w:rsidRPr="00CD36AA" w:rsidRDefault="00804546" w:rsidP="00CD36AA">
            <w:pPr>
              <w:pStyle w:val="TCNormaltext"/>
              <w:ind w:left="0"/>
              <w:jc w:val="center"/>
              <w:rPr>
                <w:sz w:val="18"/>
                <w:szCs w:val="18"/>
                <w:lang w:val="en-CA"/>
              </w:rPr>
            </w:pPr>
          </w:p>
        </w:tc>
        <w:tc>
          <w:tcPr>
            <w:tcW w:w="1080" w:type="dxa"/>
            <w:vAlign w:val="center"/>
          </w:tcPr>
          <w:p w14:paraId="53682359"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918" w:type="dxa"/>
            <w:vAlign w:val="center"/>
          </w:tcPr>
          <w:p w14:paraId="5D20DEB4" w14:textId="77777777" w:rsidR="00804546" w:rsidRPr="00CD36AA" w:rsidRDefault="00804546" w:rsidP="00CD36AA">
            <w:pPr>
              <w:pStyle w:val="TCNormaltext"/>
              <w:ind w:left="0"/>
              <w:jc w:val="center"/>
              <w:rPr>
                <w:sz w:val="18"/>
                <w:szCs w:val="18"/>
                <w:lang w:val="en-CA"/>
              </w:rPr>
            </w:pPr>
          </w:p>
        </w:tc>
        <w:tc>
          <w:tcPr>
            <w:tcW w:w="720" w:type="dxa"/>
            <w:vAlign w:val="center"/>
          </w:tcPr>
          <w:p w14:paraId="510C8345" w14:textId="77777777" w:rsidR="00804546" w:rsidRPr="00CD36AA" w:rsidRDefault="00804546" w:rsidP="00CD36AA">
            <w:pPr>
              <w:pStyle w:val="TCNormaltext"/>
              <w:ind w:left="0"/>
              <w:jc w:val="center"/>
              <w:rPr>
                <w:sz w:val="18"/>
                <w:szCs w:val="18"/>
                <w:lang w:val="en-CA"/>
              </w:rPr>
            </w:pPr>
          </w:p>
        </w:tc>
        <w:tc>
          <w:tcPr>
            <w:tcW w:w="1080" w:type="dxa"/>
            <w:vAlign w:val="center"/>
          </w:tcPr>
          <w:p w14:paraId="6814CCC6" w14:textId="77777777" w:rsidR="00804546" w:rsidRPr="00CD36AA" w:rsidRDefault="00804546" w:rsidP="00CD36AA">
            <w:pPr>
              <w:pStyle w:val="TCNormaltext"/>
              <w:ind w:left="0"/>
              <w:jc w:val="center"/>
              <w:rPr>
                <w:b/>
                <w:sz w:val="18"/>
                <w:szCs w:val="18"/>
                <w:lang w:val="en-CA"/>
              </w:rPr>
            </w:pPr>
            <w:r>
              <w:rPr>
                <w:sz w:val="18"/>
                <w:szCs w:val="18"/>
                <w:lang w:val="en-CA"/>
              </w:rPr>
              <w:t>X</w:t>
            </w:r>
          </w:p>
        </w:tc>
        <w:tc>
          <w:tcPr>
            <w:tcW w:w="1260" w:type="dxa"/>
            <w:vAlign w:val="center"/>
          </w:tcPr>
          <w:p w14:paraId="0100B88D" w14:textId="77777777" w:rsidR="00804546" w:rsidRPr="00CD36AA" w:rsidRDefault="00804546" w:rsidP="00CD36AA">
            <w:pPr>
              <w:pStyle w:val="TCNormaltext"/>
              <w:ind w:left="0"/>
              <w:jc w:val="center"/>
              <w:rPr>
                <w:sz w:val="18"/>
                <w:szCs w:val="18"/>
                <w:lang w:val="en-CA"/>
              </w:rPr>
            </w:pPr>
          </w:p>
        </w:tc>
        <w:tc>
          <w:tcPr>
            <w:tcW w:w="1384" w:type="dxa"/>
          </w:tcPr>
          <w:p w14:paraId="13B4ACED" w14:textId="77777777" w:rsidR="00804546" w:rsidRPr="00CD36AA" w:rsidRDefault="00804546" w:rsidP="00CD36AA">
            <w:pPr>
              <w:pStyle w:val="TCNormaltext"/>
              <w:ind w:left="0"/>
              <w:jc w:val="center"/>
              <w:rPr>
                <w:sz w:val="18"/>
                <w:szCs w:val="18"/>
                <w:lang w:val="en-CA"/>
              </w:rPr>
            </w:pPr>
          </w:p>
        </w:tc>
      </w:tr>
      <w:tr w:rsidR="00804546" w14:paraId="3FCC3E51" w14:textId="77777777" w:rsidTr="00804546">
        <w:tc>
          <w:tcPr>
            <w:tcW w:w="1957" w:type="dxa"/>
            <w:vAlign w:val="bottom"/>
          </w:tcPr>
          <w:p w14:paraId="55909597" w14:textId="77777777" w:rsidR="00804546" w:rsidRPr="00CD36AA" w:rsidRDefault="00804546" w:rsidP="00953712">
            <w:pPr>
              <w:pStyle w:val="TCNormaltext"/>
              <w:ind w:left="0"/>
              <w:rPr>
                <w:sz w:val="18"/>
                <w:szCs w:val="18"/>
                <w:lang w:val="en-CA"/>
              </w:rPr>
            </w:pPr>
            <w:r>
              <w:rPr>
                <w:sz w:val="18"/>
                <w:szCs w:val="18"/>
                <w:lang w:val="en-CA"/>
              </w:rPr>
              <w:t>#</w:t>
            </w:r>
            <w:r w:rsidR="00953712" w:rsidRPr="00CD36AA">
              <w:rPr>
                <w:sz w:val="18"/>
                <w:szCs w:val="18"/>
                <w:lang w:val="en-CA"/>
              </w:rPr>
              <w:t>1</w:t>
            </w:r>
            <w:r w:rsidR="00953712">
              <w:rPr>
                <w:sz w:val="18"/>
                <w:szCs w:val="18"/>
                <w:lang w:val="en-CA"/>
              </w:rPr>
              <w:t>0</w:t>
            </w:r>
            <w:r w:rsidR="00953712" w:rsidRPr="00CD36AA">
              <w:rPr>
                <w:sz w:val="18"/>
                <w:szCs w:val="18"/>
                <w:lang w:val="en-CA"/>
              </w:rPr>
              <w:t xml:space="preserve"> </w:t>
            </w:r>
            <w:r w:rsidRPr="00CD36AA">
              <w:rPr>
                <w:sz w:val="18"/>
                <w:szCs w:val="18"/>
                <w:lang w:val="en-CA"/>
              </w:rPr>
              <w:t>– Entries Posted on Holidays / Weekends</w:t>
            </w:r>
          </w:p>
        </w:tc>
        <w:tc>
          <w:tcPr>
            <w:tcW w:w="1350" w:type="dxa"/>
            <w:vAlign w:val="center"/>
          </w:tcPr>
          <w:p w14:paraId="26C79FDB" w14:textId="77777777" w:rsidR="00804546" w:rsidRPr="00CD36AA" w:rsidRDefault="00804546" w:rsidP="00CD36AA">
            <w:pPr>
              <w:pStyle w:val="TCNormaltext"/>
              <w:ind w:left="0"/>
              <w:jc w:val="center"/>
              <w:rPr>
                <w:sz w:val="18"/>
                <w:szCs w:val="18"/>
                <w:lang w:val="en-CA"/>
              </w:rPr>
            </w:pPr>
          </w:p>
        </w:tc>
        <w:tc>
          <w:tcPr>
            <w:tcW w:w="1080" w:type="dxa"/>
            <w:vAlign w:val="center"/>
          </w:tcPr>
          <w:p w14:paraId="534C5632" w14:textId="77777777" w:rsidR="00804546" w:rsidRPr="00CD36AA" w:rsidRDefault="00804546" w:rsidP="00CD36AA">
            <w:pPr>
              <w:pStyle w:val="TCNormaltext"/>
              <w:ind w:left="0"/>
              <w:jc w:val="center"/>
              <w:rPr>
                <w:sz w:val="18"/>
                <w:szCs w:val="18"/>
                <w:lang w:val="en-CA"/>
              </w:rPr>
            </w:pPr>
          </w:p>
        </w:tc>
        <w:tc>
          <w:tcPr>
            <w:tcW w:w="918" w:type="dxa"/>
            <w:vAlign w:val="center"/>
          </w:tcPr>
          <w:p w14:paraId="32939A80" w14:textId="77777777" w:rsidR="00804546" w:rsidRPr="00CD36AA" w:rsidRDefault="00804546" w:rsidP="00CD36AA">
            <w:pPr>
              <w:pStyle w:val="TCNormaltext"/>
              <w:ind w:left="0"/>
              <w:jc w:val="center"/>
              <w:rPr>
                <w:sz w:val="18"/>
                <w:szCs w:val="18"/>
                <w:lang w:val="en-CA"/>
              </w:rPr>
            </w:pPr>
            <w:r>
              <w:rPr>
                <w:sz w:val="18"/>
                <w:szCs w:val="18"/>
                <w:lang w:val="en-CA"/>
              </w:rPr>
              <w:t>X</w:t>
            </w:r>
          </w:p>
        </w:tc>
        <w:tc>
          <w:tcPr>
            <w:tcW w:w="720" w:type="dxa"/>
            <w:vAlign w:val="center"/>
          </w:tcPr>
          <w:p w14:paraId="639AEE46" w14:textId="77777777" w:rsidR="00804546" w:rsidRPr="00CD36AA" w:rsidRDefault="00804546" w:rsidP="00CD36AA">
            <w:pPr>
              <w:pStyle w:val="TCNormaltext"/>
              <w:ind w:left="0"/>
              <w:jc w:val="center"/>
              <w:rPr>
                <w:sz w:val="18"/>
                <w:szCs w:val="18"/>
                <w:lang w:val="en-CA"/>
              </w:rPr>
            </w:pPr>
          </w:p>
        </w:tc>
        <w:tc>
          <w:tcPr>
            <w:tcW w:w="1080" w:type="dxa"/>
            <w:vAlign w:val="center"/>
          </w:tcPr>
          <w:p w14:paraId="49B3E219" w14:textId="77777777" w:rsidR="00804546" w:rsidRPr="00CD36AA" w:rsidRDefault="00804546" w:rsidP="00CD36AA">
            <w:pPr>
              <w:pStyle w:val="TCNormaltext"/>
              <w:ind w:left="0"/>
              <w:jc w:val="center"/>
              <w:rPr>
                <w:sz w:val="18"/>
                <w:szCs w:val="18"/>
                <w:lang w:val="en-CA"/>
              </w:rPr>
            </w:pPr>
          </w:p>
        </w:tc>
        <w:tc>
          <w:tcPr>
            <w:tcW w:w="1260" w:type="dxa"/>
            <w:vAlign w:val="center"/>
          </w:tcPr>
          <w:p w14:paraId="14F5BDCA" w14:textId="77777777" w:rsidR="00804546" w:rsidRPr="00CD36AA" w:rsidRDefault="00804546" w:rsidP="00CD36AA">
            <w:pPr>
              <w:pStyle w:val="TCNormaltext"/>
              <w:ind w:left="0"/>
              <w:jc w:val="center"/>
              <w:rPr>
                <w:sz w:val="18"/>
                <w:szCs w:val="18"/>
                <w:lang w:val="en-CA"/>
              </w:rPr>
            </w:pPr>
          </w:p>
        </w:tc>
        <w:tc>
          <w:tcPr>
            <w:tcW w:w="1384" w:type="dxa"/>
          </w:tcPr>
          <w:p w14:paraId="327EA6A8" w14:textId="77777777" w:rsidR="00804546" w:rsidRPr="00CD36AA" w:rsidRDefault="00804546" w:rsidP="00CD36AA">
            <w:pPr>
              <w:pStyle w:val="TCNormaltext"/>
              <w:ind w:left="0"/>
              <w:jc w:val="center"/>
              <w:rPr>
                <w:sz w:val="18"/>
                <w:szCs w:val="18"/>
                <w:lang w:val="en-CA"/>
              </w:rPr>
            </w:pPr>
          </w:p>
        </w:tc>
      </w:tr>
      <w:tr w:rsidR="00953712" w14:paraId="71ADD0D7" w14:textId="77777777" w:rsidTr="007F6245">
        <w:tc>
          <w:tcPr>
            <w:tcW w:w="1957" w:type="dxa"/>
            <w:vAlign w:val="bottom"/>
          </w:tcPr>
          <w:p w14:paraId="197F879D" w14:textId="77777777" w:rsidR="00953712" w:rsidRPr="00CD36AA" w:rsidRDefault="00953712" w:rsidP="007F6245">
            <w:pPr>
              <w:pStyle w:val="TCNormaltext"/>
              <w:ind w:left="0"/>
              <w:rPr>
                <w:sz w:val="18"/>
                <w:szCs w:val="18"/>
                <w:lang w:val="en-CA"/>
              </w:rPr>
            </w:pPr>
            <w:r>
              <w:rPr>
                <w:sz w:val="18"/>
                <w:szCs w:val="18"/>
                <w:lang w:val="en-CA"/>
              </w:rPr>
              <w:t>#</w:t>
            </w:r>
            <w:r w:rsidRPr="00CD36AA">
              <w:rPr>
                <w:sz w:val="18"/>
                <w:szCs w:val="18"/>
                <w:lang w:val="en-CA"/>
              </w:rPr>
              <w:t>1</w:t>
            </w:r>
            <w:r>
              <w:rPr>
                <w:sz w:val="18"/>
                <w:szCs w:val="18"/>
                <w:lang w:val="en-CA"/>
              </w:rPr>
              <w:t>1</w:t>
            </w:r>
            <w:r w:rsidRPr="00CD36AA">
              <w:rPr>
                <w:sz w:val="18"/>
                <w:szCs w:val="18"/>
                <w:lang w:val="en-CA"/>
              </w:rPr>
              <w:t xml:space="preserve"> – Seldom Used Accounts</w:t>
            </w:r>
          </w:p>
        </w:tc>
        <w:tc>
          <w:tcPr>
            <w:tcW w:w="1350" w:type="dxa"/>
            <w:vAlign w:val="center"/>
          </w:tcPr>
          <w:p w14:paraId="4C8251E0" w14:textId="77777777" w:rsidR="00953712" w:rsidRPr="00CD36AA" w:rsidRDefault="00953712" w:rsidP="007F6245">
            <w:pPr>
              <w:pStyle w:val="TCNormaltext"/>
              <w:ind w:left="0"/>
              <w:jc w:val="center"/>
              <w:rPr>
                <w:sz w:val="18"/>
                <w:szCs w:val="18"/>
                <w:lang w:val="en-CA"/>
              </w:rPr>
            </w:pPr>
          </w:p>
        </w:tc>
        <w:tc>
          <w:tcPr>
            <w:tcW w:w="1080" w:type="dxa"/>
            <w:vAlign w:val="center"/>
          </w:tcPr>
          <w:p w14:paraId="3E8BCEEC" w14:textId="77777777" w:rsidR="00953712" w:rsidRPr="00CD36AA" w:rsidRDefault="00953712" w:rsidP="007F6245">
            <w:pPr>
              <w:pStyle w:val="TCNormaltext"/>
              <w:ind w:left="0"/>
              <w:jc w:val="center"/>
              <w:rPr>
                <w:sz w:val="18"/>
                <w:szCs w:val="18"/>
                <w:lang w:val="en-CA"/>
              </w:rPr>
            </w:pPr>
            <w:r w:rsidRPr="00790882">
              <w:rPr>
                <w:sz w:val="18"/>
                <w:szCs w:val="18"/>
                <w:lang w:val="en-CA"/>
              </w:rPr>
              <w:t>X</w:t>
            </w:r>
          </w:p>
        </w:tc>
        <w:tc>
          <w:tcPr>
            <w:tcW w:w="918" w:type="dxa"/>
            <w:vAlign w:val="center"/>
          </w:tcPr>
          <w:p w14:paraId="148E17B1" w14:textId="77777777" w:rsidR="00953712" w:rsidRPr="00CD36AA" w:rsidRDefault="00953712" w:rsidP="007F6245">
            <w:pPr>
              <w:pStyle w:val="TCNormaltext"/>
              <w:ind w:left="0"/>
              <w:jc w:val="center"/>
              <w:rPr>
                <w:sz w:val="18"/>
                <w:szCs w:val="18"/>
                <w:lang w:val="en-CA"/>
              </w:rPr>
            </w:pPr>
          </w:p>
        </w:tc>
        <w:tc>
          <w:tcPr>
            <w:tcW w:w="720" w:type="dxa"/>
            <w:vAlign w:val="center"/>
          </w:tcPr>
          <w:p w14:paraId="2A2FA09E" w14:textId="77777777" w:rsidR="00953712" w:rsidRPr="00CD36AA" w:rsidRDefault="00953712" w:rsidP="007F6245">
            <w:pPr>
              <w:pStyle w:val="TCNormaltext"/>
              <w:ind w:left="0"/>
              <w:jc w:val="center"/>
              <w:rPr>
                <w:sz w:val="18"/>
                <w:szCs w:val="18"/>
                <w:lang w:val="en-CA"/>
              </w:rPr>
            </w:pPr>
          </w:p>
        </w:tc>
        <w:tc>
          <w:tcPr>
            <w:tcW w:w="1080" w:type="dxa"/>
            <w:vAlign w:val="center"/>
          </w:tcPr>
          <w:p w14:paraId="00319389" w14:textId="77777777" w:rsidR="00953712" w:rsidRPr="00CD36AA" w:rsidRDefault="00953712" w:rsidP="007F6245">
            <w:pPr>
              <w:pStyle w:val="TCNormaltext"/>
              <w:ind w:left="0"/>
              <w:jc w:val="center"/>
              <w:rPr>
                <w:sz w:val="18"/>
                <w:szCs w:val="18"/>
                <w:lang w:val="en-CA"/>
              </w:rPr>
            </w:pPr>
            <w:r w:rsidRPr="00CD36AA">
              <w:rPr>
                <w:sz w:val="18"/>
                <w:szCs w:val="18"/>
                <w:lang w:val="en-CA"/>
              </w:rPr>
              <w:t>X</w:t>
            </w:r>
          </w:p>
        </w:tc>
        <w:tc>
          <w:tcPr>
            <w:tcW w:w="1260" w:type="dxa"/>
            <w:vAlign w:val="center"/>
          </w:tcPr>
          <w:p w14:paraId="08F5A2D9" w14:textId="77777777" w:rsidR="00953712" w:rsidRPr="00CD36AA" w:rsidRDefault="00953712" w:rsidP="007F6245">
            <w:pPr>
              <w:pStyle w:val="TCNormaltext"/>
              <w:ind w:left="0"/>
              <w:jc w:val="center"/>
              <w:rPr>
                <w:sz w:val="18"/>
                <w:szCs w:val="18"/>
                <w:lang w:val="en-CA"/>
              </w:rPr>
            </w:pPr>
          </w:p>
        </w:tc>
        <w:tc>
          <w:tcPr>
            <w:tcW w:w="1384" w:type="dxa"/>
          </w:tcPr>
          <w:p w14:paraId="52751B86" w14:textId="77777777" w:rsidR="00953712" w:rsidRPr="00CD36AA" w:rsidRDefault="00953712" w:rsidP="007F6245">
            <w:pPr>
              <w:pStyle w:val="TCNormaltext"/>
              <w:ind w:left="0"/>
              <w:jc w:val="center"/>
              <w:rPr>
                <w:sz w:val="18"/>
                <w:szCs w:val="18"/>
                <w:lang w:val="en-CA"/>
              </w:rPr>
            </w:pPr>
          </w:p>
        </w:tc>
      </w:tr>
    </w:tbl>
    <w:p w14:paraId="3431AB9C" w14:textId="77777777" w:rsidR="0037378A" w:rsidRDefault="0037378A" w:rsidP="00CD36AA">
      <w:pPr>
        <w:pStyle w:val="TCNormaltext"/>
        <w:ind w:left="0"/>
        <w:rPr>
          <w:lang w:val="en-CA"/>
        </w:rPr>
      </w:pPr>
    </w:p>
    <w:p w14:paraId="709161E6" w14:textId="77777777" w:rsidR="00FD2F40" w:rsidRDefault="00CD36AA" w:rsidP="009A3D1C">
      <w:pPr>
        <w:pStyle w:val="TCNormaltext"/>
        <w:numPr>
          <w:ilvl w:val="0"/>
          <w:numId w:val="32"/>
        </w:numPr>
        <w:rPr>
          <w:lang w:val="en-CA"/>
        </w:rPr>
      </w:pPr>
      <w:r>
        <w:rPr>
          <w:lang w:val="en-CA"/>
        </w:rPr>
        <w:t>Consider whether you would like the journal entry data set to distinguish between s</w:t>
      </w:r>
      <w:r w:rsidR="00FD2F40">
        <w:rPr>
          <w:lang w:val="en-CA"/>
        </w:rPr>
        <w:t xml:space="preserve">tandard </w:t>
      </w:r>
      <w:r>
        <w:rPr>
          <w:lang w:val="en-CA"/>
        </w:rPr>
        <w:t>and</w:t>
      </w:r>
      <w:r w:rsidR="00FD2F40">
        <w:rPr>
          <w:lang w:val="en-CA"/>
        </w:rPr>
        <w:t xml:space="preserve"> non-standard entries</w:t>
      </w:r>
      <w:r>
        <w:rPr>
          <w:lang w:val="en-CA"/>
        </w:rPr>
        <w:t>.  You may want to consider only non-standard entries for certain characteristics (e.g. often there is a fraud risk with non-standard entries posted on weekends but not standard entries).</w:t>
      </w:r>
    </w:p>
    <w:p w14:paraId="1465B9C8" w14:textId="77777777" w:rsidR="004B4A58" w:rsidRDefault="00CD36AA" w:rsidP="009A3D1C">
      <w:pPr>
        <w:pStyle w:val="TCNormaltext"/>
        <w:numPr>
          <w:ilvl w:val="0"/>
          <w:numId w:val="32"/>
        </w:numPr>
        <w:rPr>
          <w:lang w:val="en-CA"/>
        </w:rPr>
      </w:pPr>
      <w:r>
        <w:rPr>
          <w:lang w:val="en-CA"/>
        </w:rPr>
        <w:t xml:space="preserve">If your </w:t>
      </w:r>
      <w:r w:rsidR="005C7915">
        <w:rPr>
          <w:lang w:val="en-CA"/>
        </w:rPr>
        <w:t>client does</w:t>
      </w:r>
      <w:r>
        <w:rPr>
          <w:lang w:val="en-CA"/>
        </w:rPr>
        <w:t xml:space="preserve"> business in more than one currency, determine whether any</w:t>
      </w:r>
      <w:r w:rsidR="008909E5">
        <w:rPr>
          <w:lang w:val="en-CA"/>
        </w:rPr>
        <w:t xml:space="preserve"> conversion is needed to have consistency in the data prior to running the journal entry tests</w:t>
      </w:r>
      <w:r>
        <w:rPr>
          <w:lang w:val="en-CA"/>
        </w:rPr>
        <w:t>.</w:t>
      </w:r>
    </w:p>
    <w:p w14:paraId="1D94DFA3" w14:textId="77777777" w:rsidR="00FD2F40" w:rsidRPr="0037378A" w:rsidRDefault="005F37AE" w:rsidP="009A3D1C">
      <w:pPr>
        <w:pStyle w:val="TCNormaltext"/>
        <w:numPr>
          <w:ilvl w:val="0"/>
          <w:numId w:val="32"/>
        </w:numPr>
        <w:rPr>
          <w:lang w:val="en-CA"/>
        </w:rPr>
      </w:pPr>
      <w:r>
        <w:rPr>
          <w:lang w:val="en-CA"/>
        </w:rPr>
        <w:t>Obtain your c</w:t>
      </w:r>
      <w:r w:rsidR="00FD2F40">
        <w:rPr>
          <w:lang w:val="en-CA"/>
        </w:rPr>
        <w:t>lient’s holiday calendar</w:t>
      </w:r>
      <w:r>
        <w:rPr>
          <w:lang w:val="en-CA"/>
        </w:rPr>
        <w:t xml:space="preserve"> so that you can accurately set the parameters when testing for entries posted on holidays.</w:t>
      </w:r>
    </w:p>
    <w:p w14:paraId="7ECD24C1" w14:textId="77777777" w:rsidR="00052845" w:rsidRPr="00423FAA" w:rsidRDefault="00052845" w:rsidP="00423FAA">
      <w:pPr>
        <w:pStyle w:val="Heading2"/>
        <w:rPr>
          <w:color w:val="00B0F0"/>
        </w:rPr>
      </w:pPr>
      <w:bookmarkStart w:id="30" w:name="What_is_a_Cleansed_Data_Set"/>
      <w:bookmarkStart w:id="31" w:name="_Toc444073264"/>
      <w:bookmarkStart w:id="32" w:name="_Toc457229768"/>
      <w:bookmarkEnd w:id="30"/>
      <w:r w:rsidRPr="00423FAA">
        <w:rPr>
          <w:color w:val="00B0F0"/>
        </w:rPr>
        <w:t xml:space="preserve">What is a </w:t>
      </w:r>
      <w:r w:rsidR="005D03C7" w:rsidRPr="00423FAA">
        <w:rPr>
          <w:color w:val="00B0F0"/>
        </w:rPr>
        <w:t>cleansed d</w:t>
      </w:r>
      <w:r w:rsidRPr="00423FAA">
        <w:rPr>
          <w:color w:val="00B0F0"/>
        </w:rPr>
        <w:t xml:space="preserve">ata </w:t>
      </w:r>
      <w:r w:rsidR="005D03C7" w:rsidRPr="00423FAA">
        <w:rPr>
          <w:color w:val="00B0F0"/>
        </w:rPr>
        <w:t>s</w:t>
      </w:r>
      <w:r w:rsidRPr="00423FAA">
        <w:rPr>
          <w:color w:val="00B0F0"/>
        </w:rPr>
        <w:t>et?</w:t>
      </w:r>
      <w:bookmarkEnd w:id="31"/>
      <w:bookmarkEnd w:id="32"/>
      <w:r w:rsidRPr="00423FAA">
        <w:rPr>
          <w:color w:val="00B0F0"/>
        </w:rPr>
        <w:t xml:space="preserve"> </w:t>
      </w:r>
    </w:p>
    <w:p w14:paraId="1F07ED49" w14:textId="77777777" w:rsidR="006F0C71" w:rsidRPr="006F0C71" w:rsidRDefault="006F0C71" w:rsidP="006F0C71">
      <w:pPr>
        <w:pStyle w:val="01Level1Bluesubhead"/>
        <w:rPr>
          <w:sz w:val="28"/>
          <w:szCs w:val="28"/>
        </w:rPr>
      </w:pPr>
    </w:p>
    <w:p w14:paraId="0E26D606" w14:textId="05EFB8FF" w:rsidR="00052845" w:rsidRPr="0089254F" w:rsidRDefault="00052845" w:rsidP="00052845">
      <w:pPr>
        <w:pStyle w:val="TCNormaltext"/>
        <w:ind w:left="0"/>
        <w:rPr>
          <w:rFonts w:ascii="Arial" w:hAnsi="Arial" w:cs="Arial"/>
          <w:szCs w:val="20"/>
          <w:lang w:val="en-CA"/>
        </w:rPr>
      </w:pPr>
      <w:r w:rsidRPr="00052845">
        <w:rPr>
          <w:lang w:val="en-CA"/>
        </w:rPr>
        <w:lastRenderedPageBreak/>
        <w:t xml:space="preserve">Before performing any type of data analysis, it is important that </w:t>
      </w:r>
      <w:r w:rsidR="00735663">
        <w:rPr>
          <w:lang w:val="en-CA"/>
        </w:rPr>
        <w:t>you</w:t>
      </w:r>
      <w:r w:rsidR="00FB650F" w:rsidRPr="00052845">
        <w:rPr>
          <w:lang w:val="en-CA"/>
        </w:rPr>
        <w:t xml:space="preserve"> </w:t>
      </w:r>
      <w:r w:rsidRPr="00052845">
        <w:rPr>
          <w:lang w:val="en-CA"/>
        </w:rPr>
        <w:t>have</w:t>
      </w:r>
      <w:r w:rsidR="00FB650F">
        <w:rPr>
          <w:lang w:val="en-CA"/>
        </w:rPr>
        <w:t xml:space="preserve"> </w:t>
      </w:r>
      <w:r w:rsidRPr="00052845">
        <w:rPr>
          <w:lang w:val="en-CA"/>
        </w:rPr>
        <w:t>clean</w:t>
      </w:r>
      <w:r w:rsidR="00C779D1">
        <w:rPr>
          <w:lang w:val="en-CA"/>
        </w:rPr>
        <w:t>sed</w:t>
      </w:r>
      <w:r w:rsidRPr="00052845">
        <w:rPr>
          <w:lang w:val="en-CA"/>
        </w:rPr>
        <w:t xml:space="preserve"> data.</w:t>
      </w:r>
      <w:r>
        <w:rPr>
          <w:lang w:val="en-CA"/>
        </w:rPr>
        <w:t xml:space="preserve"> Throughout the guide </w:t>
      </w:r>
      <w:r w:rsidR="00FB650F">
        <w:rPr>
          <w:lang w:val="en-CA"/>
        </w:rPr>
        <w:t>there are</w:t>
      </w:r>
      <w:r>
        <w:rPr>
          <w:lang w:val="en-CA"/>
        </w:rPr>
        <w:t xml:space="preserve"> reference</w:t>
      </w:r>
      <w:r w:rsidR="00FB650F">
        <w:rPr>
          <w:lang w:val="en-CA"/>
        </w:rPr>
        <w:t>s</w:t>
      </w:r>
      <w:r>
        <w:rPr>
          <w:lang w:val="en-CA"/>
        </w:rPr>
        <w:t xml:space="preserve"> to cleansed data, which is </w:t>
      </w:r>
      <w:r w:rsidRPr="0089254F">
        <w:rPr>
          <w:rFonts w:ascii="Arial" w:hAnsi="Arial" w:cs="Arial"/>
          <w:szCs w:val="20"/>
          <w:lang w:val="en-CA"/>
        </w:rPr>
        <w:t xml:space="preserve">defined by the following factors: </w:t>
      </w:r>
    </w:p>
    <w:p w14:paraId="02ED691E" w14:textId="77777777" w:rsidR="00052845" w:rsidRPr="0089254F" w:rsidRDefault="00052845" w:rsidP="00052845">
      <w:pPr>
        <w:pStyle w:val="TCNormalBullet"/>
        <w:rPr>
          <w:rFonts w:ascii="Arial" w:hAnsi="Arial" w:cs="Arial"/>
          <w:szCs w:val="20"/>
          <w:lang w:val="en-CA"/>
        </w:rPr>
      </w:pPr>
      <w:r w:rsidRPr="0089254F">
        <w:rPr>
          <w:rFonts w:ascii="Arial" w:hAnsi="Arial" w:cs="Arial"/>
          <w:szCs w:val="20"/>
          <w:lang w:val="en-CA"/>
        </w:rPr>
        <w:t>A single rectangular block of data on the worksheet (do not leave a blank row between the header and the data);</w:t>
      </w:r>
    </w:p>
    <w:p w14:paraId="68E65B91" w14:textId="77777777" w:rsidR="00052845" w:rsidRPr="0089254F" w:rsidRDefault="00052845" w:rsidP="00052845">
      <w:pPr>
        <w:pStyle w:val="TCNormalBullet"/>
        <w:rPr>
          <w:rFonts w:ascii="Arial" w:hAnsi="Arial" w:cs="Arial"/>
          <w:szCs w:val="20"/>
          <w:lang w:val="en-CA"/>
        </w:rPr>
      </w:pPr>
      <w:r w:rsidRPr="0089254F">
        <w:rPr>
          <w:rFonts w:ascii="Arial" w:hAnsi="Arial" w:cs="Arial"/>
          <w:szCs w:val="20"/>
          <w:lang w:val="en-CA"/>
        </w:rPr>
        <w:t>A single header row (in row 1);</w:t>
      </w:r>
    </w:p>
    <w:p w14:paraId="6853C84E" w14:textId="77777777" w:rsidR="00052845" w:rsidRPr="0089254F" w:rsidRDefault="00052845" w:rsidP="00052845">
      <w:pPr>
        <w:pStyle w:val="TCNormalBullet"/>
        <w:rPr>
          <w:rFonts w:ascii="Arial" w:hAnsi="Arial" w:cs="Arial"/>
          <w:szCs w:val="20"/>
          <w:lang w:val="en-CA"/>
        </w:rPr>
      </w:pPr>
      <w:r w:rsidRPr="0089254F">
        <w:rPr>
          <w:rFonts w:ascii="Arial" w:hAnsi="Arial" w:cs="Arial"/>
          <w:szCs w:val="20"/>
          <w:lang w:val="en-CA"/>
        </w:rPr>
        <w:t>No missing headers (blank cells in row 1);</w:t>
      </w:r>
    </w:p>
    <w:p w14:paraId="71384820" w14:textId="77777777" w:rsidR="00052845" w:rsidRPr="0089254F" w:rsidRDefault="00052845" w:rsidP="00052845">
      <w:pPr>
        <w:pStyle w:val="TCNormalBullet"/>
        <w:rPr>
          <w:rFonts w:ascii="Arial" w:hAnsi="Arial" w:cs="Arial"/>
          <w:szCs w:val="20"/>
          <w:lang w:val="en-CA"/>
        </w:rPr>
      </w:pPr>
      <w:r w:rsidRPr="0089254F">
        <w:rPr>
          <w:rFonts w:ascii="Arial" w:hAnsi="Arial" w:cs="Arial"/>
          <w:szCs w:val="20"/>
          <w:lang w:val="en-CA"/>
        </w:rPr>
        <w:t>No blank rows or columns;</w:t>
      </w:r>
    </w:p>
    <w:p w14:paraId="1733F421" w14:textId="77777777" w:rsidR="00052845" w:rsidRPr="0089254F" w:rsidRDefault="00052845" w:rsidP="00052845">
      <w:pPr>
        <w:pStyle w:val="TCNormalBullet"/>
        <w:rPr>
          <w:rFonts w:ascii="Arial" w:hAnsi="Arial" w:cs="Arial"/>
          <w:szCs w:val="20"/>
          <w:lang w:val="en-CA"/>
        </w:rPr>
      </w:pPr>
      <w:r w:rsidRPr="0089254F">
        <w:rPr>
          <w:rFonts w:ascii="Arial" w:hAnsi="Arial" w:cs="Arial"/>
          <w:szCs w:val="20"/>
          <w:lang w:val="en-CA"/>
        </w:rPr>
        <w:t>No total rows or columns;</w:t>
      </w:r>
    </w:p>
    <w:p w14:paraId="3F295D3F" w14:textId="77777777" w:rsidR="00052845" w:rsidRPr="0089254F" w:rsidRDefault="00052845" w:rsidP="00052845">
      <w:pPr>
        <w:pStyle w:val="TCNormalBullet"/>
        <w:rPr>
          <w:rFonts w:ascii="Arial" w:hAnsi="Arial" w:cs="Arial"/>
          <w:szCs w:val="20"/>
          <w:lang w:val="en-CA"/>
        </w:rPr>
      </w:pPr>
      <w:r w:rsidRPr="0089254F">
        <w:rPr>
          <w:rFonts w:ascii="Arial" w:hAnsi="Arial" w:cs="Arial"/>
          <w:szCs w:val="20"/>
          <w:lang w:val="en-CA"/>
        </w:rPr>
        <w:t>No empty cells;</w:t>
      </w:r>
    </w:p>
    <w:p w14:paraId="30EB09C3" w14:textId="77777777" w:rsidR="00052845" w:rsidRPr="0089254F" w:rsidRDefault="00052845" w:rsidP="00052845">
      <w:pPr>
        <w:pStyle w:val="TCNormalBullet"/>
        <w:rPr>
          <w:rFonts w:ascii="Arial" w:hAnsi="Arial" w:cs="Arial"/>
          <w:szCs w:val="20"/>
          <w:lang w:val="en-CA"/>
        </w:rPr>
      </w:pPr>
      <w:r w:rsidRPr="0089254F">
        <w:rPr>
          <w:rFonts w:ascii="Arial" w:hAnsi="Arial" w:cs="Arial"/>
          <w:szCs w:val="20"/>
          <w:lang w:val="en-CA"/>
        </w:rPr>
        <w:t>Dates formatted as dates and numbers formatted as numbers;</w:t>
      </w:r>
    </w:p>
    <w:p w14:paraId="43E24971" w14:textId="77777777" w:rsidR="00AC4255" w:rsidRDefault="00052845" w:rsidP="00AC4255">
      <w:pPr>
        <w:pStyle w:val="TCNormalBullet"/>
        <w:rPr>
          <w:rFonts w:ascii="Arial" w:hAnsi="Arial" w:cs="Arial"/>
          <w:szCs w:val="20"/>
          <w:lang w:val="en-CA"/>
        </w:rPr>
      </w:pPr>
      <w:r w:rsidRPr="0089254F">
        <w:rPr>
          <w:rFonts w:ascii="Arial" w:hAnsi="Arial" w:cs="Arial"/>
          <w:szCs w:val="20"/>
          <w:lang w:val="en-CA"/>
        </w:rPr>
        <w:t>Numerical or date columns only containing one type of data (i.e. no text values).</w:t>
      </w:r>
    </w:p>
    <w:p w14:paraId="5B285874" w14:textId="77777777" w:rsidR="008909E5" w:rsidRDefault="008909E5" w:rsidP="008909E5">
      <w:pPr>
        <w:pStyle w:val="TCNormalBullet"/>
        <w:numPr>
          <w:ilvl w:val="0"/>
          <w:numId w:val="0"/>
        </w:numPr>
        <w:rPr>
          <w:rFonts w:ascii="Arial" w:hAnsi="Arial" w:cs="Arial"/>
          <w:szCs w:val="20"/>
          <w:lang w:val="en-CA"/>
        </w:rPr>
      </w:pPr>
      <w:r>
        <w:rPr>
          <w:rFonts w:ascii="Arial" w:hAnsi="Arial" w:cs="Arial"/>
          <w:szCs w:val="20"/>
          <w:lang w:val="en-CA"/>
        </w:rPr>
        <w:t>For a walkthrough on cleaning a data set, r</w:t>
      </w:r>
      <w:r w:rsidRPr="00F6437B">
        <w:rPr>
          <w:rFonts w:ascii="Arial" w:hAnsi="Arial" w:cs="Arial"/>
          <w:szCs w:val="20"/>
          <w:lang w:val="en-CA"/>
        </w:rPr>
        <w:t xml:space="preserve">efer to the </w:t>
      </w:r>
      <w:hyperlink r:id="rId20" w:tooltip=" " w:history="1">
        <w:r w:rsidRPr="00F6437B">
          <w:rPr>
            <w:rStyle w:val="Hyperlink"/>
            <w:rFonts w:ascii="Arial" w:hAnsi="Arial" w:cs="Arial"/>
            <w:szCs w:val="20"/>
            <w:lang w:val="en-CA"/>
          </w:rPr>
          <w:t xml:space="preserve">G240e </w:t>
        </w:r>
        <w:r w:rsidR="001F5451" w:rsidRPr="00F6437B">
          <w:rPr>
            <w:rStyle w:val="Hyperlink"/>
            <w:rFonts w:ascii="Arial" w:hAnsi="Arial" w:cs="Arial"/>
            <w:szCs w:val="20"/>
            <w:lang w:val="en-CA"/>
          </w:rPr>
          <w:t xml:space="preserve">Introduction to </w:t>
        </w:r>
        <w:r w:rsidRPr="00F6437B">
          <w:rPr>
            <w:rStyle w:val="Hyperlink"/>
            <w:rFonts w:ascii="Arial" w:hAnsi="Arial" w:cs="Arial"/>
            <w:szCs w:val="20"/>
            <w:lang w:val="en-CA"/>
          </w:rPr>
          <w:t>Excel Analytics</w:t>
        </w:r>
      </w:hyperlink>
      <w:r w:rsidRPr="00F6437B">
        <w:rPr>
          <w:rFonts w:ascii="Arial" w:hAnsi="Arial" w:cs="Arial"/>
          <w:szCs w:val="20"/>
          <w:lang w:val="en-CA"/>
        </w:rPr>
        <w:t xml:space="preserve"> e-learning </w:t>
      </w:r>
      <w:r w:rsidR="001234E0" w:rsidRPr="00F6437B">
        <w:rPr>
          <w:rFonts w:ascii="Arial" w:hAnsi="Arial" w:cs="Arial"/>
          <w:szCs w:val="20"/>
          <w:lang w:val="en-CA"/>
        </w:rPr>
        <w:t>course.</w:t>
      </w:r>
    </w:p>
    <w:p w14:paraId="35D64344" w14:textId="2196DC62" w:rsidR="00A0702E" w:rsidRDefault="008909E5" w:rsidP="0003588B">
      <w:pPr>
        <w:pStyle w:val="TCNormalBullet"/>
        <w:numPr>
          <w:ilvl w:val="0"/>
          <w:numId w:val="0"/>
        </w:numPr>
        <w:rPr>
          <w:rFonts w:ascii="Arial" w:hAnsi="Arial" w:cs="Arial"/>
          <w:szCs w:val="20"/>
          <w:lang w:val="en-CA"/>
        </w:rPr>
      </w:pPr>
      <w:r w:rsidRPr="004A1AB4">
        <w:rPr>
          <w:noProof/>
          <w:lang w:val="en-US"/>
        </w:rPr>
        <w:drawing>
          <wp:anchor distT="0" distB="0" distL="114300" distR="114300" simplePos="0" relativeHeight="251623424" behindDoc="0" locked="0" layoutInCell="1" allowOverlap="1" wp14:anchorId="7DF35DB7" wp14:editId="7C5F34C8">
            <wp:simplePos x="0" y="0"/>
            <wp:positionH relativeFrom="leftMargin">
              <wp:align>right</wp:align>
            </wp:positionH>
            <wp:positionV relativeFrom="paragraph">
              <wp:posOffset>-49530</wp:posOffset>
            </wp:positionV>
            <wp:extent cx="292100" cy="356235"/>
            <wp:effectExtent l="0" t="0" r="0" b="5715"/>
            <wp:wrapNone/>
            <wp:docPr id="2" name="Picture 2" descr="C:\Users\aabrosimova\AppData\Local\Microsoft\Windows\Temporary Internet Files\Content.Outlook\2AY34UU1\tip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brosimova\AppData\Local\Microsoft\Windows\Temporary Internet Files\Content.Outlook\2AY34UU1\tips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100" cy="356235"/>
                    </a:xfrm>
                    <a:prstGeom prst="rect">
                      <a:avLst/>
                    </a:prstGeom>
                    <a:noFill/>
                    <a:ln>
                      <a:noFill/>
                    </a:ln>
                  </pic:spPr>
                </pic:pic>
              </a:graphicData>
            </a:graphic>
            <wp14:sizeRelH relativeFrom="page">
              <wp14:pctWidth>0</wp14:pctWidth>
            </wp14:sizeRelH>
            <wp14:sizeRelV relativeFrom="page">
              <wp14:pctHeight>0</wp14:pctHeight>
            </wp14:sizeRelV>
          </wp:anchor>
        </w:drawing>
      </w:r>
      <w:r w:rsidR="00FB650F">
        <w:rPr>
          <w:lang w:val="en-US"/>
        </w:rPr>
        <w:t>To check</w:t>
      </w:r>
      <w:r w:rsidR="007B4779">
        <w:rPr>
          <w:lang w:val="en-US"/>
        </w:rPr>
        <w:t xml:space="preserve"> that</w:t>
      </w:r>
      <w:r w:rsidR="00FB650F">
        <w:rPr>
          <w:lang w:val="en-US"/>
        </w:rPr>
        <w:t xml:space="preserve"> the data set is cleansed</w:t>
      </w:r>
      <w:r w:rsidR="001652A6" w:rsidRPr="00572DD8">
        <w:rPr>
          <w:lang w:val="en-US"/>
        </w:rPr>
        <w:t xml:space="preserve"> before performing </w:t>
      </w:r>
      <w:r w:rsidR="001652A6">
        <w:rPr>
          <w:lang w:val="en-US"/>
        </w:rPr>
        <w:t xml:space="preserve">data analysis, you can use the </w:t>
      </w:r>
      <w:r w:rsidR="001652A6" w:rsidRPr="001652A6">
        <w:rPr>
          <w:lang w:val="en-US"/>
        </w:rPr>
        <w:t>Sheet Checker</w:t>
      </w:r>
      <w:r w:rsidR="00BC0112">
        <w:rPr>
          <w:lang w:val="en-US"/>
        </w:rPr>
        <w:br/>
        <w:t>(</w:t>
      </w:r>
      <w:r w:rsidR="00BC0112">
        <w:rPr>
          <w:noProof/>
          <w:lang w:val="en-US"/>
        </w:rPr>
        <w:drawing>
          <wp:inline distT="0" distB="0" distL="0" distR="0" wp14:anchorId="75FB2689" wp14:editId="3F024257">
            <wp:extent cx="207455" cy="201168"/>
            <wp:effectExtent l="0" t="0" r="2540" b="8890"/>
            <wp:docPr id="52272" name="Picture 5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55" cy="201168"/>
                    </a:xfrm>
                    <a:prstGeom prst="rect">
                      <a:avLst/>
                    </a:prstGeom>
                  </pic:spPr>
                </pic:pic>
              </a:graphicData>
            </a:graphic>
          </wp:inline>
        </w:drawing>
      </w:r>
      <w:r w:rsidR="00BC0112">
        <w:rPr>
          <w:lang w:val="en-US"/>
        </w:rPr>
        <w:t>) tool</w:t>
      </w:r>
      <w:r w:rsidR="00735663">
        <w:rPr>
          <w:lang w:val="en-US"/>
        </w:rPr>
        <w:t xml:space="preserve">. Selecting </w:t>
      </w:r>
      <w:r w:rsidR="001652A6" w:rsidRPr="00572DD8">
        <w:rPr>
          <w:lang w:val="en-US"/>
        </w:rPr>
        <w:t xml:space="preserve">any </w:t>
      </w:r>
      <w:r w:rsidR="001652A6">
        <w:rPr>
          <w:lang w:val="en-US"/>
        </w:rPr>
        <w:t>tool</w:t>
      </w:r>
      <w:r w:rsidR="00FB650F">
        <w:rPr>
          <w:lang w:val="en-US"/>
        </w:rPr>
        <w:t xml:space="preserve"> will </w:t>
      </w:r>
      <w:r w:rsidR="00735663">
        <w:rPr>
          <w:lang w:val="en-US"/>
        </w:rPr>
        <w:t xml:space="preserve">also </w:t>
      </w:r>
      <w:r w:rsidR="00FB650F">
        <w:rPr>
          <w:lang w:val="en-US"/>
        </w:rPr>
        <w:t>run the Sheet Checker by default before loading the selected tool.</w:t>
      </w:r>
      <w:r w:rsidR="0003588B" w:rsidRPr="0003588B">
        <w:rPr>
          <w:rFonts w:ascii="Arial" w:hAnsi="Arial" w:cs="Arial"/>
          <w:szCs w:val="20"/>
          <w:lang w:val="en-CA"/>
        </w:rPr>
        <w:t xml:space="preserve"> </w:t>
      </w:r>
    </w:p>
    <w:p w14:paraId="77DF5B78" w14:textId="77777777" w:rsidR="00A0702E" w:rsidRDefault="00A0702E" w:rsidP="00A0702E">
      <w:pPr>
        <w:pStyle w:val="TCNormalBullet"/>
        <w:numPr>
          <w:ilvl w:val="0"/>
          <w:numId w:val="0"/>
        </w:numPr>
        <w:spacing w:after="0"/>
        <w:rPr>
          <w:rFonts w:ascii="Arial" w:hAnsi="Arial" w:cs="Arial"/>
          <w:szCs w:val="20"/>
          <w:lang w:val="en-CA"/>
        </w:rPr>
      </w:pPr>
      <w:r w:rsidRPr="004A1AB4">
        <w:rPr>
          <w:noProof/>
          <w:lang w:val="en-US"/>
        </w:rPr>
        <w:drawing>
          <wp:anchor distT="0" distB="0" distL="114300" distR="114300" simplePos="0" relativeHeight="251668480" behindDoc="0" locked="0" layoutInCell="1" allowOverlap="1" wp14:anchorId="5FEC876B" wp14:editId="10140D1C">
            <wp:simplePos x="0" y="0"/>
            <wp:positionH relativeFrom="leftMargin">
              <wp:align>right</wp:align>
            </wp:positionH>
            <wp:positionV relativeFrom="paragraph">
              <wp:posOffset>60960</wp:posOffset>
            </wp:positionV>
            <wp:extent cx="292100" cy="356235"/>
            <wp:effectExtent l="0" t="0" r="0" b="5715"/>
            <wp:wrapNone/>
            <wp:docPr id="4" name="Picture 4" descr="C:\Users\aabrosimova\AppData\Local\Microsoft\Windows\Temporary Internet Files\Content.Outlook\2AY34UU1\tip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brosimova\AppData\Local\Microsoft\Windows\Temporary Internet Files\Content.Outlook\2AY34UU1\tips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100" cy="356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C50DA5" w14:textId="7BBE682D" w:rsidR="00D54332" w:rsidRPr="00D54332" w:rsidRDefault="00A0702E" w:rsidP="00D54332">
      <w:pPr>
        <w:pStyle w:val="TCNormalBullet"/>
        <w:numPr>
          <w:ilvl w:val="0"/>
          <w:numId w:val="0"/>
        </w:numPr>
        <w:rPr>
          <w:rFonts w:ascii="Arial" w:hAnsi="Arial" w:cs="Arial"/>
          <w:szCs w:val="20"/>
          <w:lang w:val="en-CA"/>
        </w:rPr>
      </w:pPr>
      <w:bookmarkStart w:id="33" w:name="Reverse_Polarity"/>
      <w:bookmarkEnd w:id="33"/>
      <w:r>
        <w:rPr>
          <w:rFonts w:ascii="Arial" w:hAnsi="Arial" w:cs="Arial"/>
          <w:szCs w:val="20"/>
          <w:lang w:val="en-CA"/>
        </w:rPr>
        <w:t xml:space="preserve">Some of the journal entry tests below </w:t>
      </w:r>
      <w:r w:rsidR="00735663">
        <w:rPr>
          <w:rFonts w:ascii="Arial" w:hAnsi="Arial" w:cs="Arial"/>
          <w:szCs w:val="20"/>
          <w:lang w:val="en-CA"/>
        </w:rPr>
        <w:t>analyze</w:t>
      </w:r>
      <w:r>
        <w:rPr>
          <w:rFonts w:ascii="Arial" w:hAnsi="Arial" w:cs="Arial"/>
          <w:szCs w:val="20"/>
          <w:lang w:val="en-CA"/>
        </w:rPr>
        <w:t xml:space="preserve"> debits or credits specifically</w:t>
      </w:r>
      <w:r w:rsidR="007B4779">
        <w:rPr>
          <w:rFonts w:ascii="Arial" w:hAnsi="Arial" w:cs="Arial"/>
          <w:szCs w:val="20"/>
          <w:lang w:val="en-CA"/>
        </w:rPr>
        <w:t>;</w:t>
      </w:r>
      <w:r>
        <w:rPr>
          <w:rFonts w:ascii="Arial" w:hAnsi="Arial" w:cs="Arial"/>
          <w:szCs w:val="20"/>
          <w:lang w:val="en-CA"/>
        </w:rPr>
        <w:t xml:space="preserve"> therefore</w:t>
      </w:r>
      <w:r w:rsidR="00735663">
        <w:rPr>
          <w:rFonts w:ascii="Arial" w:hAnsi="Arial" w:cs="Arial"/>
          <w:szCs w:val="20"/>
          <w:lang w:val="en-CA"/>
        </w:rPr>
        <w:t>,</w:t>
      </w:r>
      <w:r>
        <w:rPr>
          <w:rFonts w:ascii="Arial" w:hAnsi="Arial" w:cs="Arial"/>
          <w:szCs w:val="20"/>
          <w:lang w:val="en-CA"/>
        </w:rPr>
        <w:t xml:space="preserve"> it is recommended that practitioners format their amount column to show debits as positive numbers and credits as negative numbers. Practitioners should consider</w:t>
      </w:r>
      <w:r w:rsidR="004500CF">
        <w:rPr>
          <w:rFonts w:ascii="Arial" w:hAnsi="Arial" w:cs="Arial"/>
          <w:szCs w:val="20"/>
          <w:lang w:val="en-CA"/>
        </w:rPr>
        <w:t xml:space="preserve"> using</w:t>
      </w:r>
      <w:r>
        <w:rPr>
          <w:rFonts w:ascii="Arial" w:hAnsi="Arial" w:cs="Arial"/>
          <w:szCs w:val="20"/>
          <w:lang w:val="en-CA"/>
        </w:rPr>
        <w:t xml:space="preserve"> the </w:t>
      </w:r>
      <w:r w:rsidR="004500CF">
        <w:rPr>
          <w:rFonts w:ascii="Arial" w:hAnsi="Arial" w:cs="Arial"/>
          <w:szCs w:val="20"/>
          <w:lang w:val="en-CA"/>
        </w:rPr>
        <w:t>Negative to Positive</w:t>
      </w:r>
      <w:r>
        <w:rPr>
          <w:rFonts w:ascii="Arial" w:hAnsi="Arial" w:cs="Arial"/>
          <w:szCs w:val="20"/>
          <w:lang w:val="en-CA"/>
        </w:rPr>
        <w:t xml:space="preserve"> (</w:t>
      </w:r>
      <w:r w:rsidR="00BC0112">
        <w:rPr>
          <w:noProof/>
          <w:lang w:val="en-US"/>
        </w:rPr>
        <w:drawing>
          <wp:inline distT="0" distB="0" distL="0" distR="0" wp14:anchorId="20BFAC11" wp14:editId="7438CC0F">
            <wp:extent cx="221286" cy="201168"/>
            <wp:effectExtent l="0" t="0" r="7620" b="8890"/>
            <wp:docPr id="52316" name="Picture 5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286" cy="201168"/>
                    </a:xfrm>
                    <a:prstGeom prst="rect">
                      <a:avLst/>
                    </a:prstGeom>
                  </pic:spPr>
                </pic:pic>
              </a:graphicData>
            </a:graphic>
          </wp:inline>
        </w:drawing>
      </w:r>
      <w:r w:rsidR="00B40A3B">
        <w:rPr>
          <w:rFonts w:ascii="Arial" w:hAnsi="Arial" w:cs="Arial"/>
          <w:szCs w:val="20"/>
          <w:lang w:val="en-CA"/>
        </w:rPr>
        <w:t xml:space="preserve">) tool, which converts </w:t>
      </w:r>
      <w:r w:rsidR="004500CF">
        <w:rPr>
          <w:rFonts w:ascii="Arial" w:hAnsi="Arial" w:cs="Arial"/>
          <w:szCs w:val="20"/>
          <w:lang w:val="en-CA"/>
        </w:rPr>
        <w:t>negative</w:t>
      </w:r>
      <w:r w:rsidR="00B40A3B">
        <w:rPr>
          <w:rFonts w:ascii="Arial" w:hAnsi="Arial" w:cs="Arial"/>
          <w:szCs w:val="20"/>
          <w:lang w:val="en-CA"/>
        </w:rPr>
        <w:t xml:space="preserve"> numbers to </w:t>
      </w:r>
      <w:r w:rsidR="004500CF">
        <w:rPr>
          <w:rFonts w:ascii="Arial" w:hAnsi="Arial" w:cs="Arial"/>
          <w:szCs w:val="20"/>
          <w:lang w:val="en-CA"/>
        </w:rPr>
        <w:t>positive</w:t>
      </w:r>
      <w:r w:rsidR="00B40A3B">
        <w:rPr>
          <w:rFonts w:ascii="Arial" w:hAnsi="Arial" w:cs="Arial"/>
          <w:szCs w:val="20"/>
          <w:lang w:val="en-CA"/>
        </w:rPr>
        <w:t xml:space="preserve"> numbers and vice versa. For example, if the data set is similar to </w:t>
      </w:r>
      <w:r w:rsidR="004500CF">
        <w:rPr>
          <w:rFonts w:ascii="Arial" w:hAnsi="Arial" w:cs="Arial"/>
          <w:szCs w:val="20"/>
          <w:lang w:val="en-CA"/>
        </w:rPr>
        <w:t xml:space="preserve">that shown </w:t>
      </w:r>
      <w:r w:rsidR="00B40A3B">
        <w:rPr>
          <w:rFonts w:ascii="Arial" w:hAnsi="Arial" w:cs="Arial"/>
          <w:szCs w:val="20"/>
          <w:lang w:val="en-CA"/>
        </w:rPr>
        <w:t>below, perform the following steps:</w:t>
      </w:r>
    </w:p>
    <w:p w14:paraId="78A940F0" w14:textId="690FFC08" w:rsidR="009E2C89" w:rsidRDefault="00BC0112" w:rsidP="009E2C89">
      <w:pPr>
        <w:pStyle w:val="TCNormaltext"/>
        <w:numPr>
          <w:ilvl w:val="1"/>
          <w:numId w:val="15"/>
        </w:numPr>
        <w:rPr>
          <w:rFonts w:ascii="Arial" w:hAnsi="Arial" w:cs="Arial"/>
          <w:szCs w:val="20"/>
          <w:lang w:val="en-CA"/>
        </w:rPr>
      </w:pPr>
      <w:r>
        <w:rPr>
          <w:noProof/>
          <w:lang w:val="en-US"/>
        </w:rPr>
        <w:lastRenderedPageBreak/>
        <w:drawing>
          <wp:inline distT="0" distB="0" distL="0" distR="0" wp14:anchorId="75CF4C2B" wp14:editId="2CAA0655">
            <wp:extent cx="207658" cy="201168"/>
            <wp:effectExtent l="0" t="0" r="1905" b="8890"/>
            <wp:docPr id="52317" name="Picture 5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58" cy="201168"/>
                    </a:xfrm>
                    <a:prstGeom prst="rect">
                      <a:avLst/>
                    </a:prstGeom>
                  </pic:spPr>
                </pic:pic>
              </a:graphicData>
            </a:graphic>
          </wp:inline>
        </w:drawing>
      </w:r>
      <w:r w:rsidR="00D54332">
        <w:rPr>
          <w:rFonts w:ascii="Arial" w:hAnsi="Arial" w:cs="Arial"/>
          <w:szCs w:val="20"/>
          <w:lang w:val="en-CA"/>
        </w:rPr>
        <w:t xml:space="preserve"> </w:t>
      </w:r>
      <w:r w:rsidR="004500CF">
        <w:rPr>
          <w:rFonts w:ascii="Arial" w:hAnsi="Arial" w:cs="Arial"/>
          <w:szCs w:val="20"/>
          <w:lang w:val="en-CA"/>
        </w:rPr>
        <w:t>Use the Filter t</w:t>
      </w:r>
      <w:r w:rsidR="00411019">
        <w:rPr>
          <w:rFonts w:ascii="Arial" w:hAnsi="Arial" w:cs="Arial"/>
          <w:szCs w:val="20"/>
          <w:lang w:val="en-CA"/>
        </w:rPr>
        <w:t xml:space="preserve">ool to filter </w:t>
      </w:r>
      <w:r w:rsidR="007B4779">
        <w:rPr>
          <w:rFonts w:ascii="Arial" w:hAnsi="Arial" w:cs="Arial"/>
          <w:szCs w:val="20"/>
          <w:lang w:val="en-CA"/>
        </w:rPr>
        <w:t>the ‘DR</w:t>
      </w:r>
      <w:r w:rsidR="004500CF">
        <w:rPr>
          <w:rFonts w:ascii="Arial" w:hAnsi="Arial" w:cs="Arial"/>
          <w:szCs w:val="20"/>
          <w:lang w:val="en-CA"/>
        </w:rPr>
        <w:t>/</w:t>
      </w:r>
      <w:r w:rsidR="007B4779">
        <w:rPr>
          <w:rFonts w:ascii="Arial" w:hAnsi="Arial" w:cs="Arial"/>
          <w:szCs w:val="20"/>
          <w:lang w:val="en-CA"/>
        </w:rPr>
        <w:t xml:space="preserve">CR’ column </w:t>
      </w:r>
      <w:r w:rsidR="00D54332">
        <w:rPr>
          <w:rFonts w:ascii="Arial" w:hAnsi="Arial" w:cs="Arial"/>
          <w:szCs w:val="20"/>
          <w:lang w:val="en-CA"/>
        </w:rPr>
        <w:t xml:space="preserve">in the journal entry data set.  </w:t>
      </w:r>
      <w:r w:rsidR="004500CF">
        <w:rPr>
          <w:rFonts w:ascii="Arial" w:hAnsi="Arial" w:cs="Arial"/>
          <w:szCs w:val="20"/>
          <w:lang w:val="en-CA"/>
        </w:rPr>
        <w:t>Select</w:t>
      </w:r>
      <w:r w:rsidR="00D54332">
        <w:rPr>
          <w:rFonts w:ascii="Arial" w:hAnsi="Arial" w:cs="Arial"/>
          <w:szCs w:val="20"/>
          <w:lang w:val="en-CA"/>
        </w:rPr>
        <w:t xml:space="preserve"> the Filter tool and </w:t>
      </w:r>
      <w:r w:rsidR="004500CF">
        <w:rPr>
          <w:rFonts w:ascii="Arial" w:hAnsi="Arial" w:cs="Arial"/>
          <w:szCs w:val="20"/>
          <w:lang w:val="en-CA"/>
        </w:rPr>
        <w:t xml:space="preserve">then </w:t>
      </w:r>
      <w:r w:rsidR="00D54332">
        <w:rPr>
          <w:rFonts w:ascii="Arial" w:hAnsi="Arial" w:cs="Arial"/>
          <w:szCs w:val="20"/>
          <w:lang w:val="en-CA"/>
        </w:rPr>
        <w:t>“Sort A to Z”.</w:t>
      </w:r>
      <w:r w:rsidR="009E2C89" w:rsidRPr="009E2C89">
        <w:rPr>
          <w:noProof/>
          <w:lang w:val="en-US"/>
        </w:rPr>
        <w:t xml:space="preserve"> </w:t>
      </w:r>
      <w:r w:rsidR="009E2C89">
        <w:rPr>
          <w:rFonts w:ascii="Arial" w:hAnsi="Arial" w:cs="Arial"/>
          <w:szCs w:val="20"/>
          <w:lang w:val="en-CA"/>
        </w:rPr>
        <w:t>Ensure that the dropdown box appears on all columns, so that the data will keep the row information intact as it is filtered.</w:t>
      </w:r>
    </w:p>
    <w:p w14:paraId="102D3AC4" w14:textId="0D08A33F" w:rsidR="009E2C89" w:rsidRDefault="006B0BB7" w:rsidP="009E2C89">
      <w:pPr>
        <w:pStyle w:val="TCNormaltext"/>
        <w:tabs>
          <w:tab w:val="left" w:pos="3240"/>
        </w:tabs>
        <w:ind w:left="0"/>
        <w:rPr>
          <w:rFonts w:ascii="Arial" w:hAnsi="Arial" w:cs="Arial"/>
          <w:szCs w:val="20"/>
          <w:lang w:val="en-CA"/>
        </w:rPr>
      </w:pPr>
      <w:r>
        <w:rPr>
          <w:noProof/>
          <w:lang w:val="en-US"/>
        </w:rPr>
        <w:drawing>
          <wp:inline distT="0" distB="0" distL="0" distR="0" wp14:anchorId="04A07B04" wp14:editId="0B758711">
            <wp:extent cx="5971540" cy="1256665"/>
            <wp:effectExtent l="0" t="0" r="0" b="635"/>
            <wp:docPr id="52282" name="Picture 5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1256665"/>
                    </a:xfrm>
                    <a:prstGeom prst="rect">
                      <a:avLst/>
                    </a:prstGeom>
                  </pic:spPr>
                </pic:pic>
              </a:graphicData>
            </a:graphic>
          </wp:inline>
        </w:drawing>
      </w:r>
    </w:p>
    <w:p w14:paraId="3234232E" w14:textId="15464681" w:rsidR="009E2C89" w:rsidRPr="009E2C89" w:rsidRDefault="001226CF" w:rsidP="009E2C89">
      <w:pPr>
        <w:pStyle w:val="TCNormaltext"/>
        <w:numPr>
          <w:ilvl w:val="1"/>
          <w:numId w:val="15"/>
        </w:numPr>
        <w:rPr>
          <w:noProof/>
          <w:lang w:val="en-US"/>
        </w:rPr>
      </w:pPr>
      <w:r w:rsidRPr="009E2C89">
        <w:rPr>
          <w:noProof/>
          <w:lang w:val="en-US"/>
        </w:rPr>
        <w:t xml:space="preserve">The </w:t>
      </w:r>
      <w:r w:rsidR="00D54332" w:rsidRPr="009E2C89">
        <w:rPr>
          <w:noProof/>
          <w:lang w:val="en-US"/>
        </w:rPr>
        <w:t xml:space="preserve">credits will be </w:t>
      </w:r>
      <w:r w:rsidRPr="009E2C89">
        <w:rPr>
          <w:noProof/>
          <w:lang w:val="en-US"/>
        </w:rPr>
        <w:t xml:space="preserve">visible </w:t>
      </w:r>
      <w:r w:rsidR="00D54332" w:rsidRPr="009E2C89">
        <w:rPr>
          <w:noProof/>
          <w:lang w:val="en-US"/>
        </w:rPr>
        <w:t>at the top of your data set. Highlight the cells in the</w:t>
      </w:r>
      <w:r w:rsidRPr="009E2C89">
        <w:rPr>
          <w:noProof/>
          <w:lang w:val="en-US"/>
        </w:rPr>
        <w:t xml:space="preserve"> </w:t>
      </w:r>
      <w:r w:rsidR="00D54332" w:rsidRPr="009E2C89">
        <w:rPr>
          <w:noProof/>
          <w:lang w:val="en-US"/>
        </w:rPr>
        <w:t xml:space="preserve">Amount column for all the related ‘CR’ and run the </w:t>
      </w:r>
      <w:r w:rsidR="004500CF">
        <w:rPr>
          <w:noProof/>
          <w:lang w:val="en-US"/>
        </w:rPr>
        <w:t>Negative to Positive</w:t>
      </w:r>
      <w:r w:rsidR="00D54332" w:rsidRPr="009E2C89">
        <w:rPr>
          <w:noProof/>
          <w:lang w:val="en-US"/>
        </w:rPr>
        <w:t xml:space="preserve"> (</w:t>
      </w:r>
      <w:r w:rsidR="00BC0112">
        <w:rPr>
          <w:noProof/>
          <w:lang w:val="en-US"/>
        </w:rPr>
        <w:drawing>
          <wp:inline distT="0" distB="0" distL="0" distR="0" wp14:anchorId="66183858" wp14:editId="4A366D6C">
            <wp:extent cx="221286" cy="201168"/>
            <wp:effectExtent l="0" t="0" r="7620" b="8890"/>
            <wp:docPr id="52276" name="Picture 5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286" cy="201168"/>
                    </a:xfrm>
                    <a:prstGeom prst="rect">
                      <a:avLst/>
                    </a:prstGeom>
                  </pic:spPr>
                </pic:pic>
              </a:graphicData>
            </a:graphic>
          </wp:inline>
        </w:drawing>
      </w:r>
      <w:r w:rsidR="00D54332" w:rsidRPr="009E2C89">
        <w:rPr>
          <w:noProof/>
          <w:lang w:val="en-US"/>
        </w:rPr>
        <w:t>) tool.</w:t>
      </w:r>
    </w:p>
    <w:p w14:paraId="15367B79" w14:textId="77777777" w:rsidR="00B40A3B" w:rsidRPr="009E2C89" w:rsidRDefault="002059C8" w:rsidP="009E2C89">
      <w:pPr>
        <w:pStyle w:val="TCNormaltext"/>
        <w:numPr>
          <w:ilvl w:val="1"/>
          <w:numId w:val="15"/>
        </w:numPr>
        <w:rPr>
          <w:noProof/>
          <w:lang w:val="en-US"/>
        </w:rPr>
      </w:pPr>
      <w:r w:rsidRPr="009E2C89">
        <w:rPr>
          <w:noProof/>
          <w:lang w:val="en-US"/>
        </w:rPr>
        <w:t>Sum the column to check that the report nets to 0. Investigate any</w:t>
      </w:r>
      <w:r w:rsidR="009E2C89" w:rsidRPr="009E2C89">
        <w:rPr>
          <w:noProof/>
          <w:lang w:val="en-US"/>
        </w:rPr>
        <w:t xml:space="preserve"> d</w:t>
      </w:r>
      <w:r w:rsidRPr="009E2C89">
        <w:rPr>
          <w:noProof/>
          <w:lang w:val="en-US"/>
        </w:rPr>
        <w:t>ifferences.</w:t>
      </w:r>
    </w:p>
    <w:p w14:paraId="662B89AD" w14:textId="77777777" w:rsidR="00A0702E" w:rsidRDefault="00A0702E" w:rsidP="00A0702E">
      <w:pPr>
        <w:pStyle w:val="TCNormalBullet"/>
        <w:numPr>
          <w:ilvl w:val="0"/>
          <w:numId w:val="0"/>
        </w:numPr>
        <w:spacing w:after="0"/>
        <w:rPr>
          <w:rFonts w:ascii="Arial" w:hAnsi="Arial" w:cs="Arial"/>
          <w:szCs w:val="20"/>
          <w:lang w:val="en-CA"/>
        </w:rPr>
      </w:pPr>
      <w:r w:rsidRPr="004A1AB4">
        <w:rPr>
          <w:noProof/>
          <w:lang w:val="en-US"/>
        </w:rPr>
        <w:drawing>
          <wp:anchor distT="0" distB="0" distL="114300" distR="114300" simplePos="0" relativeHeight="251645952" behindDoc="0" locked="0" layoutInCell="1" allowOverlap="1" wp14:anchorId="59562897" wp14:editId="59600C36">
            <wp:simplePos x="0" y="0"/>
            <wp:positionH relativeFrom="leftMargin">
              <wp:align>right</wp:align>
            </wp:positionH>
            <wp:positionV relativeFrom="paragraph">
              <wp:posOffset>78105</wp:posOffset>
            </wp:positionV>
            <wp:extent cx="292100" cy="356235"/>
            <wp:effectExtent l="0" t="0" r="0" b="5715"/>
            <wp:wrapNone/>
            <wp:docPr id="23574" name="Picture 23574" descr="C:\Users\aabrosimova\AppData\Local\Microsoft\Windows\Temporary Internet Files\Content.Outlook\2AY34UU1\tip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brosimova\AppData\Local\Microsoft\Windows\Temporary Internet Files\Content.Outlook\2AY34UU1\tips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100" cy="356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4D9EF2" w14:textId="61E442A8" w:rsidR="007473F2" w:rsidRDefault="005F37AE" w:rsidP="005F37AE">
      <w:pPr>
        <w:pStyle w:val="TCNormalBullet"/>
        <w:numPr>
          <w:ilvl w:val="0"/>
          <w:numId w:val="0"/>
        </w:numPr>
        <w:rPr>
          <w:lang w:val="en-US"/>
        </w:rPr>
      </w:pPr>
      <w:r w:rsidRPr="005F37AE">
        <w:rPr>
          <w:lang w:val="en-US"/>
        </w:rPr>
        <w:t>Consider reviewing</w:t>
      </w:r>
      <w:r>
        <w:rPr>
          <w:b/>
          <w:lang w:val="en-US"/>
        </w:rPr>
        <w:t xml:space="preserve"> </w:t>
      </w:r>
      <w:r>
        <w:rPr>
          <w:lang w:val="en-US"/>
        </w:rPr>
        <w:t>the data set for nil entries (entries where both the credits and the debits are nil)</w:t>
      </w:r>
      <w:r w:rsidR="002059C8">
        <w:rPr>
          <w:lang w:val="en-US"/>
        </w:rPr>
        <w:t xml:space="preserve"> and removing them from the journal entry data set prior to running </w:t>
      </w:r>
      <w:r w:rsidR="00BB310A">
        <w:rPr>
          <w:lang w:val="en-US"/>
        </w:rPr>
        <w:t>tests</w:t>
      </w:r>
      <w:r>
        <w:rPr>
          <w:lang w:val="en-US"/>
        </w:rPr>
        <w:t xml:space="preserve">.  These entries could impact the accuracy of your analysis.  </w:t>
      </w:r>
      <w:r w:rsidR="00BB310A">
        <w:rPr>
          <w:lang w:val="en-US"/>
        </w:rPr>
        <w:t>For</w:t>
      </w:r>
      <w:r>
        <w:rPr>
          <w:lang w:val="en-US"/>
        </w:rPr>
        <w:t xml:space="preserve"> example, </w:t>
      </w:r>
      <w:r w:rsidR="00BB310A">
        <w:rPr>
          <w:lang w:val="en-US"/>
        </w:rPr>
        <w:t xml:space="preserve">consider </w:t>
      </w:r>
      <w:r>
        <w:rPr>
          <w:lang w:val="en-US"/>
        </w:rPr>
        <w:t>when we look for entries posted by individuals who seldom post entries.  A d</w:t>
      </w:r>
      <w:r w:rsidRPr="00F6437B">
        <w:rPr>
          <w:lang w:val="en-US"/>
        </w:rPr>
        <w:t xml:space="preserve">ata set with numerous nil entries will overstate the number of entries posted by a certain individual, </w:t>
      </w:r>
      <w:r w:rsidR="0059231F" w:rsidRPr="00F6437B">
        <w:rPr>
          <w:lang w:val="en-US"/>
        </w:rPr>
        <w:t>a</w:t>
      </w:r>
      <w:r w:rsidR="00E62A37" w:rsidRPr="00F6437B">
        <w:rPr>
          <w:lang w:val="en-US"/>
        </w:rPr>
        <w:t xml:space="preserve">s </w:t>
      </w:r>
      <w:hyperlink w:anchor="Characteristic_3" w:history="1">
        <w:r w:rsidR="00953712" w:rsidRPr="00F6437B">
          <w:rPr>
            <w:rStyle w:val="Hyperlink"/>
            <w:lang w:val="en-US"/>
          </w:rPr>
          <w:t>Characteristic #2</w:t>
        </w:r>
      </w:hyperlink>
      <w:r w:rsidR="005A6244" w:rsidRPr="00F6437B">
        <w:rPr>
          <w:lang w:val="en-US"/>
        </w:rPr>
        <w:t xml:space="preserve"> below does not consider the journal entry amount</w:t>
      </w:r>
      <w:r w:rsidRPr="00F6437B">
        <w:rPr>
          <w:lang w:val="en-US"/>
        </w:rPr>
        <w:t>.</w:t>
      </w:r>
      <w:r>
        <w:rPr>
          <w:lang w:val="en-US"/>
        </w:rPr>
        <w:t xml:space="preserve">  </w:t>
      </w:r>
    </w:p>
    <w:p w14:paraId="4FD76F5F" w14:textId="77777777" w:rsidR="007473F2" w:rsidRDefault="007473F2" w:rsidP="007473F2">
      <w:pPr>
        <w:pStyle w:val="01Level1Bluesubhead"/>
        <w:rPr>
          <w:sz w:val="28"/>
          <w:szCs w:val="28"/>
        </w:rPr>
      </w:pPr>
    </w:p>
    <w:p w14:paraId="719D3122" w14:textId="48F18AAC" w:rsidR="00646F5C" w:rsidRPr="00423FAA" w:rsidRDefault="00646F5C" w:rsidP="00423FAA">
      <w:pPr>
        <w:rPr>
          <w:rFonts w:eastAsia="Times"/>
          <w:color w:val="002776"/>
          <w:kern w:val="28"/>
          <w:sz w:val="64"/>
          <w:lang w:val="en-CA"/>
        </w:rPr>
      </w:pPr>
      <w:bookmarkStart w:id="34" w:name="_Toc454888721"/>
      <w:bookmarkStart w:id="35" w:name="_Toc401320937"/>
      <w:bookmarkStart w:id="36" w:name="_Toc401321020"/>
      <w:bookmarkStart w:id="37" w:name="_Toc401321298"/>
      <w:r w:rsidRPr="00423FAA">
        <w:rPr>
          <w:lang w:val="en-CA"/>
        </w:rPr>
        <w:br w:type="page"/>
      </w:r>
    </w:p>
    <w:p w14:paraId="4CF4C7A0" w14:textId="082C1371" w:rsidR="00BF7446" w:rsidRPr="0089254F" w:rsidRDefault="005C7915" w:rsidP="00BF7446">
      <w:pPr>
        <w:pStyle w:val="001-lineSectionheading"/>
        <w:numPr>
          <w:ilvl w:val="0"/>
          <w:numId w:val="0"/>
        </w:numPr>
        <w:spacing w:after="400"/>
        <w:rPr>
          <w:lang w:val="en-CA"/>
        </w:rPr>
      </w:pPr>
      <w:bookmarkStart w:id="38" w:name="_Toc444073266"/>
      <w:bookmarkStart w:id="39" w:name="_Toc457229769"/>
      <w:r>
        <w:rPr>
          <w:lang w:val="en-CA"/>
        </w:rPr>
        <w:lastRenderedPageBreak/>
        <w:t xml:space="preserve">STEP #1: </w:t>
      </w:r>
      <w:r w:rsidR="00225736">
        <w:rPr>
          <w:lang w:val="en-CA"/>
        </w:rPr>
        <w:t xml:space="preserve">Trial </w:t>
      </w:r>
      <w:bookmarkEnd w:id="38"/>
      <w:r w:rsidR="00225736">
        <w:rPr>
          <w:lang w:val="en-CA"/>
        </w:rPr>
        <w:t>balance reconciliation and o</w:t>
      </w:r>
      <w:r w:rsidR="006B7FAE">
        <w:rPr>
          <w:lang w:val="en-CA"/>
        </w:rPr>
        <w:t xml:space="preserve">ther </w:t>
      </w:r>
      <w:r w:rsidR="00225736">
        <w:rPr>
          <w:lang w:val="en-CA"/>
        </w:rPr>
        <w:t>i</w:t>
      </w:r>
      <w:r w:rsidR="0031167A">
        <w:rPr>
          <w:lang w:val="en-CA"/>
        </w:rPr>
        <w:t>n</w:t>
      </w:r>
      <w:r w:rsidR="00225736">
        <w:rPr>
          <w:lang w:val="en-CA"/>
        </w:rPr>
        <w:t>tegrity checks on journal entry d</w:t>
      </w:r>
      <w:r w:rsidR="006B7FAE">
        <w:rPr>
          <w:lang w:val="en-CA"/>
        </w:rPr>
        <w:t>ata</w:t>
      </w:r>
      <w:bookmarkEnd w:id="34"/>
      <w:bookmarkEnd w:id="39"/>
    </w:p>
    <w:p w14:paraId="0A112624" w14:textId="1DF28841" w:rsidR="00BF7446" w:rsidRDefault="00BF7446" w:rsidP="00BF7446">
      <w:pPr>
        <w:pStyle w:val="TCNormaltext"/>
        <w:ind w:left="0"/>
        <w:rPr>
          <w:rFonts w:ascii="Arial" w:hAnsi="Arial" w:cs="Arial"/>
          <w:szCs w:val="20"/>
          <w:lang w:val="en-CA"/>
        </w:rPr>
      </w:pPr>
      <w:r>
        <w:rPr>
          <w:rFonts w:ascii="Arial" w:hAnsi="Arial" w:cs="Arial"/>
          <w:szCs w:val="20"/>
          <w:lang w:val="en-CA"/>
        </w:rPr>
        <w:t xml:space="preserve">Prior to running any journal entry tests, engagement teams should run integrity checks on their data set. </w:t>
      </w:r>
      <w:r w:rsidR="004B4A58">
        <w:rPr>
          <w:rFonts w:ascii="Arial" w:hAnsi="Arial" w:cs="Arial"/>
          <w:szCs w:val="20"/>
          <w:lang w:val="en-CA"/>
        </w:rPr>
        <w:t>The material below walks t</w:t>
      </w:r>
      <w:r w:rsidR="001641FF">
        <w:rPr>
          <w:rFonts w:ascii="Arial" w:hAnsi="Arial" w:cs="Arial"/>
          <w:szCs w:val="20"/>
          <w:lang w:val="en-CA"/>
        </w:rPr>
        <w:t>hrough how the Excel Analytics t</w:t>
      </w:r>
      <w:r w:rsidR="004B4A58">
        <w:rPr>
          <w:rFonts w:ascii="Arial" w:hAnsi="Arial" w:cs="Arial"/>
          <w:szCs w:val="20"/>
          <w:lang w:val="en-CA"/>
        </w:rPr>
        <w:t xml:space="preserve">oolbar can be used to perform a trial balance reconciliation and other integrity tests. </w:t>
      </w:r>
    </w:p>
    <w:p w14:paraId="4EF0E2E2" w14:textId="030263CF" w:rsidR="00BF7446" w:rsidRPr="00423FAA" w:rsidRDefault="00225736" w:rsidP="00423FAA">
      <w:pPr>
        <w:pStyle w:val="Heading2"/>
        <w:rPr>
          <w:color w:val="00B0F0"/>
        </w:rPr>
      </w:pPr>
      <w:bookmarkStart w:id="40" w:name="_Toc444073267"/>
      <w:bookmarkStart w:id="41" w:name="_Toc457229770"/>
      <w:r w:rsidRPr="00423FAA">
        <w:rPr>
          <w:color w:val="00B0F0"/>
        </w:rPr>
        <w:t xml:space="preserve">Trial </w:t>
      </w:r>
      <w:bookmarkEnd w:id="40"/>
      <w:r>
        <w:rPr>
          <w:color w:val="00B0F0"/>
        </w:rPr>
        <w:t>balance r</w:t>
      </w:r>
      <w:r w:rsidR="00BF7446" w:rsidRPr="001641FF">
        <w:rPr>
          <w:color w:val="00B0F0"/>
        </w:rPr>
        <w:t>econciliation</w:t>
      </w:r>
      <w:bookmarkEnd w:id="41"/>
    </w:p>
    <w:p w14:paraId="0A3CCD99" w14:textId="77777777" w:rsidR="00BF7446" w:rsidRPr="00BF7446" w:rsidRDefault="00BF7446" w:rsidP="00BF7446">
      <w:pPr>
        <w:pStyle w:val="01Level1Bluesubhead"/>
        <w:rPr>
          <w:sz w:val="28"/>
          <w:szCs w:val="28"/>
        </w:rPr>
      </w:pPr>
    </w:p>
    <w:p w14:paraId="59A823B9" w14:textId="77777777" w:rsidR="00BF7446" w:rsidRDefault="003E1A79" w:rsidP="00BF7446">
      <w:pPr>
        <w:pStyle w:val="TCNormaltext"/>
        <w:ind w:left="0"/>
        <w:rPr>
          <w:rFonts w:ascii="Arial" w:hAnsi="Arial" w:cs="Arial"/>
          <w:szCs w:val="20"/>
          <w:lang w:val="en-CA"/>
        </w:rPr>
      </w:pPr>
      <w:r>
        <w:rPr>
          <w:rFonts w:ascii="Arial" w:hAnsi="Arial" w:cs="Arial"/>
          <w:szCs w:val="20"/>
          <w:lang w:val="en-CA"/>
        </w:rPr>
        <w:t xml:space="preserve">Performing </w:t>
      </w:r>
      <w:r w:rsidR="00BF7446">
        <w:rPr>
          <w:rFonts w:ascii="Arial" w:hAnsi="Arial" w:cs="Arial"/>
          <w:szCs w:val="20"/>
          <w:lang w:val="en-CA"/>
        </w:rPr>
        <w:t>integrity check</w:t>
      </w:r>
      <w:r w:rsidR="004B4A58">
        <w:rPr>
          <w:rFonts w:ascii="Arial" w:hAnsi="Arial" w:cs="Arial"/>
          <w:szCs w:val="20"/>
          <w:lang w:val="en-CA"/>
        </w:rPr>
        <w:t>s</w:t>
      </w:r>
      <w:r>
        <w:rPr>
          <w:rFonts w:ascii="Arial" w:hAnsi="Arial" w:cs="Arial"/>
          <w:szCs w:val="20"/>
          <w:lang w:val="en-CA"/>
        </w:rPr>
        <w:t xml:space="preserve"> on the journal entry data</w:t>
      </w:r>
      <w:r w:rsidR="00BF7446">
        <w:rPr>
          <w:rFonts w:ascii="Arial" w:hAnsi="Arial" w:cs="Arial"/>
          <w:szCs w:val="20"/>
          <w:lang w:val="en-CA"/>
        </w:rPr>
        <w:t xml:space="preserve"> is </w:t>
      </w:r>
      <w:r>
        <w:rPr>
          <w:rFonts w:ascii="Arial" w:hAnsi="Arial" w:cs="Arial"/>
          <w:szCs w:val="20"/>
          <w:lang w:val="en-CA"/>
        </w:rPr>
        <w:t xml:space="preserve">critical </w:t>
      </w:r>
      <w:r w:rsidR="00BF7446">
        <w:rPr>
          <w:rFonts w:ascii="Arial" w:hAnsi="Arial" w:cs="Arial"/>
          <w:szCs w:val="20"/>
          <w:lang w:val="en-CA"/>
        </w:rPr>
        <w:t>to ensure that the journal entry report</w:t>
      </w:r>
      <w:r>
        <w:rPr>
          <w:rFonts w:ascii="Arial" w:hAnsi="Arial" w:cs="Arial"/>
          <w:szCs w:val="20"/>
          <w:lang w:val="en-CA"/>
        </w:rPr>
        <w:t xml:space="preserve"> is complete and that it</w:t>
      </w:r>
      <w:r w:rsidR="00BF7446">
        <w:rPr>
          <w:rFonts w:ascii="Arial" w:hAnsi="Arial" w:cs="Arial"/>
          <w:szCs w:val="20"/>
          <w:lang w:val="en-CA"/>
        </w:rPr>
        <w:t xml:space="preserve"> reconciles the opening trial balance to the closing trial balance.</w:t>
      </w:r>
      <w:r>
        <w:rPr>
          <w:rFonts w:ascii="Arial" w:hAnsi="Arial" w:cs="Arial"/>
          <w:szCs w:val="20"/>
          <w:lang w:val="en-CA"/>
        </w:rPr>
        <w:t xml:space="preserve"> The completeness of the journal entry data should be confirmed before proceeding with the other </w:t>
      </w:r>
      <w:r w:rsidR="004B4A58">
        <w:rPr>
          <w:rFonts w:ascii="Arial" w:hAnsi="Arial" w:cs="Arial"/>
          <w:szCs w:val="20"/>
          <w:lang w:val="en-CA"/>
        </w:rPr>
        <w:t xml:space="preserve">integrity checks and </w:t>
      </w:r>
      <w:r>
        <w:rPr>
          <w:rFonts w:ascii="Arial" w:hAnsi="Arial" w:cs="Arial"/>
          <w:szCs w:val="20"/>
          <w:lang w:val="en-CA"/>
        </w:rPr>
        <w:t>journal entry tests.</w:t>
      </w:r>
      <w:r w:rsidR="00BF7446">
        <w:rPr>
          <w:rFonts w:ascii="Arial" w:hAnsi="Arial" w:cs="Arial"/>
          <w:szCs w:val="20"/>
          <w:lang w:val="en-CA"/>
        </w:rPr>
        <w:t xml:space="preserve"> </w:t>
      </w:r>
      <w:r w:rsidR="004B4A58">
        <w:rPr>
          <w:rFonts w:ascii="Arial" w:hAnsi="Arial" w:cs="Arial"/>
          <w:szCs w:val="20"/>
          <w:lang w:val="en-CA"/>
        </w:rPr>
        <w:t>In order to check that the entries in the journal entry report reconcile the opening trial balance to the closing trial balance, perform the following steps:</w:t>
      </w:r>
      <w:r w:rsidR="00BF7446">
        <w:rPr>
          <w:rFonts w:ascii="Arial" w:hAnsi="Arial" w:cs="Arial"/>
          <w:szCs w:val="20"/>
          <w:lang w:val="en-CA"/>
        </w:rPr>
        <w:t xml:space="preserve"> </w:t>
      </w:r>
    </w:p>
    <w:p w14:paraId="226F5271" w14:textId="0DBBA2CA" w:rsidR="00BF7446" w:rsidRPr="00744A30" w:rsidRDefault="00BC0112" w:rsidP="009A3D1C">
      <w:pPr>
        <w:pStyle w:val="TCNormaltext"/>
        <w:numPr>
          <w:ilvl w:val="0"/>
          <w:numId w:val="19"/>
        </w:numPr>
        <w:rPr>
          <w:rFonts w:ascii="Arial" w:hAnsi="Arial" w:cs="Arial"/>
          <w:szCs w:val="20"/>
          <w:lang w:val="en-CA"/>
        </w:rPr>
      </w:pPr>
      <w:r>
        <w:rPr>
          <w:noProof/>
          <w:lang w:val="en-US"/>
        </w:rPr>
        <w:drawing>
          <wp:inline distT="0" distB="0" distL="0" distR="0" wp14:anchorId="3992C778" wp14:editId="4EFB1245">
            <wp:extent cx="220636" cy="201168"/>
            <wp:effectExtent l="0" t="0" r="8255" b="8890"/>
            <wp:docPr id="52318" name="Picture 5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636" cy="201168"/>
                    </a:xfrm>
                    <a:prstGeom prst="rect">
                      <a:avLst/>
                    </a:prstGeom>
                  </pic:spPr>
                </pic:pic>
              </a:graphicData>
            </a:graphic>
          </wp:inline>
        </w:drawing>
      </w:r>
      <w:r w:rsidR="00BF7446">
        <w:rPr>
          <w:rFonts w:ascii="Arial" w:hAnsi="Arial" w:cs="Arial"/>
          <w:szCs w:val="20"/>
          <w:lang w:val="en-CA"/>
        </w:rPr>
        <w:t xml:space="preserve">  </w:t>
      </w:r>
      <w:r w:rsidR="00BF7446" w:rsidRPr="00744A30">
        <w:rPr>
          <w:rFonts w:ascii="Arial" w:hAnsi="Arial" w:cs="Arial"/>
          <w:szCs w:val="20"/>
          <w:lang w:val="en-CA"/>
        </w:rPr>
        <w:t xml:space="preserve">Summarize </w:t>
      </w:r>
      <w:r w:rsidR="00BF7446">
        <w:rPr>
          <w:rFonts w:ascii="Arial" w:hAnsi="Arial" w:cs="Arial"/>
          <w:szCs w:val="20"/>
          <w:lang w:val="en-CA"/>
        </w:rPr>
        <w:t>&gt; Advanced</w:t>
      </w:r>
      <w:r w:rsidR="00BF7446" w:rsidRPr="00744A30">
        <w:rPr>
          <w:rFonts w:ascii="Arial" w:hAnsi="Arial" w:cs="Arial"/>
          <w:szCs w:val="20"/>
          <w:lang w:val="en-CA"/>
        </w:rPr>
        <w:t xml:space="preserve"> Summary</w:t>
      </w:r>
    </w:p>
    <w:p w14:paraId="23BA718C" w14:textId="77777777" w:rsidR="00BF7446" w:rsidRDefault="00BF7446" w:rsidP="00BF7446">
      <w:pPr>
        <w:pStyle w:val="TCNormaltext"/>
        <w:numPr>
          <w:ilvl w:val="1"/>
          <w:numId w:val="16"/>
        </w:numPr>
        <w:rPr>
          <w:rFonts w:ascii="Arial" w:hAnsi="Arial" w:cs="Arial"/>
          <w:szCs w:val="20"/>
          <w:lang w:val="en-CA"/>
        </w:rPr>
      </w:pPr>
      <w:r>
        <w:rPr>
          <w:rFonts w:ascii="Arial" w:hAnsi="Arial" w:cs="Arial"/>
          <w:szCs w:val="20"/>
          <w:lang w:val="en-CA"/>
        </w:rPr>
        <w:t xml:space="preserve">For the “Column to Summarize”, select the journal entry amount column.     </w:t>
      </w:r>
    </w:p>
    <w:p w14:paraId="42A2E00D" w14:textId="77777777" w:rsidR="00BF7446" w:rsidRPr="00700781" w:rsidRDefault="00BF7446" w:rsidP="00BF7446">
      <w:pPr>
        <w:pStyle w:val="TCNormaltext"/>
        <w:numPr>
          <w:ilvl w:val="1"/>
          <w:numId w:val="16"/>
        </w:numPr>
        <w:rPr>
          <w:rFonts w:ascii="Arial" w:hAnsi="Arial" w:cs="Arial"/>
          <w:szCs w:val="20"/>
          <w:lang w:val="en-CA"/>
        </w:rPr>
      </w:pPr>
      <w:r w:rsidRPr="00700781">
        <w:rPr>
          <w:rFonts w:ascii="Arial" w:hAnsi="Arial" w:cs="Arial"/>
          <w:szCs w:val="20"/>
          <w:lang w:val="en-CA"/>
        </w:rPr>
        <w:t xml:space="preserve">For “Group items”, </w:t>
      </w:r>
      <w:r w:rsidRPr="00700781">
        <w:rPr>
          <w:rFonts w:ascii="Arial" w:hAnsi="Arial" w:cs="Arial"/>
          <w:i/>
          <w:szCs w:val="20"/>
          <w:lang w:val="en-CA"/>
        </w:rPr>
        <w:t>Group by</w:t>
      </w:r>
      <w:r w:rsidRPr="00700781">
        <w:rPr>
          <w:rFonts w:ascii="Arial" w:hAnsi="Arial" w:cs="Arial"/>
          <w:szCs w:val="20"/>
          <w:lang w:val="en-CA"/>
        </w:rPr>
        <w:t xml:space="preserve"> the G/L account number. Select whether results should be ascending or descending order</w:t>
      </w:r>
      <w:r>
        <w:rPr>
          <w:rFonts w:ascii="Arial" w:hAnsi="Arial" w:cs="Arial"/>
          <w:szCs w:val="20"/>
          <w:lang w:val="en-CA"/>
        </w:rPr>
        <w:t>.</w:t>
      </w:r>
      <w:r w:rsidRPr="00700781">
        <w:rPr>
          <w:rFonts w:ascii="Arial" w:hAnsi="Arial" w:cs="Arial"/>
          <w:szCs w:val="20"/>
          <w:lang w:val="en-CA"/>
        </w:rPr>
        <w:t xml:space="preserve">  </w:t>
      </w:r>
    </w:p>
    <w:p w14:paraId="7D7A248A" w14:textId="77777777" w:rsidR="00BF7446" w:rsidRDefault="00BF7446" w:rsidP="00BF7446">
      <w:pPr>
        <w:pStyle w:val="TCNormaltext"/>
        <w:numPr>
          <w:ilvl w:val="1"/>
          <w:numId w:val="16"/>
        </w:numPr>
        <w:rPr>
          <w:rFonts w:ascii="Arial" w:hAnsi="Arial" w:cs="Arial"/>
          <w:szCs w:val="20"/>
          <w:lang w:val="en-CA"/>
        </w:rPr>
      </w:pPr>
      <w:r>
        <w:rPr>
          <w:rFonts w:ascii="Arial" w:hAnsi="Arial" w:cs="Arial"/>
          <w:szCs w:val="20"/>
          <w:lang w:val="en-CA"/>
        </w:rPr>
        <w:t>Select “Summary output”.</w:t>
      </w:r>
      <w:r w:rsidR="0031167A">
        <w:rPr>
          <w:rFonts w:ascii="Arial" w:hAnsi="Arial" w:cs="Arial"/>
          <w:szCs w:val="20"/>
          <w:lang w:val="en-CA"/>
        </w:rPr>
        <w:t xml:space="preserve">       </w:t>
      </w:r>
    </w:p>
    <w:p w14:paraId="51D8CFD2" w14:textId="39024815" w:rsidR="00BF7446" w:rsidRDefault="001025A1" w:rsidP="00BF7446">
      <w:pPr>
        <w:pStyle w:val="TCNormaltext"/>
        <w:ind w:left="1080"/>
        <w:jc w:val="center"/>
        <w:rPr>
          <w:rFonts w:ascii="Arial" w:hAnsi="Arial" w:cs="Arial"/>
          <w:szCs w:val="20"/>
          <w:lang w:val="en-CA"/>
        </w:rPr>
      </w:pPr>
      <w:r>
        <w:rPr>
          <w:noProof/>
          <w:lang w:val="en-US"/>
        </w:rPr>
        <w:lastRenderedPageBreak/>
        <w:drawing>
          <wp:inline distT="0" distB="0" distL="0" distR="0" wp14:anchorId="024F1F45" wp14:editId="4780DA7C">
            <wp:extent cx="4719071" cy="3122295"/>
            <wp:effectExtent l="0" t="0" r="5715" b="1905"/>
            <wp:docPr id="52422" name="Picture 5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650" cy="3144512"/>
                    </a:xfrm>
                    <a:prstGeom prst="rect">
                      <a:avLst/>
                    </a:prstGeom>
                  </pic:spPr>
                </pic:pic>
              </a:graphicData>
            </a:graphic>
          </wp:inline>
        </w:drawing>
      </w:r>
    </w:p>
    <w:p w14:paraId="05A997B7" w14:textId="77777777" w:rsidR="00BF7446" w:rsidRPr="00A0524A" w:rsidRDefault="00BF7446" w:rsidP="00BF7446">
      <w:pPr>
        <w:pStyle w:val="TCNormaltext"/>
        <w:numPr>
          <w:ilvl w:val="1"/>
          <w:numId w:val="16"/>
        </w:numPr>
        <w:rPr>
          <w:rFonts w:ascii="Arial" w:hAnsi="Arial" w:cs="Arial"/>
          <w:szCs w:val="20"/>
          <w:lang w:val="en-CA"/>
        </w:rPr>
      </w:pPr>
      <w:r w:rsidRPr="00A0524A">
        <w:rPr>
          <w:rFonts w:ascii="Arial" w:hAnsi="Arial" w:cs="Arial"/>
          <w:szCs w:val="20"/>
          <w:lang w:val="en-CA"/>
        </w:rPr>
        <w:t xml:space="preserve">A </w:t>
      </w:r>
      <w:r>
        <w:rPr>
          <w:rFonts w:ascii="Arial" w:hAnsi="Arial" w:cs="Arial"/>
          <w:szCs w:val="20"/>
          <w:lang w:val="en-CA"/>
        </w:rPr>
        <w:t>summary</w:t>
      </w:r>
      <w:r w:rsidRPr="00A0524A">
        <w:rPr>
          <w:rFonts w:ascii="Arial" w:hAnsi="Arial" w:cs="Arial"/>
          <w:szCs w:val="20"/>
          <w:lang w:val="en-CA"/>
        </w:rPr>
        <w:t xml:space="preserve"> table will be</w:t>
      </w:r>
      <w:r>
        <w:rPr>
          <w:rFonts w:ascii="Arial" w:hAnsi="Arial" w:cs="Arial"/>
          <w:szCs w:val="20"/>
          <w:lang w:val="en-CA"/>
        </w:rPr>
        <w:t xml:space="preserve"> produced in a new tab with G/L account </w:t>
      </w:r>
      <w:r w:rsidRPr="00A0524A">
        <w:rPr>
          <w:rFonts w:ascii="Arial" w:hAnsi="Arial" w:cs="Arial"/>
          <w:szCs w:val="20"/>
          <w:lang w:val="en-CA"/>
        </w:rPr>
        <w:t xml:space="preserve">numbers and the </w:t>
      </w:r>
      <w:r>
        <w:rPr>
          <w:rFonts w:ascii="Arial" w:hAnsi="Arial" w:cs="Arial"/>
          <w:szCs w:val="20"/>
          <w:lang w:val="en-CA"/>
        </w:rPr>
        <w:t>total dollar amount of journal entries that hit</w:t>
      </w:r>
      <w:r w:rsidRPr="00A0524A">
        <w:rPr>
          <w:rFonts w:ascii="Arial" w:hAnsi="Arial" w:cs="Arial"/>
          <w:szCs w:val="20"/>
          <w:lang w:val="en-CA"/>
        </w:rPr>
        <w:t xml:space="preserve"> each G</w:t>
      </w:r>
      <w:r>
        <w:rPr>
          <w:rFonts w:ascii="Arial" w:hAnsi="Arial" w:cs="Arial"/>
          <w:szCs w:val="20"/>
          <w:lang w:val="en-CA"/>
        </w:rPr>
        <w:t>/L account. The worksheet is automatically named “Advanced Summary”.</w:t>
      </w:r>
    </w:p>
    <w:p w14:paraId="3C0D05AB" w14:textId="63BBAB98" w:rsidR="00BF7446" w:rsidRPr="00140159" w:rsidRDefault="00BC0112" w:rsidP="009A3D1C">
      <w:pPr>
        <w:pStyle w:val="TCNormaltext"/>
        <w:numPr>
          <w:ilvl w:val="0"/>
          <w:numId w:val="19"/>
        </w:numPr>
        <w:rPr>
          <w:rFonts w:ascii="Arial" w:hAnsi="Arial" w:cs="Arial"/>
          <w:szCs w:val="20"/>
          <w:lang w:val="en-CA"/>
        </w:rPr>
      </w:pPr>
      <w:r>
        <w:rPr>
          <w:noProof/>
          <w:lang w:val="en-US"/>
        </w:rPr>
        <w:drawing>
          <wp:inline distT="0" distB="0" distL="0" distR="0" wp14:anchorId="677C4CEA" wp14:editId="269F9456">
            <wp:extent cx="201168" cy="201168"/>
            <wp:effectExtent l="0" t="0" r="8890" b="8890"/>
            <wp:docPr id="52319" name="Picture 5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168" cy="201168"/>
                    </a:xfrm>
                    <a:prstGeom prst="rect">
                      <a:avLst/>
                    </a:prstGeom>
                  </pic:spPr>
                </pic:pic>
              </a:graphicData>
            </a:graphic>
          </wp:inline>
        </w:drawing>
      </w:r>
      <w:r w:rsidR="00BF7446" w:rsidRPr="00140159">
        <w:rPr>
          <w:rFonts w:ascii="Arial" w:hAnsi="Arial" w:cs="Arial"/>
          <w:szCs w:val="20"/>
          <w:lang w:val="en-CA"/>
        </w:rPr>
        <w:t xml:space="preserve">  </w:t>
      </w:r>
      <w:r w:rsidR="00BF7446">
        <w:rPr>
          <w:rFonts w:ascii="Arial" w:hAnsi="Arial" w:cs="Arial"/>
          <w:szCs w:val="20"/>
          <w:lang w:val="en-CA"/>
        </w:rPr>
        <w:t xml:space="preserve">Manage Sheets &gt; </w:t>
      </w:r>
      <w:r w:rsidR="00BF7446" w:rsidRPr="00140159">
        <w:rPr>
          <w:rFonts w:ascii="Arial" w:hAnsi="Arial" w:cs="Arial"/>
          <w:szCs w:val="20"/>
          <w:lang w:val="en-CA"/>
        </w:rPr>
        <w:t>Join 2 Sheets</w:t>
      </w:r>
    </w:p>
    <w:p w14:paraId="5A9F4F88" w14:textId="77777777" w:rsidR="00BF7446" w:rsidRDefault="00BF7446" w:rsidP="009A3D1C">
      <w:pPr>
        <w:pStyle w:val="TCNormaltext"/>
        <w:numPr>
          <w:ilvl w:val="1"/>
          <w:numId w:val="19"/>
        </w:numPr>
        <w:rPr>
          <w:rFonts w:ascii="Arial" w:hAnsi="Arial" w:cs="Arial"/>
          <w:szCs w:val="20"/>
          <w:lang w:val="en-CA"/>
        </w:rPr>
      </w:pPr>
      <w:r w:rsidRPr="00FD5DF1">
        <w:rPr>
          <w:rFonts w:ascii="Arial" w:hAnsi="Arial" w:cs="Arial"/>
          <w:szCs w:val="20"/>
          <w:lang w:val="en-CA"/>
        </w:rPr>
        <w:t xml:space="preserve">Select the </w:t>
      </w:r>
      <w:r w:rsidRPr="00FD5DF1">
        <w:rPr>
          <w:rFonts w:ascii="Arial" w:hAnsi="Arial" w:cs="Arial"/>
          <w:i/>
          <w:szCs w:val="20"/>
          <w:lang w:val="en-CA"/>
        </w:rPr>
        <w:t>Workbook</w:t>
      </w:r>
      <w:r w:rsidRPr="00FD5DF1">
        <w:rPr>
          <w:rFonts w:ascii="Arial" w:hAnsi="Arial" w:cs="Arial"/>
          <w:szCs w:val="20"/>
          <w:lang w:val="en-CA"/>
        </w:rPr>
        <w:t xml:space="preserve"> and </w:t>
      </w:r>
      <w:r w:rsidRPr="00FD5DF1">
        <w:rPr>
          <w:rFonts w:ascii="Arial" w:hAnsi="Arial" w:cs="Arial"/>
          <w:i/>
          <w:szCs w:val="20"/>
          <w:lang w:val="en-CA"/>
        </w:rPr>
        <w:t>Worksheet</w:t>
      </w:r>
      <w:r w:rsidRPr="00FD5DF1">
        <w:rPr>
          <w:rFonts w:ascii="Arial" w:hAnsi="Arial" w:cs="Arial"/>
          <w:szCs w:val="20"/>
          <w:lang w:val="en-CA"/>
        </w:rPr>
        <w:t xml:space="preserve"> of the respective data. </w:t>
      </w:r>
      <w:r w:rsidRPr="00FD5DF1">
        <w:rPr>
          <w:rFonts w:ascii="Arial" w:hAnsi="Arial" w:cs="Arial"/>
          <w:i/>
          <w:szCs w:val="20"/>
          <w:lang w:val="en-CA"/>
        </w:rPr>
        <w:t>Matching Column</w:t>
      </w:r>
      <w:r w:rsidRPr="00FD5DF1">
        <w:rPr>
          <w:rFonts w:ascii="Arial" w:hAnsi="Arial" w:cs="Arial"/>
          <w:szCs w:val="20"/>
          <w:lang w:val="en-CA"/>
        </w:rPr>
        <w:t xml:space="preserve"> = G/L Account Number column.</w:t>
      </w:r>
      <w:r>
        <w:rPr>
          <w:rFonts w:ascii="Arial" w:hAnsi="Arial" w:cs="Arial"/>
          <w:szCs w:val="20"/>
          <w:lang w:val="en-CA"/>
        </w:rPr>
        <w:t xml:space="preserve"> To set-up the trial balance reconciliation appropriately, ensure sheet “</w:t>
      </w:r>
      <w:r w:rsidRPr="00FD5DF1">
        <w:rPr>
          <w:rFonts w:ascii="Arial" w:hAnsi="Arial" w:cs="Arial"/>
          <w:b/>
          <w:szCs w:val="20"/>
          <w:lang w:val="en-CA"/>
        </w:rPr>
        <w:t>1</w:t>
      </w:r>
      <w:r>
        <w:rPr>
          <w:rFonts w:ascii="Arial" w:hAnsi="Arial" w:cs="Arial"/>
          <w:szCs w:val="20"/>
          <w:lang w:val="en-CA"/>
        </w:rPr>
        <w:t>”</w:t>
      </w:r>
      <w:r w:rsidRPr="00FD5DF1">
        <w:rPr>
          <w:rFonts w:ascii="Arial" w:hAnsi="Arial" w:cs="Arial"/>
          <w:szCs w:val="20"/>
          <w:lang w:val="en-CA"/>
        </w:rPr>
        <w:t xml:space="preserve"> </w:t>
      </w:r>
      <w:r>
        <w:rPr>
          <w:rFonts w:ascii="Arial" w:hAnsi="Arial" w:cs="Arial"/>
          <w:szCs w:val="20"/>
          <w:lang w:val="en-CA"/>
        </w:rPr>
        <w:t>is the opening trial balance data.</w:t>
      </w:r>
      <w:r w:rsidRPr="00FD5DF1">
        <w:rPr>
          <w:rFonts w:ascii="Arial" w:hAnsi="Arial" w:cs="Arial"/>
          <w:szCs w:val="20"/>
          <w:lang w:val="en-CA"/>
        </w:rPr>
        <w:t xml:space="preserve"> </w:t>
      </w:r>
    </w:p>
    <w:p w14:paraId="2CBAE927" w14:textId="77777777" w:rsidR="00BF7446" w:rsidRPr="00F6437B" w:rsidRDefault="00BF7446" w:rsidP="00D766BE">
      <w:pPr>
        <w:pStyle w:val="TCNormaltext"/>
        <w:ind w:left="1512"/>
        <w:rPr>
          <w:rFonts w:ascii="Arial" w:hAnsi="Arial" w:cs="Arial"/>
          <w:szCs w:val="20"/>
          <w:lang w:val="en-CA"/>
        </w:rPr>
      </w:pPr>
      <w:r w:rsidRPr="00FD5DF1">
        <w:rPr>
          <w:rFonts w:ascii="Arial" w:hAnsi="Arial" w:cs="Arial"/>
          <w:b/>
          <w:szCs w:val="20"/>
          <w:lang w:val="en-CA"/>
        </w:rPr>
        <w:t>NOTE:</w:t>
      </w:r>
      <w:r>
        <w:rPr>
          <w:rFonts w:ascii="Arial" w:hAnsi="Arial" w:cs="Arial"/>
          <w:szCs w:val="20"/>
          <w:lang w:val="en-CA"/>
        </w:rPr>
        <w:t xml:space="preserve"> In order to see the colum</w:t>
      </w:r>
      <w:r w:rsidRPr="00F6437B">
        <w:rPr>
          <w:rFonts w:ascii="Arial" w:hAnsi="Arial" w:cs="Arial"/>
          <w:szCs w:val="20"/>
          <w:lang w:val="en-CA"/>
        </w:rPr>
        <w:t xml:space="preserve">ns in (ii) below, ensure the opening trial balance data has been cleansed. Refer to </w:t>
      </w:r>
      <w:hyperlink w:anchor="What_is_a_Cleansed_Data_Set" w:history="1">
        <w:r w:rsidRPr="00F6437B">
          <w:rPr>
            <w:rStyle w:val="Hyperlink"/>
            <w:rFonts w:ascii="Arial" w:hAnsi="Arial" w:cs="Arial"/>
            <w:i/>
            <w:szCs w:val="20"/>
            <w:lang w:val="en-CA"/>
          </w:rPr>
          <w:t>What is a Cleansed Data Set?</w:t>
        </w:r>
      </w:hyperlink>
      <w:r w:rsidRPr="00F6437B">
        <w:rPr>
          <w:rFonts w:ascii="Arial" w:hAnsi="Arial" w:cs="Arial"/>
          <w:szCs w:val="20"/>
          <w:lang w:val="en-CA"/>
        </w:rPr>
        <w:t xml:space="preserve"> in the Introduction.</w:t>
      </w:r>
    </w:p>
    <w:p w14:paraId="198F415B" w14:textId="77777777" w:rsidR="00BF7446" w:rsidRDefault="00BF7446" w:rsidP="009A3D1C">
      <w:pPr>
        <w:pStyle w:val="TCNormaltext"/>
        <w:numPr>
          <w:ilvl w:val="1"/>
          <w:numId w:val="19"/>
        </w:numPr>
        <w:rPr>
          <w:rFonts w:ascii="Arial" w:hAnsi="Arial" w:cs="Arial"/>
          <w:szCs w:val="20"/>
          <w:lang w:val="en-CA"/>
        </w:rPr>
      </w:pPr>
      <w:r w:rsidRPr="00F6437B">
        <w:rPr>
          <w:rFonts w:ascii="Arial" w:hAnsi="Arial" w:cs="Arial"/>
          <w:szCs w:val="20"/>
          <w:lang w:val="en-CA"/>
        </w:rPr>
        <w:lastRenderedPageBreak/>
        <w:t>Select the columns to be imported. It is recommended to in</w:t>
      </w:r>
      <w:r>
        <w:rPr>
          <w:rFonts w:ascii="Arial" w:hAnsi="Arial" w:cs="Arial"/>
          <w:szCs w:val="20"/>
          <w:lang w:val="en-CA"/>
        </w:rPr>
        <w:t>clude only the “Amount</w:t>
      </w:r>
      <w:r w:rsidR="00A860EF">
        <w:rPr>
          <w:rFonts w:ascii="Arial" w:hAnsi="Arial" w:cs="Arial"/>
          <w:szCs w:val="20"/>
          <w:lang w:val="en-CA"/>
        </w:rPr>
        <w:t xml:space="preserve"> </w:t>
      </w:r>
      <w:r>
        <w:rPr>
          <w:rFonts w:ascii="Arial" w:hAnsi="Arial" w:cs="Arial"/>
          <w:szCs w:val="20"/>
          <w:lang w:val="en-CA"/>
        </w:rPr>
        <w:t xml:space="preserve">Total” for sheet </w:t>
      </w:r>
      <w:r w:rsidRPr="00FD5DF1">
        <w:rPr>
          <w:rFonts w:ascii="Arial" w:hAnsi="Arial" w:cs="Arial"/>
          <w:b/>
          <w:szCs w:val="20"/>
          <w:lang w:val="en-CA"/>
        </w:rPr>
        <w:t>“2”</w:t>
      </w:r>
      <w:r>
        <w:rPr>
          <w:rFonts w:ascii="Arial" w:hAnsi="Arial" w:cs="Arial"/>
          <w:szCs w:val="20"/>
          <w:lang w:val="en-CA"/>
        </w:rPr>
        <w:t xml:space="preserve"> (from the “Advanced Summary” worksheet).</w:t>
      </w:r>
    </w:p>
    <w:p w14:paraId="27CAFEC6" w14:textId="77777777" w:rsidR="00BF7446" w:rsidRPr="00FD5DF1" w:rsidRDefault="00BF7446" w:rsidP="009A3D1C">
      <w:pPr>
        <w:pStyle w:val="TCNormaltext"/>
        <w:numPr>
          <w:ilvl w:val="1"/>
          <w:numId w:val="19"/>
        </w:numPr>
        <w:rPr>
          <w:rFonts w:ascii="Arial" w:hAnsi="Arial" w:cs="Arial"/>
          <w:szCs w:val="20"/>
          <w:lang w:val="en-CA"/>
        </w:rPr>
      </w:pPr>
      <w:r>
        <w:rPr>
          <w:rFonts w:ascii="Arial" w:hAnsi="Arial" w:cs="Arial"/>
          <w:szCs w:val="20"/>
          <w:lang w:val="en-CA"/>
        </w:rPr>
        <w:t>Select all boxes</w:t>
      </w:r>
      <w:r w:rsidR="0074399F">
        <w:rPr>
          <w:rFonts w:ascii="Arial" w:hAnsi="Arial" w:cs="Arial"/>
          <w:szCs w:val="20"/>
          <w:lang w:val="en-CA"/>
        </w:rPr>
        <w:t>.</w:t>
      </w:r>
      <w:r w:rsidR="0074399F">
        <w:rPr>
          <w:rFonts w:ascii="Arial" w:hAnsi="Arial" w:cs="Arial"/>
          <w:b/>
          <w:szCs w:val="20"/>
          <w:lang w:val="en-CA"/>
        </w:rPr>
        <w:t xml:space="preserve"> </w:t>
      </w:r>
      <w:r w:rsidR="009B07F4">
        <w:rPr>
          <w:rFonts w:ascii="Arial" w:hAnsi="Arial" w:cs="Arial"/>
          <w:szCs w:val="20"/>
          <w:lang w:val="en-CA"/>
        </w:rPr>
        <w:t>D</w:t>
      </w:r>
      <w:r w:rsidR="00532582">
        <w:rPr>
          <w:rFonts w:ascii="Arial" w:hAnsi="Arial" w:cs="Arial"/>
          <w:szCs w:val="20"/>
          <w:lang w:val="en-CA"/>
        </w:rPr>
        <w:t>o not select ‘Use Levenshtein fuzzy matching’.</w:t>
      </w:r>
    </w:p>
    <w:p w14:paraId="319CCD0B" w14:textId="782E4A1C" w:rsidR="00BF7446" w:rsidRDefault="006B0BB7" w:rsidP="00BF7446">
      <w:pPr>
        <w:pStyle w:val="TCNormaltext"/>
        <w:ind w:left="0"/>
        <w:jc w:val="center"/>
        <w:rPr>
          <w:rFonts w:ascii="Arial" w:hAnsi="Arial" w:cs="Arial"/>
          <w:szCs w:val="20"/>
          <w:lang w:val="en-CA"/>
        </w:rPr>
      </w:pPr>
      <w:r>
        <w:rPr>
          <w:noProof/>
          <w:lang w:val="en-US"/>
        </w:rPr>
        <w:lastRenderedPageBreak/>
        <w:drawing>
          <wp:inline distT="0" distB="0" distL="0" distR="0" wp14:anchorId="5EF86D75" wp14:editId="47F832D1">
            <wp:extent cx="3755210" cy="5710687"/>
            <wp:effectExtent l="0" t="0" r="0" b="4445"/>
            <wp:docPr id="52293" name="Picture 5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996" cy="5765109"/>
                    </a:xfrm>
                    <a:prstGeom prst="rect">
                      <a:avLst/>
                    </a:prstGeom>
                  </pic:spPr>
                </pic:pic>
              </a:graphicData>
            </a:graphic>
          </wp:inline>
        </w:drawing>
      </w:r>
    </w:p>
    <w:p w14:paraId="6772F40A" w14:textId="77777777" w:rsidR="00BF7446" w:rsidRDefault="00BF7446" w:rsidP="00283457">
      <w:pPr>
        <w:pStyle w:val="TCNormaltext"/>
        <w:numPr>
          <w:ilvl w:val="1"/>
          <w:numId w:val="19"/>
        </w:numPr>
        <w:rPr>
          <w:rFonts w:ascii="Arial" w:hAnsi="Arial" w:cs="Arial"/>
          <w:szCs w:val="20"/>
          <w:lang w:val="en-CA"/>
        </w:rPr>
      </w:pPr>
      <w:r>
        <w:rPr>
          <w:rFonts w:ascii="Arial" w:hAnsi="Arial" w:cs="Arial"/>
          <w:szCs w:val="20"/>
          <w:lang w:val="en-CA"/>
        </w:rPr>
        <w:lastRenderedPageBreak/>
        <w:t xml:space="preserve">Click “OK”. A new worksheet is created, which is called “Joined”. </w:t>
      </w:r>
    </w:p>
    <w:p w14:paraId="400903B1" w14:textId="77777777" w:rsidR="00BF7446" w:rsidRDefault="00BF7446" w:rsidP="009A3D1C">
      <w:pPr>
        <w:pStyle w:val="TCNormaltext"/>
        <w:numPr>
          <w:ilvl w:val="1"/>
          <w:numId w:val="19"/>
        </w:numPr>
        <w:rPr>
          <w:rFonts w:ascii="Arial" w:hAnsi="Arial" w:cs="Arial"/>
          <w:szCs w:val="20"/>
          <w:lang w:val="en-CA"/>
        </w:rPr>
      </w:pPr>
      <w:r w:rsidRPr="00BF7446">
        <w:rPr>
          <w:rFonts w:ascii="Arial" w:hAnsi="Arial" w:cs="Arial"/>
          <w:szCs w:val="20"/>
          <w:lang w:val="en-CA"/>
        </w:rPr>
        <w:t xml:space="preserve">Reperform steps (i) – (iv) using </w:t>
      </w:r>
      <w:r w:rsidRPr="00BF7446">
        <w:rPr>
          <w:rFonts w:ascii="Arial" w:hAnsi="Arial" w:cs="Arial"/>
          <w:i/>
          <w:szCs w:val="20"/>
          <w:lang w:val="en-CA"/>
        </w:rPr>
        <w:t xml:space="preserve">Sheet </w:t>
      </w:r>
      <w:r w:rsidRPr="00BF7446">
        <w:rPr>
          <w:rFonts w:ascii="Arial" w:hAnsi="Arial" w:cs="Arial"/>
          <w:b/>
          <w:i/>
          <w:szCs w:val="20"/>
          <w:lang w:val="en-CA"/>
        </w:rPr>
        <w:t>“1”</w:t>
      </w:r>
      <w:r w:rsidRPr="00BF7446">
        <w:rPr>
          <w:rFonts w:ascii="Arial" w:hAnsi="Arial" w:cs="Arial"/>
          <w:szCs w:val="20"/>
          <w:lang w:val="en-CA"/>
        </w:rPr>
        <w:t xml:space="preserve"> = “Joined” and </w:t>
      </w:r>
      <w:r w:rsidRPr="00BF7446">
        <w:rPr>
          <w:rFonts w:ascii="Arial" w:hAnsi="Arial" w:cs="Arial"/>
          <w:i/>
          <w:szCs w:val="20"/>
          <w:lang w:val="en-CA"/>
        </w:rPr>
        <w:t>Sheet</w:t>
      </w:r>
      <w:r w:rsidRPr="00BF7446">
        <w:rPr>
          <w:rFonts w:ascii="Arial" w:hAnsi="Arial" w:cs="Arial"/>
          <w:b/>
          <w:i/>
          <w:szCs w:val="20"/>
          <w:lang w:val="en-CA"/>
        </w:rPr>
        <w:t xml:space="preserve"> “2”</w:t>
      </w:r>
      <w:r w:rsidRPr="00BF7446">
        <w:rPr>
          <w:rFonts w:ascii="Arial" w:hAnsi="Arial" w:cs="Arial"/>
          <w:szCs w:val="20"/>
          <w:lang w:val="en-CA"/>
        </w:rPr>
        <w:t xml:space="preserve"> = closing trial balance data.</w:t>
      </w:r>
    </w:p>
    <w:p w14:paraId="34DF71E5" w14:textId="77777777" w:rsidR="00BF7446" w:rsidRPr="00BF7446" w:rsidRDefault="00BF7446" w:rsidP="009A3D1C">
      <w:pPr>
        <w:pStyle w:val="TCNormaltext"/>
        <w:numPr>
          <w:ilvl w:val="1"/>
          <w:numId w:val="19"/>
        </w:numPr>
        <w:rPr>
          <w:rFonts w:ascii="Arial" w:hAnsi="Arial" w:cs="Arial"/>
          <w:szCs w:val="20"/>
          <w:lang w:val="en-CA"/>
        </w:rPr>
      </w:pPr>
      <w:r>
        <w:rPr>
          <w:rFonts w:ascii="Arial" w:hAnsi="Arial" w:cs="Arial"/>
          <w:szCs w:val="20"/>
          <w:lang w:val="en-CA"/>
        </w:rPr>
        <w:t>Rename the output sheet to “TB Reconciliation”</w:t>
      </w:r>
    </w:p>
    <w:p w14:paraId="7B213ACD" w14:textId="77777777" w:rsidR="005A5952" w:rsidRDefault="005A5952" w:rsidP="009A3D1C">
      <w:pPr>
        <w:pStyle w:val="TCNormaltext"/>
        <w:numPr>
          <w:ilvl w:val="1"/>
          <w:numId w:val="19"/>
        </w:numPr>
        <w:rPr>
          <w:rFonts w:ascii="Arial" w:hAnsi="Arial" w:cs="Arial"/>
          <w:szCs w:val="20"/>
          <w:lang w:val="en-CA"/>
        </w:rPr>
      </w:pPr>
      <w:r w:rsidRPr="005A5952">
        <w:rPr>
          <w:rFonts w:ascii="Arial" w:hAnsi="Arial" w:cs="Arial"/>
          <w:szCs w:val="20"/>
          <w:lang w:val="en-CA"/>
        </w:rPr>
        <w:t>Insert a column between “Amount.Total” and “Closing Balance”. Label the column “Calculated Closing Balance”. In the first cell</w:t>
      </w:r>
      <w:r w:rsidR="00CF0868">
        <w:rPr>
          <w:rFonts w:ascii="Arial" w:hAnsi="Arial" w:cs="Arial"/>
          <w:szCs w:val="20"/>
          <w:lang w:val="en-CA"/>
        </w:rPr>
        <w:t>, D5,</w:t>
      </w:r>
      <w:r w:rsidRPr="005A5952">
        <w:rPr>
          <w:rFonts w:ascii="Arial" w:hAnsi="Arial" w:cs="Arial"/>
          <w:szCs w:val="20"/>
          <w:lang w:val="en-CA"/>
        </w:rPr>
        <w:t xml:space="preserve"> add the following formula: </w:t>
      </w:r>
      <w:r>
        <w:rPr>
          <w:rFonts w:ascii="Arial" w:hAnsi="Arial" w:cs="Arial"/>
          <w:szCs w:val="20"/>
          <w:lang w:val="en-CA"/>
        </w:rPr>
        <w:t>= B5 + C5, wh</w:t>
      </w:r>
      <w:r w:rsidRPr="005A5952">
        <w:rPr>
          <w:rFonts w:ascii="Arial" w:hAnsi="Arial" w:cs="Arial"/>
          <w:szCs w:val="20"/>
          <w:lang w:val="en-CA"/>
        </w:rPr>
        <w:t xml:space="preserve">ere </w:t>
      </w:r>
      <w:r>
        <w:rPr>
          <w:rFonts w:ascii="Arial" w:hAnsi="Arial" w:cs="Arial"/>
          <w:szCs w:val="20"/>
          <w:lang w:val="en-CA"/>
        </w:rPr>
        <w:t>B5</w:t>
      </w:r>
      <w:r w:rsidRPr="005A5952">
        <w:rPr>
          <w:rFonts w:ascii="Arial" w:hAnsi="Arial" w:cs="Arial"/>
          <w:szCs w:val="20"/>
          <w:lang w:val="en-CA"/>
        </w:rPr>
        <w:t xml:space="preserve"> represents the column containing the </w:t>
      </w:r>
      <w:r>
        <w:rPr>
          <w:rFonts w:ascii="Arial" w:hAnsi="Arial" w:cs="Arial"/>
          <w:szCs w:val="20"/>
          <w:lang w:val="en-CA"/>
        </w:rPr>
        <w:t>opening balance</w:t>
      </w:r>
      <w:r w:rsidRPr="005A5952">
        <w:rPr>
          <w:rFonts w:ascii="Arial" w:hAnsi="Arial" w:cs="Arial"/>
          <w:szCs w:val="20"/>
          <w:lang w:val="en-CA"/>
        </w:rPr>
        <w:t xml:space="preserve">, and </w:t>
      </w:r>
      <w:r>
        <w:rPr>
          <w:rFonts w:ascii="Arial" w:hAnsi="Arial" w:cs="Arial"/>
          <w:szCs w:val="20"/>
          <w:lang w:val="en-CA"/>
        </w:rPr>
        <w:t xml:space="preserve">C5 </w:t>
      </w:r>
      <w:r w:rsidRPr="005A5952">
        <w:rPr>
          <w:rFonts w:ascii="Arial" w:hAnsi="Arial" w:cs="Arial"/>
          <w:szCs w:val="20"/>
          <w:lang w:val="en-CA"/>
        </w:rPr>
        <w:t xml:space="preserve">is the cell containing the </w:t>
      </w:r>
      <w:r>
        <w:rPr>
          <w:rFonts w:ascii="Arial" w:hAnsi="Arial" w:cs="Arial"/>
          <w:szCs w:val="20"/>
          <w:lang w:val="en-CA"/>
        </w:rPr>
        <w:t>“Amount.Total” (total dollar amount of journal entries)</w:t>
      </w:r>
      <w:r w:rsidRPr="005A5952">
        <w:rPr>
          <w:rFonts w:ascii="Arial" w:hAnsi="Arial" w:cs="Arial"/>
          <w:szCs w:val="20"/>
          <w:lang w:val="en-CA"/>
        </w:rPr>
        <w:t xml:space="preserve">. </w:t>
      </w:r>
      <w:r w:rsidRPr="00F50F07">
        <w:rPr>
          <w:rFonts w:ascii="Arial" w:hAnsi="Arial" w:cs="Arial"/>
          <w:szCs w:val="20"/>
          <w:lang w:val="en-CA"/>
        </w:rPr>
        <w:t xml:space="preserve">Copy the </w:t>
      </w:r>
      <w:r w:rsidR="00F50F07">
        <w:rPr>
          <w:rFonts w:ascii="Arial" w:hAnsi="Arial" w:cs="Arial"/>
          <w:szCs w:val="20"/>
          <w:lang w:val="en-CA"/>
        </w:rPr>
        <w:t>formula</w:t>
      </w:r>
      <w:r w:rsidRPr="00F50F07">
        <w:rPr>
          <w:rFonts w:ascii="Arial" w:hAnsi="Arial" w:cs="Arial"/>
          <w:szCs w:val="20"/>
          <w:lang w:val="en-CA"/>
        </w:rPr>
        <w:t xml:space="preserve"> to all cells in the column. </w:t>
      </w:r>
    </w:p>
    <w:p w14:paraId="44D9B7CB" w14:textId="77777777" w:rsidR="00F50F07" w:rsidRPr="00F50F07" w:rsidRDefault="00F50F07" w:rsidP="009A3D1C">
      <w:pPr>
        <w:pStyle w:val="TCNormaltext"/>
        <w:numPr>
          <w:ilvl w:val="1"/>
          <w:numId w:val="19"/>
        </w:numPr>
        <w:rPr>
          <w:rFonts w:ascii="Arial" w:hAnsi="Arial" w:cs="Arial"/>
          <w:szCs w:val="20"/>
          <w:lang w:val="en-CA"/>
        </w:rPr>
      </w:pPr>
      <w:r>
        <w:rPr>
          <w:rFonts w:ascii="Arial" w:hAnsi="Arial" w:cs="Arial"/>
          <w:szCs w:val="20"/>
          <w:lang w:val="en-CA"/>
        </w:rPr>
        <w:t>I</w:t>
      </w:r>
      <w:r w:rsidRPr="005A5952">
        <w:rPr>
          <w:rFonts w:ascii="Arial" w:hAnsi="Arial" w:cs="Arial"/>
          <w:szCs w:val="20"/>
          <w:lang w:val="en-CA"/>
        </w:rPr>
        <w:t xml:space="preserve">nsert a column </w:t>
      </w:r>
      <w:r>
        <w:rPr>
          <w:rFonts w:ascii="Arial" w:hAnsi="Arial" w:cs="Arial"/>
          <w:szCs w:val="20"/>
          <w:lang w:val="en-CA"/>
        </w:rPr>
        <w:t>at the end</w:t>
      </w:r>
      <w:r w:rsidRPr="005A5952">
        <w:rPr>
          <w:rFonts w:ascii="Arial" w:hAnsi="Arial" w:cs="Arial"/>
          <w:szCs w:val="20"/>
          <w:lang w:val="en-CA"/>
        </w:rPr>
        <w:t>. Label the column “</w:t>
      </w:r>
      <w:r>
        <w:rPr>
          <w:rFonts w:ascii="Arial" w:hAnsi="Arial" w:cs="Arial"/>
          <w:szCs w:val="20"/>
          <w:lang w:val="en-CA"/>
        </w:rPr>
        <w:t>Difference</w:t>
      </w:r>
      <w:r w:rsidRPr="005A5952">
        <w:rPr>
          <w:rFonts w:ascii="Arial" w:hAnsi="Arial" w:cs="Arial"/>
          <w:szCs w:val="20"/>
          <w:lang w:val="en-CA"/>
        </w:rPr>
        <w:t>”. In the first cell</w:t>
      </w:r>
      <w:r w:rsidR="00CF0868">
        <w:rPr>
          <w:rFonts w:ascii="Arial" w:hAnsi="Arial" w:cs="Arial"/>
          <w:szCs w:val="20"/>
          <w:lang w:val="en-CA"/>
        </w:rPr>
        <w:t>, F5,</w:t>
      </w:r>
      <w:r w:rsidRPr="005A5952">
        <w:rPr>
          <w:rFonts w:ascii="Arial" w:hAnsi="Arial" w:cs="Arial"/>
          <w:szCs w:val="20"/>
          <w:lang w:val="en-CA"/>
        </w:rPr>
        <w:t xml:space="preserve"> add the following formula: </w:t>
      </w:r>
      <w:r>
        <w:rPr>
          <w:rFonts w:ascii="Arial" w:hAnsi="Arial" w:cs="Arial"/>
          <w:szCs w:val="20"/>
          <w:lang w:val="en-CA"/>
        </w:rPr>
        <w:t>= D5 - E5, wh</w:t>
      </w:r>
      <w:r w:rsidRPr="005A5952">
        <w:rPr>
          <w:rFonts w:ascii="Arial" w:hAnsi="Arial" w:cs="Arial"/>
          <w:szCs w:val="20"/>
          <w:lang w:val="en-CA"/>
        </w:rPr>
        <w:t xml:space="preserve">ere </w:t>
      </w:r>
      <w:r>
        <w:rPr>
          <w:rFonts w:ascii="Arial" w:hAnsi="Arial" w:cs="Arial"/>
          <w:szCs w:val="20"/>
          <w:lang w:val="en-CA"/>
        </w:rPr>
        <w:t>D5</w:t>
      </w:r>
      <w:r w:rsidRPr="005A5952">
        <w:rPr>
          <w:rFonts w:ascii="Arial" w:hAnsi="Arial" w:cs="Arial"/>
          <w:szCs w:val="20"/>
          <w:lang w:val="en-CA"/>
        </w:rPr>
        <w:t xml:space="preserve"> represents the column containing the </w:t>
      </w:r>
      <w:r>
        <w:rPr>
          <w:rFonts w:ascii="Arial" w:hAnsi="Arial" w:cs="Arial"/>
          <w:szCs w:val="20"/>
          <w:lang w:val="en-CA"/>
        </w:rPr>
        <w:t>“Calculated Closing Balance” (created in step (vii) above)</w:t>
      </w:r>
      <w:r w:rsidRPr="005A5952">
        <w:rPr>
          <w:rFonts w:ascii="Arial" w:hAnsi="Arial" w:cs="Arial"/>
          <w:szCs w:val="20"/>
          <w:lang w:val="en-CA"/>
        </w:rPr>
        <w:t xml:space="preserve">, and </w:t>
      </w:r>
      <w:r>
        <w:rPr>
          <w:rFonts w:ascii="Arial" w:hAnsi="Arial" w:cs="Arial"/>
          <w:szCs w:val="20"/>
          <w:lang w:val="en-CA"/>
        </w:rPr>
        <w:t xml:space="preserve">E5 </w:t>
      </w:r>
      <w:r w:rsidRPr="005A5952">
        <w:rPr>
          <w:rFonts w:ascii="Arial" w:hAnsi="Arial" w:cs="Arial"/>
          <w:szCs w:val="20"/>
          <w:lang w:val="en-CA"/>
        </w:rPr>
        <w:t xml:space="preserve">is the cell containing the </w:t>
      </w:r>
      <w:r>
        <w:rPr>
          <w:rFonts w:ascii="Arial" w:hAnsi="Arial" w:cs="Arial"/>
          <w:szCs w:val="20"/>
          <w:lang w:val="en-CA"/>
        </w:rPr>
        <w:t xml:space="preserve">closing </w:t>
      </w:r>
      <w:r w:rsidR="00724C2C">
        <w:rPr>
          <w:rFonts w:ascii="Arial" w:hAnsi="Arial" w:cs="Arial"/>
          <w:szCs w:val="20"/>
          <w:lang w:val="en-CA"/>
        </w:rPr>
        <w:t>balance</w:t>
      </w:r>
      <w:r w:rsidRPr="005A5952">
        <w:rPr>
          <w:rFonts w:ascii="Arial" w:hAnsi="Arial" w:cs="Arial"/>
          <w:szCs w:val="20"/>
          <w:lang w:val="en-CA"/>
        </w:rPr>
        <w:t xml:space="preserve">. </w:t>
      </w:r>
      <w:r w:rsidRPr="00F50F07">
        <w:rPr>
          <w:rFonts w:ascii="Arial" w:hAnsi="Arial" w:cs="Arial"/>
          <w:szCs w:val="20"/>
          <w:lang w:val="en-CA"/>
        </w:rPr>
        <w:t xml:space="preserve">Copy the </w:t>
      </w:r>
      <w:r>
        <w:rPr>
          <w:rFonts w:ascii="Arial" w:hAnsi="Arial" w:cs="Arial"/>
          <w:szCs w:val="20"/>
          <w:lang w:val="en-CA"/>
        </w:rPr>
        <w:t>formula</w:t>
      </w:r>
      <w:r w:rsidRPr="00F50F07">
        <w:rPr>
          <w:rFonts w:ascii="Arial" w:hAnsi="Arial" w:cs="Arial"/>
          <w:szCs w:val="20"/>
          <w:lang w:val="en-CA"/>
        </w:rPr>
        <w:t xml:space="preserve"> to all cells in the column. </w:t>
      </w:r>
    </w:p>
    <w:p w14:paraId="6F6CC12F" w14:textId="22DE0D2F" w:rsidR="00BF7446" w:rsidRDefault="006B0BB7" w:rsidP="00F50F07">
      <w:pPr>
        <w:pStyle w:val="TCNormaltext"/>
        <w:ind w:left="0"/>
        <w:jc w:val="center"/>
        <w:rPr>
          <w:rFonts w:ascii="Arial" w:hAnsi="Arial" w:cs="Arial"/>
          <w:szCs w:val="20"/>
          <w:lang w:val="en-CA"/>
        </w:rPr>
      </w:pPr>
      <w:r>
        <w:rPr>
          <w:noProof/>
          <w:lang w:val="en-US"/>
        </w:rPr>
        <w:drawing>
          <wp:inline distT="0" distB="0" distL="0" distR="0" wp14:anchorId="407F5AA8" wp14:editId="3F0685D2">
            <wp:extent cx="5971540" cy="2219960"/>
            <wp:effectExtent l="0" t="0" r="0" b="8890"/>
            <wp:docPr id="52294" name="Picture 5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2219960"/>
                    </a:xfrm>
                    <a:prstGeom prst="rect">
                      <a:avLst/>
                    </a:prstGeom>
                  </pic:spPr>
                </pic:pic>
              </a:graphicData>
            </a:graphic>
          </wp:inline>
        </w:drawing>
      </w:r>
    </w:p>
    <w:p w14:paraId="3A3C0B21" w14:textId="1D23B102" w:rsidR="00F50F07" w:rsidRDefault="00F50F07" w:rsidP="00F50F07">
      <w:pPr>
        <w:pStyle w:val="TCNormaltext"/>
        <w:ind w:left="0"/>
        <w:rPr>
          <w:rFonts w:ascii="Arial" w:hAnsi="Arial" w:cs="Arial"/>
          <w:szCs w:val="20"/>
          <w:lang w:val="en-CA"/>
        </w:rPr>
      </w:pPr>
      <w:r w:rsidRPr="00F50F07">
        <w:rPr>
          <w:rFonts w:ascii="Arial" w:hAnsi="Arial" w:cs="Arial"/>
          <w:b/>
          <w:szCs w:val="20"/>
          <w:lang w:val="en-CA"/>
        </w:rPr>
        <w:t>NOTE:</w:t>
      </w:r>
      <w:r>
        <w:rPr>
          <w:rFonts w:ascii="Arial" w:hAnsi="Arial" w:cs="Arial"/>
          <w:szCs w:val="20"/>
          <w:lang w:val="en-CA"/>
        </w:rPr>
        <w:t xml:space="preserve"> Engagement teams should investigate any differences that are greater than a clearly trivial amount prio</w:t>
      </w:r>
      <w:r w:rsidRPr="00F6437B">
        <w:rPr>
          <w:rFonts w:ascii="Arial" w:hAnsi="Arial" w:cs="Arial"/>
          <w:szCs w:val="20"/>
          <w:lang w:val="en-CA"/>
        </w:rPr>
        <w:t xml:space="preserve">r to running any journal entry tests in the next section, </w:t>
      </w:r>
      <w:hyperlink w:anchor="Identifying_journal_entries_with_fraud" w:history="1">
        <w:r w:rsidRPr="00F6437B">
          <w:rPr>
            <w:rStyle w:val="Hyperlink"/>
            <w:rFonts w:ascii="Arial" w:hAnsi="Arial"/>
            <w:i/>
            <w:lang w:val="en-CA"/>
          </w:rPr>
          <w:t>Identifying journal entries with fraud characteristics.</w:t>
        </w:r>
      </w:hyperlink>
    </w:p>
    <w:p w14:paraId="2C83CFED" w14:textId="77777777" w:rsidR="00F50F07" w:rsidRDefault="00F50F07" w:rsidP="00F50F07">
      <w:pPr>
        <w:pStyle w:val="TCNormaltext"/>
        <w:ind w:left="0"/>
        <w:rPr>
          <w:rFonts w:ascii="Arial" w:hAnsi="Arial" w:cs="Arial"/>
          <w:szCs w:val="20"/>
          <w:lang w:val="en-CA"/>
        </w:rPr>
      </w:pPr>
    </w:p>
    <w:p w14:paraId="57CC6FE4" w14:textId="7D4A621B" w:rsidR="00BF7446" w:rsidRPr="00423FAA" w:rsidRDefault="00225736" w:rsidP="00423FAA">
      <w:pPr>
        <w:pStyle w:val="Heading2"/>
        <w:rPr>
          <w:color w:val="00B0F0"/>
        </w:rPr>
      </w:pPr>
      <w:bookmarkStart w:id="42" w:name="_Toc444073268"/>
      <w:bookmarkStart w:id="43" w:name="_Toc457229771"/>
      <w:r w:rsidRPr="00423FAA">
        <w:rPr>
          <w:color w:val="00B0F0"/>
        </w:rPr>
        <w:t xml:space="preserve">Other </w:t>
      </w:r>
      <w:bookmarkEnd w:id="42"/>
      <w:r>
        <w:rPr>
          <w:color w:val="00B0F0"/>
        </w:rPr>
        <w:t>integrity c</w:t>
      </w:r>
      <w:r w:rsidR="00BF7446" w:rsidRPr="001641FF">
        <w:rPr>
          <w:color w:val="00B0F0"/>
        </w:rPr>
        <w:t>hecks</w:t>
      </w:r>
      <w:bookmarkEnd w:id="43"/>
    </w:p>
    <w:p w14:paraId="58ED71E4" w14:textId="77777777" w:rsidR="00BF7446" w:rsidRPr="00BF7446" w:rsidRDefault="00BF7446" w:rsidP="00BF7446">
      <w:pPr>
        <w:pStyle w:val="01Level1Bluesubhead"/>
        <w:rPr>
          <w:sz w:val="28"/>
          <w:szCs w:val="28"/>
        </w:rPr>
      </w:pPr>
    </w:p>
    <w:p w14:paraId="28371F88" w14:textId="77777777" w:rsidR="00BF7446" w:rsidRPr="00B2670A" w:rsidRDefault="00BF7446" w:rsidP="00BF7446">
      <w:pPr>
        <w:pStyle w:val="TCNormaltext"/>
        <w:ind w:left="0"/>
        <w:rPr>
          <w:rFonts w:ascii="Arial" w:hAnsi="Arial" w:cs="Arial"/>
          <w:szCs w:val="20"/>
          <w:lang w:val="en-CA"/>
        </w:rPr>
      </w:pPr>
      <w:r>
        <w:rPr>
          <w:rFonts w:ascii="Arial" w:hAnsi="Arial" w:cs="Arial"/>
          <w:szCs w:val="20"/>
          <w:lang w:val="en-CA"/>
        </w:rPr>
        <w:t>In addition, t</w:t>
      </w:r>
      <w:r w:rsidRPr="00B2670A">
        <w:rPr>
          <w:rFonts w:ascii="Arial" w:hAnsi="Arial" w:cs="Arial"/>
          <w:szCs w:val="20"/>
          <w:lang w:val="en-CA"/>
        </w:rPr>
        <w:t xml:space="preserve">here are several </w:t>
      </w:r>
      <w:r>
        <w:rPr>
          <w:rFonts w:ascii="Arial" w:hAnsi="Arial" w:cs="Arial"/>
          <w:szCs w:val="20"/>
          <w:lang w:val="en-CA"/>
        </w:rPr>
        <w:t xml:space="preserve">integrity </w:t>
      </w:r>
      <w:r w:rsidRPr="00B2670A">
        <w:rPr>
          <w:rFonts w:ascii="Arial" w:hAnsi="Arial" w:cs="Arial"/>
          <w:szCs w:val="20"/>
          <w:lang w:val="en-CA"/>
        </w:rPr>
        <w:t>characteristics of journal entries that should be considered</w:t>
      </w:r>
      <w:r>
        <w:rPr>
          <w:rFonts w:ascii="Arial" w:hAnsi="Arial" w:cs="Arial"/>
          <w:szCs w:val="20"/>
          <w:lang w:val="en-CA"/>
        </w:rPr>
        <w:t>:</w:t>
      </w:r>
      <w:r w:rsidRPr="00B2670A">
        <w:rPr>
          <w:rFonts w:ascii="Arial" w:hAnsi="Arial" w:cs="Arial"/>
          <w:szCs w:val="20"/>
          <w:lang w:val="en-CA"/>
        </w:rPr>
        <w:t xml:space="preserve">   </w:t>
      </w:r>
    </w:p>
    <w:p w14:paraId="65C166DE" w14:textId="29A2917B" w:rsidR="00BF7446" w:rsidRPr="00423FAA" w:rsidRDefault="00BF7446" w:rsidP="00423FAA">
      <w:pPr>
        <w:pStyle w:val="Heading3"/>
        <w:rPr>
          <w:color w:val="92D050"/>
          <w:lang w:val="en-CA"/>
        </w:rPr>
      </w:pPr>
      <w:bookmarkStart w:id="44" w:name="_Toc457229772"/>
      <w:r w:rsidRPr="00423FAA">
        <w:rPr>
          <w:color w:val="92D050"/>
          <w:lang w:val="en-CA"/>
        </w:rPr>
        <w:t>Entries with invalid dates</w:t>
      </w:r>
      <w:bookmarkEnd w:id="44"/>
    </w:p>
    <w:p w14:paraId="479430E8" w14:textId="5CB3F645" w:rsidR="00BF7446" w:rsidRDefault="00BC0112" w:rsidP="004938DA">
      <w:pPr>
        <w:pStyle w:val="TCNormaltext"/>
        <w:numPr>
          <w:ilvl w:val="1"/>
          <w:numId w:val="60"/>
        </w:numPr>
        <w:rPr>
          <w:rFonts w:ascii="Arial" w:hAnsi="Arial" w:cs="Arial"/>
          <w:szCs w:val="20"/>
          <w:lang w:val="en-CA"/>
        </w:rPr>
      </w:pPr>
      <w:r>
        <w:rPr>
          <w:noProof/>
          <w:lang w:val="en-US"/>
        </w:rPr>
        <w:drawing>
          <wp:inline distT="0" distB="0" distL="0" distR="0" wp14:anchorId="1BEB1E61" wp14:editId="25F93419">
            <wp:extent cx="207658" cy="201168"/>
            <wp:effectExtent l="0" t="0" r="1905" b="8890"/>
            <wp:docPr id="52320" name="Picture 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58" cy="201168"/>
                    </a:xfrm>
                    <a:prstGeom prst="rect">
                      <a:avLst/>
                    </a:prstGeom>
                  </pic:spPr>
                </pic:pic>
              </a:graphicData>
            </a:graphic>
          </wp:inline>
        </w:drawing>
      </w:r>
      <w:r w:rsidR="00BF7446">
        <w:rPr>
          <w:rFonts w:ascii="Arial" w:hAnsi="Arial" w:cs="Arial"/>
          <w:szCs w:val="20"/>
          <w:lang w:val="en-CA"/>
        </w:rPr>
        <w:t xml:space="preserve"> Select the column that represents the effective date of the journal entry.  Use the Filter tool to display only those entries occurring in a year / month outside of the fiscal year.</w:t>
      </w:r>
      <w:r w:rsidR="005C54E2">
        <w:rPr>
          <w:rFonts w:ascii="Arial" w:hAnsi="Arial" w:cs="Arial"/>
          <w:szCs w:val="20"/>
          <w:lang w:val="en-CA"/>
        </w:rPr>
        <w:t xml:space="preserve"> Ensure that the dropdown box appears on all columns, so that the data will keep the row information intact as it is filtered.</w:t>
      </w:r>
    </w:p>
    <w:p w14:paraId="1B252174" w14:textId="6478969D" w:rsidR="005C54E2" w:rsidRDefault="006B0BB7" w:rsidP="005C54E2">
      <w:pPr>
        <w:pStyle w:val="TCNormaltext"/>
        <w:ind w:left="1440"/>
        <w:rPr>
          <w:rFonts w:ascii="Arial" w:hAnsi="Arial" w:cs="Arial"/>
          <w:szCs w:val="20"/>
          <w:lang w:val="en-CA"/>
        </w:rPr>
      </w:pPr>
      <w:r>
        <w:rPr>
          <w:noProof/>
          <w:lang w:val="en-US"/>
        </w:rPr>
        <w:drawing>
          <wp:inline distT="0" distB="0" distL="0" distR="0" wp14:anchorId="6AE96803" wp14:editId="270EFFE0">
            <wp:extent cx="5971540" cy="1264285"/>
            <wp:effectExtent l="0" t="0" r="0" b="0"/>
            <wp:docPr id="52394" name="Picture 5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540" cy="1264285"/>
                    </a:xfrm>
                    <a:prstGeom prst="rect">
                      <a:avLst/>
                    </a:prstGeom>
                  </pic:spPr>
                </pic:pic>
              </a:graphicData>
            </a:graphic>
          </wp:inline>
        </w:drawing>
      </w:r>
    </w:p>
    <w:p w14:paraId="7A812B90" w14:textId="019DB105" w:rsidR="005C54E2" w:rsidRDefault="005C54E2" w:rsidP="001234E0">
      <w:pPr>
        <w:pStyle w:val="TCNormaltext"/>
        <w:ind w:left="1440"/>
        <w:rPr>
          <w:noProof/>
        </w:rPr>
      </w:pPr>
      <w:r>
        <w:rPr>
          <w:noProof/>
        </w:rPr>
        <w:t xml:space="preserve">For example, if the client’s year-end is </w:t>
      </w:r>
      <w:r w:rsidR="006B0BB7">
        <w:rPr>
          <w:noProof/>
        </w:rPr>
        <w:t>December 31</w:t>
      </w:r>
      <w:r>
        <w:rPr>
          <w:noProof/>
        </w:rPr>
        <w:t xml:space="preserve"> 201</w:t>
      </w:r>
      <w:r w:rsidR="006B0BB7">
        <w:rPr>
          <w:noProof/>
        </w:rPr>
        <w:t>5</w:t>
      </w:r>
      <w:r>
        <w:rPr>
          <w:noProof/>
        </w:rPr>
        <w:t xml:space="preserve">. </w:t>
      </w:r>
      <w:r w:rsidR="00B40486">
        <w:rPr>
          <w:noProof/>
        </w:rPr>
        <w:t xml:space="preserve">Select the dropdown arrow for effective date and select the month of </w:t>
      </w:r>
      <w:r w:rsidR="006B0BB7">
        <w:rPr>
          <w:noProof/>
        </w:rPr>
        <w:t>December</w:t>
      </w:r>
      <w:r w:rsidR="00B83693">
        <w:rPr>
          <w:noProof/>
        </w:rPr>
        <w:t xml:space="preserve"> </w:t>
      </w:r>
      <w:r w:rsidR="00B40486">
        <w:rPr>
          <w:noProof/>
        </w:rPr>
        <w:t>201</w:t>
      </w:r>
      <w:r w:rsidR="006B0BB7">
        <w:rPr>
          <w:noProof/>
        </w:rPr>
        <w:t>5</w:t>
      </w:r>
      <w:r w:rsidR="00B40486">
        <w:rPr>
          <w:noProof/>
        </w:rPr>
        <w:t>.</w:t>
      </w:r>
    </w:p>
    <w:p w14:paraId="48713E01" w14:textId="41D661E4" w:rsidR="00B40486" w:rsidRPr="00B40486" w:rsidRDefault="006B0BB7" w:rsidP="00607D20">
      <w:pPr>
        <w:pStyle w:val="TCNormaltext"/>
        <w:ind w:left="0"/>
        <w:jc w:val="center"/>
        <w:rPr>
          <w:noProof/>
          <w:lang w:val="en-US"/>
        </w:rPr>
      </w:pPr>
      <w:r>
        <w:rPr>
          <w:noProof/>
          <w:lang w:val="en-US"/>
        </w:rPr>
        <w:lastRenderedPageBreak/>
        <w:drawing>
          <wp:anchor distT="0" distB="0" distL="114300" distR="114300" simplePos="0" relativeHeight="251715584" behindDoc="0" locked="0" layoutInCell="1" allowOverlap="1" wp14:anchorId="1778C262" wp14:editId="1C098DDD">
            <wp:simplePos x="0" y="0"/>
            <wp:positionH relativeFrom="margin">
              <wp:align>right</wp:align>
            </wp:positionH>
            <wp:positionV relativeFrom="margin">
              <wp:posOffset>36576</wp:posOffset>
            </wp:positionV>
            <wp:extent cx="4797425" cy="1103630"/>
            <wp:effectExtent l="0" t="0" r="3175" b="1270"/>
            <wp:wrapSquare wrapText="bothSides"/>
            <wp:docPr id="52409" name="Picture 5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97425" cy="1103630"/>
                    </a:xfrm>
                    <a:prstGeom prst="rect">
                      <a:avLst/>
                    </a:prstGeom>
                  </pic:spPr>
                </pic:pic>
              </a:graphicData>
            </a:graphic>
          </wp:anchor>
        </w:drawing>
      </w:r>
      <w:r>
        <w:rPr>
          <w:noProof/>
          <w:lang w:val="en-US"/>
        </w:rPr>
        <w:drawing>
          <wp:inline distT="0" distB="0" distL="0" distR="0" wp14:anchorId="108CC4C9" wp14:editId="3E4C3A43">
            <wp:extent cx="1871932" cy="3359391"/>
            <wp:effectExtent l="0" t="0" r="0" b="0"/>
            <wp:docPr id="52410" name="Picture 5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1835" t="25127" r="51343" b="21203"/>
                    <a:stretch/>
                  </pic:blipFill>
                  <pic:spPr bwMode="auto">
                    <a:xfrm>
                      <a:off x="0" y="0"/>
                      <a:ext cx="1876908" cy="3368320"/>
                    </a:xfrm>
                    <a:prstGeom prst="rect">
                      <a:avLst/>
                    </a:prstGeom>
                    <a:ln>
                      <a:noFill/>
                    </a:ln>
                    <a:extLst>
                      <a:ext uri="{53640926-AAD7-44D8-BBD7-CCE9431645EC}">
                        <a14:shadowObscured xmlns:a14="http://schemas.microsoft.com/office/drawing/2010/main"/>
                      </a:ext>
                    </a:extLst>
                  </pic:spPr>
                </pic:pic>
              </a:graphicData>
            </a:graphic>
          </wp:inline>
        </w:drawing>
      </w:r>
    </w:p>
    <w:p w14:paraId="1BBF3C15" w14:textId="58355EC8" w:rsidR="00B40486" w:rsidRDefault="00B40486" w:rsidP="005C54E2">
      <w:pPr>
        <w:pStyle w:val="TCNormaltext"/>
        <w:ind w:left="0"/>
        <w:rPr>
          <w:noProof/>
        </w:rPr>
      </w:pPr>
      <w:r w:rsidRPr="00B40486">
        <w:rPr>
          <w:b/>
          <w:noProof/>
        </w:rPr>
        <w:t>NOTE:</w:t>
      </w:r>
      <w:r>
        <w:rPr>
          <w:noProof/>
        </w:rPr>
        <w:t xml:space="preserve"> When data is filtered, the row numbers will appear in blue, which are the original row </w:t>
      </w:r>
      <w:r w:rsidR="00A02EA5">
        <w:rPr>
          <w:noProof/>
        </w:rPr>
        <w:t>n</w:t>
      </w:r>
      <w:r>
        <w:rPr>
          <w:noProof/>
        </w:rPr>
        <w:t>umbers of the data set prior to applying the filter. In a</w:t>
      </w:r>
      <w:r w:rsidR="00CF0192">
        <w:rPr>
          <w:noProof/>
        </w:rPr>
        <w:t>dd</w:t>
      </w:r>
      <w:r>
        <w:rPr>
          <w:noProof/>
        </w:rPr>
        <w:t>i</w:t>
      </w:r>
      <w:r w:rsidR="00CF0192">
        <w:rPr>
          <w:noProof/>
        </w:rPr>
        <w:t>t</w:t>
      </w:r>
      <w:r>
        <w:rPr>
          <w:noProof/>
        </w:rPr>
        <w:t xml:space="preserve">ion, this filter symbol </w:t>
      </w:r>
      <w:r w:rsidR="00BC0112">
        <w:rPr>
          <w:noProof/>
          <w:lang w:val="en-US"/>
        </w:rPr>
        <w:drawing>
          <wp:inline distT="0" distB="0" distL="0" distR="0" wp14:anchorId="09CB3595" wp14:editId="53D3429C">
            <wp:extent cx="201168" cy="201168"/>
            <wp:effectExtent l="0" t="0" r="8890" b="8890"/>
            <wp:docPr id="52283" name="Picture 5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168" cy="201168"/>
                    </a:xfrm>
                    <a:prstGeom prst="rect">
                      <a:avLst/>
                    </a:prstGeom>
                  </pic:spPr>
                </pic:pic>
              </a:graphicData>
            </a:graphic>
          </wp:inline>
        </w:drawing>
      </w:r>
      <w:r>
        <w:rPr>
          <w:noProof/>
        </w:rPr>
        <w:t xml:space="preserve"> will appear on the column that has been filtered.</w:t>
      </w:r>
    </w:p>
    <w:p w14:paraId="440FA8AB" w14:textId="23F576E2" w:rsidR="00BF7446" w:rsidRPr="00F666DD" w:rsidRDefault="00BC0112" w:rsidP="00F666DD">
      <w:pPr>
        <w:pStyle w:val="TCNormaltext"/>
        <w:numPr>
          <w:ilvl w:val="1"/>
          <w:numId w:val="60"/>
        </w:numPr>
        <w:rPr>
          <w:rFonts w:ascii="Arial" w:hAnsi="Arial" w:cs="Arial"/>
          <w:szCs w:val="20"/>
          <w:lang w:val="en-CA"/>
        </w:rPr>
      </w:pPr>
      <w:r>
        <w:rPr>
          <w:noProof/>
          <w:lang w:val="en-US"/>
        </w:rPr>
        <w:drawing>
          <wp:inline distT="0" distB="0" distL="0" distR="0" wp14:anchorId="1946ED46" wp14:editId="51096614">
            <wp:extent cx="183675" cy="201168"/>
            <wp:effectExtent l="0" t="0" r="6985" b="8890"/>
            <wp:docPr id="52321" name="Picture 5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675" cy="201168"/>
                    </a:xfrm>
                    <a:prstGeom prst="rect">
                      <a:avLst/>
                    </a:prstGeom>
                  </pic:spPr>
                </pic:pic>
              </a:graphicData>
            </a:graphic>
          </wp:inline>
        </w:drawing>
      </w:r>
      <w:r w:rsidR="00BF7446">
        <w:rPr>
          <w:rFonts w:ascii="Arial" w:hAnsi="Arial" w:cs="Arial"/>
          <w:szCs w:val="20"/>
          <w:lang w:val="en-CA"/>
        </w:rPr>
        <w:t xml:space="preserve">Use the Extract Visible Cells tool to copy the filtered journal entries to a new </w:t>
      </w:r>
      <w:r w:rsidR="00CF0192">
        <w:rPr>
          <w:rFonts w:ascii="Arial" w:hAnsi="Arial" w:cs="Arial"/>
          <w:szCs w:val="20"/>
          <w:lang w:val="en-CA"/>
        </w:rPr>
        <w:t>worksheet.</w:t>
      </w:r>
      <w:r w:rsidR="00CF0192" w:rsidRPr="00CF0192">
        <w:rPr>
          <w:szCs w:val="20"/>
          <w:lang w:val="en-CA"/>
        </w:rPr>
        <w:t xml:space="preserve"> </w:t>
      </w:r>
      <w:r w:rsidR="00CF0192">
        <w:rPr>
          <w:szCs w:val="20"/>
          <w:lang w:val="en-CA"/>
        </w:rPr>
        <w:t xml:space="preserve"> This worksheet may be used to facilitate discussions with management to resolve any integrity issues prior to running </w:t>
      </w:r>
      <w:r w:rsidR="00532582">
        <w:rPr>
          <w:szCs w:val="20"/>
          <w:lang w:val="en-CA"/>
        </w:rPr>
        <w:t xml:space="preserve">the </w:t>
      </w:r>
      <w:r w:rsidR="00CF0192">
        <w:rPr>
          <w:szCs w:val="20"/>
          <w:lang w:val="en-CA"/>
        </w:rPr>
        <w:t>journal entry tests in the next section of this Guide.</w:t>
      </w:r>
    </w:p>
    <w:p w14:paraId="27C674A0" w14:textId="4CE6F2D9" w:rsidR="00BF7446" w:rsidRPr="00423FAA" w:rsidRDefault="00BF7446" w:rsidP="00423FAA">
      <w:pPr>
        <w:pStyle w:val="Heading3"/>
        <w:rPr>
          <w:lang w:val="en-CA"/>
        </w:rPr>
      </w:pPr>
      <w:bookmarkStart w:id="45" w:name="_Toc457229773"/>
      <w:r w:rsidRPr="00423FAA">
        <w:rPr>
          <w:color w:val="92D050"/>
          <w:lang w:val="en-CA"/>
        </w:rPr>
        <w:lastRenderedPageBreak/>
        <w:t>Entries with blank account</w:t>
      </w:r>
      <w:r w:rsidR="00390409" w:rsidRPr="00423FAA">
        <w:rPr>
          <w:color w:val="92D050"/>
          <w:lang w:val="en-CA"/>
        </w:rPr>
        <w:t xml:space="preserve"> numbers</w:t>
      </w:r>
      <w:r w:rsidRPr="00423FAA">
        <w:rPr>
          <w:color w:val="92D050"/>
          <w:lang w:val="en-CA"/>
        </w:rPr>
        <w:t xml:space="preserve">, descriptions, or </w:t>
      </w:r>
      <w:r w:rsidR="0031167A" w:rsidRPr="00423FAA">
        <w:rPr>
          <w:color w:val="92D050"/>
          <w:lang w:val="en-CA"/>
        </w:rPr>
        <w:t>user IDs</w:t>
      </w:r>
      <w:bookmarkEnd w:id="45"/>
    </w:p>
    <w:p w14:paraId="0374E310" w14:textId="52FF47FF" w:rsidR="006B7FAE" w:rsidRPr="006B7FAE" w:rsidRDefault="00BC0112" w:rsidP="004938DA">
      <w:pPr>
        <w:pStyle w:val="TCNormaltext"/>
        <w:numPr>
          <w:ilvl w:val="1"/>
          <w:numId w:val="60"/>
        </w:numPr>
        <w:rPr>
          <w:noProof/>
          <w:lang w:val="en-US"/>
        </w:rPr>
      </w:pPr>
      <w:r>
        <w:rPr>
          <w:noProof/>
          <w:lang w:val="en-US"/>
        </w:rPr>
        <w:drawing>
          <wp:inline distT="0" distB="0" distL="0" distR="0" wp14:anchorId="1C5E9D98" wp14:editId="74D080C5">
            <wp:extent cx="221285" cy="201168"/>
            <wp:effectExtent l="0" t="0" r="7620" b="8890"/>
            <wp:docPr id="52322" name="Picture 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285" cy="201168"/>
                    </a:xfrm>
                    <a:prstGeom prst="rect">
                      <a:avLst/>
                    </a:prstGeom>
                  </pic:spPr>
                </pic:pic>
              </a:graphicData>
            </a:graphic>
          </wp:inline>
        </w:drawing>
      </w:r>
      <w:r w:rsidR="006B7FAE" w:rsidRPr="006B7FAE">
        <w:rPr>
          <w:noProof/>
          <w:lang w:val="en-US"/>
        </w:rPr>
        <w:t xml:space="preserve"> Extract Data &gt; Exception Report</w:t>
      </w:r>
    </w:p>
    <w:p w14:paraId="3637947C" w14:textId="77777777" w:rsidR="006B7FAE" w:rsidRPr="00683163" w:rsidRDefault="006B7FAE" w:rsidP="009A3D1C">
      <w:pPr>
        <w:pStyle w:val="TCNormaltext"/>
        <w:numPr>
          <w:ilvl w:val="1"/>
          <w:numId w:val="20"/>
        </w:numPr>
        <w:rPr>
          <w:rFonts w:ascii="Arial" w:hAnsi="Arial" w:cs="Arial"/>
          <w:szCs w:val="20"/>
          <w:lang w:val="en-CA"/>
        </w:rPr>
      </w:pPr>
      <w:r>
        <w:rPr>
          <w:noProof/>
        </w:rPr>
        <w:t>Use the following criteria when running this tool:</w:t>
      </w:r>
    </w:p>
    <w:p w14:paraId="0D483151" w14:textId="77777777" w:rsidR="006B7FAE" w:rsidRPr="00854693" w:rsidRDefault="006B7FAE" w:rsidP="009A3D1C">
      <w:pPr>
        <w:pStyle w:val="TCNormaltext"/>
        <w:numPr>
          <w:ilvl w:val="2"/>
          <w:numId w:val="20"/>
        </w:numPr>
        <w:rPr>
          <w:rFonts w:ascii="Arial" w:hAnsi="Arial" w:cs="Arial"/>
          <w:b/>
          <w:szCs w:val="20"/>
          <w:lang w:val="en-CA"/>
        </w:rPr>
      </w:pPr>
      <w:r>
        <w:rPr>
          <w:noProof/>
          <w:lang w:val="en-CA"/>
        </w:rPr>
        <w:t>Criteria 1</w:t>
      </w:r>
      <w:r>
        <w:rPr>
          <w:rFonts w:ascii="Arial" w:hAnsi="Arial" w:cs="Arial"/>
          <w:szCs w:val="20"/>
          <w:lang w:val="en-CA"/>
        </w:rPr>
        <w:t xml:space="preserve"> </w:t>
      </w:r>
      <w:r w:rsidRPr="00854693">
        <w:rPr>
          <w:noProof/>
          <w:lang w:val="en-CA"/>
        </w:rPr>
        <w:t xml:space="preserve">– </w:t>
      </w:r>
      <w:r w:rsidRPr="00854693">
        <w:rPr>
          <w:i/>
          <w:noProof/>
          <w:lang w:val="en-CA"/>
        </w:rPr>
        <w:t>Column</w:t>
      </w:r>
      <w:r w:rsidRPr="00854693">
        <w:rPr>
          <w:noProof/>
          <w:lang w:val="en-CA"/>
        </w:rPr>
        <w:t xml:space="preserve"> =</w:t>
      </w:r>
      <w:r w:rsidR="00390409">
        <w:rPr>
          <w:noProof/>
          <w:lang w:val="en-CA"/>
        </w:rPr>
        <w:t xml:space="preserve"> column containing account numbers</w:t>
      </w:r>
      <w:r w:rsidRPr="00854693">
        <w:rPr>
          <w:noProof/>
          <w:lang w:val="en-CA"/>
        </w:rPr>
        <w:t xml:space="preserve">; </w:t>
      </w:r>
      <w:r w:rsidRPr="00854693">
        <w:rPr>
          <w:i/>
          <w:noProof/>
          <w:lang w:val="en-CA"/>
        </w:rPr>
        <w:t>Action</w:t>
      </w:r>
      <w:r w:rsidRPr="00854693">
        <w:rPr>
          <w:noProof/>
          <w:lang w:val="en-CA"/>
        </w:rPr>
        <w:t xml:space="preserve"> = “Is </w:t>
      </w:r>
      <w:r w:rsidR="00390409">
        <w:rPr>
          <w:noProof/>
          <w:lang w:val="en-CA"/>
        </w:rPr>
        <w:t>blank</w:t>
      </w:r>
      <w:r w:rsidRPr="00854693">
        <w:rPr>
          <w:noProof/>
          <w:lang w:val="en-CA"/>
        </w:rPr>
        <w:t xml:space="preserve">”; </w:t>
      </w:r>
      <w:r w:rsidRPr="00854693">
        <w:rPr>
          <w:b/>
          <w:noProof/>
          <w:lang w:val="en-CA"/>
        </w:rPr>
        <w:t>OR</w:t>
      </w:r>
    </w:p>
    <w:p w14:paraId="2598A2DB" w14:textId="77777777" w:rsidR="00390409" w:rsidRPr="00854693" w:rsidRDefault="006B7FAE" w:rsidP="009A3D1C">
      <w:pPr>
        <w:pStyle w:val="TCNormaltext"/>
        <w:numPr>
          <w:ilvl w:val="2"/>
          <w:numId w:val="20"/>
        </w:numPr>
        <w:rPr>
          <w:rFonts w:ascii="Arial" w:hAnsi="Arial" w:cs="Arial"/>
          <w:b/>
          <w:szCs w:val="20"/>
          <w:lang w:val="en-CA"/>
        </w:rPr>
      </w:pPr>
      <w:r w:rsidRPr="006B7FAE">
        <w:rPr>
          <w:noProof/>
          <w:lang w:val="en-CA"/>
        </w:rPr>
        <w:t>Criteria 2</w:t>
      </w:r>
      <w:r w:rsidR="00390409">
        <w:rPr>
          <w:noProof/>
          <w:lang w:val="en-CA"/>
        </w:rPr>
        <w:t xml:space="preserve"> –</w:t>
      </w:r>
      <w:r w:rsidRPr="006B7FAE">
        <w:rPr>
          <w:noProof/>
          <w:lang w:val="en-CA"/>
        </w:rPr>
        <w:t xml:space="preserve"> </w:t>
      </w:r>
      <w:r w:rsidR="00390409" w:rsidRPr="00854693">
        <w:rPr>
          <w:i/>
          <w:noProof/>
          <w:lang w:val="en-CA"/>
        </w:rPr>
        <w:t>Column</w:t>
      </w:r>
      <w:r w:rsidR="00390409" w:rsidRPr="00854693">
        <w:rPr>
          <w:noProof/>
          <w:lang w:val="en-CA"/>
        </w:rPr>
        <w:t xml:space="preserve"> =</w:t>
      </w:r>
      <w:r w:rsidR="00390409">
        <w:rPr>
          <w:noProof/>
          <w:lang w:val="en-CA"/>
        </w:rPr>
        <w:t xml:space="preserve"> column containing journal entry description</w:t>
      </w:r>
      <w:r w:rsidR="00390409" w:rsidRPr="00854693">
        <w:rPr>
          <w:noProof/>
          <w:lang w:val="en-CA"/>
        </w:rPr>
        <w:t xml:space="preserve">; </w:t>
      </w:r>
      <w:r w:rsidR="00390409" w:rsidRPr="00854693">
        <w:rPr>
          <w:i/>
          <w:noProof/>
          <w:lang w:val="en-CA"/>
        </w:rPr>
        <w:t>Action</w:t>
      </w:r>
      <w:r w:rsidR="00390409" w:rsidRPr="00854693">
        <w:rPr>
          <w:noProof/>
          <w:lang w:val="en-CA"/>
        </w:rPr>
        <w:t xml:space="preserve"> = “Is </w:t>
      </w:r>
      <w:r w:rsidR="00390409">
        <w:rPr>
          <w:noProof/>
          <w:lang w:val="en-CA"/>
        </w:rPr>
        <w:t>blank</w:t>
      </w:r>
      <w:r w:rsidR="00390409" w:rsidRPr="00854693">
        <w:rPr>
          <w:noProof/>
          <w:lang w:val="en-CA"/>
        </w:rPr>
        <w:t xml:space="preserve">”; </w:t>
      </w:r>
      <w:r w:rsidR="00390409" w:rsidRPr="00854693">
        <w:rPr>
          <w:b/>
          <w:noProof/>
          <w:lang w:val="en-CA"/>
        </w:rPr>
        <w:t>OR</w:t>
      </w:r>
    </w:p>
    <w:p w14:paraId="6BAC6866" w14:textId="77777777" w:rsidR="006B7FAE" w:rsidRPr="006B7FAE" w:rsidRDefault="00390409" w:rsidP="009A3D1C">
      <w:pPr>
        <w:pStyle w:val="TCNormaltext"/>
        <w:numPr>
          <w:ilvl w:val="2"/>
          <w:numId w:val="20"/>
        </w:numPr>
        <w:rPr>
          <w:noProof/>
          <w:lang w:val="en-CA"/>
        </w:rPr>
      </w:pPr>
      <w:r w:rsidRPr="006B7FAE">
        <w:rPr>
          <w:noProof/>
          <w:lang w:val="en-CA"/>
        </w:rPr>
        <w:t xml:space="preserve">Criteria </w:t>
      </w:r>
      <w:r>
        <w:rPr>
          <w:noProof/>
          <w:lang w:val="en-CA"/>
        </w:rPr>
        <w:t>3 –</w:t>
      </w:r>
      <w:r w:rsidRPr="006B7FAE">
        <w:rPr>
          <w:noProof/>
          <w:lang w:val="en-CA"/>
        </w:rPr>
        <w:t xml:space="preserve"> </w:t>
      </w:r>
      <w:r w:rsidRPr="00854693">
        <w:rPr>
          <w:i/>
          <w:noProof/>
          <w:lang w:val="en-CA"/>
        </w:rPr>
        <w:t>Column</w:t>
      </w:r>
      <w:r w:rsidRPr="00854693">
        <w:rPr>
          <w:noProof/>
          <w:lang w:val="en-CA"/>
        </w:rPr>
        <w:t xml:space="preserve"> =</w:t>
      </w:r>
      <w:r>
        <w:rPr>
          <w:noProof/>
          <w:lang w:val="en-CA"/>
        </w:rPr>
        <w:t xml:space="preserve"> column containing user IDs</w:t>
      </w:r>
      <w:r w:rsidRPr="00854693">
        <w:rPr>
          <w:noProof/>
          <w:lang w:val="en-CA"/>
        </w:rPr>
        <w:t xml:space="preserve">; </w:t>
      </w:r>
      <w:r w:rsidRPr="00854693">
        <w:rPr>
          <w:i/>
          <w:noProof/>
          <w:lang w:val="en-CA"/>
        </w:rPr>
        <w:t>Action</w:t>
      </w:r>
      <w:r w:rsidRPr="00854693">
        <w:rPr>
          <w:noProof/>
          <w:lang w:val="en-CA"/>
        </w:rPr>
        <w:t xml:space="preserve"> = “Is </w:t>
      </w:r>
      <w:r>
        <w:rPr>
          <w:noProof/>
          <w:lang w:val="en-CA"/>
        </w:rPr>
        <w:t>blank”.</w:t>
      </w:r>
    </w:p>
    <w:p w14:paraId="502DFDC6" w14:textId="2679E152" w:rsidR="006B7FAE" w:rsidRDefault="006B7FAE" w:rsidP="006B7FAE">
      <w:pPr>
        <w:pStyle w:val="TCNormaltext"/>
        <w:ind w:left="1440"/>
      </w:pPr>
      <w:r w:rsidRPr="00854693">
        <w:t xml:space="preserve"> </w:t>
      </w:r>
      <w:r w:rsidR="006B0BB7">
        <w:rPr>
          <w:noProof/>
          <w:lang w:val="en-US"/>
        </w:rPr>
        <w:drawing>
          <wp:inline distT="0" distB="0" distL="0" distR="0" wp14:anchorId="0A29677E" wp14:editId="677FF300">
            <wp:extent cx="4891178" cy="3468659"/>
            <wp:effectExtent l="0" t="0" r="5080" b="0"/>
            <wp:docPr id="52412" name="Picture 5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929" cy="3472029"/>
                    </a:xfrm>
                    <a:prstGeom prst="rect">
                      <a:avLst/>
                    </a:prstGeom>
                  </pic:spPr>
                </pic:pic>
              </a:graphicData>
            </a:graphic>
          </wp:inline>
        </w:drawing>
      </w:r>
    </w:p>
    <w:p w14:paraId="0F6D845A" w14:textId="77777777" w:rsidR="00390409" w:rsidRDefault="00390409" w:rsidP="006B7FAE">
      <w:pPr>
        <w:pStyle w:val="TCNormaltext"/>
        <w:ind w:left="1440"/>
        <w:rPr>
          <w:rFonts w:ascii="Arial" w:hAnsi="Arial" w:cs="Arial"/>
          <w:szCs w:val="20"/>
          <w:lang w:val="en-CA"/>
        </w:rPr>
      </w:pPr>
      <w:r w:rsidRPr="00390409">
        <w:rPr>
          <w:b/>
        </w:rPr>
        <w:lastRenderedPageBreak/>
        <w:t>NOTE:</w:t>
      </w:r>
      <w:r>
        <w:t xml:space="preserve"> This tool has a capacity for three criteria only. If an engagement team determines that there are additional parameters to test integrity, simply re-run this tool </w:t>
      </w:r>
      <w:r w:rsidR="007B4779">
        <w:t xml:space="preserve">again </w:t>
      </w:r>
      <w:r>
        <w:t xml:space="preserve">with the new parameters. </w:t>
      </w:r>
    </w:p>
    <w:p w14:paraId="777B27FD" w14:textId="77777777" w:rsidR="006B7FAE" w:rsidRDefault="006B7FAE" w:rsidP="009A3D1C">
      <w:pPr>
        <w:pStyle w:val="TCNormaltext"/>
        <w:numPr>
          <w:ilvl w:val="1"/>
          <w:numId w:val="20"/>
        </w:numPr>
        <w:rPr>
          <w:rFonts w:ascii="Arial" w:hAnsi="Arial" w:cs="Arial"/>
          <w:szCs w:val="20"/>
          <w:lang w:val="en-CA"/>
        </w:rPr>
      </w:pPr>
      <w:r>
        <w:rPr>
          <w:rFonts w:ascii="Arial" w:hAnsi="Arial" w:cs="Arial"/>
          <w:szCs w:val="20"/>
          <w:lang w:val="en-CA"/>
        </w:rPr>
        <w:t xml:space="preserve">An Extraction Report and Extraction WK will be created on two new worksheets. </w:t>
      </w:r>
    </w:p>
    <w:p w14:paraId="4ABA170F" w14:textId="77777777" w:rsidR="003D46A9" w:rsidRPr="00D02B62" w:rsidRDefault="006B7FAE" w:rsidP="003D46A9">
      <w:pPr>
        <w:pStyle w:val="TCNormaltext"/>
        <w:numPr>
          <w:ilvl w:val="2"/>
          <w:numId w:val="18"/>
        </w:numPr>
        <w:rPr>
          <w:rFonts w:ascii="Arial" w:hAnsi="Arial" w:cs="Arial"/>
          <w:szCs w:val="20"/>
          <w:lang w:val="en-CA"/>
        </w:rPr>
      </w:pPr>
      <w:r w:rsidRPr="003D46A9">
        <w:rPr>
          <w:rFonts w:ascii="Arial" w:hAnsi="Arial" w:cs="Arial"/>
          <w:szCs w:val="20"/>
          <w:lang w:val="en-CA"/>
        </w:rPr>
        <w:t>The Extraction Report is a listing all of the journal entries meeting the criteria selected (</w:t>
      </w:r>
      <w:r w:rsidR="00390409" w:rsidRPr="003D46A9">
        <w:rPr>
          <w:rFonts w:ascii="Arial" w:hAnsi="Arial" w:cs="Arial"/>
          <w:szCs w:val="20"/>
          <w:lang w:val="en-CA"/>
        </w:rPr>
        <w:t>four</w:t>
      </w:r>
      <w:r w:rsidRPr="003D46A9">
        <w:rPr>
          <w:rFonts w:ascii="Arial" w:hAnsi="Arial" w:cs="Arial"/>
          <w:szCs w:val="20"/>
          <w:lang w:val="en-CA"/>
        </w:rPr>
        <w:t xml:space="preserve"> columns are added to the end sheet). This report will only be generated if the criteria</w:t>
      </w:r>
      <w:r w:rsidR="00B31FF0" w:rsidRPr="003D46A9">
        <w:rPr>
          <w:rFonts w:ascii="Arial" w:hAnsi="Arial" w:cs="Arial"/>
          <w:szCs w:val="20"/>
          <w:lang w:val="en-CA"/>
        </w:rPr>
        <w:t xml:space="preserve"> are</w:t>
      </w:r>
      <w:r w:rsidRPr="003D46A9">
        <w:rPr>
          <w:rFonts w:ascii="Arial" w:hAnsi="Arial" w:cs="Arial"/>
          <w:szCs w:val="20"/>
          <w:lang w:val="en-CA"/>
        </w:rPr>
        <w:t xml:space="preserve"> met, so in this case: Criteria 1 OR Criteria 2</w:t>
      </w:r>
      <w:r w:rsidR="00390409" w:rsidRPr="003D46A9">
        <w:rPr>
          <w:rFonts w:ascii="Arial" w:hAnsi="Arial" w:cs="Arial"/>
          <w:szCs w:val="20"/>
          <w:lang w:val="en-CA"/>
        </w:rPr>
        <w:t xml:space="preserve"> OR Criteria 3</w:t>
      </w:r>
      <w:r w:rsidRPr="003D46A9">
        <w:rPr>
          <w:rFonts w:ascii="Arial" w:hAnsi="Arial" w:cs="Arial"/>
          <w:szCs w:val="20"/>
          <w:lang w:val="en-CA"/>
        </w:rPr>
        <w:t>.</w:t>
      </w:r>
      <w:r w:rsidR="00CF0868" w:rsidRPr="003D46A9">
        <w:rPr>
          <w:rFonts w:ascii="Arial" w:hAnsi="Arial" w:cs="Arial"/>
          <w:szCs w:val="20"/>
          <w:lang w:val="en-CA"/>
        </w:rPr>
        <w:t xml:space="preserve"> </w:t>
      </w:r>
      <w:r w:rsidR="006374CB" w:rsidRPr="00D02B62">
        <w:rPr>
          <w:rFonts w:ascii="Arial" w:hAnsi="Arial" w:cs="Arial"/>
          <w:szCs w:val="20"/>
          <w:lang w:val="en-CA"/>
        </w:rPr>
        <w:t>This worksheet may be used to facilitate discussions with management to resolve any integrity issues prior to running further journal entry tests in the next section of this Guide.</w:t>
      </w:r>
    </w:p>
    <w:p w14:paraId="601387EB" w14:textId="77777777" w:rsidR="006B7FAE" w:rsidRPr="00D02B62" w:rsidRDefault="006B7FAE" w:rsidP="003D46A9">
      <w:pPr>
        <w:pStyle w:val="TCNormaltext"/>
        <w:numPr>
          <w:ilvl w:val="2"/>
          <w:numId w:val="18"/>
        </w:numPr>
        <w:rPr>
          <w:rFonts w:ascii="Arial" w:hAnsi="Arial" w:cs="Arial"/>
          <w:szCs w:val="20"/>
          <w:lang w:val="en-CA"/>
        </w:rPr>
      </w:pPr>
      <w:r w:rsidRPr="00D02B62">
        <w:rPr>
          <w:rFonts w:ascii="Arial" w:hAnsi="Arial" w:cs="Arial"/>
          <w:szCs w:val="20"/>
          <w:lang w:val="en-CA"/>
        </w:rPr>
        <w:t xml:space="preserve">The Extraction WK is the entire journal entry list with the </w:t>
      </w:r>
      <w:r w:rsidR="00390409" w:rsidRPr="00D02B62">
        <w:rPr>
          <w:rFonts w:ascii="Arial" w:hAnsi="Arial" w:cs="Arial"/>
          <w:szCs w:val="20"/>
          <w:lang w:val="en-CA"/>
        </w:rPr>
        <w:t>four</w:t>
      </w:r>
      <w:r w:rsidRPr="00D02B62">
        <w:rPr>
          <w:rFonts w:ascii="Arial" w:hAnsi="Arial" w:cs="Arial"/>
          <w:szCs w:val="20"/>
          <w:lang w:val="en-CA"/>
        </w:rPr>
        <w:t xml:space="preserve"> columns added to the end, showing what entries matched what criteria individually. This sheet is not needed for the </w:t>
      </w:r>
      <w:r w:rsidR="00283457" w:rsidRPr="00D02B62">
        <w:rPr>
          <w:rFonts w:ascii="Arial" w:hAnsi="Arial" w:cs="Arial"/>
          <w:szCs w:val="20"/>
          <w:lang w:val="en-CA"/>
        </w:rPr>
        <w:t xml:space="preserve">resolution </w:t>
      </w:r>
      <w:r w:rsidRPr="00D02B62">
        <w:rPr>
          <w:rFonts w:ascii="Arial" w:hAnsi="Arial" w:cs="Arial"/>
          <w:szCs w:val="20"/>
          <w:lang w:val="en-CA"/>
        </w:rPr>
        <w:t>of</w:t>
      </w:r>
      <w:r w:rsidR="00283457" w:rsidRPr="00D02B62">
        <w:rPr>
          <w:rFonts w:ascii="Arial" w:hAnsi="Arial" w:cs="Arial"/>
          <w:szCs w:val="20"/>
          <w:lang w:val="en-CA"/>
        </w:rPr>
        <w:t xml:space="preserve"> any</w:t>
      </w:r>
      <w:r w:rsidRPr="00D02B62">
        <w:rPr>
          <w:rFonts w:ascii="Arial" w:hAnsi="Arial" w:cs="Arial"/>
          <w:szCs w:val="20"/>
          <w:lang w:val="en-CA"/>
        </w:rPr>
        <w:t xml:space="preserve"> journal entr</w:t>
      </w:r>
      <w:r w:rsidR="00283457" w:rsidRPr="00D02B62">
        <w:rPr>
          <w:rFonts w:ascii="Arial" w:hAnsi="Arial" w:cs="Arial"/>
          <w:szCs w:val="20"/>
          <w:lang w:val="en-CA"/>
        </w:rPr>
        <w:t>y integrity issues</w:t>
      </w:r>
      <w:r w:rsidRPr="00D02B62">
        <w:rPr>
          <w:rFonts w:ascii="Arial" w:hAnsi="Arial" w:cs="Arial"/>
          <w:szCs w:val="20"/>
          <w:lang w:val="en-CA"/>
        </w:rPr>
        <w:t xml:space="preserve"> and may be deleted.</w:t>
      </w:r>
    </w:p>
    <w:p w14:paraId="68522AAB" w14:textId="26C4D223" w:rsidR="009E1BF6" w:rsidRPr="00B22020" w:rsidRDefault="006B0BB7" w:rsidP="009E1BF6">
      <w:pPr>
        <w:pStyle w:val="TCNormaltext"/>
        <w:ind w:left="0"/>
        <w:jc w:val="center"/>
        <w:rPr>
          <w:rFonts w:ascii="Arial" w:hAnsi="Arial" w:cs="Arial"/>
          <w:szCs w:val="20"/>
        </w:rPr>
      </w:pPr>
      <w:r>
        <w:rPr>
          <w:noProof/>
          <w:lang w:val="en-US"/>
        </w:rPr>
        <w:drawing>
          <wp:inline distT="0" distB="0" distL="0" distR="0" wp14:anchorId="2E86792B" wp14:editId="44537DB6">
            <wp:extent cx="4622000" cy="1721485"/>
            <wp:effectExtent l="0" t="0" r="7620" b="0"/>
            <wp:docPr id="52413" name="Picture 5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3" t="2257" b="-1"/>
                    <a:stretch/>
                  </pic:blipFill>
                  <pic:spPr bwMode="auto">
                    <a:xfrm>
                      <a:off x="0" y="0"/>
                      <a:ext cx="4623756" cy="1722139"/>
                    </a:xfrm>
                    <a:prstGeom prst="rect">
                      <a:avLst/>
                    </a:prstGeom>
                    <a:ln>
                      <a:noFill/>
                    </a:ln>
                    <a:extLst>
                      <a:ext uri="{53640926-AAD7-44D8-BBD7-CCE9431645EC}">
                        <a14:shadowObscured xmlns:a14="http://schemas.microsoft.com/office/drawing/2010/main"/>
                      </a:ext>
                    </a:extLst>
                  </pic:spPr>
                </pic:pic>
              </a:graphicData>
            </a:graphic>
          </wp:inline>
        </w:drawing>
      </w:r>
    </w:p>
    <w:p w14:paraId="084B515F" w14:textId="0A16458E" w:rsidR="00BF7446" w:rsidRPr="00423FAA" w:rsidRDefault="00BF7446" w:rsidP="00423FAA">
      <w:pPr>
        <w:pStyle w:val="Heading3"/>
        <w:rPr>
          <w:color w:val="92D050"/>
          <w:lang w:val="en-CA"/>
        </w:rPr>
      </w:pPr>
      <w:bookmarkStart w:id="46" w:name="_Toc457229774"/>
      <w:r w:rsidRPr="00423FAA">
        <w:rPr>
          <w:color w:val="92D050"/>
          <w:lang w:val="en-CA"/>
        </w:rPr>
        <w:t>Entries that do not</w:t>
      </w:r>
      <w:r w:rsidR="00225736" w:rsidRPr="00423FAA">
        <w:rPr>
          <w:color w:val="92D050"/>
          <w:lang w:val="en-CA"/>
        </w:rPr>
        <w:t xml:space="preserve"> net to </w:t>
      </w:r>
      <w:r w:rsidR="00225736">
        <w:rPr>
          <w:color w:val="92D050"/>
          <w:lang w:val="en-CA"/>
        </w:rPr>
        <w:t>z</w:t>
      </w:r>
      <w:r w:rsidRPr="001641FF">
        <w:rPr>
          <w:color w:val="92D050"/>
          <w:lang w:val="en-CA"/>
        </w:rPr>
        <w:t>ero</w:t>
      </w:r>
      <w:bookmarkEnd w:id="46"/>
    </w:p>
    <w:p w14:paraId="4C7D52CC" w14:textId="13772072" w:rsidR="00BF7446" w:rsidRPr="00423FAA" w:rsidRDefault="00BC0112" w:rsidP="00423FAA">
      <w:pPr>
        <w:pStyle w:val="Bodycopy"/>
        <w:numPr>
          <w:ilvl w:val="0"/>
          <w:numId w:val="75"/>
        </w:numPr>
        <w:rPr>
          <w:b/>
        </w:rPr>
      </w:pPr>
      <w:r>
        <w:rPr>
          <w:noProof/>
        </w:rPr>
        <w:drawing>
          <wp:inline distT="0" distB="0" distL="0" distR="0" wp14:anchorId="2E8E685E" wp14:editId="28469AEB">
            <wp:extent cx="220636" cy="201168"/>
            <wp:effectExtent l="0" t="0" r="8255" b="8890"/>
            <wp:docPr id="52287" name="Picture 5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636" cy="201168"/>
                    </a:xfrm>
                    <a:prstGeom prst="rect">
                      <a:avLst/>
                    </a:prstGeom>
                  </pic:spPr>
                </pic:pic>
              </a:graphicData>
            </a:graphic>
          </wp:inline>
        </w:drawing>
      </w:r>
      <w:r w:rsidR="00BF7446" w:rsidRPr="00423FAA">
        <w:t xml:space="preserve"> Use the Summarize &gt; Quick Summary to summarize the journal entry amount column for each journal entry number.  This will create a pivot table on a new worksheet.  </w:t>
      </w:r>
    </w:p>
    <w:p w14:paraId="7EDE392B" w14:textId="7F446C20" w:rsidR="00BF7446" w:rsidRDefault="001025A1" w:rsidP="00011F32">
      <w:pPr>
        <w:pStyle w:val="Bodycopy"/>
      </w:pPr>
      <w:r w:rsidRPr="00011F32">
        <w:rPr>
          <w:rStyle w:val="Emphasis"/>
          <w:noProof/>
        </w:rPr>
        <w:lastRenderedPageBreak/>
        <w:drawing>
          <wp:inline distT="0" distB="0" distL="0" distR="0" wp14:anchorId="76A66F67" wp14:editId="09408EC3">
            <wp:extent cx="4646566" cy="3314700"/>
            <wp:effectExtent l="0" t="0" r="1905" b="0"/>
            <wp:docPr id="52428" name="Picture 5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1794" cy="3318430"/>
                    </a:xfrm>
                    <a:prstGeom prst="rect">
                      <a:avLst/>
                    </a:prstGeom>
                  </pic:spPr>
                </pic:pic>
              </a:graphicData>
            </a:graphic>
          </wp:inline>
        </w:drawing>
      </w:r>
    </w:p>
    <w:p w14:paraId="2E441764" w14:textId="7F5E3305" w:rsidR="00BF7446" w:rsidRPr="00423FAA" w:rsidRDefault="00BC0112" w:rsidP="00423FAA">
      <w:pPr>
        <w:pStyle w:val="Bodycopy"/>
        <w:numPr>
          <w:ilvl w:val="0"/>
          <w:numId w:val="75"/>
        </w:numPr>
        <w:rPr>
          <w:b/>
        </w:rPr>
      </w:pPr>
      <w:r>
        <w:rPr>
          <w:noProof/>
        </w:rPr>
        <w:drawing>
          <wp:inline distT="0" distB="0" distL="0" distR="0" wp14:anchorId="3A4241FF" wp14:editId="1AEAA8FC">
            <wp:extent cx="207658" cy="201168"/>
            <wp:effectExtent l="0" t="0" r="1905" b="8890"/>
            <wp:docPr id="52325" name="Picture 5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58" cy="201168"/>
                    </a:xfrm>
                    <a:prstGeom prst="rect">
                      <a:avLst/>
                    </a:prstGeom>
                  </pic:spPr>
                </pic:pic>
              </a:graphicData>
            </a:graphic>
          </wp:inline>
        </w:drawing>
      </w:r>
      <w:r w:rsidR="00BF7446" w:rsidRPr="00423FAA">
        <w:t>Filter the pivot table for amounts in the total column that are not equal to zero.</w:t>
      </w:r>
    </w:p>
    <w:p w14:paraId="0542190B" w14:textId="77777777" w:rsidR="00BF7446" w:rsidRPr="00423FAA" w:rsidRDefault="00BF7446" w:rsidP="00423FAA">
      <w:pPr>
        <w:pStyle w:val="Bodycopy"/>
        <w:numPr>
          <w:ilvl w:val="0"/>
          <w:numId w:val="75"/>
        </w:numPr>
        <w:rPr>
          <w:b/>
        </w:rPr>
      </w:pPr>
      <w:r w:rsidRPr="00423FAA">
        <w:t xml:space="preserve">Double click on the totals in the filtered pivot table to view the unbalanced journal entries. </w:t>
      </w:r>
      <w:r w:rsidR="006374CB" w:rsidRPr="00423FAA">
        <w:t>This list may be used to facilitate discussions with management to resolve any integrity issues prior to running further journal entry tests in the next section of this Guide.</w:t>
      </w:r>
    </w:p>
    <w:p w14:paraId="53C779EF" w14:textId="77777777" w:rsidR="00BF7446" w:rsidRDefault="00BF7446">
      <w:pPr>
        <w:rPr>
          <w:rFonts w:eastAsia="Times"/>
          <w:noProof/>
          <w:color w:val="002776"/>
          <w:kern w:val="28"/>
          <w:sz w:val="64"/>
          <w:szCs w:val="64"/>
          <w:lang w:val="en-CA"/>
        </w:rPr>
      </w:pPr>
      <w:r>
        <w:rPr>
          <w:lang w:val="en-CA"/>
        </w:rPr>
        <w:br w:type="page"/>
      </w:r>
    </w:p>
    <w:p w14:paraId="269DB5D8" w14:textId="7EF4F671" w:rsidR="001F5FE0" w:rsidRPr="0089254F" w:rsidRDefault="005C7915" w:rsidP="00F50F07">
      <w:pPr>
        <w:pStyle w:val="001-lineSectionheading"/>
        <w:numPr>
          <w:ilvl w:val="0"/>
          <w:numId w:val="0"/>
        </w:numPr>
        <w:spacing w:after="400"/>
      </w:pPr>
      <w:bookmarkStart w:id="47" w:name="Identifying_journal_entries_with_fraud"/>
      <w:bookmarkStart w:id="48" w:name="_Toc454888722"/>
      <w:bookmarkStart w:id="49" w:name="_Toc444073269"/>
      <w:bookmarkStart w:id="50" w:name="_Toc457229775"/>
      <w:bookmarkEnd w:id="47"/>
      <w:r>
        <w:rPr>
          <w:lang w:val="en-CA"/>
        </w:rPr>
        <w:lastRenderedPageBreak/>
        <w:t xml:space="preserve">STEP #2: </w:t>
      </w:r>
      <w:r w:rsidR="00DF27C5" w:rsidRPr="00C368D0">
        <w:rPr>
          <w:lang w:val="en-CA"/>
        </w:rPr>
        <w:t>Identifiying</w:t>
      </w:r>
      <w:r w:rsidR="00C368D0" w:rsidRPr="00C368D0">
        <w:rPr>
          <w:lang w:val="en-CA"/>
        </w:rPr>
        <w:t xml:space="preserve"> </w:t>
      </w:r>
      <w:r w:rsidR="00DF27C5" w:rsidRPr="00C368D0">
        <w:rPr>
          <w:lang w:val="en-CA"/>
        </w:rPr>
        <w:t xml:space="preserve">journal entries with </w:t>
      </w:r>
      <w:r w:rsidR="00C368D0" w:rsidRPr="00C368D0">
        <w:rPr>
          <w:lang w:val="en-CA"/>
        </w:rPr>
        <w:t>fraud</w:t>
      </w:r>
      <w:r w:rsidR="00DF27C5" w:rsidRPr="00C368D0">
        <w:rPr>
          <w:lang w:val="en-CA"/>
        </w:rPr>
        <w:t xml:space="preserve"> characteristics</w:t>
      </w:r>
      <w:bookmarkEnd w:id="9"/>
      <w:bookmarkEnd w:id="10"/>
      <w:bookmarkEnd w:id="11"/>
      <w:bookmarkEnd w:id="12"/>
      <w:bookmarkEnd w:id="13"/>
      <w:bookmarkEnd w:id="14"/>
      <w:bookmarkEnd w:id="15"/>
      <w:bookmarkEnd w:id="35"/>
      <w:bookmarkEnd w:id="36"/>
      <w:bookmarkEnd w:id="37"/>
      <w:bookmarkEnd w:id="48"/>
      <w:bookmarkEnd w:id="49"/>
      <w:bookmarkEnd w:id="50"/>
    </w:p>
    <w:p w14:paraId="0B55E827" w14:textId="169F3FC5" w:rsidR="00DF27C5" w:rsidRDefault="00162B2A" w:rsidP="001F5FE0">
      <w:pPr>
        <w:pStyle w:val="TCNormaltext"/>
        <w:ind w:left="0"/>
        <w:rPr>
          <w:rFonts w:ascii="Arial" w:hAnsi="Arial" w:cs="Arial"/>
          <w:szCs w:val="20"/>
          <w:lang w:val="en-CA"/>
        </w:rPr>
      </w:pPr>
      <w:r>
        <w:rPr>
          <w:rFonts w:ascii="Arial" w:hAnsi="Arial" w:cs="Arial"/>
          <w:szCs w:val="20"/>
          <w:lang w:val="en-CA"/>
        </w:rPr>
        <w:t>The EA t</w:t>
      </w:r>
      <w:r w:rsidR="00DF27C5">
        <w:rPr>
          <w:rFonts w:ascii="Arial" w:hAnsi="Arial" w:cs="Arial"/>
          <w:szCs w:val="20"/>
          <w:lang w:val="en-CA"/>
        </w:rPr>
        <w:t xml:space="preserve">oolbar can help you to identify journal entries that have certain characteristics that may be indicative of fraudulent journal entries.  Engagement teams will need to analyze the journal entry listing for each characteristic individually.  The output of the analysis will be a workbook with </w:t>
      </w:r>
      <w:r w:rsidR="0032719E">
        <w:rPr>
          <w:rFonts w:ascii="Arial" w:hAnsi="Arial" w:cs="Arial"/>
          <w:szCs w:val="20"/>
          <w:lang w:val="en-CA"/>
        </w:rPr>
        <w:t>multiple</w:t>
      </w:r>
      <w:r w:rsidR="00DF27C5">
        <w:rPr>
          <w:rFonts w:ascii="Arial" w:hAnsi="Arial" w:cs="Arial"/>
          <w:szCs w:val="20"/>
          <w:lang w:val="en-CA"/>
        </w:rPr>
        <w:t xml:space="preserve"> worksheets each listing the journal entries that exhibit a certain characteristic.  </w:t>
      </w:r>
    </w:p>
    <w:p w14:paraId="79B7DAFC" w14:textId="13F09D77" w:rsidR="00CF0192" w:rsidRPr="00F6437B" w:rsidRDefault="007B4779" w:rsidP="009E2C89">
      <w:pPr>
        <w:pStyle w:val="TCNormaltext"/>
        <w:ind w:left="0"/>
        <w:rPr>
          <w:rFonts w:ascii="Arial" w:hAnsi="Arial" w:cs="Arial"/>
          <w:szCs w:val="20"/>
          <w:lang w:val="en-CA"/>
        </w:rPr>
      </w:pPr>
      <w:r>
        <w:rPr>
          <w:rFonts w:ascii="Arial" w:hAnsi="Arial" w:cs="Arial"/>
          <w:szCs w:val="20"/>
          <w:lang w:val="en-CA"/>
        </w:rPr>
        <w:t>Engagement teams will then need to create a consolidated list of the journal entries and the characteristics that t</w:t>
      </w:r>
      <w:r w:rsidRPr="00F6437B">
        <w:rPr>
          <w:rFonts w:ascii="Arial" w:hAnsi="Arial" w:cs="Arial"/>
          <w:szCs w:val="20"/>
          <w:lang w:val="en-CA"/>
        </w:rPr>
        <w:t>hey exhibit</w:t>
      </w:r>
      <w:r w:rsidR="009E2C89" w:rsidRPr="00F6437B">
        <w:rPr>
          <w:rFonts w:ascii="Arial" w:hAnsi="Arial" w:cs="Arial"/>
          <w:szCs w:val="20"/>
          <w:lang w:val="en-CA"/>
        </w:rPr>
        <w:t xml:space="preserve">, refer to the </w:t>
      </w:r>
      <w:hyperlink w:anchor="Selecting_Journal_Entries_To_Test" w:history="1">
        <w:r w:rsidR="009E2C89" w:rsidRPr="00F6437B">
          <w:rPr>
            <w:rStyle w:val="Hyperlink"/>
            <w:rFonts w:ascii="Arial" w:hAnsi="Arial" w:cs="Arial"/>
            <w:szCs w:val="20"/>
            <w:lang w:val="en-CA"/>
          </w:rPr>
          <w:t>S</w:t>
        </w:r>
        <w:r w:rsidR="00F47904" w:rsidRPr="00F6437B">
          <w:rPr>
            <w:rStyle w:val="Hyperlink"/>
            <w:rFonts w:ascii="Arial" w:hAnsi="Arial" w:cs="Arial"/>
            <w:szCs w:val="20"/>
            <w:lang w:val="en-CA"/>
          </w:rPr>
          <w:t>electing j</w:t>
        </w:r>
        <w:r w:rsidR="009E2C89" w:rsidRPr="00F6437B">
          <w:rPr>
            <w:rStyle w:val="Hyperlink"/>
            <w:rFonts w:ascii="Arial" w:hAnsi="Arial" w:cs="Arial"/>
            <w:szCs w:val="20"/>
            <w:lang w:val="en-CA"/>
          </w:rPr>
          <w:t>ou</w:t>
        </w:r>
        <w:r w:rsidR="00F47904" w:rsidRPr="00F6437B">
          <w:rPr>
            <w:rStyle w:val="Hyperlink"/>
            <w:rFonts w:ascii="Arial" w:hAnsi="Arial" w:cs="Arial"/>
            <w:szCs w:val="20"/>
            <w:lang w:val="en-CA"/>
          </w:rPr>
          <w:t>rnal entries to t</w:t>
        </w:r>
        <w:r w:rsidR="009E2C89" w:rsidRPr="00F6437B">
          <w:rPr>
            <w:rStyle w:val="Hyperlink"/>
            <w:rFonts w:ascii="Arial" w:hAnsi="Arial" w:cs="Arial"/>
            <w:szCs w:val="20"/>
            <w:lang w:val="en-CA"/>
          </w:rPr>
          <w:t>est</w:t>
        </w:r>
      </w:hyperlink>
      <w:r w:rsidR="009E2C89" w:rsidRPr="00F6437B">
        <w:rPr>
          <w:rStyle w:val="Hyperlink"/>
          <w:rFonts w:ascii="Arial" w:hAnsi="Arial" w:cs="Arial"/>
          <w:szCs w:val="20"/>
          <w:lang w:val="en-CA"/>
        </w:rPr>
        <w:t xml:space="preserve"> </w:t>
      </w:r>
      <w:r w:rsidR="009E2C89" w:rsidRPr="00F6437B">
        <w:rPr>
          <w:rFonts w:ascii="Arial" w:hAnsi="Arial" w:cs="Arial"/>
          <w:szCs w:val="20"/>
          <w:lang w:val="en-CA"/>
        </w:rPr>
        <w:t>section below for further details.</w:t>
      </w:r>
      <w:r w:rsidRPr="00F6437B">
        <w:rPr>
          <w:rFonts w:ascii="Arial" w:hAnsi="Arial" w:cs="Arial"/>
          <w:szCs w:val="20"/>
          <w:lang w:val="en-CA"/>
        </w:rPr>
        <w:t xml:space="preserve"> </w:t>
      </w:r>
      <w:r w:rsidR="00CF0192" w:rsidRPr="00F6437B">
        <w:rPr>
          <w:rFonts w:ascii="Arial" w:hAnsi="Arial" w:cs="Arial"/>
          <w:szCs w:val="20"/>
          <w:lang w:val="en-CA"/>
        </w:rPr>
        <w:t xml:space="preserve">It will be up to the engagement team to determine the journal entries that will be selected for further testing out of this profiled population.  The number of journal entries selected for testing is a matter of professional judgment and may be influenced by several factors including the number of entries demonstrating characteristics of interest and the number of characteristics exhibited by each journal entry.  </w:t>
      </w:r>
    </w:p>
    <w:p w14:paraId="1D58E5F1" w14:textId="74ED6A89" w:rsidR="00B36C76" w:rsidRPr="00F6437B" w:rsidRDefault="00B36C76" w:rsidP="001F5FE0">
      <w:pPr>
        <w:pStyle w:val="TCNormaltext"/>
        <w:ind w:left="0"/>
        <w:rPr>
          <w:rFonts w:ascii="Arial" w:hAnsi="Arial" w:cs="Arial"/>
          <w:szCs w:val="20"/>
          <w:lang w:val="en-CA"/>
        </w:rPr>
      </w:pPr>
      <w:r w:rsidRPr="00F6437B">
        <w:rPr>
          <w:rFonts w:ascii="Arial" w:hAnsi="Arial" w:cs="Arial"/>
          <w:szCs w:val="20"/>
          <w:lang w:val="en-CA"/>
        </w:rPr>
        <w:t>For additional journal entry</w:t>
      </w:r>
      <w:r w:rsidR="00DF27C5" w:rsidRPr="00F6437B">
        <w:rPr>
          <w:rFonts w:ascii="Arial" w:hAnsi="Arial" w:cs="Arial"/>
          <w:szCs w:val="20"/>
          <w:lang w:val="en-CA"/>
        </w:rPr>
        <w:t xml:space="preserve"> </w:t>
      </w:r>
      <w:r w:rsidR="004B78AA" w:rsidRPr="00F6437B">
        <w:rPr>
          <w:rFonts w:ascii="Arial" w:hAnsi="Arial" w:cs="Arial"/>
          <w:szCs w:val="20"/>
          <w:lang w:val="en-CA"/>
        </w:rPr>
        <w:t xml:space="preserve">testing </w:t>
      </w:r>
      <w:r w:rsidR="00DF27C5" w:rsidRPr="00F6437B">
        <w:rPr>
          <w:rFonts w:ascii="Arial" w:hAnsi="Arial" w:cs="Arial"/>
          <w:szCs w:val="20"/>
          <w:lang w:val="en-CA"/>
        </w:rPr>
        <w:t>guidance</w:t>
      </w:r>
      <w:r w:rsidRPr="00F6437B">
        <w:rPr>
          <w:rFonts w:ascii="Arial" w:hAnsi="Arial" w:cs="Arial"/>
          <w:szCs w:val="20"/>
          <w:lang w:val="en-CA"/>
        </w:rPr>
        <w:t>, refer to</w:t>
      </w:r>
      <w:r w:rsidR="00C80C1F" w:rsidRPr="00F6437B">
        <w:rPr>
          <w:rFonts w:ascii="Arial" w:hAnsi="Arial" w:cs="Arial"/>
          <w:szCs w:val="20"/>
          <w:lang w:val="en-CA"/>
        </w:rPr>
        <w:t xml:space="preserve"> the</w:t>
      </w:r>
      <w:hyperlink r:id="rId40" w:history="1">
        <w:r w:rsidR="00C80C1F" w:rsidRPr="00F6437B">
          <w:rPr>
            <w:rStyle w:val="Hyperlink"/>
            <w:rFonts w:ascii="Arial" w:hAnsi="Arial" w:cs="Arial"/>
            <w:szCs w:val="20"/>
            <w:lang w:val="en-CA"/>
          </w:rPr>
          <w:t xml:space="preserve"> Technical Library – Alerts, Guides, and Tools</w:t>
        </w:r>
      </w:hyperlink>
      <w:r w:rsidRPr="00F6437B">
        <w:rPr>
          <w:rFonts w:ascii="Arial" w:hAnsi="Arial" w:cs="Arial"/>
          <w:szCs w:val="20"/>
          <w:lang w:val="en-CA"/>
        </w:rPr>
        <w:t>:</w:t>
      </w:r>
    </w:p>
    <w:p w14:paraId="0B72D7F5" w14:textId="3A114C27" w:rsidR="00EC22D7" w:rsidRPr="00F6437B" w:rsidRDefault="00F164D3" w:rsidP="009A3D1C">
      <w:pPr>
        <w:pStyle w:val="TCNormaltext"/>
        <w:numPr>
          <w:ilvl w:val="0"/>
          <w:numId w:val="36"/>
        </w:numPr>
        <w:rPr>
          <w:rStyle w:val="Hyperlink"/>
          <w:rFonts w:ascii="Arial" w:hAnsi="Arial" w:cs="Arial"/>
          <w:szCs w:val="20"/>
        </w:rPr>
      </w:pPr>
      <w:r w:rsidRPr="00F6437B">
        <w:fldChar w:fldCharType="begin"/>
      </w:r>
      <w:r w:rsidR="007A036A">
        <w:instrText>HYPERLINK "https://techlib.deloitte.com/default.aspx?view=content&amp;id=0901ff81816798ca"</w:instrText>
      </w:r>
      <w:r w:rsidRPr="00F6437B">
        <w:fldChar w:fldCharType="separate"/>
      </w:r>
      <w:r w:rsidR="00EC22D7" w:rsidRPr="00F6437B">
        <w:rPr>
          <w:rStyle w:val="Hyperlink"/>
        </w:rPr>
        <w:t>Journal Entry Testing to Address the Risk of Management O</w:t>
      </w:r>
      <w:r w:rsidRPr="00F6437B">
        <w:rPr>
          <w:rStyle w:val="Hyperlink"/>
        </w:rPr>
        <w:t>verride of Controls Guide [PUB</w:t>
      </w:r>
      <w:r w:rsidR="007A036A">
        <w:rPr>
          <w:rStyle w:val="Hyperlink"/>
        </w:rPr>
        <w:t xml:space="preserve">] </w:t>
      </w:r>
    </w:p>
    <w:p w14:paraId="012D4BEE" w14:textId="75C60E49" w:rsidR="00EC22D7" w:rsidRPr="00F6437B" w:rsidRDefault="00F164D3" w:rsidP="009A3D1C">
      <w:pPr>
        <w:pStyle w:val="TCNormaltext"/>
        <w:numPr>
          <w:ilvl w:val="0"/>
          <w:numId w:val="36"/>
        </w:numPr>
        <w:rPr>
          <w:rStyle w:val="Hyperlink"/>
          <w:rFonts w:ascii="Arial" w:hAnsi="Arial" w:cs="Arial"/>
          <w:szCs w:val="20"/>
          <w:lang w:val="en-CA"/>
        </w:rPr>
      </w:pPr>
      <w:r w:rsidRPr="00F6437B">
        <w:fldChar w:fldCharType="end"/>
      </w:r>
      <w:r w:rsidR="00F6437B" w:rsidRPr="00F6437B">
        <w:rPr>
          <w:rFonts w:ascii="Arial" w:hAnsi="Arial" w:cs="Arial"/>
          <w:szCs w:val="20"/>
        </w:rPr>
        <w:fldChar w:fldCharType="begin"/>
      </w:r>
      <w:r w:rsidR="00F6437B" w:rsidRPr="00F6437B">
        <w:rPr>
          <w:rFonts w:ascii="Arial" w:hAnsi="Arial" w:cs="Arial"/>
          <w:szCs w:val="20"/>
        </w:rPr>
        <w:instrText xml:space="preserve"> HYPERLINK "https://techlib.deloitte.com/default.aspx?view=content&amp;id=0901ff81816798cb" </w:instrText>
      </w:r>
      <w:r w:rsidR="00F6437B" w:rsidRPr="00F6437B">
        <w:rPr>
          <w:rFonts w:ascii="Arial" w:hAnsi="Arial" w:cs="Arial"/>
          <w:szCs w:val="20"/>
        </w:rPr>
        <w:fldChar w:fldCharType="separate"/>
      </w:r>
      <w:r w:rsidR="00EC22D7" w:rsidRPr="00F6437B">
        <w:rPr>
          <w:rStyle w:val="Hyperlink"/>
          <w:rFonts w:ascii="Arial" w:hAnsi="Arial" w:cs="Arial"/>
          <w:szCs w:val="20"/>
        </w:rPr>
        <w:t>Journal Entry Testing to Address the Risk of Management Override of Controls [</w:t>
      </w:r>
      <w:r w:rsidRPr="00F6437B">
        <w:rPr>
          <w:rStyle w:val="Hyperlink"/>
          <w:rFonts w:ascii="Arial" w:hAnsi="Arial" w:cs="Arial"/>
          <w:szCs w:val="20"/>
        </w:rPr>
        <w:t>PUB</w:t>
      </w:r>
      <w:r w:rsidR="00EC22D7" w:rsidRPr="00F6437B">
        <w:rPr>
          <w:rStyle w:val="Hyperlink"/>
          <w:rFonts w:ascii="Arial" w:hAnsi="Arial" w:cs="Arial"/>
          <w:szCs w:val="20"/>
        </w:rPr>
        <w:t>] – Q&amp;A’s (08_2015)</w:t>
      </w:r>
    </w:p>
    <w:p w14:paraId="05258613" w14:textId="71CBD57A" w:rsidR="00EC22D7" w:rsidRPr="00F6437B" w:rsidRDefault="00F6437B" w:rsidP="009A3D1C">
      <w:pPr>
        <w:pStyle w:val="TCNormaltext"/>
        <w:numPr>
          <w:ilvl w:val="0"/>
          <w:numId w:val="36"/>
        </w:numPr>
        <w:rPr>
          <w:rStyle w:val="Hyperlink"/>
          <w:rFonts w:ascii="Arial" w:hAnsi="Arial" w:cs="Arial"/>
          <w:szCs w:val="20"/>
          <w:lang w:val="en-CA"/>
        </w:rPr>
      </w:pPr>
      <w:r w:rsidRPr="00F6437B">
        <w:rPr>
          <w:rFonts w:ascii="Arial" w:hAnsi="Arial" w:cs="Arial"/>
          <w:szCs w:val="20"/>
        </w:rPr>
        <w:fldChar w:fldCharType="end"/>
      </w:r>
      <w:r w:rsidRPr="00F6437B">
        <w:rPr>
          <w:rFonts w:ascii="Arial" w:hAnsi="Arial" w:cs="Arial"/>
          <w:szCs w:val="20"/>
        </w:rPr>
        <w:fldChar w:fldCharType="begin"/>
      </w:r>
      <w:r w:rsidRPr="00F6437B">
        <w:rPr>
          <w:rFonts w:ascii="Arial" w:hAnsi="Arial" w:cs="Arial"/>
          <w:szCs w:val="20"/>
        </w:rPr>
        <w:instrText xml:space="preserve"> HYPERLINK "https://techlib.deloitte.com/default.aspx?view=content&amp;id=0901ff818167a03b" </w:instrText>
      </w:r>
      <w:r w:rsidRPr="00F6437B">
        <w:rPr>
          <w:rFonts w:ascii="Arial" w:hAnsi="Arial" w:cs="Arial"/>
          <w:szCs w:val="20"/>
        </w:rPr>
        <w:fldChar w:fldCharType="separate"/>
      </w:r>
      <w:r w:rsidR="00EC22D7" w:rsidRPr="00F6437B">
        <w:rPr>
          <w:rStyle w:val="Hyperlink"/>
          <w:rFonts w:ascii="Arial" w:hAnsi="Arial" w:cs="Arial"/>
          <w:szCs w:val="20"/>
        </w:rPr>
        <w:t>Journal Entry Testing to Address the Risk of Management Override of Controls Guide [P</w:t>
      </w:r>
      <w:r w:rsidR="00F164D3" w:rsidRPr="00F6437B">
        <w:rPr>
          <w:rStyle w:val="Hyperlink"/>
          <w:rFonts w:ascii="Arial" w:hAnsi="Arial" w:cs="Arial"/>
          <w:szCs w:val="20"/>
        </w:rPr>
        <w:t>RIV</w:t>
      </w:r>
      <w:r w:rsidR="00EC22D7" w:rsidRPr="00F6437B">
        <w:rPr>
          <w:rStyle w:val="Hyperlink"/>
          <w:rFonts w:ascii="Arial" w:hAnsi="Arial" w:cs="Arial"/>
          <w:szCs w:val="20"/>
        </w:rPr>
        <w:t>]</w:t>
      </w:r>
    </w:p>
    <w:p w14:paraId="3E41EDB7" w14:textId="072698A4" w:rsidR="00DF27C5" w:rsidRPr="00F6437B" w:rsidRDefault="00F6437B" w:rsidP="009A3D1C">
      <w:pPr>
        <w:pStyle w:val="TCNormaltext"/>
        <w:numPr>
          <w:ilvl w:val="0"/>
          <w:numId w:val="36"/>
        </w:numPr>
        <w:rPr>
          <w:rStyle w:val="Hyperlink"/>
          <w:rFonts w:ascii="Arial" w:hAnsi="Arial" w:cs="Arial"/>
          <w:szCs w:val="20"/>
          <w:lang w:val="en-CA"/>
        </w:rPr>
      </w:pPr>
      <w:r w:rsidRPr="00F6437B">
        <w:rPr>
          <w:rFonts w:ascii="Arial" w:hAnsi="Arial" w:cs="Arial"/>
          <w:szCs w:val="20"/>
        </w:rPr>
        <w:fldChar w:fldCharType="end"/>
      </w:r>
      <w:r w:rsidR="00C22246" w:rsidRPr="00F6437B">
        <w:rPr>
          <w:rFonts w:ascii="Arial" w:hAnsi="Arial" w:cs="Arial"/>
          <w:szCs w:val="20"/>
          <w:lang w:val="en-CA"/>
        </w:rPr>
        <w:fldChar w:fldCharType="begin"/>
      </w:r>
      <w:r w:rsidRPr="00F6437B">
        <w:rPr>
          <w:rFonts w:ascii="Arial" w:hAnsi="Arial" w:cs="Arial"/>
          <w:szCs w:val="20"/>
          <w:lang w:val="en-CA"/>
        </w:rPr>
        <w:instrText>HYPERLINK "https://techlib.deloitte.com/default.aspx?view=content&amp;id=0901ff818158ae5d" \o "Audit Alert 2012-08"</w:instrText>
      </w:r>
      <w:r w:rsidR="00C22246" w:rsidRPr="00F6437B">
        <w:rPr>
          <w:rFonts w:ascii="Arial" w:hAnsi="Arial" w:cs="Arial"/>
          <w:szCs w:val="20"/>
          <w:lang w:val="en-CA"/>
        </w:rPr>
        <w:fldChar w:fldCharType="separate"/>
      </w:r>
      <w:r w:rsidR="00C22246" w:rsidRPr="00F6437B">
        <w:rPr>
          <w:rStyle w:val="Hyperlink"/>
          <w:rFonts w:ascii="Arial" w:hAnsi="Arial" w:cs="Arial"/>
          <w:szCs w:val="20"/>
          <w:lang w:val="en-CA"/>
        </w:rPr>
        <w:t>Audit Alert 201</w:t>
      </w:r>
      <w:r w:rsidR="007A036A">
        <w:rPr>
          <w:rStyle w:val="Hyperlink"/>
          <w:rFonts w:ascii="Arial" w:hAnsi="Arial" w:cs="Arial"/>
          <w:szCs w:val="20"/>
          <w:lang w:val="en-CA"/>
        </w:rPr>
        <w:t>2</w:t>
      </w:r>
      <w:r w:rsidR="00C80C1F" w:rsidRPr="00F6437B">
        <w:rPr>
          <w:rStyle w:val="Hyperlink"/>
          <w:rFonts w:ascii="Arial" w:hAnsi="Arial" w:cs="Arial"/>
          <w:szCs w:val="20"/>
          <w:lang w:val="en-CA"/>
        </w:rPr>
        <w:t>-0</w:t>
      </w:r>
      <w:r w:rsidR="007A036A">
        <w:rPr>
          <w:rStyle w:val="Hyperlink"/>
          <w:rFonts w:ascii="Arial" w:hAnsi="Arial" w:cs="Arial"/>
          <w:szCs w:val="20"/>
          <w:lang w:val="en-CA"/>
        </w:rPr>
        <w:t>8</w:t>
      </w:r>
      <w:r w:rsidR="00C80C1F" w:rsidRPr="00F6437B">
        <w:rPr>
          <w:rStyle w:val="Hyperlink"/>
          <w:rFonts w:ascii="Arial" w:hAnsi="Arial" w:cs="Arial"/>
          <w:szCs w:val="20"/>
          <w:lang w:val="en-CA"/>
        </w:rPr>
        <w:t>: Journal Entry Testing to Address the Risk of Management Override of Controls (</w:t>
      </w:r>
      <w:r w:rsidR="00C22246" w:rsidRPr="00F6437B">
        <w:rPr>
          <w:rStyle w:val="Hyperlink"/>
          <w:rFonts w:ascii="Arial" w:hAnsi="Arial" w:cs="Arial"/>
          <w:szCs w:val="20"/>
          <w:lang w:val="en-CA"/>
        </w:rPr>
        <w:t>July 2015)</w:t>
      </w:r>
    </w:p>
    <w:p w14:paraId="02496D56" w14:textId="6329A2E8" w:rsidR="004B78AA" w:rsidRDefault="00C22246" w:rsidP="007B4779">
      <w:pPr>
        <w:pStyle w:val="TCNormaltext"/>
        <w:ind w:left="0"/>
        <w:rPr>
          <w:rFonts w:ascii="Arial" w:hAnsi="Arial" w:cs="Arial"/>
          <w:b/>
          <w:szCs w:val="20"/>
          <w:lang w:val="en-CA"/>
        </w:rPr>
      </w:pPr>
      <w:r w:rsidRPr="00F6437B">
        <w:rPr>
          <w:rFonts w:ascii="Arial" w:hAnsi="Arial" w:cs="Arial"/>
          <w:szCs w:val="20"/>
          <w:lang w:val="en-CA"/>
        </w:rPr>
        <w:lastRenderedPageBreak/>
        <w:fldChar w:fldCharType="end"/>
      </w:r>
      <w:r w:rsidR="001F5FE0" w:rsidRPr="00B26618">
        <w:rPr>
          <w:rFonts w:ascii="Arial" w:hAnsi="Arial" w:cs="Arial"/>
          <w:b/>
          <w:szCs w:val="20"/>
          <w:lang w:val="en-CA"/>
        </w:rPr>
        <w:t xml:space="preserve">When performing the tests, the engagement team </w:t>
      </w:r>
      <w:r w:rsidR="00DF27C5" w:rsidRPr="00B26618">
        <w:rPr>
          <w:rFonts w:ascii="Arial" w:hAnsi="Arial" w:cs="Arial"/>
          <w:b/>
          <w:szCs w:val="20"/>
          <w:lang w:val="en-CA"/>
        </w:rPr>
        <w:t xml:space="preserve">will be selecting and entering </w:t>
      </w:r>
      <w:r w:rsidR="001F5FE0" w:rsidRPr="00B26618">
        <w:rPr>
          <w:rFonts w:ascii="Arial" w:hAnsi="Arial" w:cs="Arial"/>
          <w:b/>
          <w:szCs w:val="20"/>
          <w:lang w:val="en-CA"/>
        </w:rPr>
        <w:t>the parameters for each test.</w:t>
      </w:r>
      <w:r w:rsidR="003F6E14" w:rsidRPr="00B26618">
        <w:rPr>
          <w:rFonts w:ascii="Arial" w:hAnsi="Arial" w:cs="Arial"/>
          <w:b/>
          <w:szCs w:val="20"/>
          <w:lang w:val="en-CA"/>
        </w:rPr>
        <w:t xml:space="preserve"> </w:t>
      </w:r>
      <w:r w:rsidR="003F6E14" w:rsidRPr="004B78AA">
        <w:rPr>
          <w:rFonts w:ascii="Arial" w:hAnsi="Arial" w:cs="Arial"/>
          <w:szCs w:val="20"/>
          <w:lang w:val="en-CA"/>
        </w:rPr>
        <w:t>All tests below are based on journal entry lines, unless otherwise specified.</w:t>
      </w:r>
      <w:r w:rsidR="004B78AA" w:rsidRPr="004B78AA">
        <w:rPr>
          <w:rFonts w:ascii="Arial" w:hAnsi="Arial" w:cs="Arial"/>
          <w:szCs w:val="20"/>
          <w:lang w:val="en-CA"/>
        </w:rPr>
        <w:t xml:space="preserve"> </w:t>
      </w:r>
    </w:p>
    <w:p w14:paraId="55F42647" w14:textId="77777777" w:rsidR="007B4779" w:rsidRDefault="007B4779" w:rsidP="007B4779">
      <w:pPr>
        <w:pStyle w:val="TCNormaltext"/>
        <w:ind w:left="0"/>
      </w:pPr>
      <w:r w:rsidRPr="00B26618">
        <w:rPr>
          <w:rFonts w:ascii="Arial" w:hAnsi="Arial" w:cs="Arial"/>
          <w:b/>
          <w:szCs w:val="20"/>
          <w:lang w:val="en-CA"/>
        </w:rPr>
        <w:t>Engagement Teams need to ensure that there is appropriate audit documentation of the tools used and the parameters selected for each test.</w:t>
      </w:r>
      <w:r>
        <w:rPr>
          <w:rFonts w:ascii="Arial" w:hAnsi="Arial" w:cs="Arial"/>
          <w:szCs w:val="20"/>
          <w:lang w:val="en-CA"/>
        </w:rPr>
        <w:t xml:space="preserve"> </w:t>
      </w:r>
      <w:r w:rsidR="002B51D3">
        <w:rPr>
          <w:rFonts w:ascii="Arial" w:hAnsi="Arial" w:cs="Arial"/>
          <w:szCs w:val="20"/>
          <w:lang w:val="en-CA"/>
        </w:rPr>
        <w:t>Engagement teams are encouraged to use the following documentation template, which can be found in the Technical Library:</w:t>
      </w:r>
    </w:p>
    <w:p w14:paraId="126D47D1" w14:textId="6A1C85DF" w:rsidR="0084680D" w:rsidRPr="00F6437B" w:rsidRDefault="00D83C86" w:rsidP="002B51D3">
      <w:pPr>
        <w:pStyle w:val="TCNormaltext"/>
        <w:numPr>
          <w:ilvl w:val="0"/>
          <w:numId w:val="36"/>
        </w:numPr>
        <w:rPr>
          <w:rFonts w:ascii="Arial" w:hAnsi="Arial" w:cs="Arial"/>
          <w:szCs w:val="20"/>
          <w:lang w:val="en-CA"/>
        </w:rPr>
      </w:pPr>
      <w:hyperlink r:id="rId41" w:tooltip="4115 / 21330 [PPN]" w:history="1">
        <w:r w:rsidR="0084680D" w:rsidRPr="00F6437B">
          <w:rPr>
            <w:rStyle w:val="Hyperlink"/>
            <w:rFonts w:ascii="Arial" w:hAnsi="Arial" w:cs="Arial"/>
            <w:szCs w:val="20"/>
            <w:lang w:val="en-CA"/>
          </w:rPr>
          <w:t>21330 Test of Journal En</w:t>
        </w:r>
        <w:r w:rsidR="00F164D3" w:rsidRPr="00F6437B">
          <w:rPr>
            <w:rStyle w:val="Hyperlink"/>
            <w:rFonts w:ascii="Arial" w:hAnsi="Arial" w:cs="Arial"/>
            <w:szCs w:val="20"/>
            <w:lang w:val="en-CA"/>
          </w:rPr>
          <w:t>tries and Other Adjustments [PRIV</w:t>
        </w:r>
        <w:r w:rsidR="0084680D" w:rsidRPr="00F6437B">
          <w:rPr>
            <w:rStyle w:val="Hyperlink"/>
            <w:rFonts w:ascii="Arial" w:hAnsi="Arial" w:cs="Arial"/>
            <w:szCs w:val="20"/>
            <w:lang w:val="en-CA"/>
          </w:rPr>
          <w:t>] (0</w:t>
        </w:r>
        <w:r w:rsidR="00B239BF" w:rsidRPr="00F6437B">
          <w:rPr>
            <w:rStyle w:val="Hyperlink"/>
            <w:rFonts w:ascii="Arial" w:hAnsi="Arial" w:cs="Arial"/>
            <w:szCs w:val="20"/>
            <w:lang w:val="en-CA"/>
          </w:rPr>
          <w:t>5</w:t>
        </w:r>
        <w:r w:rsidR="0084680D" w:rsidRPr="00F6437B">
          <w:rPr>
            <w:rStyle w:val="Hyperlink"/>
            <w:rFonts w:ascii="Arial" w:hAnsi="Arial" w:cs="Arial"/>
            <w:szCs w:val="20"/>
            <w:lang w:val="en-CA"/>
          </w:rPr>
          <w:t>_2015)</w:t>
        </w:r>
      </w:hyperlink>
    </w:p>
    <w:p w14:paraId="0568D520" w14:textId="39637785" w:rsidR="002B51D3" w:rsidRPr="00F6437B" w:rsidRDefault="00D83C86" w:rsidP="002B51D3">
      <w:pPr>
        <w:pStyle w:val="TCNormaltext"/>
        <w:numPr>
          <w:ilvl w:val="0"/>
          <w:numId w:val="36"/>
        </w:numPr>
        <w:rPr>
          <w:rStyle w:val="pdocumentul1"/>
          <w:rFonts w:ascii="Arial" w:hAnsi="Arial" w:cs="Arial"/>
          <w:szCs w:val="20"/>
          <w:lang w:val="en-CA"/>
        </w:rPr>
      </w:pPr>
      <w:hyperlink r:id="rId42" w:tooltip="4120 / 21340 [RI/RE]" w:history="1">
        <w:r w:rsidR="002B51D3" w:rsidRPr="00F6437B">
          <w:rPr>
            <w:rStyle w:val="Hyperlink"/>
          </w:rPr>
          <w:t xml:space="preserve">21340 </w:t>
        </w:r>
        <w:r w:rsidR="00A1543D" w:rsidRPr="00F6437B">
          <w:rPr>
            <w:rStyle w:val="Hyperlink"/>
          </w:rPr>
          <w:t>Journal Entry Testing – Excel Analytics Documentation Template</w:t>
        </w:r>
        <w:r w:rsidR="00F164D3" w:rsidRPr="00F6437B">
          <w:rPr>
            <w:rStyle w:val="Hyperlink"/>
          </w:rPr>
          <w:t xml:space="preserve"> [PUB</w:t>
        </w:r>
        <w:r w:rsidR="0084680D" w:rsidRPr="00F6437B">
          <w:rPr>
            <w:rStyle w:val="Hyperlink"/>
          </w:rPr>
          <w:t>]</w:t>
        </w:r>
        <w:r w:rsidR="00A1543D" w:rsidRPr="00F6437B">
          <w:rPr>
            <w:rStyle w:val="Hyperlink"/>
          </w:rPr>
          <w:t xml:space="preserve"> </w:t>
        </w:r>
        <w:r w:rsidR="002B51D3" w:rsidRPr="00F6437B">
          <w:rPr>
            <w:rStyle w:val="Hyperlink"/>
          </w:rPr>
          <w:t>(0</w:t>
        </w:r>
        <w:r w:rsidR="00B239BF" w:rsidRPr="00F6437B">
          <w:rPr>
            <w:rStyle w:val="Hyperlink"/>
          </w:rPr>
          <w:t>5</w:t>
        </w:r>
        <w:r w:rsidR="002B51D3" w:rsidRPr="00F6437B">
          <w:rPr>
            <w:rStyle w:val="Hyperlink"/>
          </w:rPr>
          <w:t>_2015)</w:t>
        </w:r>
      </w:hyperlink>
    </w:p>
    <w:p w14:paraId="21C4E8F2" w14:textId="77777777" w:rsidR="00471CE9" w:rsidRDefault="00471CE9" w:rsidP="00471CE9">
      <w:pPr>
        <w:pStyle w:val="TCNormaltext"/>
        <w:ind w:left="0"/>
        <w:rPr>
          <w:rFonts w:ascii="Arial" w:hAnsi="Arial" w:cs="Arial"/>
          <w:szCs w:val="20"/>
          <w:u w:val="single"/>
          <w:lang w:val="en-CA"/>
        </w:rPr>
      </w:pPr>
      <w:r w:rsidRPr="00F6437B">
        <w:rPr>
          <w:rFonts w:ascii="Arial" w:hAnsi="Arial" w:cs="Arial"/>
          <w:b/>
          <w:szCs w:val="20"/>
          <w:lang w:val="en-CA"/>
        </w:rPr>
        <w:t>NOTE:</w:t>
      </w:r>
      <w:r w:rsidRPr="00F6437B">
        <w:rPr>
          <w:rFonts w:ascii="Arial" w:hAnsi="Arial" w:cs="Arial"/>
          <w:szCs w:val="20"/>
          <w:lang w:val="en-CA"/>
        </w:rPr>
        <w:t xml:space="preserve"> If the engagement team has planned an approach to analyze journal entries on a quarterly basis, refer to </w:t>
      </w:r>
      <w:hyperlink w:anchor="Appendix_C" w:history="1">
        <w:r w:rsidRPr="00F6437B">
          <w:rPr>
            <w:rStyle w:val="Hyperlink"/>
            <w:rFonts w:ascii="Arial" w:hAnsi="Arial" w:cs="Arial"/>
            <w:szCs w:val="20"/>
            <w:lang w:val="en-CA"/>
          </w:rPr>
          <w:t>Appendix C</w:t>
        </w:r>
      </w:hyperlink>
      <w:r w:rsidRPr="00F6437B">
        <w:rPr>
          <w:rFonts w:ascii="Arial" w:hAnsi="Arial" w:cs="Arial"/>
          <w:szCs w:val="20"/>
          <w:lang w:val="en-CA"/>
        </w:rPr>
        <w:t xml:space="preserve"> for</w:t>
      </w:r>
      <w:r>
        <w:rPr>
          <w:rFonts w:ascii="Arial" w:hAnsi="Arial" w:cs="Arial"/>
          <w:szCs w:val="20"/>
          <w:lang w:val="en-CA"/>
        </w:rPr>
        <w:t xml:space="preserve"> guidance on </w:t>
      </w:r>
      <w:r w:rsidR="00C977C8">
        <w:rPr>
          <w:rFonts w:ascii="Arial" w:hAnsi="Arial" w:cs="Arial"/>
          <w:szCs w:val="20"/>
          <w:lang w:val="en-CA"/>
        </w:rPr>
        <w:t>separating</w:t>
      </w:r>
      <w:r>
        <w:rPr>
          <w:rFonts w:ascii="Arial" w:hAnsi="Arial" w:cs="Arial"/>
          <w:szCs w:val="20"/>
          <w:lang w:val="en-CA"/>
        </w:rPr>
        <w:t xml:space="preserve"> the journal entry population by quarter.</w:t>
      </w:r>
    </w:p>
    <w:p w14:paraId="1A2947DC" w14:textId="77777777" w:rsidR="00A0524A" w:rsidRDefault="00A0524A" w:rsidP="00A0524A">
      <w:pPr>
        <w:pStyle w:val="TCNormaltext"/>
        <w:ind w:left="1440"/>
        <w:rPr>
          <w:rFonts w:ascii="Arial" w:hAnsi="Arial" w:cs="Arial"/>
          <w:szCs w:val="20"/>
          <w:lang w:val="en-CA"/>
        </w:rPr>
      </w:pPr>
      <w:bookmarkStart w:id="51" w:name="Characteristic_1"/>
      <w:bookmarkEnd w:id="51"/>
    </w:p>
    <w:p w14:paraId="11589426" w14:textId="77777777" w:rsidR="00E86A58" w:rsidRDefault="00E86A58">
      <w:pPr>
        <w:rPr>
          <w:rFonts w:ascii="Arial" w:hAnsi="Arial" w:cs="Arial"/>
          <w:b/>
          <w:bCs/>
          <w:i/>
          <w:iCs/>
          <w:color w:val="92D050"/>
          <w:sz w:val="28"/>
          <w:szCs w:val="28"/>
          <w:lang w:val="en-CA"/>
        </w:rPr>
      </w:pPr>
      <w:bookmarkStart w:id="52" w:name="Characteristic_2"/>
      <w:bookmarkEnd w:id="52"/>
      <w:r>
        <w:rPr>
          <w:color w:val="92D050"/>
          <w:lang w:val="en-CA"/>
        </w:rPr>
        <w:br w:type="page"/>
      </w:r>
    </w:p>
    <w:p w14:paraId="3CB68263" w14:textId="024AF9AA" w:rsidR="007B4779" w:rsidRPr="00423FAA" w:rsidRDefault="007B4779" w:rsidP="00423FAA">
      <w:pPr>
        <w:pStyle w:val="Heading2"/>
        <w:rPr>
          <w:color w:val="92D050"/>
          <w:lang w:val="en-CA"/>
        </w:rPr>
      </w:pPr>
      <w:bookmarkStart w:id="53" w:name="_Toc444073270"/>
      <w:bookmarkStart w:id="54" w:name="_Toc457229776"/>
      <w:r w:rsidRPr="00011F32">
        <w:rPr>
          <w:color w:val="92D050"/>
          <w:lang w:val="en-CA"/>
        </w:rPr>
        <w:lastRenderedPageBreak/>
        <w:t>Characteristic #</w:t>
      </w:r>
      <w:r w:rsidR="00953712" w:rsidRPr="00011F32">
        <w:rPr>
          <w:color w:val="92D050"/>
          <w:lang w:val="en-CA"/>
        </w:rPr>
        <w:t>1</w:t>
      </w:r>
      <w:r w:rsidRPr="00011F32">
        <w:rPr>
          <w:color w:val="92D050"/>
          <w:lang w:val="en-CA"/>
        </w:rPr>
        <w:t>: Unrelated Accounts</w:t>
      </w:r>
      <w:bookmarkEnd w:id="53"/>
      <w:bookmarkEnd w:id="54"/>
    </w:p>
    <w:p w14:paraId="40B4E409" w14:textId="77777777" w:rsidR="0025330D" w:rsidRDefault="007B4779" w:rsidP="0025330D">
      <w:pPr>
        <w:pStyle w:val="TCNormaltext"/>
        <w:ind w:left="0"/>
        <w:rPr>
          <w:rFonts w:ascii="Arial" w:hAnsi="Arial" w:cs="Arial"/>
          <w:szCs w:val="20"/>
          <w:lang w:val="en-CA"/>
        </w:rPr>
      </w:pPr>
      <w:r>
        <w:rPr>
          <w:rFonts w:ascii="Arial" w:hAnsi="Arial" w:cs="Arial"/>
          <w:szCs w:val="20"/>
          <w:lang w:val="en-CA"/>
        </w:rPr>
        <w:t xml:space="preserve">Entries exhibiting </w:t>
      </w:r>
      <w:r w:rsidR="0025330D">
        <w:rPr>
          <w:rFonts w:ascii="Arial" w:hAnsi="Arial" w:cs="Arial"/>
          <w:szCs w:val="20"/>
          <w:lang w:val="en-CA"/>
        </w:rPr>
        <w:t>this characteristic are booked</w:t>
      </w:r>
      <w:r w:rsidR="0025330D" w:rsidRPr="00240F48">
        <w:rPr>
          <w:rFonts w:ascii="Arial" w:hAnsi="Arial" w:cs="Arial"/>
          <w:szCs w:val="20"/>
          <w:lang w:val="en-CA"/>
        </w:rPr>
        <w:t xml:space="preserve"> </w:t>
      </w:r>
      <w:r w:rsidR="0025330D">
        <w:rPr>
          <w:rFonts w:ascii="Arial" w:hAnsi="Arial" w:cs="Arial"/>
          <w:szCs w:val="20"/>
          <w:lang w:val="en-CA"/>
        </w:rPr>
        <w:t>to unrelated accounts</w:t>
      </w:r>
      <w:r w:rsidR="004B66D9">
        <w:rPr>
          <w:rFonts w:ascii="Arial" w:hAnsi="Arial" w:cs="Arial"/>
          <w:szCs w:val="20"/>
          <w:lang w:val="en-CA"/>
        </w:rPr>
        <w:t xml:space="preserve">.  Below are some standard account combinations that are not normally expected within a single journal entry.  Engagement teams should assess whether any modifications are needed for their circumstances.  </w:t>
      </w:r>
    </w:p>
    <w:p w14:paraId="769CFF76" w14:textId="77777777" w:rsidR="0025330D" w:rsidRDefault="0025330D" w:rsidP="009A3D1C">
      <w:pPr>
        <w:pStyle w:val="TCNormaltext"/>
        <w:numPr>
          <w:ilvl w:val="0"/>
          <w:numId w:val="34"/>
        </w:numPr>
        <w:rPr>
          <w:rFonts w:ascii="Arial" w:hAnsi="Arial" w:cs="Arial"/>
          <w:szCs w:val="20"/>
          <w:lang w:val="en-CA"/>
        </w:rPr>
      </w:pPr>
      <w:r>
        <w:rPr>
          <w:rFonts w:ascii="Arial" w:hAnsi="Arial" w:cs="Arial"/>
          <w:szCs w:val="20"/>
          <w:lang w:val="en-CA"/>
        </w:rPr>
        <w:t xml:space="preserve">Any credits to revenue and debits to anything on the balance sheet other than cash, accounts receivable, deferred revenue (or </w:t>
      </w:r>
      <w:r w:rsidR="00A021E7">
        <w:rPr>
          <w:rFonts w:ascii="Arial" w:hAnsi="Arial" w:cs="Arial"/>
          <w:szCs w:val="20"/>
          <w:lang w:val="en-CA"/>
        </w:rPr>
        <w:t>accrued expenses</w:t>
      </w:r>
      <w:r>
        <w:rPr>
          <w:rFonts w:ascii="Arial" w:hAnsi="Arial" w:cs="Arial"/>
          <w:szCs w:val="20"/>
          <w:lang w:val="en-CA"/>
        </w:rPr>
        <w:t xml:space="preserve">, if deferred revenues are </w:t>
      </w:r>
      <w:r w:rsidR="00357C9C">
        <w:rPr>
          <w:rFonts w:ascii="Arial" w:hAnsi="Arial" w:cs="Arial"/>
          <w:szCs w:val="20"/>
          <w:lang w:val="en-CA"/>
        </w:rPr>
        <w:t xml:space="preserve">included </w:t>
      </w:r>
      <w:r>
        <w:rPr>
          <w:rFonts w:ascii="Arial" w:hAnsi="Arial" w:cs="Arial"/>
          <w:szCs w:val="20"/>
          <w:lang w:val="en-CA"/>
        </w:rPr>
        <w:t>in accrued expenses), or customer (security) deposit.; and</w:t>
      </w:r>
    </w:p>
    <w:p w14:paraId="00015C0A" w14:textId="77777777" w:rsidR="0025330D" w:rsidRDefault="0025330D" w:rsidP="009A3D1C">
      <w:pPr>
        <w:pStyle w:val="TCNormaltext"/>
        <w:numPr>
          <w:ilvl w:val="0"/>
          <w:numId w:val="34"/>
        </w:numPr>
        <w:rPr>
          <w:rFonts w:ascii="Arial" w:hAnsi="Arial" w:cs="Arial"/>
          <w:szCs w:val="20"/>
          <w:lang w:val="en-CA"/>
        </w:rPr>
      </w:pPr>
      <w:r>
        <w:rPr>
          <w:rFonts w:ascii="Arial" w:hAnsi="Arial" w:cs="Arial"/>
          <w:szCs w:val="20"/>
          <w:lang w:val="en-CA"/>
        </w:rPr>
        <w:t>Any credits to cost of sales, with corresponding debits to any long-term assets</w:t>
      </w:r>
      <w:r w:rsidR="0059620F">
        <w:rPr>
          <w:rFonts w:ascii="Arial" w:hAnsi="Arial" w:cs="Arial"/>
          <w:szCs w:val="20"/>
          <w:lang w:val="en-CA"/>
        </w:rPr>
        <w:t>,</w:t>
      </w:r>
      <w:r>
        <w:rPr>
          <w:rFonts w:ascii="Arial" w:hAnsi="Arial" w:cs="Arial"/>
          <w:szCs w:val="20"/>
          <w:lang w:val="en-CA"/>
        </w:rPr>
        <w:t xml:space="preserve"> liabilities or equity.  </w:t>
      </w:r>
    </w:p>
    <w:p w14:paraId="4F349D03" w14:textId="77777777" w:rsidR="00A021E7" w:rsidRPr="00F6437B" w:rsidRDefault="00A021E7" w:rsidP="00A021E7">
      <w:pPr>
        <w:pStyle w:val="TCNormaltext"/>
        <w:ind w:left="0"/>
        <w:rPr>
          <w:rFonts w:ascii="Arial" w:hAnsi="Arial" w:cs="Arial"/>
          <w:szCs w:val="20"/>
          <w:lang w:val="en-CA"/>
        </w:rPr>
      </w:pPr>
      <w:r w:rsidRPr="00A021E7">
        <w:rPr>
          <w:rFonts w:ascii="Arial" w:hAnsi="Arial" w:cs="Arial"/>
          <w:b/>
          <w:szCs w:val="20"/>
          <w:u w:val="single"/>
          <w:lang w:val="en-CA"/>
        </w:rPr>
        <w:t>NOTE</w:t>
      </w:r>
      <w:r w:rsidRPr="00A021E7">
        <w:rPr>
          <w:rFonts w:ascii="Arial" w:hAnsi="Arial" w:cs="Arial"/>
          <w:b/>
          <w:szCs w:val="20"/>
          <w:lang w:val="en-CA"/>
        </w:rPr>
        <w:t>:</w:t>
      </w:r>
      <w:r w:rsidRPr="00A021E7">
        <w:rPr>
          <w:rFonts w:ascii="Arial" w:hAnsi="Arial" w:cs="Arial"/>
          <w:szCs w:val="20"/>
          <w:lang w:val="en-CA"/>
        </w:rPr>
        <w:t xml:space="preserve">  Before proceeding</w:t>
      </w:r>
      <w:r w:rsidR="00283457">
        <w:rPr>
          <w:rFonts w:ascii="Arial" w:hAnsi="Arial" w:cs="Arial"/>
          <w:szCs w:val="20"/>
          <w:lang w:val="en-CA"/>
        </w:rPr>
        <w:t>,</w:t>
      </w:r>
      <w:r w:rsidRPr="00A021E7">
        <w:rPr>
          <w:rFonts w:ascii="Arial" w:hAnsi="Arial" w:cs="Arial"/>
          <w:szCs w:val="20"/>
          <w:lang w:val="en-CA"/>
        </w:rPr>
        <w:t xml:space="preserve"> practitioners will need to understand how the general ledger accounts are grouped for financial statement purposes.  If the journal entry data set does not include a column indicating the financial statement line, consider using the process outlin</w:t>
      </w:r>
      <w:r w:rsidRPr="00F6437B">
        <w:rPr>
          <w:rFonts w:ascii="Arial" w:hAnsi="Arial" w:cs="Arial"/>
          <w:szCs w:val="20"/>
          <w:lang w:val="en-CA"/>
        </w:rPr>
        <w:t xml:space="preserve">ed in </w:t>
      </w:r>
      <w:hyperlink w:anchor="Appendix_D" w:history="1">
        <w:r w:rsidRPr="00F6437B">
          <w:rPr>
            <w:rStyle w:val="Hyperlink"/>
            <w:rFonts w:ascii="Arial" w:hAnsi="Arial" w:cs="Arial"/>
            <w:szCs w:val="20"/>
            <w:lang w:val="en-CA"/>
          </w:rPr>
          <w:t>Appendix D</w:t>
        </w:r>
      </w:hyperlink>
      <w:r w:rsidRPr="00F6437B">
        <w:rPr>
          <w:rFonts w:ascii="Arial" w:hAnsi="Arial" w:cs="Arial"/>
          <w:szCs w:val="20"/>
          <w:lang w:val="en-CA"/>
        </w:rPr>
        <w:t xml:space="preserve"> to add this information to the data set based on the trial balance groupings in our audit file.</w:t>
      </w:r>
    </w:p>
    <w:p w14:paraId="30784A78" w14:textId="77777777" w:rsidR="0025330D" w:rsidRPr="00F6437B" w:rsidRDefault="0025330D" w:rsidP="0025330D">
      <w:pPr>
        <w:pStyle w:val="TCNormaltext"/>
        <w:ind w:left="0"/>
        <w:rPr>
          <w:rFonts w:ascii="Arial" w:hAnsi="Arial" w:cs="Arial"/>
          <w:szCs w:val="20"/>
          <w:u w:val="single"/>
          <w:lang w:val="en-CA"/>
        </w:rPr>
      </w:pPr>
      <w:r w:rsidRPr="00F6437B">
        <w:rPr>
          <w:rFonts w:ascii="Arial" w:hAnsi="Arial" w:cs="Arial"/>
          <w:szCs w:val="20"/>
          <w:u w:val="single"/>
          <w:lang w:val="en-CA"/>
        </w:rPr>
        <w:t>Suggested method to identify journal entries exhibiting this characteristic:</w:t>
      </w:r>
    </w:p>
    <w:p w14:paraId="11CD9EC9" w14:textId="77777777" w:rsidR="0059620F" w:rsidRPr="00F6437B" w:rsidRDefault="0071672B" w:rsidP="009A3D1C">
      <w:pPr>
        <w:pStyle w:val="TCNormaltext"/>
        <w:numPr>
          <w:ilvl w:val="0"/>
          <w:numId w:val="29"/>
        </w:numPr>
        <w:rPr>
          <w:rFonts w:ascii="Arial" w:hAnsi="Arial" w:cs="Arial"/>
          <w:szCs w:val="20"/>
          <w:lang w:val="en-CA"/>
        </w:rPr>
      </w:pPr>
      <w:r w:rsidRPr="00F6437B">
        <w:rPr>
          <w:rFonts w:ascii="Arial" w:hAnsi="Arial" w:cs="Arial"/>
          <w:szCs w:val="20"/>
          <w:lang w:val="en-CA"/>
        </w:rPr>
        <w:t>First we will need to isolate the credits to revenue.</w:t>
      </w:r>
      <w:r w:rsidR="0059620F" w:rsidRPr="00F6437B">
        <w:rPr>
          <w:rFonts w:ascii="Arial" w:hAnsi="Arial" w:cs="Arial"/>
          <w:szCs w:val="20"/>
          <w:lang w:val="en-CA"/>
        </w:rPr>
        <w:t xml:space="preserve">  </w:t>
      </w:r>
    </w:p>
    <w:p w14:paraId="1851398C" w14:textId="223006B9" w:rsidR="0059620F" w:rsidRDefault="00BC0112" w:rsidP="009A3D1C">
      <w:pPr>
        <w:pStyle w:val="TCNormaltext"/>
        <w:numPr>
          <w:ilvl w:val="1"/>
          <w:numId w:val="29"/>
        </w:numPr>
        <w:rPr>
          <w:rFonts w:ascii="Arial" w:hAnsi="Arial" w:cs="Arial"/>
          <w:szCs w:val="20"/>
          <w:lang w:val="en-CA"/>
        </w:rPr>
      </w:pPr>
      <w:r w:rsidRPr="00F6437B">
        <w:rPr>
          <w:noProof/>
          <w:lang w:val="en-US"/>
        </w:rPr>
        <w:drawing>
          <wp:inline distT="0" distB="0" distL="0" distR="0" wp14:anchorId="31AF0239" wp14:editId="21F522D2">
            <wp:extent cx="207658" cy="201168"/>
            <wp:effectExtent l="0" t="0" r="1905" b="8890"/>
            <wp:docPr id="52326" name="Picture 5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58" cy="201168"/>
                    </a:xfrm>
                    <a:prstGeom prst="rect">
                      <a:avLst/>
                    </a:prstGeom>
                  </pic:spPr>
                </pic:pic>
              </a:graphicData>
            </a:graphic>
          </wp:inline>
        </w:drawing>
      </w:r>
      <w:r w:rsidR="0059620F" w:rsidRPr="00F6437B">
        <w:rPr>
          <w:rFonts w:ascii="Arial" w:hAnsi="Arial" w:cs="Arial"/>
          <w:szCs w:val="20"/>
          <w:lang w:val="en-CA"/>
        </w:rPr>
        <w:t xml:space="preserve">Use the Filter Tool to filter the “DRCR column” to </w:t>
      </w:r>
      <w:r w:rsidR="007B4779" w:rsidRPr="00F6437B">
        <w:rPr>
          <w:rFonts w:ascii="Arial" w:hAnsi="Arial" w:cs="Arial"/>
          <w:szCs w:val="20"/>
          <w:lang w:val="en-CA"/>
        </w:rPr>
        <w:t>show only</w:t>
      </w:r>
      <w:r w:rsidR="007B4779">
        <w:rPr>
          <w:rFonts w:ascii="Arial" w:hAnsi="Arial" w:cs="Arial"/>
          <w:szCs w:val="20"/>
          <w:lang w:val="en-CA"/>
        </w:rPr>
        <w:t xml:space="preserve"> CR.  </w:t>
      </w:r>
    </w:p>
    <w:p w14:paraId="7F196FFF" w14:textId="277EADA4" w:rsidR="0059620F" w:rsidRDefault="0059620F" w:rsidP="0059620F">
      <w:pPr>
        <w:pStyle w:val="TCNormaltext"/>
        <w:ind w:left="1080"/>
        <w:rPr>
          <w:rFonts w:ascii="Arial" w:hAnsi="Arial" w:cs="Arial"/>
          <w:szCs w:val="20"/>
          <w:lang w:val="en-CA"/>
        </w:rPr>
      </w:pPr>
      <w:r w:rsidRPr="0059620F">
        <w:rPr>
          <w:rFonts w:ascii="Arial" w:hAnsi="Arial" w:cs="Arial"/>
          <w:b/>
          <w:szCs w:val="20"/>
          <w:lang w:val="en-CA"/>
        </w:rPr>
        <w:t>NOTE:</w:t>
      </w:r>
      <w:r>
        <w:rPr>
          <w:rFonts w:ascii="Arial" w:hAnsi="Arial" w:cs="Arial"/>
          <w:szCs w:val="20"/>
          <w:lang w:val="en-CA"/>
        </w:rPr>
        <w:t xml:space="preserve">  If the data set does not have a DRCR column, engagement teams can run </w:t>
      </w:r>
      <w:r w:rsidR="00BC0112">
        <w:rPr>
          <w:noProof/>
          <w:lang w:val="en-US"/>
        </w:rPr>
        <w:drawing>
          <wp:inline distT="0" distB="0" distL="0" distR="0" wp14:anchorId="1A544506" wp14:editId="2DE8C601">
            <wp:extent cx="221285" cy="201168"/>
            <wp:effectExtent l="0" t="0" r="7620" b="8890"/>
            <wp:docPr id="52290" name="Picture 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285" cy="201168"/>
                    </a:xfrm>
                    <a:prstGeom prst="rect">
                      <a:avLst/>
                    </a:prstGeom>
                  </pic:spPr>
                </pic:pic>
              </a:graphicData>
            </a:graphic>
          </wp:inline>
        </w:drawing>
      </w:r>
      <w:r w:rsidRPr="0071672B">
        <w:rPr>
          <w:rFonts w:ascii="Arial" w:hAnsi="Arial" w:cs="Arial"/>
          <w:szCs w:val="20"/>
          <w:lang w:val="en-CA"/>
        </w:rPr>
        <w:t xml:space="preserve"> Extract Data &gt; Exception Report</w:t>
      </w:r>
      <w:r>
        <w:rPr>
          <w:rFonts w:ascii="Arial" w:hAnsi="Arial" w:cs="Arial"/>
          <w:szCs w:val="20"/>
          <w:lang w:val="en-CA"/>
        </w:rPr>
        <w:t xml:space="preserve"> using the following criteria:  </w:t>
      </w:r>
    </w:p>
    <w:p w14:paraId="0DEA7610" w14:textId="77777777" w:rsidR="0059620F" w:rsidRDefault="0059620F" w:rsidP="0059620F">
      <w:pPr>
        <w:pStyle w:val="TCNormaltext"/>
        <w:ind w:left="1080"/>
        <w:rPr>
          <w:rFonts w:ascii="Arial" w:hAnsi="Arial" w:cs="Arial"/>
          <w:szCs w:val="20"/>
          <w:lang w:val="en-CA"/>
        </w:rPr>
      </w:pPr>
      <w:r>
        <w:rPr>
          <w:rFonts w:ascii="Arial" w:hAnsi="Arial" w:cs="Arial"/>
          <w:szCs w:val="20"/>
          <w:lang w:val="en-CA"/>
        </w:rPr>
        <w:t xml:space="preserve">Criteria 1 – </w:t>
      </w:r>
      <w:r w:rsidRPr="00283457">
        <w:rPr>
          <w:rFonts w:ascii="Arial" w:hAnsi="Arial" w:cs="Arial"/>
          <w:i/>
          <w:szCs w:val="20"/>
          <w:lang w:val="en-CA"/>
        </w:rPr>
        <w:t>Column</w:t>
      </w:r>
      <w:r>
        <w:rPr>
          <w:rFonts w:ascii="Arial" w:hAnsi="Arial" w:cs="Arial"/>
          <w:szCs w:val="20"/>
          <w:lang w:val="en-CA"/>
        </w:rPr>
        <w:t xml:space="preserve"> = </w:t>
      </w:r>
      <w:r w:rsidR="00283457">
        <w:rPr>
          <w:rFonts w:ascii="Arial" w:hAnsi="Arial" w:cs="Arial"/>
          <w:szCs w:val="20"/>
          <w:lang w:val="en-CA"/>
        </w:rPr>
        <w:t>“</w:t>
      </w:r>
      <w:r>
        <w:rPr>
          <w:rFonts w:ascii="Arial" w:hAnsi="Arial" w:cs="Arial"/>
          <w:szCs w:val="20"/>
          <w:lang w:val="en-CA"/>
        </w:rPr>
        <w:t>Amount</w:t>
      </w:r>
      <w:r w:rsidR="00283457">
        <w:rPr>
          <w:rFonts w:ascii="Arial" w:hAnsi="Arial" w:cs="Arial"/>
          <w:szCs w:val="20"/>
          <w:lang w:val="en-CA"/>
        </w:rPr>
        <w:t>”</w:t>
      </w:r>
      <w:r>
        <w:rPr>
          <w:rFonts w:ascii="Arial" w:hAnsi="Arial" w:cs="Arial"/>
          <w:szCs w:val="20"/>
          <w:lang w:val="en-CA"/>
        </w:rPr>
        <w:t xml:space="preserve">; </w:t>
      </w:r>
      <w:r w:rsidRPr="00283457">
        <w:rPr>
          <w:rFonts w:ascii="Arial" w:hAnsi="Arial" w:cs="Arial"/>
          <w:i/>
          <w:szCs w:val="20"/>
          <w:lang w:val="en-CA"/>
        </w:rPr>
        <w:t xml:space="preserve">Action </w:t>
      </w:r>
      <w:r>
        <w:rPr>
          <w:rFonts w:ascii="Arial" w:hAnsi="Arial" w:cs="Arial"/>
          <w:szCs w:val="20"/>
          <w:lang w:val="en-CA"/>
        </w:rPr>
        <w:t>= “is less than” 0.</w:t>
      </w:r>
    </w:p>
    <w:p w14:paraId="76BFF0FE" w14:textId="0BA688E1" w:rsidR="0059620F" w:rsidRDefault="001C3B74" w:rsidP="0059620F">
      <w:pPr>
        <w:pStyle w:val="TCNormaltext"/>
        <w:ind w:left="1080"/>
        <w:rPr>
          <w:rFonts w:ascii="Arial" w:hAnsi="Arial" w:cs="Arial"/>
          <w:szCs w:val="20"/>
          <w:lang w:val="en-CA"/>
        </w:rPr>
      </w:pPr>
      <w:r>
        <w:rPr>
          <w:noProof/>
          <w:lang w:val="en-US"/>
        </w:rPr>
        <w:lastRenderedPageBreak/>
        <w:drawing>
          <wp:inline distT="0" distB="0" distL="0" distR="0" wp14:anchorId="790434A3" wp14:editId="03F0F7E9">
            <wp:extent cx="4692770" cy="3327954"/>
            <wp:effectExtent l="0" t="0" r="0" b="6350"/>
            <wp:docPr id="52281" name="Picture 5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0418" cy="3333378"/>
                    </a:xfrm>
                    <a:prstGeom prst="rect">
                      <a:avLst/>
                    </a:prstGeom>
                  </pic:spPr>
                </pic:pic>
              </a:graphicData>
            </a:graphic>
          </wp:inline>
        </w:drawing>
      </w:r>
    </w:p>
    <w:p w14:paraId="3C8D2E6B" w14:textId="77777777" w:rsidR="0059620F" w:rsidRPr="00D02B62" w:rsidRDefault="0059620F" w:rsidP="0059620F">
      <w:pPr>
        <w:pStyle w:val="TCNormaltext"/>
        <w:ind w:left="1080"/>
        <w:rPr>
          <w:rFonts w:ascii="Arial" w:hAnsi="Arial" w:cs="Arial"/>
          <w:szCs w:val="20"/>
          <w:lang w:val="en-CA"/>
        </w:rPr>
      </w:pPr>
      <w:r>
        <w:rPr>
          <w:rFonts w:ascii="Arial" w:hAnsi="Arial" w:cs="Arial"/>
          <w:szCs w:val="20"/>
          <w:lang w:val="en-CA"/>
        </w:rPr>
        <w:t xml:space="preserve">An Extraction Report and an Extraction WK will be created on two new worksheets.  The Extraction Report is a listing of all of the journal entries meeting the criteria specified.  </w:t>
      </w:r>
      <w:r w:rsidRPr="00D02B62">
        <w:rPr>
          <w:rFonts w:ascii="Arial" w:hAnsi="Arial" w:cs="Arial"/>
          <w:szCs w:val="20"/>
          <w:lang w:val="en-CA"/>
        </w:rPr>
        <w:t>Use this Extraction report and proceed to the next step.</w:t>
      </w:r>
    </w:p>
    <w:p w14:paraId="5962F03C" w14:textId="45968ED8" w:rsidR="009E1BF6" w:rsidRPr="009E1BF6" w:rsidRDefault="009E1BF6" w:rsidP="001C3B74">
      <w:pPr>
        <w:pStyle w:val="TCNormaltext"/>
        <w:ind w:left="1440"/>
        <w:jc w:val="center"/>
        <w:rPr>
          <w:rFonts w:ascii="Arial" w:hAnsi="Arial" w:cs="Arial"/>
          <w:color w:val="FF0000"/>
          <w:szCs w:val="20"/>
          <w:lang w:val="en-CA"/>
        </w:rPr>
      </w:pPr>
    </w:p>
    <w:p w14:paraId="43A714C0" w14:textId="6219E93C" w:rsidR="0059620F" w:rsidRDefault="00BC0112" w:rsidP="009A3D1C">
      <w:pPr>
        <w:pStyle w:val="TCNormaltext"/>
        <w:numPr>
          <w:ilvl w:val="1"/>
          <w:numId w:val="29"/>
        </w:numPr>
        <w:rPr>
          <w:rFonts w:ascii="Arial" w:hAnsi="Arial" w:cs="Arial"/>
          <w:szCs w:val="20"/>
          <w:lang w:val="en-CA"/>
        </w:rPr>
      </w:pPr>
      <w:r>
        <w:rPr>
          <w:noProof/>
          <w:lang w:val="en-US"/>
        </w:rPr>
        <w:drawing>
          <wp:inline distT="0" distB="0" distL="0" distR="0" wp14:anchorId="6C709645" wp14:editId="3641BF64">
            <wp:extent cx="207658" cy="201168"/>
            <wp:effectExtent l="0" t="0" r="1905" b="8890"/>
            <wp:docPr id="52329" name="Picture 5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58" cy="201168"/>
                    </a:xfrm>
                    <a:prstGeom prst="rect">
                      <a:avLst/>
                    </a:prstGeom>
                  </pic:spPr>
                </pic:pic>
              </a:graphicData>
            </a:graphic>
          </wp:inline>
        </w:drawing>
      </w:r>
      <w:r w:rsidR="0059620F">
        <w:rPr>
          <w:rFonts w:ascii="Arial" w:hAnsi="Arial" w:cs="Arial"/>
          <w:noProof/>
          <w:szCs w:val="20"/>
          <w:lang w:val="en-US"/>
        </w:rPr>
        <w:t xml:space="preserve">Use the Filter Tool to </w:t>
      </w:r>
      <w:r w:rsidR="0059620F">
        <w:rPr>
          <w:rFonts w:ascii="Arial" w:hAnsi="Arial" w:cs="Arial"/>
          <w:szCs w:val="20"/>
          <w:lang w:val="en-CA"/>
        </w:rPr>
        <w:t>filter the “</w:t>
      </w:r>
      <w:r w:rsidR="007B4779" w:rsidRPr="0059620F">
        <w:rPr>
          <w:rFonts w:ascii="Arial" w:hAnsi="Arial" w:cs="Arial"/>
          <w:szCs w:val="20"/>
          <w:lang w:val="en-CA"/>
        </w:rPr>
        <w:t>financial statement line</w:t>
      </w:r>
      <w:r w:rsidR="0059620F">
        <w:rPr>
          <w:rFonts w:ascii="Arial" w:hAnsi="Arial" w:cs="Arial"/>
          <w:szCs w:val="20"/>
          <w:lang w:val="en-CA"/>
        </w:rPr>
        <w:t>” or “trial balance grouping” column to show only revenue.  You will now only see journal entry lines with CR booked to revenue accounts.</w:t>
      </w:r>
    </w:p>
    <w:p w14:paraId="7BD3D340" w14:textId="3BF2D01B" w:rsidR="0059620F" w:rsidRPr="00423FAA" w:rsidRDefault="00BC0112" w:rsidP="00423FAA">
      <w:pPr>
        <w:pStyle w:val="TCNormaltext"/>
        <w:numPr>
          <w:ilvl w:val="0"/>
          <w:numId w:val="43"/>
        </w:numPr>
        <w:rPr>
          <w:rFonts w:ascii="Arial" w:hAnsi="Arial"/>
          <w:lang w:val="en-US"/>
        </w:rPr>
      </w:pPr>
      <w:r>
        <w:rPr>
          <w:noProof/>
          <w:lang w:val="en-US"/>
        </w:rPr>
        <w:drawing>
          <wp:inline distT="0" distB="0" distL="0" distR="0" wp14:anchorId="2E4CF1F9" wp14:editId="58EBA935">
            <wp:extent cx="183675" cy="201168"/>
            <wp:effectExtent l="0" t="0" r="6985" b="8890"/>
            <wp:docPr id="52330" name="Picture 5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675" cy="201168"/>
                    </a:xfrm>
                    <a:prstGeom prst="rect">
                      <a:avLst/>
                    </a:prstGeom>
                  </pic:spPr>
                </pic:pic>
              </a:graphicData>
            </a:graphic>
          </wp:inline>
        </w:drawing>
      </w:r>
      <w:r w:rsidR="0059620F" w:rsidRPr="00423FAA">
        <w:rPr>
          <w:rFonts w:ascii="Arial" w:hAnsi="Arial"/>
          <w:lang w:val="en-US"/>
        </w:rPr>
        <w:t>Extract Visible Cells on the filtered worksheet</w:t>
      </w:r>
      <w:r w:rsidR="00FA33F2" w:rsidRPr="00423FAA">
        <w:rPr>
          <w:rFonts w:ascii="Arial" w:hAnsi="Arial"/>
          <w:lang w:val="en-US"/>
        </w:rPr>
        <w:t>.</w:t>
      </w:r>
    </w:p>
    <w:p w14:paraId="584A9BE4" w14:textId="77777777" w:rsidR="001C3B74" w:rsidRDefault="0059620F" w:rsidP="001C3B74">
      <w:pPr>
        <w:pStyle w:val="TCNormaltext"/>
        <w:ind w:left="1440"/>
        <w:rPr>
          <w:rFonts w:ascii="Arial" w:hAnsi="Arial" w:cs="Arial"/>
          <w:szCs w:val="20"/>
          <w:lang w:val="en-CA"/>
        </w:rPr>
      </w:pPr>
      <w:r w:rsidRPr="00423FAA">
        <w:rPr>
          <w:rFonts w:ascii="Arial" w:hAnsi="Arial"/>
          <w:b/>
          <w:lang w:val="en-US"/>
        </w:rPr>
        <w:lastRenderedPageBreak/>
        <w:t>NOTE:</w:t>
      </w:r>
      <w:r w:rsidRPr="00423FAA">
        <w:rPr>
          <w:rFonts w:ascii="Arial" w:hAnsi="Arial"/>
          <w:lang w:val="en-US"/>
        </w:rPr>
        <w:t xml:space="preserve"> </w:t>
      </w:r>
      <w:r w:rsidR="00FA33F2" w:rsidRPr="00423FAA">
        <w:rPr>
          <w:rFonts w:ascii="Arial" w:hAnsi="Arial"/>
          <w:lang w:val="en-US"/>
        </w:rPr>
        <w:t xml:space="preserve">If the data contains formulas, the following pop-up box will appear (below). </w:t>
      </w:r>
      <w:r w:rsidR="00FA33F2" w:rsidRPr="00423FAA">
        <w:rPr>
          <w:rFonts w:ascii="Arial" w:hAnsi="Arial"/>
          <w:lang w:val="en-CA"/>
        </w:rPr>
        <w:t>Select “Paste raw data”.</w:t>
      </w:r>
      <w:r w:rsidR="00FA33F2" w:rsidRPr="00423FAA">
        <w:rPr>
          <w:rFonts w:ascii="Arial" w:hAnsi="Arial"/>
          <w:lang w:val="en-US"/>
        </w:rPr>
        <w:t xml:space="preserve"> </w:t>
      </w:r>
      <w:r w:rsidRPr="00423FAA">
        <w:rPr>
          <w:rFonts w:ascii="Arial" w:hAnsi="Arial"/>
          <w:lang w:val="en-US"/>
        </w:rPr>
        <w:t>“Paste raw data” will return the data as is; formulas will be kept intact. Whereas, “Paste values” will return the data as hardcoded numbers/text</w:t>
      </w:r>
      <w:r w:rsidR="001C3B74" w:rsidRPr="00423FAA">
        <w:rPr>
          <w:rFonts w:ascii="Arial" w:hAnsi="Arial"/>
          <w:lang w:val="en-CA"/>
        </w:rPr>
        <w:t>.</w:t>
      </w:r>
    </w:p>
    <w:p w14:paraId="56EB8D44" w14:textId="7ACD05A5" w:rsidR="0059620F" w:rsidRDefault="001C3B74" w:rsidP="001C3B74">
      <w:pPr>
        <w:pStyle w:val="TCNormaltext"/>
        <w:ind w:left="1440"/>
        <w:jc w:val="center"/>
        <w:rPr>
          <w:rFonts w:ascii="Arial" w:hAnsi="Arial" w:cs="Arial"/>
          <w:szCs w:val="20"/>
          <w:lang w:val="en-CA"/>
        </w:rPr>
      </w:pPr>
      <w:r>
        <w:rPr>
          <w:noProof/>
          <w:lang w:val="en-US"/>
        </w:rPr>
        <w:drawing>
          <wp:inline distT="0" distB="0" distL="0" distR="0" wp14:anchorId="2B40949E" wp14:editId="679248FD">
            <wp:extent cx="2944983" cy="1141932"/>
            <wp:effectExtent l="0" t="0" r="8255" b="1270"/>
            <wp:docPr id="52285" name="Picture 5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672" cy="1144914"/>
                    </a:xfrm>
                    <a:prstGeom prst="rect">
                      <a:avLst/>
                    </a:prstGeom>
                  </pic:spPr>
                </pic:pic>
              </a:graphicData>
            </a:graphic>
          </wp:inline>
        </w:drawing>
      </w:r>
    </w:p>
    <w:p w14:paraId="25975959" w14:textId="77777777" w:rsidR="0059620F" w:rsidRPr="0059620F" w:rsidRDefault="0059620F" w:rsidP="009A3D1C">
      <w:pPr>
        <w:pStyle w:val="TCNormaltext"/>
        <w:numPr>
          <w:ilvl w:val="0"/>
          <w:numId w:val="48"/>
        </w:numPr>
        <w:rPr>
          <w:rFonts w:ascii="Arial" w:hAnsi="Arial" w:cs="Arial"/>
          <w:noProof/>
          <w:szCs w:val="20"/>
          <w:lang w:val="en-US"/>
        </w:rPr>
      </w:pPr>
      <w:r w:rsidRPr="0059620F">
        <w:rPr>
          <w:rFonts w:ascii="Arial" w:hAnsi="Arial" w:cs="Arial"/>
          <w:noProof/>
          <w:szCs w:val="20"/>
          <w:lang w:val="en-US"/>
        </w:rPr>
        <w:t xml:space="preserve">Rename the new tab “Step </w:t>
      </w:r>
      <w:r w:rsidR="008058E4">
        <w:rPr>
          <w:rFonts w:ascii="Arial" w:hAnsi="Arial" w:cs="Arial"/>
          <w:noProof/>
          <w:szCs w:val="20"/>
          <w:lang w:val="en-US"/>
        </w:rPr>
        <w:t>#</w:t>
      </w:r>
      <w:r w:rsidRPr="0059620F">
        <w:rPr>
          <w:rFonts w:ascii="Arial" w:hAnsi="Arial" w:cs="Arial"/>
          <w:noProof/>
          <w:szCs w:val="20"/>
          <w:lang w:val="en-US"/>
        </w:rPr>
        <w:t>1”</w:t>
      </w:r>
      <w:r>
        <w:rPr>
          <w:rFonts w:ascii="Arial" w:hAnsi="Arial" w:cs="Arial"/>
          <w:noProof/>
          <w:szCs w:val="20"/>
          <w:lang w:val="en-US"/>
        </w:rPr>
        <w:t>.</w:t>
      </w:r>
    </w:p>
    <w:p w14:paraId="3A4B7789" w14:textId="77777777" w:rsidR="0059620F" w:rsidRDefault="008345D1" w:rsidP="009A3D1C">
      <w:pPr>
        <w:pStyle w:val="TCNormaltext"/>
        <w:numPr>
          <w:ilvl w:val="0"/>
          <w:numId w:val="29"/>
        </w:numPr>
        <w:rPr>
          <w:rFonts w:ascii="Arial" w:hAnsi="Arial" w:cs="Arial"/>
          <w:szCs w:val="20"/>
          <w:lang w:val="en-CA"/>
        </w:rPr>
      </w:pPr>
      <w:r>
        <w:rPr>
          <w:rFonts w:ascii="Arial" w:hAnsi="Arial" w:cs="Arial"/>
          <w:szCs w:val="20"/>
          <w:lang w:val="en-CA"/>
        </w:rPr>
        <w:t>Next, we will need to isolate the debits to the balance sheet</w:t>
      </w:r>
      <w:r w:rsidR="0059620F">
        <w:rPr>
          <w:rFonts w:ascii="Arial" w:hAnsi="Arial" w:cs="Arial"/>
          <w:szCs w:val="20"/>
          <w:lang w:val="en-CA"/>
        </w:rPr>
        <w:t xml:space="preserve"> accounts</w:t>
      </w:r>
      <w:r>
        <w:rPr>
          <w:rFonts w:ascii="Arial" w:hAnsi="Arial" w:cs="Arial"/>
          <w:szCs w:val="20"/>
          <w:lang w:val="en-CA"/>
        </w:rPr>
        <w:t xml:space="preserve"> other than cash, accounts receivable, deferred revenue (or account expense, if deferred revenues are buried in accrued expenses), or customer (security) deposit.</w:t>
      </w:r>
    </w:p>
    <w:p w14:paraId="7C359231" w14:textId="43DE9C87" w:rsidR="0059620F" w:rsidRDefault="00BC0112" w:rsidP="009A3D1C">
      <w:pPr>
        <w:pStyle w:val="TCNormaltext"/>
        <w:numPr>
          <w:ilvl w:val="1"/>
          <w:numId w:val="29"/>
        </w:numPr>
        <w:rPr>
          <w:rFonts w:ascii="Arial" w:hAnsi="Arial" w:cs="Arial"/>
          <w:szCs w:val="20"/>
          <w:lang w:val="en-CA"/>
        </w:rPr>
      </w:pPr>
      <w:r>
        <w:rPr>
          <w:noProof/>
          <w:lang w:val="en-US"/>
        </w:rPr>
        <w:drawing>
          <wp:inline distT="0" distB="0" distL="0" distR="0" wp14:anchorId="039A16FE" wp14:editId="4970C4E5">
            <wp:extent cx="207658" cy="201168"/>
            <wp:effectExtent l="0" t="0" r="1905" b="8890"/>
            <wp:docPr id="52331" name="Picture 5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58" cy="201168"/>
                    </a:xfrm>
                    <a:prstGeom prst="rect">
                      <a:avLst/>
                    </a:prstGeom>
                  </pic:spPr>
                </pic:pic>
              </a:graphicData>
            </a:graphic>
          </wp:inline>
        </w:drawing>
      </w:r>
      <w:r w:rsidR="0059620F">
        <w:rPr>
          <w:rFonts w:ascii="Arial" w:hAnsi="Arial" w:cs="Arial"/>
          <w:szCs w:val="20"/>
          <w:lang w:val="en-CA"/>
        </w:rPr>
        <w:t>Use the Filter Tool to filter the “DRCR column” to show only DR.</w:t>
      </w:r>
      <w:r w:rsidR="008058E4">
        <w:rPr>
          <w:rFonts w:ascii="Arial" w:hAnsi="Arial" w:cs="Arial"/>
          <w:szCs w:val="20"/>
          <w:lang w:val="en-CA"/>
        </w:rPr>
        <w:t xml:space="preserve"> If the data set does not have DRCR column, engagement teams can run </w:t>
      </w:r>
      <w:r>
        <w:rPr>
          <w:noProof/>
          <w:lang w:val="en-US"/>
        </w:rPr>
        <w:drawing>
          <wp:inline distT="0" distB="0" distL="0" distR="0" wp14:anchorId="56AC2AE4" wp14:editId="25F64339">
            <wp:extent cx="209524" cy="190476"/>
            <wp:effectExtent l="0" t="0" r="635" b="635"/>
            <wp:docPr id="52298" name="Picture 5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24" cy="190476"/>
                    </a:xfrm>
                    <a:prstGeom prst="rect">
                      <a:avLst/>
                    </a:prstGeom>
                  </pic:spPr>
                </pic:pic>
              </a:graphicData>
            </a:graphic>
          </wp:inline>
        </w:drawing>
      </w:r>
      <w:r w:rsidR="008058E4">
        <w:rPr>
          <w:rFonts w:ascii="Arial" w:hAnsi="Arial" w:cs="Arial"/>
          <w:szCs w:val="20"/>
          <w:lang w:val="en-CA"/>
        </w:rPr>
        <w:t xml:space="preserve"> Extract Data &gt; Exception Report as noted in Step (1)i. above</w:t>
      </w:r>
      <w:r w:rsidR="00C977C8">
        <w:rPr>
          <w:rFonts w:ascii="Arial" w:hAnsi="Arial" w:cs="Arial"/>
          <w:szCs w:val="20"/>
          <w:lang w:val="en-CA"/>
        </w:rPr>
        <w:t>, and extract rows where the amount is greater than 0.</w:t>
      </w:r>
      <w:r w:rsidR="0059620F">
        <w:rPr>
          <w:rFonts w:ascii="Arial" w:hAnsi="Arial" w:cs="Arial"/>
          <w:szCs w:val="20"/>
          <w:lang w:val="en-CA"/>
        </w:rPr>
        <w:t xml:space="preserve">  </w:t>
      </w:r>
    </w:p>
    <w:p w14:paraId="2E365052" w14:textId="4E27BB09" w:rsidR="0059620F" w:rsidRPr="0059620F" w:rsidRDefault="00BC0112" w:rsidP="009A3D1C">
      <w:pPr>
        <w:pStyle w:val="TCNormaltext"/>
        <w:numPr>
          <w:ilvl w:val="1"/>
          <w:numId w:val="29"/>
        </w:numPr>
        <w:rPr>
          <w:rFonts w:ascii="Arial" w:hAnsi="Arial" w:cs="Arial"/>
          <w:szCs w:val="20"/>
          <w:lang w:val="en-CA"/>
        </w:rPr>
      </w:pPr>
      <w:r>
        <w:rPr>
          <w:noProof/>
          <w:lang w:val="en-US"/>
        </w:rPr>
        <w:drawing>
          <wp:inline distT="0" distB="0" distL="0" distR="0" wp14:anchorId="18842CDE" wp14:editId="21BA11F3">
            <wp:extent cx="207658" cy="201168"/>
            <wp:effectExtent l="0" t="0" r="1905" b="8890"/>
            <wp:docPr id="52297" name="Picture 5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58" cy="201168"/>
                    </a:xfrm>
                    <a:prstGeom prst="rect">
                      <a:avLst/>
                    </a:prstGeom>
                  </pic:spPr>
                </pic:pic>
              </a:graphicData>
            </a:graphic>
          </wp:inline>
        </w:drawing>
      </w:r>
      <w:r w:rsidR="0059620F" w:rsidRPr="0059620F">
        <w:rPr>
          <w:rFonts w:ascii="Arial" w:hAnsi="Arial" w:cs="Arial"/>
          <w:noProof/>
          <w:szCs w:val="20"/>
          <w:lang w:val="en-US"/>
        </w:rPr>
        <w:t xml:space="preserve">Use the Filter Tool to </w:t>
      </w:r>
      <w:r w:rsidR="0059620F" w:rsidRPr="0059620F">
        <w:rPr>
          <w:rFonts w:ascii="Arial" w:hAnsi="Arial" w:cs="Arial"/>
          <w:szCs w:val="20"/>
          <w:lang w:val="en-CA"/>
        </w:rPr>
        <w:t xml:space="preserve">filter the “financial statement line” or “trial balance grouping” column to show only the following:  investments, inventories, prepaids, fixed assets, intangibles and other long term assets, accounts payable, other current liabilities, notes payable or long term debt. </w:t>
      </w:r>
    </w:p>
    <w:p w14:paraId="74B430A1" w14:textId="46089DF6" w:rsidR="0059620F" w:rsidRDefault="00BC0112" w:rsidP="00423FAA">
      <w:pPr>
        <w:pStyle w:val="TCNormaltext"/>
        <w:numPr>
          <w:ilvl w:val="0"/>
          <w:numId w:val="44"/>
        </w:numPr>
        <w:rPr>
          <w:rFonts w:ascii="Arial" w:hAnsi="Arial" w:cs="Arial"/>
          <w:noProof/>
          <w:szCs w:val="20"/>
          <w:lang w:val="en-US"/>
        </w:rPr>
      </w:pPr>
      <w:r>
        <w:rPr>
          <w:noProof/>
          <w:lang w:val="en-US"/>
        </w:rPr>
        <w:drawing>
          <wp:inline distT="0" distB="0" distL="0" distR="0" wp14:anchorId="6986C2CB" wp14:editId="71EBD2FD">
            <wp:extent cx="183675" cy="201168"/>
            <wp:effectExtent l="0" t="0" r="6985" b="8890"/>
            <wp:docPr id="52295" name="Picture 5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675" cy="201168"/>
                    </a:xfrm>
                    <a:prstGeom prst="rect">
                      <a:avLst/>
                    </a:prstGeom>
                  </pic:spPr>
                </pic:pic>
              </a:graphicData>
            </a:graphic>
          </wp:inline>
        </w:drawing>
      </w:r>
      <w:r w:rsidR="0059620F" w:rsidRPr="0059620F">
        <w:rPr>
          <w:rFonts w:ascii="Arial" w:hAnsi="Arial" w:cs="Arial"/>
          <w:noProof/>
          <w:szCs w:val="20"/>
          <w:lang w:val="en-US"/>
        </w:rPr>
        <w:t>Extract Visible Cells on the filtered worksheet</w:t>
      </w:r>
      <w:r w:rsidR="00FA33F2">
        <w:rPr>
          <w:rFonts w:ascii="Arial" w:hAnsi="Arial" w:cs="Arial"/>
          <w:noProof/>
          <w:szCs w:val="20"/>
          <w:lang w:val="en-US"/>
        </w:rPr>
        <w:t>.</w:t>
      </w:r>
    </w:p>
    <w:p w14:paraId="3FBA7E55" w14:textId="77777777" w:rsidR="00FA33F2" w:rsidRPr="00242C55" w:rsidRDefault="00FA33F2" w:rsidP="00FA33F2">
      <w:pPr>
        <w:pStyle w:val="TCNormaltext"/>
        <w:ind w:left="1440"/>
        <w:rPr>
          <w:rFonts w:ascii="Arial" w:hAnsi="Arial" w:cs="Arial"/>
          <w:noProof/>
          <w:lang w:val="en-US"/>
        </w:rPr>
      </w:pPr>
      <w:r w:rsidRPr="00242C55">
        <w:rPr>
          <w:rFonts w:ascii="Arial" w:hAnsi="Arial" w:cs="Arial"/>
          <w:b/>
          <w:noProof/>
          <w:lang w:val="en-US"/>
        </w:rPr>
        <w:t>NOTE:</w:t>
      </w:r>
      <w:r>
        <w:rPr>
          <w:rFonts w:ascii="Arial" w:hAnsi="Arial" w:cs="Arial"/>
          <w:noProof/>
          <w:lang w:val="en-US"/>
        </w:rPr>
        <w:t xml:space="preserve"> If the data contains formulas, the following pop-up box will appear (below). </w:t>
      </w:r>
      <w:r w:rsidRPr="004A6B11">
        <w:rPr>
          <w:rFonts w:ascii="Arial" w:hAnsi="Arial" w:cs="Arial"/>
          <w:szCs w:val="20"/>
          <w:lang w:val="en-CA"/>
        </w:rPr>
        <w:t>Select “Paste raw data”.</w:t>
      </w:r>
      <w:r>
        <w:rPr>
          <w:rFonts w:ascii="Arial" w:hAnsi="Arial" w:cs="Arial"/>
          <w:noProof/>
          <w:lang w:val="en-US"/>
        </w:rPr>
        <w:t xml:space="preserve"> “</w:t>
      </w:r>
      <w:r w:rsidRPr="00242C55">
        <w:rPr>
          <w:rFonts w:ascii="Arial" w:hAnsi="Arial" w:cs="Arial"/>
          <w:noProof/>
          <w:lang w:val="en-US"/>
        </w:rPr>
        <w:t>Paste</w:t>
      </w:r>
      <w:r>
        <w:rPr>
          <w:rFonts w:ascii="Arial" w:hAnsi="Arial" w:cs="Arial"/>
          <w:noProof/>
          <w:lang w:val="en-US"/>
        </w:rPr>
        <w:t xml:space="preserve"> raw data” will return the data as is; formulas will be kept intact. Whereas, “Paste values” will return the data as hardcoded numbers/text. </w:t>
      </w:r>
    </w:p>
    <w:p w14:paraId="708D67CE" w14:textId="52088ACD" w:rsidR="00FA33F2" w:rsidRPr="00FA33F2" w:rsidRDefault="001C3B74" w:rsidP="00FA33F2">
      <w:pPr>
        <w:pStyle w:val="TCNormaltext"/>
        <w:ind w:left="1440"/>
        <w:jc w:val="center"/>
        <w:rPr>
          <w:rFonts w:ascii="Arial" w:hAnsi="Arial" w:cs="Arial"/>
          <w:szCs w:val="20"/>
          <w:lang w:val="en-CA"/>
        </w:rPr>
      </w:pPr>
      <w:r>
        <w:rPr>
          <w:noProof/>
          <w:lang w:val="en-US"/>
        </w:rPr>
        <w:lastRenderedPageBreak/>
        <w:drawing>
          <wp:inline distT="0" distB="0" distL="0" distR="0" wp14:anchorId="61CA0465" wp14:editId="1E178939">
            <wp:extent cx="2944983" cy="1141932"/>
            <wp:effectExtent l="0" t="0" r="8255" b="1270"/>
            <wp:docPr id="52286" name="Picture 5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672" cy="1144914"/>
                    </a:xfrm>
                    <a:prstGeom prst="rect">
                      <a:avLst/>
                    </a:prstGeom>
                  </pic:spPr>
                </pic:pic>
              </a:graphicData>
            </a:graphic>
          </wp:inline>
        </w:drawing>
      </w:r>
    </w:p>
    <w:p w14:paraId="7BD43D5F" w14:textId="77777777" w:rsidR="0059620F" w:rsidRPr="0059620F" w:rsidRDefault="0059620F" w:rsidP="009A3D1C">
      <w:pPr>
        <w:pStyle w:val="TCNormaltext"/>
        <w:numPr>
          <w:ilvl w:val="0"/>
          <w:numId w:val="44"/>
        </w:numPr>
        <w:rPr>
          <w:rFonts w:ascii="Arial" w:hAnsi="Arial" w:cs="Arial"/>
          <w:noProof/>
          <w:szCs w:val="20"/>
          <w:lang w:val="en-US"/>
        </w:rPr>
      </w:pPr>
      <w:r w:rsidRPr="0059620F">
        <w:rPr>
          <w:rFonts w:ascii="Arial" w:hAnsi="Arial" w:cs="Arial"/>
          <w:noProof/>
          <w:szCs w:val="20"/>
          <w:lang w:val="en-US"/>
        </w:rPr>
        <w:t xml:space="preserve">Rename the new tab “Step </w:t>
      </w:r>
      <w:r w:rsidR="008058E4">
        <w:rPr>
          <w:rFonts w:ascii="Arial" w:hAnsi="Arial" w:cs="Arial"/>
          <w:noProof/>
          <w:szCs w:val="20"/>
          <w:lang w:val="en-US"/>
        </w:rPr>
        <w:t>#</w:t>
      </w:r>
      <w:r w:rsidRPr="0059620F">
        <w:rPr>
          <w:rFonts w:ascii="Arial" w:hAnsi="Arial" w:cs="Arial"/>
          <w:noProof/>
          <w:szCs w:val="20"/>
          <w:lang w:val="en-US"/>
        </w:rPr>
        <w:t>2”</w:t>
      </w:r>
      <w:r>
        <w:rPr>
          <w:rFonts w:ascii="Arial" w:hAnsi="Arial" w:cs="Arial"/>
          <w:noProof/>
          <w:szCs w:val="20"/>
          <w:lang w:val="en-US"/>
        </w:rPr>
        <w:t>.</w:t>
      </w:r>
    </w:p>
    <w:p w14:paraId="18625942" w14:textId="0F7D46F2" w:rsidR="00E86A58" w:rsidRDefault="00E86A58">
      <w:pPr>
        <w:rPr>
          <w:rFonts w:ascii="Arial" w:hAnsi="Arial" w:cs="Arial"/>
          <w:sz w:val="20"/>
          <w:szCs w:val="20"/>
          <w:lang w:val="en-CA"/>
        </w:rPr>
      </w:pPr>
      <w:r>
        <w:rPr>
          <w:rFonts w:ascii="Arial" w:hAnsi="Arial" w:cs="Arial"/>
          <w:szCs w:val="20"/>
          <w:lang w:val="en-CA"/>
        </w:rPr>
        <w:br w:type="page"/>
      </w:r>
    </w:p>
    <w:p w14:paraId="18436950" w14:textId="7DF76ECB" w:rsidR="004A6B11" w:rsidRDefault="00BC0112" w:rsidP="009A3D1C">
      <w:pPr>
        <w:pStyle w:val="TCNormaltext"/>
        <w:numPr>
          <w:ilvl w:val="0"/>
          <w:numId w:val="29"/>
        </w:numPr>
        <w:rPr>
          <w:rFonts w:ascii="Arial" w:hAnsi="Arial" w:cs="Arial"/>
          <w:szCs w:val="20"/>
          <w:lang w:val="en-CA"/>
        </w:rPr>
      </w:pPr>
      <w:r>
        <w:rPr>
          <w:noProof/>
          <w:lang w:val="en-US"/>
        </w:rPr>
        <w:lastRenderedPageBreak/>
        <w:drawing>
          <wp:inline distT="0" distB="0" distL="0" distR="0" wp14:anchorId="034C1C05" wp14:editId="19DB9C4C">
            <wp:extent cx="201168" cy="201168"/>
            <wp:effectExtent l="0" t="0" r="8890" b="8890"/>
            <wp:docPr id="52299" name="Picture 5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168" cy="201168"/>
                    </a:xfrm>
                    <a:prstGeom prst="rect">
                      <a:avLst/>
                    </a:prstGeom>
                  </pic:spPr>
                </pic:pic>
              </a:graphicData>
            </a:graphic>
          </wp:inline>
        </w:drawing>
      </w:r>
      <w:r w:rsidR="004A6B11">
        <w:rPr>
          <w:rFonts w:ascii="Arial" w:hAnsi="Arial" w:cs="Arial"/>
          <w:szCs w:val="20"/>
          <w:lang w:val="en-CA"/>
        </w:rPr>
        <w:t xml:space="preserve">  Use the Manage Sheets &gt; Join 2 Sheets tool to join the credits to revenue (“Step #1” worksheet) and debits to the balance sheet for certain accounts (“Step #2” worksheet). Select the journal entry number as the “matching column” </w:t>
      </w:r>
      <w:r w:rsidR="004A6B11" w:rsidRPr="000463AF">
        <w:rPr>
          <w:rFonts w:ascii="Arial" w:hAnsi="Arial" w:cs="Arial"/>
          <w:szCs w:val="20"/>
          <w:lang w:val="en-CA"/>
        </w:rPr>
        <w:t xml:space="preserve">and </w:t>
      </w:r>
      <w:r w:rsidR="000463AF" w:rsidRPr="000463AF">
        <w:rPr>
          <w:rFonts w:ascii="Arial" w:hAnsi="Arial" w:cs="Arial"/>
          <w:szCs w:val="20"/>
          <w:lang w:val="en-CA"/>
        </w:rPr>
        <w:t>select the</w:t>
      </w:r>
      <w:r w:rsidR="004A6B11" w:rsidRPr="000463AF">
        <w:rPr>
          <w:rFonts w:ascii="Arial" w:hAnsi="Arial" w:cs="Arial"/>
          <w:szCs w:val="20"/>
          <w:lang w:val="en-CA"/>
        </w:rPr>
        <w:t xml:space="preserve"> “column</w:t>
      </w:r>
      <w:r w:rsidR="000463AF" w:rsidRPr="000463AF">
        <w:rPr>
          <w:rFonts w:ascii="Arial" w:hAnsi="Arial" w:cs="Arial"/>
          <w:szCs w:val="20"/>
          <w:lang w:val="en-CA"/>
        </w:rPr>
        <w:t>s</w:t>
      </w:r>
      <w:r w:rsidR="004A6B11" w:rsidRPr="000463AF">
        <w:rPr>
          <w:rFonts w:ascii="Arial" w:hAnsi="Arial" w:cs="Arial"/>
          <w:szCs w:val="20"/>
          <w:lang w:val="en-CA"/>
        </w:rPr>
        <w:t xml:space="preserve"> to import”</w:t>
      </w:r>
      <w:r w:rsidR="000463AF" w:rsidRPr="000463AF">
        <w:rPr>
          <w:rFonts w:ascii="Arial" w:hAnsi="Arial" w:cs="Arial"/>
          <w:szCs w:val="20"/>
          <w:lang w:val="en-CA"/>
        </w:rPr>
        <w:t>,</w:t>
      </w:r>
      <w:r w:rsidR="000463AF">
        <w:rPr>
          <w:rFonts w:ascii="Arial" w:hAnsi="Arial" w:cs="Arial"/>
          <w:szCs w:val="20"/>
          <w:lang w:val="en-CA"/>
        </w:rPr>
        <w:t xml:space="preserve"> ensuring that JENumber column is selected.</w:t>
      </w:r>
      <w:r w:rsidR="004A6B11">
        <w:rPr>
          <w:rFonts w:ascii="Arial" w:hAnsi="Arial" w:cs="Arial"/>
          <w:szCs w:val="20"/>
          <w:lang w:val="en-CA"/>
        </w:rPr>
        <w:t xml:space="preserve"> </w:t>
      </w:r>
    </w:p>
    <w:p w14:paraId="6D2BE904" w14:textId="77777777" w:rsidR="000463AF" w:rsidRDefault="000463AF" w:rsidP="009A3D1C">
      <w:pPr>
        <w:pStyle w:val="TCNormaltext"/>
        <w:numPr>
          <w:ilvl w:val="0"/>
          <w:numId w:val="35"/>
        </w:numPr>
        <w:rPr>
          <w:rFonts w:ascii="Arial" w:hAnsi="Arial" w:cs="Arial"/>
          <w:szCs w:val="20"/>
          <w:lang w:val="en-CA"/>
        </w:rPr>
      </w:pPr>
      <w:r>
        <w:rPr>
          <w:rFonts w:ascii="Arial" w:hAnsi="Arial" w:cs="Arial"/>
          <w:szCs w:val="20"/>
          <w:lang w:val="en-CA"/>
        </w:rPr>
        <w:t>Uncheck the box for “Rows that don’t match a record”, see the red circle below.</w:t>
      </w:r>
    </w:p>
    <w:p w14:paraId="48973F2E" w14:textId="77777777" w:rsidR="007D3D91" w:rsidRPr="007D3D91" w:rsidRDefault="007D3D91" w:rsidP="009A3D1C">
      <w:pPr>
        <w:pStyle w:val="TCNormaltext"/>
        <w:numPr>
          <w:ilvl w:val="0"/>
          <w:numId w:val="35"/>
        </w:numPr>
        <w:rPr>
          <w:rFonts w:ascii="Arial" w:hAnsi="Arial" w:cs="Arial"/>
          <w:szCs w:val="20"/>
          <w:lang w:val="en-CA"/>
        </w:rPr>
      </w:pPr>
      <w:r>
        <w:rPr>
          <w:rFonts w:ascii="Arial" w:hAnsi="Arial" w:cs="Arial"/>
          <w:szCs w:val="20"/>
          <w:lang w:val="en-CA"/>
        </w:rPr>
        <w:t>D</w:t>
      </w:r>
      <w:r w:rsidRPr="007D3D91">
        <w:rPr>
          <w:rFonts w:ascii="Arial" w:hAnsi="Arial" w:cs="Arial"/>
          <w:szCs w:val="20"/>
          <w:lang w:val="en-CA"/>
        </w:rPr>
        <w:t>o not select ‘Use Levenshtein fuzzy matching’.</w:t>
      </w:r>
    </w:p>
    <w:p w14:paraId="6D5FA3F2" w14:textId="4D92154A" w:rsidR="009B07F4" w:rsidRDefault="006B0BB7" w:rsidP="000463AF">
      <w:pPr>
        <w:pStyle w:val="TCNormaltext"/>
        <w:ind w:left="720"/>
        <w:jc w:val="center"/>
        <w:rPr>
          <w:rFonts w:ascii="Arial" w:hAnsi="Arial" w:cs="Arial"/>
          <w:szCs w:val="20"/>
          <w:lang w:val="en-CA"/>
        </w:rPr>
      </w:pPr>
      <w:r>
        <w:rPr>
          <w:noProof/>
          <w:lang w:val="en-US"/>
        </w:rPr>
        <w:lastRenderedPageBreak/>
        <w:drawing>
          <wp:inline distT="0" distB="0" distL="0" distR="0" wp14:anchorId="05DDF083" wp14:editId="695E94F8">
            <wp:extent cx="3226279" cy="4906323"/>
            <wp:effectExtent l="0" t="0" r="0" b="8890"/>
            <wp:docPr id="52414" name="Picture 5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6553" cy="4921946"/>
                    </a:xfrm>
                    <a:prstGeom prst="rect">
                      <a:avLst/>
                    </a:prstGeom>
                  </pic:spPr>
                </pic:pic>
              </a:graphicData>
            </a:graphic>
          </wp:inline>
        </w:drawing>
      </w:r>
    </w:p>
    <w:p w14:paraId="09216BC2" w14:textId="63CA04CE" w:rsidR="004A6B11" w:rsidRPr="00F6437B" w:rsidRDefault="004A6B11" w:rsidP="009A3D1C">
      <w:pPr>
        <w:pStyle w:val="TCNormaltext"/>
        <w:numPr>
          <w:ilvl w:val="0"/>
          <w:numId w:val="35"/>
        </w:numPr>
        <w:rPr>
          <w:rFonts w:ascii="Arial" w:hAnsi="Arial" w:cs="Arial"/>
          <w:szCs w:val="20"/>
          <w:lang w:val="en-CA"/>
        </w:rPr>
      </w:pPr>
      <w:r w:rsidRPr="000463AF">
        <w:rPr>
          <w:rFonts w:ascii="Arial" w:hAnsi="Arial" w:cs="Arial"/>
          <w:szCs w:val="20"/>
          <w:lang w:val="en-CA"/>
        </w:rPr>
        <w:lastRenderedPageBreak/>
        <w:t>A new worksheet titled “Joined” will be created listing the unique journal entries booked in the period</w:t>
      </w:r>
      <w:r w:rsidR="000463AF">
        <w:rPr>
          <w:rFonts w:ascii="Arial" w:hAnsi="Arial" w:cs="Arial"/>
          <w:szCs w:val="20"/>
          <w:lang w:val="en-CA"/>
        </w:rPr>
        <w:t xml:space="preserve"> meeting the crit</w:t>
      </w:r>
      <w:r w:rsidR="000463AF" w:rsidRPr="00F6437B">
        <w:rPr>
          <w:rFonts w:ascii="Arial" w:hAnsi="Arial" w:cs="Arial"/>
          <w:szCs w:val="20"/>
          <w:lang w:val="en-CA"/>
        </w:rPr>
        <w:t>eria laid out above</w:t>
      </w:r>
      <w:r w:rsidRPr="00F6437B">
        <w:rPr>
          <w:rFonts w:ascii="Arial" w:hAnsi="Arial" w:cs="Arial"/>
          <w:szCs w:val="20"/>
          <w:lang w:val="en-CA"/>
        </w:rPr>
        <w:t>. Rename the worksheet “</w:t>
      </w:r>
      <w:r w:rsidR="000463AF" w:rsidRPr="00F6437B">
        <w:rPr>
          <w:rFonts w:ascii="Arial" w:hAnsi="Arial" w:cs="Arial"/>
          <w:szCs w:val="20"/>
          <w:lang w:val="en-CA"/>
        </w:rPr>
        <w:t>Test #</w:t>
      </w:r>
      <w:r w:rsidR="00953712" w:rsidRPr="00F6437B">
        <w:rPr>
          <w:rFonts w:ascii="Arial" w:hAnsi="Arial" w:cs="Arial"/>
          <w:szCs w:val="20"/>
          <w:lang w:val="en-CA"/>
        </w:rPr>
        <w:t>1a</w:t>
      </w:r>
      <w:r w:rsidRPr="00F6437B">
        <w:rPr>
          <w:rFonts w:ascii="Arial" w:hAnsi="Arial" w:cs="Arial"/>
          <w:szCs w:val="20"/>
          <w:lang w:val="en-CA"/>
        </w:rPr>
        <w:t>”</w:t>
      </w:r>
      <w:r w:rsidR="000463AF" w:rsidRPr="00F6437B">
        <w:rPr>
          <w:rFonts w:ascii="Arial" w:hAnsi="Arial" w:cs="Arial"/>
          <w:szCs w:val="20"/>
          <w:lang w:val="en-CA"/>
        </w:rPr>
        <w:t xml:space="preserve">, which will be the worksheet used in the </w:t>
      </w:r>
      <w:hyperlink w:anchor="Selecting_Journal_Entries_To_Test" w:history="1">
        <w:r w:rsidR="00F47904" w:rsidRPr="00F6437B">
          <w:rPr>
            <w:rStyle w:val="Hyperlink"/>
            <w:rFonts w:ascii="Arial" w:hAnsi="Arial" w:cs="Arial"/>
            <w:szCs w:val="20"/>
            <w:lang w:val="en-CA"/>
          </w:rPr>
          <w:t>Selecting journal entries to t</w:t>
        </w:r>
        <w:r w:rsidR="000463AF" w:rsidRPr="00F6437B">
          <w:rPr>
            <w:rStyle w:val="Hyperlink"/>
            <w:rFonts w:ascii="Arial" w:hAnsi="Arial" w:cs="Arial"/>
            <w:szCs w:val="20"/>
            <w:lang w:val="en-CA"/>
          </w:rPr>
          <w:t>est</w:t>
        </w:r>
      </w:hyperlink>
      <w:r w:rsidR="000463AF" w:rsidRPr="00F6437B">
        <w:rPr>
          <w:rFonts w:ascii="Arial" w:hAnsi="Arial" w:cs="Arial"/>
          <w:szCs w:val="20"/>
          <w:lang w:val="en-CA"/>
        </w:rPr>
        <w:t xml:space="preserve"> section below.</w:t>
      </w:r>
    </w:p>
    <w:p w14:paraId="622FBA3B" w14:textId="73624993" w:rsidR="005C54E2" w:rsidRPr="00F6437B" w:rsidRDefault="000463AF" w:rsidP="009A3D1C">
      <w:pPr>
        <w:pStyle w:val="ListParagraph"/>
        <w:numPr>
          <w:ilvl w:val="0"/>
          <w:numId w:val="29"/>
        </w:numPr>
        <w:rPr>
          <w:rFonts w:ascii="Arial" w:hAnsi="Arial" w:cs="Arial"/>
          <w:sz w:val="20"/>
          <w:szCs w:val="20"/>
          <w:lang w:val="en-CA"/>
        </w:rPr>
      </w:pPr>
      <w:r w:rsidRPr="00F6437B">
        <w:rPr>
          <w:rFonts w:ascii="Arial" w:hAnsi="Arial" w:cs="Arial"/>
          <w:sz w:val="20"/>
          <w:szCs w:val="20"/>
          <w:lang w:val="en-CA"/>
        </w:rPr>
        <w:t xml:space="preserve">Repeat steps (1) – (3) for any credits to cost of sales, with corresponding debits to any long-term assets or liabilities or equity. </w:t>
      </w:r>
      <w:r w:rsidR="002B2795" w:rsidRPr="00F6437B">
        <w:rPr>
          <w:rFonts w:ascii="Arial" w:hAnsi="Arial" w:cs="Arial"/>
          <w:sz w:val="20"/>
          <w:szCs w:val="20"/>
          <w:lang w:val="en-CA"/>
        </w:rPr>
        <w:t>When filtering in step (2)(i</w:t>
      </w:r>
      <w:r w:rsidR="0059620F" w:rsidRPr="00F6437B">
        <w:rPr>
          <w:rFonts w:ascii="Arial" w:hAnsi="Arial" w:cs="Arial"/>
          <w:sz w:val="20"/>
          <w:szCs w:val="20"/>
          <w:lang w:val="en-CA"/>
        </w:rPr>
        <w:t>i) filter</w:t>
      </w:r>
      <w:r w:rsidR="002B2795" w:rsidRPr="00F6437B">
        <w:rPr>
          <w:rFonts w:ascii="Arial" w:hAnsi="Arial" w:cs="Arial"/>
          <w:sz w:val="20"/>
          <w:szCs w:val="20"/>
          <w:lang w:val="en-CA"/>
        </w:rPr>
        <w:t xml:space="preserve"> for the following: fixed assets, intangibles and other long-term assets, notes payable or long-term debt, other long-term liabilities, and equity. </w:t>
      </w:r>
      <w:r w:rsidR="005C54E2" w:rsidRPr="00F6437B">
        <w:rPr>
          <w:rFonts w:ascii="Arial" w:hAnsi="Arial" w:cs="Arial"/>
          <w:sz w:val="20"/>
          <w:szCs w:val="20"/>
          <w:lang w:val="en-CA"/>
        </w:rPr>
        <w:t>Rename the “Joined” worksheet, in step (3)(i</w:t>
      </w:r>
      <w:r w:rsidR="0059620F" w:rsidRPr="00F6437B">
        <w:rPr>
          <w:rFonts w:ascii="Arial" w:hAnsi="Arial" w:cs="Arial"/>
          <w:sz w:val="20"/>
          <w:szCs w:val="20"/>
          <w:lang w:val="en-CA"/>
        </w:rPr>
        <w:t>i</w:t>
      </w:r>
      <w:r w:rsidR="005C54E2" w:rsidRPr="00F6437B">
        <w:rPr>
          <w:rFonts w:ascii="Arial" w:hAnsi="Arial" w:cs="Arial"/>
          <w:sz w:val="20"/>
          <w:szCs w:val="20"/>
          <w:lang w:val="en-CA"/>
        </w:rPr>
        <w:t>i), “Test #</w:t>
      </w:r>
      <w:r w:rsidR="00953712" w:rsidRPr="00F6437B">
        <w:rPr>
          <w:rFonts w:ascii="Arial" w:hAnsi="Arial" w:cs="Arial"/>
          <w:sz w:val="20"/>
          <w:szCs w:val="20"/>
          <w:lang w:val="en-CA"/>
        </w:rPr>
        <w:t>1b</w:t>
      </w:r>
      <w:r w:rsidR="005C54E2" w:rsidRPr="00F6437B">
        <w:rPr>
          <w:rFonts w:ascii="Arial" w:hAnsi="Arial" w:cs="Arial"/>
          <w:sz w:val="20"/>
          <w:szCs w:val="20"/>
          <w:lang w:val="en-CA"/>
        </w:rPr>
        <w:t xml:space="preserve">”, which will be the worksheet used in the </w:t>
      </w:r>
      <w:hyperlink w:anchor="Selecting_Journal_Entries_To_Test" w:history="1">
        <w:r w:rsidR="00F47904" w:rsidRPr="00F6437B">
          <w:rPr>
            <w:rStyle w:val="Hyperlink"/>
            <w:rFonts w:ascii="Arial" w:hAnsi="Arial" w:cs="Arial"/>
            <w:sz w:val="20"/>
            <w:szCs w:val="20"/>
            <w:lang w:val="en-CA"/>
          </w:rPr>
          <w:t>Selecting journal entries to t</w:t>
        </w:r>
        <w:r w:rsidR="005C54E2" w:rsidRPr="00F6437B">
          <w:rPr>
            <w:rStyle w:val="Hyperlink"/>
            <w:rFonts w:ascii="Arial" w:hAnsi="Arial" w:cs="Arial"/>
            <w:sz w:val="20"/>
            <w:szCs w:val="20"/>
            <w:lang w:val="en-CA"/>
          </w:rPr>
          <w:t>est</w:t>
        </w:r>
      </w:hyperlink>
      <w:r w:rsidR="005C54E2" w:rsidRPr="00F6437B">
        <w:rPr>
          <w:rFonts w:ascii="Arial" w:hAnsi="Arial" w:cs="Arial"/>
          <w:sz w:val="20"/>
          <w:szCs w:val="20"/>
          <w:lang w:val="en-CA"/>
        </w:rPr>
        <w:t xml:space="preserve">  section below.</w:t>
      </w:r>
    </w:p>
    <w:p w14:paraId="5C085195" w14:textId="77777777" w:rsidR="007177BB" w:rsidRPr="00F6437B" w:rsidRDefault="007177BB" w:rsidP="007177BB">
      <w:pPr>
        <w:pStyle w:val="ListParagraph"/>
        <w:rPr>
          <w:rFonts w:ascii="Arial" w:hAnsi="Arial" w:cs="Arial"/>
          <w:sz w:val="20"/>
          <w:szCs w:val="20"/>
          <w:lang w:val="en-CA"/>
        </w:rPr>
      </w:pPr>
    </w:p>
    <w:p w14:paraId="462EAD66" w14:textId="77777777" w:rsidR="007177BB" w:rsidRPr="007177BB" w:rsidRDefault="007177BB" w:rsidP="007177BB">
      <w:pPr>
        <w:pStyle w:val="ListParagraph"/>
        <w:numPr>
          <w:ilvl w:val="0"/>
          <w:numId w:val="29"/>
        </w:numPr>
        <w:rPr>
          <w:rFonts w:ascii="Arial" w:hAnsi="Arial" w:cs="Arial"/>
          <w:sz w:val="20"/>
          <w:szCs w:val="20"/>
          <w:lang w:val="en-CA"/>
        </w:rPr>
      </w:pPr>
      <w:r w:rsidRPr="00F6437B">
        <w:rPr>
          <w:rFonts w:ascii="Arial" w:hAnsi="Arial" w:cs="Arial"/>
          <w:sz w:val="20"/>
          <w:szCs w:val="20"/>
          <w:lang w:val="en-CA"/>
        </w:rPr>
        <w:t>Remove any filters to the original journal entry listing bef</w:t>
      </w:r>
      <w:r w:rsidRPr="007177BB">
        <w:rPr>
          <w:rFonts w:ascii="Arial" w:hAnsi="Arial" w:cs="Arial"/>
          <w:sz w:val="20"/>
          <w:szCs w:val="20"/>
          <w:lang w:val="en-CA"/>
        </w:rPr>
        <w:t>ore moving on to the next Fraud Characteristic Test.</w:t>
      </w:r>
    </w:p>
    <w:p w14:paraId="07BF0DF5" w14:textId="77777777" w:rsidR="000B4325" w:rsidRPr="007177BB" w:rsidRDefault="000B4325" w:rsidP="007177BB">
      <w:pPr>
        <w:rPr>
          <w:rFonts w:ascii="Arial" w:hAnsi="Arial" w:cs="Arial"/>
          <w:sz w:val="20"/>
          <w:szCs w:val="20"/>
          <w:lang w:val="en-CA"/>
        </w:rPr>
      </w:pPr>
    </w:p>
    <w:p w14:paraId="478712B2" w14:textId="77777777" w:rsidR="00240F48" w:rsidRPr="00423FAA" w:rsidRDefault="00A0524A" w:rsidP="00423FAA">
      <w:pPr>
        <w:pStyle w:val="Heading2"/>
        <w:rPr>
          <w:color w:val="92D050"/>
          <w:lang w:val="en-CA"/>
        </w:rPr>
      </w:pPr>
      <w:bookmarkStart w:id="55" w:name="_Characteristic_#3:_Users"/>
      <w:bookmarkStart w:id="56" w:name="Characteristic_3"/>
      <w:bookmarkStart w:id="57" w:name="_Toc444073271"/>
      <w:bookmarkStart w:id="58" w:name="_Toc457229777"/>
      <w:bookmarkEnd w:id="55"/>
      <w:bookmarkEnd w:id="56"/>
      <w:r w:rsidRPr="00011F32">
        <w:rPr>
          <w:color w:val="92D050"/>
          <w:lang w:val="en-CA"/>
        </w:rPr>
        <w:t>Characteristic</w:t>
      </w:r>
      <w:r w:rsidR="00240F48" w:rsidRPr="00011F32">
        <w:rPr>
          <w:color w:val="92D050"/>
          <w:lang w:val="en-CA"/>
        </w:rPr>
        <w:t xml:space="preserve"> </w:t>
      </w:r>
      <w:r w:rsidR="007768AC" w:rsidRPr="00011F32">
        <w:rPr>
          <w:color w:val="92D050"/>
          <w:lang w:val="en-CA"/>
        </w:rPr>
        <w:t>#</w:t>
      </w:r>
      <w:r w:rsidR="00953712" w:rsidRPr="00011F32">
        <w:rPr>
          <w:color w:val="92D050"/>
          <w:lang w:val="en-CA"/>
        </w:rPr>
        <w:t>2</w:t>
      </w:r>
      <w:r w:rsidR="00240F48" w:rsidRPr="00011F32">
        <w:rPr>
          <w:color w:val="92D050"/>
          <w:lang w:val="en-CA"/>
        </w:rPr>
        <w:t>: Users Who Seldom Post Entries</w:t>
      </w:r>
      <w:bookmarkEnd w:id="57"/>
      <w:bookmarkEnd w:id="58"/>
    </w:p>
    <w:p w14:paraId="23E51454" w14:textId="77777777" w:rsidR="002B51D3" w:rsidRDefault="00A0524A" w:rsidP="002B51D3">
      <w:pPr>
        <w:pStyle w:val="TCNormaltext"/>
        <w:ind w:left="0"/>
        <w:rPr>
          <w:rFonts w:ascii="Arial" w:hAnsi="Arial" w:cs="Arial"/>
          <w:szCs w:val="20"/>
          <w:lang w:val="en-CA"/>
        </w:rPr>
      </w:pPr>
      <w:r>
        <w:rPr>
          <w:rFonts w:ascii="Arial" w:hAnsi="Arial" w:cs="Arial"/>
          <w:szCs w:val="20"/>
          <w:lang w:val="en-CA"/>
        </w:rPr>
        <w:t>Entries exhibiting this characteristic are booked</w:t>
      </w:r>
      <w:r w:rsidR="00240F48" w:rsidRPr="00240F48">
        <w:rPr>
          <w:rFonts w:ascii="Arial" w:hAnsi="Arial" w:cs="Arial"/>
          <w:szCs w:val="20"/>
          <w:lang w:val="en-CA"/>
        </w:rPr>
        <w:t xml:space="preserve"> by users with less than X total entries </w:t>
      </w:r>
      <w:r>
        <w:rPr>
          <w:rFonts w:ascii="Arial" w:hAnsi="Arial" w:cs="Arial"/>
          <w:szCs w:val="20"/>
          <w:lang w:val="en-CA"/>
        </w:rPr>
        <w:t>booked</w:t>
      </w:r>
      <w:r w:rsidRPr="00240F48">
        <w:rPr>
          <w:rFonts w:ascii="Arial" w:hAnsi="Arial" w:cs="Arial"/>
          <w:szCs w:val="20"/>
          <w:lang w:val="en-CA"/>
        </w:rPr>
        <w:t xml:space="preserve"> </w:t>
      </w:r>
      <w:r>
        <w:rPr>
          <w:rFonts w:ascii="Arial" w:hAnsi="Arial" w:cs="Arial"/>
          <w:szCs w:val="20"/>
          <w:lang w:val="en-CA"/>
        </w:rPr>
        <w:t>in a selected period</w:t>
      </w:r>
      <w:r w:rsidR="00C76F5F">
        <w:rPr>
          <w:rFonts w:ascii="Arial" w:hAnsi="Arial" w:cs="Arial"/>
          <w:szCs w:val="20"/>
          <w:lang w:val="en-CA"/>
        </w:rPr>
        <w:t xml:space="preserve">. </w:t>
      </w:r>
    </w:p>
    <w:p w14:paraId="26498FF1" w14:textId="77777777" w:rsidR="000B4325" w:rsidRPr="0084680D" w:rsidRDefault="000B4325" w:rsidP="002B51D3">
      <w:pPr>
        <w:pStyle w:val="TCNormaltext"/>
        <w:ind w:left="0"/>
        <w:rPr>
          <w:rFonts w:ascii="Arial" w:hAnsi="Arial" w:cs="Arial"/>
          <w:b/>
          <w:szCs w:val="20"/>
          <w:lang w:val="en-CA"/>
        </w:rPr>
      </w:pPr>
      <w:r>
        <w:rPr>
          <w:rFonts w:ascii="Arial" w:hAnsi="Arial" w:cs="Arial"/>
          <w:b/>
          <w:szCs w:val="20"/>
          <w:lang w:val="en-CA"/>
        </w:rPr>
        <w:t>NOTE</w:t>
      </w:r>
      <w:r>
        <w:rPr>
          <w:rFonts w:ascii="Arial" w:hAnsi="Arial" w:cs="Arial"/>
          <w:szCs w:val="20"/>
          <w:lang w:val="en-CA"/>
        </w:rPr>
        <w:t>:  If the journal entry data set has more than one User ID associated with an individual journal entry number (i.e. different User ID’s for different journal entry line items within one journal entry), you may need to revise the process outlined below.  Step (1)(ii) matches each unique journal entry number with the first corresponding User ID.  All other User ID’s attached to that journal entry number will be ignored.</w:t>
      </w:r>
    </w:p>
    <w:p w14:paraId="6F23D795" w14:textId="77777777" w:rsidR="00A0524A" w:rsidRDefault="00C76F5F" w:rsidP="00C815E7">
      <w:pPr>
        <w:pStyle w:val="TCNormaltext"/>
        <w:ind w:left="0"/>
        <w:rPr>
          <w:rFonts w:ascii="Arial" w:hAnsi="Arial" w:cs="Arial"/>
          <w:szCs w:val="20"/>
          <w:lang w:val="en-CA"/>
        </w:rPr>
      </w:pPr>
      <w:r w:rsidRPr="00A0524A">
        <w:rPr>
          <w:rFonts w:ascii="Arial" w:hAnsi="Arial" w:cs="Arial"/>
          <w:szCs w:val="20"/>
          <w:u w:val="single"/>
          <w:lang w:val="en-CA"/>
        </w:rPr>
        <w:t>Suggeste</w:t>
      </w:r>
      <w:r w:rsidR="007768AC" w:rsidRPr="00A0524A">
        <w:rPr>
          <w:rFonts w:ascii="Arial" w:hAnsi="Arial" w:cs="Arial"/>
          <w:szCs w:val="20"/>
          <w:u w:val="single"/>
          <w:lang w:val="en-CA"/>
        </w:rPr>
        <w:t xml:space="preserve">d method to </w:t>
      </w:r>
      <w:r w:rsidR="00A0524A" w:rsidRPr="00A0524A">
        <w:rPr>
          <w:rFonts w:ascii="Arial" w:hAnsi="Arial" w:cs="Arial"/>
          <w:szCs w:val="20"/>
          <w:u w:val="single"/>
          <w:lang w:val="en-CA"/>
        </w:rPr>
        <w:t>identify journal entries exhibiting this characteristic:</w:t>
      </w:r>
      <w:r w:rsidR="00C815E7">
        <w:rPr>
          <w:rFonts w:ascii="Arial" w:hAnsi="Arial" w:cs="Arial"/>
          <w:szCs w:val="20"/>
          <w:lang w:val="en-CA"/>
        </w:rPr>
        <w:t xml:space="preserve">         </w:t>
      </w:r>
      <w:r w:rsidR="00A0524A">
        <w:rPr>
          <w:rFonts w:ascii="Arial" w:hAnsi="Arial" w:cs="Arial"/>
          <w:szCs w:val="20"/>
          <w:lang w:val="en-CA"/>
        </w:rPr>
        <w:t xml:space="preserve"> </w:t>
      </w:r>
      <w:r w:rsidR="00C815E7">
        <w:rPr>
          <w:rFonts w:ascii="Arial" w:hAnsi="Arial" w:cs="Arial"/>
          <w:szCs w:val="20"/>
          <w:lang w:val="en-CA"/>
        </w:rPr>
        <w:t xml:space="preserve">      </w:t>
      </w:r>
    </w:p>
    <w:p w14:paraId="4D125076" w14:textId="77777777" w:rsidR="00E0190D" w:rsidRDefault="00E0190D" w:rsidP="009A3D1C">
      <w:pPr>
        <w:pStyle w:val="ListParagraph"/>
        <w:numPr>
          <w:ilvl w:val="0"/>
          <w:numId w:val="49"/>
        </w:numPr>
        <w:rPr>
          <w:rFonts w:ascii="Arial" w:hAnsi="Arial" w:cs="Arial"/>
          <w:sz w:val="20"/>
          <w:szCs w:val="20"/>
          <w:lang w:val="en-CA"/>
        </w:rPr>
      </w:pPr>
      <w:r w:rsidRPr="001A1B76">
        <w:rPr>
          <w:rFonts w:ascii="Arial" w:hAnsi="Arial" w:cs="Arial"/>
          <w:sz w:val="20"/>
          <w:szCs w:val="20"/>
          <w:lang w:val="en-CA"/>
        </w:rPr>
        <w:t>First</w:t>
      </w:r>
      <w:r w:rsidR="007D3D91">
        <w:rPr>
          <w:rFonts w:ascii="Arial" w:hAnsi="Arial" w:cs="Arial"/>
          <w:sz w:val="20"/>
          <w:szCs w:val="20"/>
          <w:lang w:val="en-CA"/>
        </w:rPr>
        <w:t>,</w:t>
      </w:r>
      <w:r w:rsidRPr="001A1B76">
        <w:rPr>
          <w:rFonts w:ascii="Arial" w:hAnsi="Arial" w:cs="Arial"/>
          <w:sz w:val="20"/>
          <w:szCs w:val="20"/>
          <w:lang w:val="en-CA"/>
        </w:rPr>
        <w:t xml:space="preserve"> create a list of unique journal entry numbers along with the corresponding User ID representing the employee who posted the journal entry. </w:t>
      </w:r>
    </w:p>
    <w:p w14:paraId="52A596E8" w14:textId="77777777" w:rsidR="00AC58BE" w:rsidRPr="001A1B76" w:rsidRDefault="00AC58BE" w:rsidP="00AC58BE">
      <w:pPr>
        <w:pStyle w:val="ListParagraph"/>
        <w:rPr>
          <w:rFonts w:ascii="Arial" w:hAnsi="Arial" w:cs="Arial"/>
          <w:sz w:val="20"/>
          <w:szCs w:val="20"/>
          <w:lang w:val="en-CA"/>
        </w:rPr>
      </w:pPr>
    </w:p>
    <w:p w14:paraId="359B2C88" w14:textId="77777777" w:rsidR="00385EB9" w:rsidRDefault="00E0190D" w:rsidP="009A3D1C">
      <w:pPr>
        <w:pStyle w:val="TCNormaltext"/>
        <w:numPr>
          <w:ilvl w:val="1"/>
          <w:numId w:val="49"/>
        </w:numPr>
        <w:rPr>
          <w:rFonts w:ascii="Arial" w:hAnsi="Arial" w:cs="Arial"/>
          <w:szCs w:val="20"/>
          <w:lang w:val="en-CA"/>
        </w:rPr>
      </w:pPr>
      <w:r>
        <w:rPr>
          <w:rFonts w:ascii="Arial" w:hAnsi="Arial" w:cs="Arial"/>
          <w:szCs w:val="20"/>
          <w:lang w:val="en-CA"/>
        </w:rPr>
        <w:t xml:space="preserve">Select the journal entry number column and copy it into the first column of a new worksheet. </w:t>
      </w:r>
      <w:r w:rsidR="008058E4">
        <w:rPr>
          <w:rFonts w:ascii="Arial" w:hAnsi="Arial" w:cs="Arial"/>
          <w:szCs w:val="20"/>
          <w:lang w:val="en-CA"/>
        </w:rPr>
        <w:t>Rename the worksheet “Unique JE #”.</w:t>
      </w:r>
      <w:r>
        <w:rPr>
          <w:rFonts w:ascii="Arial" w:hAnsi="Arial" w:cs="Arial"/>
          <w:szCs w:val="20"/>
          <w:lang w:val="en-CA"/>
        </w:rPr>
        <w:t xml:space="preserve"> Sort this column and eliminate any duplicates</w:t>
      </w:r>
      <w:r w:rsidR="00385EB9">
        <w:rPr>
          <w:rFonts w:ascii="Arial" w:hAnsi="Arial" w:cs="Arial"/>
          <w:szCs w:val="20"/>
          <w:lang w:val="en-CA"/>
        </w:rPr>
        <w:t>.</w:t>
      </w:r>
    </w:p>
    <w:p w14:paraId="1D08269D" w14:textId="77777777" w:rsidR="00385EB9" w:rsidRDefault="00385EB9" w:rsidP="009A3D1C">
      <w:pPr>
        <w:pStyle w:val="TCNormaltext"/>
        <w:numPr>
          <w:ilvl w:val="2"/>
          <w:numId w:val="49"/>
        </w:numPr>
        <w:rPr>
          <w:rFonts w:ascii="Arial" w:hAnsi="Arial" w:cs="Arial"/>
          <w:szCs w:val="20"/>
          <w:lang w:val="en-CA"/>
        </w:rPr>
      </w:pPr>
      <w:r>
        <w:rPr>
          <w:rFonts w:ascii="Arial" w:hAnsi="Arial" w:cs="Arial"/>
          <w:szCs w:val="20"/>
          <w:lang w:val="en-CA"/>
        </w:rPr>
        <w:t>To eliminate duplicates, highlight the column and use the Remove Duplicates on the Excel Data Ribbon.</w:t>
      </w:r>
    </w:p>
    <w:p w14:paraId="5CBE1A44" w14:textId="155999E9" w:rsidR="00A0524A" w:rsidRDefault="00BC0112" w:rsidP="00FA4EB6">
      <w:pPr>
        <w:pStyle w:val="TCNormaltext"/>
        <w:ind w:left="0"/>
        <w:jc w:val="center"/>
        <w:rPr>
          <w:rFonts w:ascii="Arial" w:hAnsi="Arial" w:cs="Arial"/>
          <w:szCs w:val="20"/>
          <w:lang w:val="en-CA"/>
        </w:rPr>
      </w:pPr>
      <w:r>
        <w:rPr>
          <w:noProof/>
          <w:lang w:val="en-US"/>
        </w:rPr>
        <w:lastRenderedPageBreak/>
        <w:drawing>
          <wp:inline distT="0" distB="0" distL="0" distR="0" wp14:anchorId="589C158B" wp14:editId="72914C1D">
            <wp:extent cx="5971540" cy="530225"/>
            <wp:effectExtent l="0" t="0" r="0" b="3175"/>
            <wp:docPr id="52306" name="Picture 5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1540" cy="530225"/>
                    </a:xfrm>
                    <a:prstGeom prst="rect">
                      <a:avLst/>
                    </a:prstGeom>
                  </pic:spPr>
                </pic:pic>
              </a:graphicData>
            </a:graphic>
          </wp:inline>
        </w:drawing>
      </w:r>
    </w:p>
    <w:p w14:paraId="3D6FD365" w14:textId="77777777" w:rsidR="00BC0112" w:rsidRDefault="00BC0112" w:rsidP="00FA4EB6">
      <w:pPr>
        <w:pStyle w:val="TCNormaltext"/>
        <w:ind w:left="0"/>
        <w:jc w:val="center"/>
        <w:rPr>
          <w:rFonts w:ascii="Arial" w:hAnsi="Arial" w:cs="Arial"/>
          <w:szCs w:val="20"/>
          <w:lang w:val="en-CA"/>
        </w:rPr>
      </w:pPr>
    </w:p>
    <w:p w14:paraId="04029C9E" w14:textId="3014297A" w:rsidR="00611A3C" w:rsidRDefault="00BC0112" w:rsidP="009A3D1C">
      <w:pPr>
        <w:pStyle w:val="TCNormaltext"/>
        <w:numPr>
          <w:ilvl w:val="1"/>
          <w:numId w:val="49"/>
        </w:numPr>
        <w:rPr>
          <w:rFonts w:ascii="Arial" w:hAnsi="Arial" w:cs="Arial"/>
          <w:szCs w:val="20"/>
          <w:lang w:val="en-CA"/>
        </w:rPr>
      </w:pPr>
      <w:r>
        <w:rPr>
          <w:noProof/>
          <w:lang w:val="en-US"/>
        </w:rPr>
        <w:drawing>
          <wp:inline distT="0" distB="0" distL="0" distR="0" wp14:anchorId="7FCB9AE8" wp14:editId="4102C219">
            <wp:extent cx="201168" cy="201168"/>
            <wp:effectExtent l="0" t="0" r="8890" b="8890"/>
            <wp:docPr id="52332" name="Picture 5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168" cy="201168"/>
                    </a:xfrm>
                    <a:prstGeom prst="rect">
                      <a:avLst/>
                    </a:prstGeom>
                  </pic:spPr>
                </pic:pic>
              </a:graphicData>
            </a:graphic>
          </wp:inline>
        </w:drawing>
      </w:r>
      <w:r w:rsidR="00E0190D">
        <w:rPr>
          <w:rFonts w:ascii="Arial" w:hAnsi="Arial" w:cs="Arial"/>
          <w:szCs w:val="20"/>
          <w:lang w:val="en-CA"/>
        </w:rPr>
        <w:t xml:space="preserve">  Use the Manage Sheets &gt; Join 2 Sheets tool to join the </w:t>
      </w:r>
      <w:r w:rsidR="008058E4">
        <w:rPr>
          <w:rFonts w:ascii="Arial" w:hAnsi="Arial" w:cs="Arial"/>
          <w:szCs w:val="20"/>
          <w:lang w:val="en-CA"/>
        </w:rPr>
        <w:t>“U</w:t>
      </w:r>
      <w:r w:rsidR="00E0190D">
        <w:rPr>
          <w:rFonts w:ascii="Arial" w:hAnsi="Arial" w:cs="Arial"/>
          <w:szCs w:val="20"/>
          <w:lang w:val="en-CA"/>
        </w:rPr>
        <w:t xml:space="preserve">nique </w:t>
      </w:r>
      <w:r w:rsidR="008058E4">
        <w:rPr>
          <w:rFonts w:ascii="Arial" w:hAnsi="Arial" w:cs="Arial"/>
          <w:szCs w:val="20"/>
          <w:lang w:val="en-CA"/>
        </w:rPr>
        <w:t>JE #” worksheet</w:t>
      </w:r>
      <w:r w:rsidR="00E0190D">
        <w:rPr>
          <w:rFonts w:ascii="Arial" w:hAnsi="Arial" w:cs="Arial"/>
          <w:szCs w:val="20"/>
          <w:lang w:val="en-CA"/>
        </w:rPr>
        <w:t xml:space="preserve"> with the User ID information from the original journal entry data.  Select the journal entry number as the “matching column” and the </w:t>
      </w:r>
      <w:r w:rsidR="00AC58BE">
        <w:rPr>
          <w:rFonts w:ascii="Arial" w:hAnsi="Arial" w:cs="Arial"/>
          <w:szCs w:val="20"/>
          <w:lang w:val="en-CA"/>
        </w:rPr>
        <w:t>U</w:t>
      </w:r>
      <w:r w:rsidR="00E0190D">
        <w:rPr>
          <w:rFonts w:ascii="Arial" w:hAnsi="Arial" w:cs="Arial"/>
          <w:szCs w:val="20"/>
          <w:lang w:val="en-CA"/>
        </w:rPr>
        <w:t>ser ID as the “column to import”</w:t>
      </w:r>
      <w:r w:rsidR="00611A3C">
        <w:rPr>
          <w:rFonts w:ascii="Arial" w:hAnsi="Arial" w:cs="Arial"/>
          <w:szCs w:val="20"/>
          <w:lang w:val="en-CA"/>
        </w:rPr>
        <w:t>.</w:t>
      </w:r>
    </w:p>
    <w:p w14:paraId="733EFAD0" w14:textId="77777777" w:rsidR="00611A3C" w:rsidRPr="00FD5DF1" w:rsidRDefault="00611A3C" w:rsidP="009A3D1C">
      <w:pPr>
        <w:pStyle w:val="TCNormaltext"/>
        <w:numPr>
          <w:ilvl w:val="2"/>
          <w:numId w:val="49"/>
        </w:numPr>
        <w:rPr>
          <w:rFonts w:ascii="Arial" w:hAnsi="Arial" w:cs="Arial"/>
          <w:szCs w:val="20"/>
          <w:lang w:val="en-CA"/>
        </w:rPr>
      </w:pPr>
      <w:r>
        <w:rPr>
          <w:rFonts w:ascii="Arial" w:hAnsi="Arial" w:cs="Arial"/>
          <w:szCs w:val="20"/>
          <w:lang w:val="en-CA"/>
        </w:rPr>
        <w:t xml:space="preserve">Select all boxes, except “Rows that don’t match a record in sheet 1” under sheet </w:t>
      </w:r>
      <w:r w:rsidRPr="008058E4">
        <w:rPr>
          <w:rFonts w:ascii="Arial" w:hAnsi="Arial" w:cs="Arial"/>
          <w:b/>
          <w:szCs w:val="20"/>
          <w:lang w:val="en-CA"/>
        </w:rPr>
        <w:t>“</w:t>
      </w:r>
      <w:r w:rsidRPr="00FD5DF1">
        <w:rPr>
          <w:rFonts w:ascii="Arial" w:hAnsi="Arial" w:cs="Arial"/>
          <w:b/>
          <w:szCs w:val="20"/>
          <w:lang w:val="en-CA"/>
        </w:rPr>
        <w:t>2</w:t>
      </w:r>
      <w:r>
        <w:rPr>
          <w:rFonts w:ascii="Arial" w:hAnsi="Arial" w:cs="Arial"/>
          <w:b/>
          <w:szCs w:val="20"/>
          <w:lang w:val="en-CA"/>
        </w:rPr>
        <w:t xml:space="preserve">”. </w:t>
      </w:r>
      <w:r>
        <w:rPr>
          <w:rFonts w:ascii="Arial" w:hAnsi="Arial" w:cs="Arial"/>
          <w:szCs w:val="20"/>
          <w:lang w:val="en-CA"/>
        </w:rPr>
        <w:t>Also, do not select ‘Use Levenshtein fuzzy matching’.</w:t>
      </w:r>
    </w:p>
    <w:p w14:paraId="5228FE37" w14:textId="77777777" w:rsidR="00E0190D" w:rsidRPr="007B7337" w:rsidRDefault="00E0190D" w:rsidP="00611A3C">
      <w:pPr>
        <w:pStyle w:val="TCNormaltext"/>
        <w:ind w:left="0"/>
        <w:rPr>
          <w:rFonts w:ascii="Arial" w:hAnsi="Arial" w:cs="Arial"/>
          <w:szCs w:val="20"/>
          <w:lang w:val="en-CA"/>
        </w:rPr>
      </w:pPr>
      <w:r>
        <w:rPr>
          <w:rFonts w:ascii="Arial" w:hAnsi="Arial" w:cs="Arial"/>
          <w:szCs w:val="20"/>
          <w:lang w:val="en-CA"/>
        </w:rPr>
        <w:t xml:space="preserve"> </w:t>
      </w:r>
    </w:p>
    <w:p w14:paraId="09AD592D" w14:textId="29724960" w:rsidR="00E0190D" w:rsidRDefault="007B7337" w:rsidP="00E0190D">
      <w:pPr>
        <w:pStyle w:val="TCNormaltext"/>
        <w:rPr>
          <w:rFonts w:ascii="Arial" w:hAnsi="Arial" w:cs="Arial"/>
          <w:szCs w:val="20"/>
          <w:lang w:val="en-CA"/>
        </w:rPr>
      </w:pPr>
      <w:r w:rsidRPr="007B7337">
        <w:rPr>
          <w:noProof/>
          <w:lang w:val="en-US"/>
        </w:rPr>
        <w:lastRenderedPageBreak/>
        <w:t xml:space="preserve"> </w:t>
      </w:r>
      <w:r w:rsidR="001025A1">
        <w:rPr>
          <w:noProof/>
          <w:lang w:val="en-US"/>
        </w:rPr>
        <w:drawing>
          <wp:inline distT="0" distB="0" distL="0" distR="0" wp14:anchorId="0BE50CAC" wp14:editId="6DBE346D">
            <wp:extent cx="3426203" cy="5210354"/>
            <wp:effectExtent l="0" t="0" r="3175" b="0"/>
            <wp:docPr id="52436" name="Picture 5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0516" cy="5216914"/>
                    </a:xfrm>
                    <a:prstGeom prst="rect">
                      <a:avLst/>
                    </a:prstGeom>
                  </pic:spPr>
                </pic:pic>
              </a:graphicData>
            </a:graphic>
          </wp:inline>
        </w:drawing>
      </w:r>
    </w:p>
    <w:p w14:paraId="5A42DAFA" w14:textId="77777777" w:rsidR="00E0190D" w:rsidRDefault="00E0190D" w:rsidP="00E0190D">
      <w:pPr>
        <w:pStyle w:val="TCNormaltext"/>
        <w:rPr>
          <w:rFonts w:ascii="Arial" w:hAnsi="Arial" w:cs="Arial"/>
          <w:szCs w:val="20"/>
          <w:lang w:val="en-CA"/>
        </w:rPr>
      </w:pPr>
      <w:r>
        <w:rPr>
          <w:rFonts w:ascii="Arial" w:hAnsi="Arial" w:cs="Arial"/>
          <w:szCs w:val="20"/>
          <w:lang w:val="en-CA"/>
        </w:rPr>
        <w:lastRenderedPageBreak/>
        <w:t>A new worksheet titled “Joined” will be created listing the unique journal entries booked in the period, as well as the user ID of the individual who posted the entry.   Rename the worksheet “Joined JE# &amp; User ID”</w:t>
      </w:r>
      <w:r w:rsidR="008058E4">
        <w:rPr>
          <w:rFonts w:ascii="Arial" w:hAnsi="Arial" w:cs="Arial"/>
          <w:szCs w:val="20"/>
          <w:lang w:val="en-CA"/>
        </w:rPr>
        <w:t>.</w:t>
      </w:r>
    </w:p>
    <w:p w14:paraId="51D79B89" w14:textId="2075B787" w:rsidR="00AC58BE" w:rsidRDefault="00BC0112" w:rsidP="00AC58BE">
      <w:pPr>
        <w:pStyle w:val="TCNormaltext"/>
        <w:numPr>
          <w:ilvl w:val="0"/>
          <w:numId w:val="50"/>
        </w:numPr>
        <w:rPr>
          <w:rFonts w:ascii="Arial" w:hAnsi="Arial" w:cs="Arial"/>
          <w:szCs w:val="20"/>
          <w:lang w:val="en-CA"/>
        </w:rPr>
      </w:pPr>
      <w:r>
        <w:rPr>
          <w:noProof/>
          <w:lang w:val="en-US"/>
        </w:rPr>
        <w:drawing>
          <wp:inline distT="0" distB="0" distL="0" distR="0" wp14:anchorId="0820B40D" wp14:editId="69A7FD29">
            <wp:extent cx="220636" cy="201168"/>
            <wp:effectExtent l="0" t="0" r="8255" b="8890"/>
            <wp:docPr id="52333" name="Picture 5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636" cy="201168"/>
                    </a:xfrm>
                    <a:prstGeom prst="rect">
                      <a:avLst/>
                    </a:prstGeom>
                  </pic:spPr>
                </pic:pic>
              </a:graphicData>
            </a:graphic>
          </wp:inline>
        </w:drawing>
      </w:r>
      <w:r w:rsidR="00AC58BE">
        <w:rPr>
          <w:rFonts w:ascii="Arial" w:hAnsi="Arial" w:cs="Arial"/>
          <w:szCs w:val="20"/>
          <w:lang w:val="en-CA"/>
        </w:rPr>
        <w:t xml:space="preserve">  Use the </w:t>
      </w:r>
      <w:r w:rsidR="00AC58BE" w:rsidRPr="00744A30">
        <w:rPr>
          <w:rFonts w:ascii="Arial" w:hAnsi="Arial" w:cs="Arial"/>
          <w:szCs w:val="20"/>
          <w:lang w:val="en-CA"/>
        </w:rPr>
        <w:t xml:space="preserve">Summarize </w:t>
      </w:r>
      <w:r w:rsidR="00AC58BE">
        <w:rPr>
          <w:rFonts w:ascii="Arial" w:hAnsi="Arial" w:cs="Arial"/>
          <w:szCs w:val="20"/>
          <w:lang w:val="en-CA"/>
        </w:rPr>
        <w:t>&gt; Advanced</w:t>
      </w:r>
      <w:r w:rsidR="00AC58BE" w:rsidRPr="00744A30">
        <w:rPr>
          <w:rFonts w:ascii="Arial" w:hAnsi="Arial" w:cs="Arial"/>
          <w:szCs w:val="20"/>
          <w:lang w:val="en-CA"/>
        </w:rPr>
        <w:t xml:space="preserve"> Summary</w:t>
      </w:r>
      <w:r w:rsidR="00AC58BE">
        <w:rPr>
          <w:rFonts w:ascii="Arial" w:hAnsi="Arial" w:cs="Arial"/>
          <w:szCs w:val="20"/>
          <w:lang w:val="en-CA"/>
        </w:rPr>
        <w:t xml:space="preserve"> tool to count the number of times a user posts a journal entry each period.</w:t>
      </w:r>
    </w:p>
    <w:p w14:paraId="5776B421" w14:textId="77777777" w:rsidR="00054ECD" w:rsidRDefault="00054ECD" w:rsidP="00066E62">
      <w:pPr>
        <w:pStyle w:val="TCNormaltext"/>
        <w:numPr>
          <w:ilvl w:val="0"/>
          <w:numId w:val="67"/>
        </w:numPr>
        <w:rPr>
          <w:rFonts w:ascii="Arial" w:hAnsi="Arial" w:cs="Arial"/>
          <w:szCs w:val="20"/>
          <w:lang w:val="en-CA"/>
        </w:rPr>
      </w:pPr>
      <w:r w:rsidRPr="00054ECD">
        <w:rPr>
          <w:rFonts w:ascii="Arial" w:hAnsi="Arial" w:cs="Arial"/>
          <w:szCs w:val="20"/>
          <w:lang w:val="en-CA"/>
        </w:rPr>
        <w:t xml:space="preserve">For the “Column to Summarize”, select </w:t>
      </w:r>
      <w:r>
        <w:rPr>
          <w:rFonts w:ascii="Arial" w:hAnsi="Arial" w:cs="Arial"/>
          <w:szCs w:val="20"/>
          <w:lang w:val="en-CA"/>
        </w:rPr>
        <w:t>the User ID</w:t>
      </w:r>
      <w:r w:rsidRPr="00054ECD">
        <w:rPr>
          <w:rFonts w:ascii="Arial" w:hAnsi="Arial" w:cs="Arial"/>
          <w:szCs w:val="20"/>
          <w:lang w:val="en-CA"/>
        </w:rPr>
        <w:t xml:space="preserve"> </w:t>
      </w:r>
      <w:r>
        <w:rPr>
          <w:rFonts w:ascii="Arial" w:hAnsi="Arial" w:cs="Arial"/>
          <w:szCs w:val="20"/>
          <w:lang w:val="en-CA"/>
        </w:rPr>
        <w:t>column.</w:t>
      </w:r>
    </w:p>
    <w:p w14:paraId="7FE93C43" w14:textId="77777777" w:rsidR="00054ECD" w:rsidRDefault="00054ECD" w:rsidP="00066E62">
      <w:pPr>
        <w:pStyle w:val="TCNormaltext"/>
        <w:numPr>
          <w:ilvl w:val="0"/>
          <w:numId w:val="67"/>
        </w:numPr>
        <w:rPr>
          <w:rFonts w:ascii="Arial" w:hAnsi="Arial" w:cs="Arial"/>
          <w:szCs w:val="20"/>
          <w:lang w:val="en-CA"/>
        </w:rPr>
      </w:pPr>
      <w:r w:rsidRPr="00054ECD">
        <w:rPr>
          <w:rFonts w:ascii="Arial" w:hAnsi="Arial" w:cs="Arial"/>
          <w:szCs w:val="20"/>
          <w:lang w:val="en-CA"/>
        </w:rPr>
        <w:t xml:space="preserve">For “Group items”, </w:t>
      </w:r>
      <w:r w:rsidRPr="00AC58BE">
        <w:rPr>
          <w:rFonts w:ascii="Arial" w:hAnsi="Arial" w:cs="Arial"/>
          <w:szCs w:val="20"/>
          <w:lang w:val="en-CA"/>
        </w:rPr>
        <w:t>Group by</w:t>
      </w:r>
      <w:r>
        <w:rPr>
          <w:rFonts w:ascii="Arial" w:hAnsi="Arial" w:cs="Arial"/>
          <w:szCs w:val="20"/>
          <w:lang w:val="en-CA"/>
        </w:rPr>
        <w:t xml:space="preserve"> the User ID</w:t>
      </w:r>
      <w:r w:rsidRPr="00054ECD">
        <w:rPr>
          <w:rFonts w:ascii="Arial" w:hAnsi="Arial" w:cs="Arial"/>
          <w:szCs w:val="20"/>
          <w:lang w:val="en-CA"/>
        </w:rPr>
        <w:t>. Select whether results should be ascending or descending order.</w:t>
      </w:r>
    </w:p>
    <w:p w14:paraId="31B9D438" w14:textId="77777777" w:rsidR="00AC58BE" w:rsidRPr="003A4E61" w:rsidRDefault="00AC58BE" w:rsidP="00066E62">
      <w:pPr>
        <w:pStyle w:val="TCNormaltext"/>
        <w:numPr>
          <w:ilvl w:val="0"/>
          <w:numId w:val="67"/>
        </w:numPr>
        <w:rPr>
          <w:rFonts w:ascii="Arial" w:hAnsi="Arial" w:cs="Arial"/>
          <w:noProof/>
          <w:szCs w:val="20"/>
          <w:lang w:val="en-US"/>
        </w:rPr>
      </w:pPr>
      <w:r w:rsidRPr="003A4E61">
        <w:rPr>
          <w:rFonts w:ascii="Arial" w:hAnsi="Arial" w:cs="Arial"/>
          <w:szCs w:val="20"/>
          <w:lang w:val="en-CA"/>
        </w:rPr>
        <w:t>Select “Summary output” and che</w:t>
      </w:r>
      <w:r>
        <w:rPr>
          <w:rFonts w:ascii="Arial" w:hAnsi="Arial" w:cs="Arial"/>
          <w:szCs w:val="20"/>
          <w:lang w:val="en-CA"/>
        </w:rPr>
        <w:t>ck “Include statistics”. Click the “</w:t>
      </w:r>
      <w:r w:rsidRPr="003A4E61">
        <w:rPr>
          <w:rFonts w:ascii="Arial" w:hAnsi="Arial" w:cs="Arial"/>
          <w:szCs w:val="20"/>
          <w:lang w:val="en-CA"/>
        </w:rPr>
        <w:t>Select Statistics</w:t>
      </w:r>
      <w:r>
        <w:rPr>
          <w:rFonts w:ascii="Arial" w:hAnsi="Arial" w:cs="Arial"/>
          <w:szCs w:val="20"/>
          <w:lang w:val="en-CA"/>
        </w:rPr>
        <w:t>”</w:t>
      </w:r>
      <w:r w:rsidRPr="003A4E61">
        <w:rPr>
          <w:rFonts w:ascii="Arial" w:hAnsi="Arial" w:cs="Arial"/>
          <w:szCs w:val="20"/>
          <w:lang w:val="en-CA"/>
        </w:rPr>
        <w:t xml:space="preserve"> button and ensure that </w:t>
      </w:r>
      <w:r>
        <w:rPr>
          <w:rFonts w:ascii="Arial" w:hAnsi="Arial" w:cs="Arial"/>
          <w:szCs w:val="20"/>
          <w:lang w:val="en-CA"/>
        </w:rPr>
        <w:t>“</w:t>
      </w:r>
      <w:r w:rsidRPr="003A4E61">
        <w:rPr>
          <w:rFonts w:ascii="Arial" w:hAnsi="Arial" w:cs="Arial"/>
          <w:szCs w:val="20"/>
          <w:lang w:val="en-CA"/>
        </w:rPr>
        <w:t>Count</w:t>
      </w:r>
      <w:r>
        <w:rPr>
          <w:rFonts w:ascii="Arial" w:hAnsi="Arial" w:cs="Arial"/>
          <w:szCs w:val="20"/>
          <w:lang w:val="en-CA"/>
        </w:rPr>
        <w:t>”</w:t>
      </w:r>
      <w:r w:rsidRPr="003A4E61">
        <w:rPr>
          <w:rFonts w:ascii="Arial" w:hAnsi="Arial" w:cs="Arial"/>
          <w:szCs w:val="20"/>
          <w:lang w:val="en-CA"/>
        </w:rPr>
        <w:t xml:space="preserve"> is checked.</w:t>
      </w:r>
    </w:p>
    <w:p w14:paraId="410F482D" w14:textId="36A7AE74" w:rsidR="00054ECD" w:rsidRDefault="001025A1" w:rsidP="00A223A4">
      <w:pPr>
        <w:pStyle w:val="TCNormaltext"/>
        <w:ind w:left="1080"/>
        <w:jc w:val="center"/>
        <w:rPr>
          <w:rFonts w:ascii="Arial" w:hAnsi="Arial" w:cs="Arial"/>
          <w:szCs w:val="20"/>
          <w:lang w:val="en-CA"/>
        </w:rPr>
      </w:pPr>
      <w:r>
        <w:rPr>
          <w:noProof/>
          <w:lang w:val="en-US"/>
        </w:rPr>
        <w:lastRenderedPageBreak/>
        <w:drawing>
          <wp:inline distT="0" distB="0" distL="0" distR="0" wp14:anchorId="0BD3166D" wp14:editId="180AAC7D">
            <wp:extent cx="5122444" cy="3381554"/>
            <wp:effectExtent l="0" t="0" r="2540" b="0"/>
            <wp:docPr id="52439" name="Picture 5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8898" cy="3385814"/>
                    </a:xfrm>
                    <a:prstGeom prst="rect">
                      <a:avLst/>
                    </a:prstGeom>
                  </pic:spPr>
                </pic:pic>
              </a:graphicData>
            </a:graphic>
          </wp:inline>
        </w:drawing>
      </w:r>
    </w:p>
    <w:p w14:paraId="0250CC67" w14:textId="77777777" w:rsidR="00054ECD" w:rsidRDefault="00054ECD" w:rsidP="00AC58BE">
      <w:pPr>
        <w:pStyle w:val="TCNormaltext"/>
        <w:ind w:left="1440"/>
        <w:rPr>
          <w:rFonts w:ascii="Arial" w:hAnsi="Arial" w:cs="Arial"/>
          <w:szCs w:val="20"/>
          <w:lang w:val="en-CA"/>
        </w:rPr>
      </w:pPr>
      <w:r w:rsidRPr="00A0524A">
        <w:rPr>
          <w:rFonts w:ascii="Arial" w:hAnsi="Arial" w:cs="Arial"/>
          <w:szCs w:val="20"/>
          <w:lang w:val="en-CA"/>
        </w:rPr>
        <w:t xml:space="preserve">A </w:t>
      </w:r>
      <w:r>
        <w:rPr>
          <w:rFonts w:ascii="Arial" w:hAnsi="Arial" w:cs="Arial"/>
          <w:szCs w:val="20"/>
          <w:lang w:val="en-CA"/>
        </w:rPr>
        <w:t>summary</w:t>
      </w:r>
      <w:r w:rsidRPr="00A0524A">
        <w:rPr>
          <w:rFonts w:ascii="Arial" w:hAnsi="Arial" w:cs="Arial"/>
          <w:szCs w:val="20"/>
          <w:lang w:val="en-CA"/>
        </w:rPr>
        <w:t xml:space="preserve"> table will be</w:t>
      </w:r>
      <w:r>
        <w:rPr>
          <w:rFonts w:ascii="Arial" w:hAnsi="Arial" w:cs="Arial"/>
          <w:szCs w:val="20"/>
          <w:lang w:val="en-CA"/>
        </w:rPr>
        <w:t xml:space="preserve"> produced in a new tab with </w:t>
      </w:r>
      <w:r w:rsidR="00A223A4">
        <w:rPr>
          <w:rFonts w:ascii="Arial" w:hAnsi="Arial" w:cs="Arial"/>
          <w:szCs w:val="20"/>
          <w:lang w:val="en-CA"/>
        </w:rPr>
        <w:t xml:space="preserve">User IDs </w:t>
      </w:r>
      <w:r w:rsidRPr="00A0524A">
        <w:rPr>
          <w:rFonts w:ascii="Arial" w:hAnsi="Arial" w:cs="Arial"/>
          <w:szCs w:val="20"/>
          <w:lang w:val="en-CA"/>
        </w:rPr>
        <w:t xml:space="preserve">and the </w:t>
      </w:r>
      <w:r>
        <w:rPr>
          <w:rFonts w:ascii="Arial" w:hAnsi="Arial" w:cs="Arial"/>
          <w:szCs w:val="20"/>
          <w:lang w:val="en-CA"/>
        </w:rPr>
        <w:t xml:space="preserve">total </w:t>
      </w:r>
      <w:r w:rsidR="00A223A4">
        <w:rPr>
          <w:rFonts w:ascii="Arial" w:hAnsi="Arial" w:cs="Arial"/>
          <w:szCs w:val="20"/>
          <w:lang w:val="en-CA"/>
        </w:rPr>
        <w:t>count</w:t>
      </w:r>
      <w:r>
        <w:rPr>
          <w:rFonts w:ascii="Arial" w:hAnsi="Arial" w:cs="Arial"/>
          <w:szCs w:val="20"/>
          <w:lang w:val="en-CA"/>
        </w:rPr>
        <w:t xml:space="preserve"> of </w:t>
      </w:r>
      <w:r w:rsidR="00A223A4">
        <w:rPr>
          <w:rFonts w:ascii="Arial" w:hAnsi="Arial" w:cs="Arial"/>
          <w:szCs w:val="20"/>
          <w:lang w:val="en-CA"/>
        </w:rPr>
        <w:t>User IDs</w:t>
      </w:r>
      <w:r>
        <w:rPr>
          <w:rFonts w:ascii="Arial" w:hAnsi="Arial" w:cs="Arial"/>
          <w:szCs w:val="20"/>
          <w:lang w:val="en-CA"/>
        </w:rPr>
        <w:t>. The worksheet is automatically named “Advanced Summary”.</w:t>
      </w:r>
    </w:p>
    <w:p w14:paraId="70BE4E07" w14:textId="12D316C5" w:rsidR="00AC58BE" w:rsidRPr="00A0524A" w:rsidRDefault="006B0BB7" w:rsidP="00AC58BE">
      <w:pPr>
        <w:pStyle w:val="TCNormaltext"/>
        <w:ind w:left="2160"/>
        <w:rPr>
          <w:rFonts w:ascii="Arial" w:hAnsi="Arial" w:cs="Arial"/>
          <w:szCs w:val="20"/>
          <w:lang w:val="en-CA"/>
        </w:rPr>
      </w:pPr>
      <w:r>
        <w:rPr>
          <w:noProof/>
          <w:lang w:val="en-US"/>
        </w:rPr>
        <w:lastRenderedPageBreak/>
        <w:drawing>
          <wp:inline distT="0" distB="0" distL="0" distR="0" wp14:anchorId="0743C299" wp14:editId="4D8D2E3D">
            <wp:extent cx="2857143" cy="1561905"/>
            <wp:effectExtent l="0" t="0" r="635" b="635"/>
            <wp:docPr id="52417" name="Picture 5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3" cy="1561905"/>
                    </a:xfrm>
                    <a:prstGeom prst="rect">
                      <a:avLst/>
                    </a:prstGeom>
                  </pic:spPr>
                </pic:pic>
              </a:graphicData>
            </a:graphic>
          </wp:inline>
        </w:drawing>
      </w:r>
    </w:p>
    <w:p w14:paraId="4FC44EBE" w14:textId="6071F5A8" w:rsidR="00AC58BE" w:rsidRDefault="00BC0112" w:rsidP="00AC58BE">
      <w:pPr>
        <w:pStyle w:val="TCNormaltext"/>
        <w:numPr>
          <w:ilvl w:val="0"/>
          <w:numId w:val="50"/>
        </w:numPr>
        <w:rPr>
          <w:noProof/>
          <w:lang w:val="en-US"/>
        </w:rPr>
      </w:pPr>
      <w:r>
        <w:rPr>
          <w:noProof/>
          <w:lang w:val="en-US"/>
        </w:rPr>
        <w:drawing>
          <wp:inline distT="0" distB="0" distL="0" distR="0" wp14:anchorId="0E6D589D" wp14:editId="13ED379C">
            <wp:extent cx="201168" cy="201168"/>
            <wp:effectExtent l="0" t="0" r="8890" b="8890"/>
            <wp:docPr id="52334" name="Picture 5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168" cy="201168"/>
                    </a:xfrm>
                    <a:prstGeom prst="rect">
                      <a:avLst/>
                    </a:prstGeom>
                  </pic:spPr>
                </pic:pic>
              </a:graphicData>
            </a:graphic>
          </wp:inline>
        </w:drawing>
      </w:r>
      <w:r w:rsidR="00A223A4" w:rsidRPr="00AC58BE">
        <w:rPr>
          <w:noProof/>
          <w:lang w:val="en-US"/>
        </w:rPr>
        <w:t xml:space="preserve">  Use the Manage Sheets &gt; Join 2 Sheets tool to join the “Joined JE# &amp; User ID” worksheet </w:t>
      </w:r>
      <w:r w:rsidR="00AC58BE">
        <w:rPr>
          <w:noProof/>
          <w:lang w:val="en-US"/>
        </w:rPr>
        <w:t xml:space="preserve">(created in (1) above) </w:t>
      </w:r>
      <w:r w:rsidR="00A223A4" w:rsidRPr="00AC58BE">
        <w:rPr>
          <w:noProof/>
          <w:lang w:val="en-US"/>
        </w:rPr>
        <w:t>with the User ID information in the “Advanced Summary” tab (created in (</w:t>
      </w:r>
      <w:r w:rsidR="00AC58BE">
        <w:rPr>
          <w:noProof/>
          <w:lang w:val="en-US"/>
        </w:rPr>
        <w:t>2</w:t>
      </w:r>
      <w:r w:rsidR="00A223A4" w:rsidRPr="00AC58BE">
        <w:rPr>
          <w:noProof/>
          <w:lang w:val="en-US"/>
        </w:rPr>
        <w:t xml:space="preserve">) above).  </w:t>
      </w:r>
    </w:p>
    <w:p w14:paraId="390DA4AB" w14:textId="77777777" w:rsidR="00AC58BE" w:rsidRPr="00AC58BE" w:rsidRDefault="00A223A4" w:rsidP="00394A6F">
      <w:pPr>
        <w:pStyle w:val="TCNormaltext"/>
        <w:numPr>
          <w:ilvl w:val="0"/>
          <w:numId w:val="70"/>
        </w:numPr>
        <w:rPr>
          <w:noProof/>
          <w:lang w:val="en-US"/>
        </w:rPr>
      </w:pPr>
      <w:r w:rsidRPr="00AC58BE">
        <w:rPr>
          <w:noProof/>
          <w:lang w:val="en-US"/>
        </w:rPr>
        <w:t xml:space="preserve">Select the User ID as the “matching column” and the </w:t>
      </w:r>
      <w:r w:rsidR="00AC58BE" w:rsidRPr="00AC58BE">
        <w:rPr>
          <w:noProof/>
          <w:lang w:val="en-US"/>
        </w:rPr>
        <w:t>U</w:t>
      </w:r>
      <w:r w:rsidRPr="00AC58BE">
        <w:rPr>
          <w:noProof/>
          <w:lang w:val="en-US"/>
        </w:rPr>
        <w:t>ser ID</w:t>
      </w:r>
      <w:r w:rsidR="00AC58BE">
        <w:rPr>
          <w:noProof/>
          <w:lang w:val="en-US"/>
        </w:rPr>
        <w:t>.</w:t>
      </w:r>
      <w:r w:rsidRPr="00AC58BE">
        <w:rPr>
          <w:noProof/>
          <w:lang w:val="en-US"/>
        </w:rPr>
        <w:t>Count column as the “column to import”</w:t>
      </w:r>
      <w:r w:rsidR="00AC58BE" w:rsidRPr="00AC58BE">
        <w:rPr>
          <w:noProof/>
          <w:lang w:val="en-US"/>
        </w:rPr>
        <w:t xml:space="preserve"> </w:t>
      </w:r>
      <w:r w:rsidR="00AC58BE">
        <w:rPr>
          <w:rFonts w:ascii="Arial" w:hAnsi="Arial" w:cs="Arial"/>
          <w:szCs w:val="20"/>
          <w:lang w:val="en-CA"/>
        </w:rPr>
        <w:t xml:space="preserve">under sheet </w:t>
      </w:r>
      <w:r w:rsidR="00AC58BE" w:rsidRPr="008058E4">
        <w:rPr>
          <w:rFonts w:ascii="Arial" w:hAnsi="Arial" w:cs="Arial"/>
          <w:b/>
          <w:szCs w:val="20"/>
          <w:lang w:val="en-CA"/>
        </w:rPr>
        <w:t>“</w:t>
      </w:r>
      <w:r w:rsidR="00AC58BE" w:rsidRPr="00FD5DF1">
        <w:rPr>
          <w:rFonts w:ascii="Arial" w:hAnsi="Arial" w:cs="Arial"/>
          <w:b/>
          <w:szCs w:val="20"/>
          <w:lang w:val="en-CA"/>
        </w:rPr>
        <w:t>2</w:t>
      </w:r>
      <w:r w:rsidR="00AC58BE">
        <w:rPr>
          <w:rFonts w:ascii="Arial" w:hAnsi="Arial" w:cs="Arial"/>
          <w:b/>
          <w:szCs w:val="20"/>
          <w:lang w:val="en-CA"/>
        </w:rPr>
        <w:t>”.</w:t>
      </w:r>
    </w:p>
    <w:p w14:paraId="5B72FF33" w14:textId="77777777" w:rsidR="00AC58BE" w:rsidRPr="00AC58BE" w:rsidRDefault="00AC58BE" w:rsidP="00394A6F">
      <w:pPr>
        <w:pStyle w:val="TCNormaltext"/>
        <w:numPr>
          <w:ilvl w:val="0"/>
          <w:numId w:val="70"/>
        </w:numPr>
        <w:rPr>
          <w:rFonts w:ascii="Arial" w:hAnsi="Arial" w:cs="Arial"/>
          <w:szCs w:val="20"/>
          <w:lang w:val="en-CA"/>
        </w:rPr>
      </w:pPr>
      <w:r w:rsidRPr="00AC58BE">
        <w:rPr>
          <w:rFonts w:ascii="Arial" w:hAnsi="Arial" w:cs="Arial"/>
          <w:szCs w:val="20"/>
          <w:lang w:val="en-CA"/>
        </w:rPr>
        <w:t>Select all boxes, except “Rows that don’t match a record in sheet 1” under sheet “2”. Also, do not select ‘Use Levenshtein fuzzy matching’.</w:t>
      </w:r>
    </w:p>
    <w:p w14:paraId="65B52184" w14:textId="77777777" w:rsidR="00AC58BE" w:rsidRPr="00AC58BE" w:rsidRDefault="00AC58BE" w:rsidP="00394A6F">
      <w:pPr>
        <w:pStyle w:val="TCNormaltext"/>
        <w:numPr>
          <w:ilvl w:val="0"/>
          <w:numId w:val="70"/>
        </w:numPr>
        <w:rPr>
          <w:rFonts w:ascii="Arial" w:hAnsi="Arial" w:cs="Arial"/>
          <w:szCs w:val="20"/>
          <w:lang w:val="en-CA"/>
        </w:rPr>
      </w:pPr>
      <w:r w:rsidRPr="00AC58BE">
        <w:rPr>
          <w:rFonts w:ascii="Arial" w:hAnsi="Arial" w:cs="Arial"/>
          <w:szCs w:val="20"/>
          <w:lang w:val="en-CA"/>
        </w:rPr>
        <w:t>Click “OK”.  A new worksheet titled “Joined” will be created listing each JE</w:t>
      </w:r>
      <w:r>
        <w:rPr>
          <w:rFonts w:ascii="Arial" w:hAnsi="Arial" w:cs="Arial"/>
          <w:szCs w:val="20"/>
          <w:lang w:val="en-CA"/>
        </w:rPr>
        <w:t xml:space="preserve"> Number</w:t>
      </w:r>
      <w:r w:rsidRPr="00AC58BE">
        <w:rPr>
          <w:rFonts w:ascii="Arial" w:hAnsi="Arial" w:cs="Arial"/>
          <w:szCs w:val="20"/>
          <w:lang w:val="en-CA"/>
        </w:rPr>
        <w:t xml:space="preserve">, User ID, as well as the number of times the User ID was used to post a journal entry.   </w:t>
      </w:r>
    </w:p>
    <w:p w14:paraId="70D3A48F" w14:textId="471D3C36" w:rsidR="00E0190D" w:rsidRPr="00AC58BE" w:rsidRDefault="00BC0112" w:rsidP="00AC58BE">
      <w:pPr>
        <w:pStyle w:val="TCNormaltext"/>
        <w:numPr>
          <w:ilvl w:val="0"/>
          <w:numId w:val="60"/>
        </w:numPr>
        <w:rPr>
          <w:noProof/>
          <w:lang w:val="en-US"/>
        </w:rPr>
      </w:pPr>
      <w:r>
        <w:rPr>
          <w:noProof/>
          <w:lang w:val="en-US"/>
        </w:rPr>
        <w:drawing>
          <wp:inline distT="0" distB="0" distL="0" distR="0" wp14:anchorId="5BAB6DAA" wp14:editId="5A9AEED8">
            <wp:extent cx="207658" cy="201168"/>
            <wp:effectExtent l="0" t="0" r="1905" b="8890"/>
            <wp:docPr id="52335" name="Picture 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58" cy="201168"/>
                    </a:xfrm>
                    <a:prstGeom prst="rect">
                      <a:avLst/>
                    </a:prstGeom>
                  </pic:spPr>
                </pic:pic>
              </a:graphicData>
            </a:graphic>
          </wp:inline>
        </w:drawing>
      </w:r>
      <w:r w:rsidR="00E0190D" w:rsidRPr="00AC58BE">
        <w:rPr>
          <w:noProof/>
          <w:lang w:val="en-US"/>
        </w:rPr>
        <w:t>Use the Filter Tool to filter the “Count” column to show only User ID’s that occur a certain amount of time</w:t>
      </w:r>
      <w:r w:rsidR="00AC58BE">
        <w:rPr>
          <w:noProof/>
          <w:lang w:val="en-US"/>
        </w:rPr>
        <w:t>s</w:t>
      </w:r>
      <w:r w:rsidR="00E0190D" w:rsidRPr="00AC58BE">
        <w:rPr>
          <w:noProof/>
          <w:lang w:val="en-US"/>
        </w:rPr>
        <w:t xml:space="preserve"> in the journal entry listing (&lt;10 times in the example below).</w:t>
      </w:r>
    </w:p>
    <w:p w14:paraId="025CF977" w14:textId="114B5F95" w:rsidR="00A15F9C" w:rsidRDefault="006B0BB7" w:rsidP="00A15F9C">
      <w:pPr>
        <w:pStyle w:val="TCNormaltext"/>
        <w:ind w:left="0"/>
        <w:jc w:val="center"/>
        <w:rPr>
          <w:rFonts w:ascii="Arial" w:hAnsi="Arial" w:cs="Arial"/>
          <w:szCs w:val="20"/>
          <w:lang w:val="en-CA"/>
        </w:rPr>
      </w:pPr>
      <w:r>
        <w:rPr>
          <w:noProof/>
          <w:lang w:val="en-US"/>
        </w:rPr>
        <w:lastRenderedPageBreak/>
        <w:drawing>
          <wp:inline distT="0" distB="0" distL="0" distR="0" wp14:anchorId="50FBDF4D" wp14:editId="69B26BE8">
            <wp:extent cx="3009524" cy="1457143"/>
            <wp:effectExtent l="0" t="0" r="635" b="0"/>
            <wp:docPr id="52419" name="Picture 5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09524" cy="1457143"/>
                    </a:xfrm>
                    <a:prstGeom prst="rect">
                      <a:avLst/>
                    </a:prstGeom>
                  </pic:spPr>
                </pic:pic>
              </a:graphicData>
            </a:graphic>
          </wp:inline>
        </w:drawing>
      </w:r>
    </w:p>
    <w:p w14:paraId="43DAF2EB" w14:textId="77777777" w:rsidR="007B7337" w:rsidRDefault="00E0190D" w:rsidP="00394A6F">
      <w:pPr>
        <w:pStyle w:val="TCNormaltext"/>
        <w:ind w:left="720"/>
        <w:rPr>
          <w:rFonts w:ascii="Arial" w:hAnsi="Arial" w:cs="Arial"/>
          <w:szCs w:val="20"/>
          <w:lang w:val="en-CA"/>
        </w:rPr>
      </w:pPr>
      <w:r>
        <w:rPr>
          <w:rFonts w:ascii="Arial" w:hAnsi="Arial" w:cs="Arial"/>
          <w:szCs w:val="20"/>
          <w:lang w:val="en-CA"/>
        </w:rPr>
        <w:t xml:space="preserve">The result is a filtered journal entry listing showing all entries booked by individuals who post less than X journal entries in the period (&lt;10 journal entries in this example).  </w:t>
      </w:r>
    </w:p>
    <w:p w14:paraId="41A5ED0D" w14:textId="288DB824" w:rsidR="007B7337" w:rsidRPr="00AC58BE" w:rsidRDefault="00BC0112" w:rsidP="00AC58BE">
      <w:pPr>
        <w:pStyle w:val="TCNormaltext"/>
        <w:numPr>
          <w:ilvl w:val="0"/>
          <w:numId w:val="60"/>
        </w:numPr>
        <w:rPr>
          <w:noProof/>
          <w:lang w:val="en-US"/>
        </w:rPr>
      </w:pPr>
      <w:r>
        <w:rPr>
          <w:noProof/>
          <w:lang w:val="en-US"/>
        </w:rPr>
        <w:drawing>
          <wp:inline distT="0" distB="0" distL="0" distR="0" wp14:anchorId="30FF10A7" wp14:editId="442E9695">
            <wp:extent cx="183675" cy="201168"/>
            <wp:effectExtent l="0" t="0" r="6985" b="8890"/>
            <wp:docPr id="52336" name="Picture 5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675" cy="201168"/>
                    </a:xfrm>
                    <a:prstGeom prst="rect">
                      <a:avLst/>
                    </a:prstGeom>
                  </pic:spPr>
                </pic:pic>
              </a:graphicData>
            </a:graphic>
          </wp:inline>
        </w:drawing>
      </w:r>
      <w:r w:rsidR="007B7337" w:rsidRPr="00AC58BE">
        <w:rPr>
          <w:noProof/>
          <w:lang w:val="en-US"/>
        </w:rPr>
        <w:t xml:space="preserve">Extract Visible Cells on the filtered worksheet, step </w:t>
      </w:r>
      <w:r w:rsidR="008058E4" w:rsidRPr="00AC58BE">
        <w:rPr>
          <w:noProof/>
          <w:lang w:val="en-US"/>
        </w:rPr>
        <w:t>(</w:t>
      </w:r>
      <w:r w:rsidR="00AC58BE">
        <w:rPr>
          <w:noProof/>
          <w:lang w:val="en-US"/>
        </w:rPr>
        <w:t>4</w:t>
      </w:r>
      <w:r w:rsidR="008058E4" w:rsidRPr="00AC58BE">
        <w:rPr>
          <w:noProof/>
          <w:lang w:val="en-US"/>
        </w:rPr>
        <w:t>)</w:t>
      </w:r>
      <w:r w:rsidR="007B7337" w:rsidRPr="00AC58BE">
        <w:rPr>
          <w:noProof/>
          <w:lang w:val="en-US"/>
        </w:rPr>
        <w:t xml:space="preserve"> above. </w:t>
      </w:r>
    </w:p>
    <w:p w14:paraId="1583E7BD" w14:textId="77777777" w:rsidR="007B7337" w:rsidRPr="00242C55" w:rsidRDefault="007B7337" w:rsidP="00423FAA">
      <w:pPr>
        <w:pStyle w:val="TCNormaltext"/>
        <w:ind w:left="720"/>
        <w:rPr>
          <w:rFonts w:ascii="Arial" w:hAnsi="Arial" w:cs="Arial"/>
          <w:noProof/>
          <w:lang w:val="en-US"/>
        </w:rPr>
      </w:pPr>
      <w:r w:rsidRPr="00242C55">
        <w:rPr>
          <w:rFonts w:ascii="Arial" w:hAnsi="Arial" w:cs="Arial"/>
          <w:b/>
          <w:noProof/>
          <w:lang w:val="en-US"/>
        </w:rPr>
        <w:t>NOTE:</w:t>
      </w:r>
      <w:r>
        <w:rPr>
          <w:rFonts w:ascii="Arial" w:hAnsi="Arial" w:cs="Arial"/>
          <w:noProof/>
          <w:lang w:val="en-US"/>
        </w:rPr>
        <w:t xml:space="preserve"> </w:t>
      </w:r>
      <w:r w:rsidR="00FA33F2">
        <w:rPr>
          <w:rFonts w:ascii="Arial" w:hAnsi="Arial" w:cs="Arial"/>
          <w:noProof/>
          <w:lang w:val="en-US"/>
        </w:rPr>
        <w:t xml:space="preserve">If the data contains formulas, the following pop-up box will appear (below). </w:t>
      </w:r>
      <w:r w:rsidR="00FA33F2" w:rsidRPr="004A6B11">
        <w:rPr>
          <w:rFonts w:ascii="Arial" w:hAnsi="Arial" w:cs="Arial"/>
          <w:szCs w:val="20"/>
          <w:lang w:val="en-CA"/>
        </w:rPr>
        <w:t>Select “Paste raw data”.</w:t>
      </w:r>
      <w:r w:rsidR="00FA33F2">
        <w:rPr>
          <w:rFonts w:ascii="Arial" w:hAnsi="Arial" w:cs="Arial"/>
          <w:noProof/>
          <w:lang w:val="en-US"/>
        </w:rPr>
        <w:t xml:space="preserve"> </w:t>
      </w:r>
      <w:r>
        <w:rPr>
          <w:rFonts w:ascii="Arial" w:hAnsi="Arial" w:cs="Arial"/>
          <w:noProof/>
          <w:lang w:val="en-US"/>
        </w:rPr>
        <w:t>“</w:t>
      </w:r>
      <w:r w:rsidRPr="00242C55">
        <w:rPr>
          <w:rFonts w:ascii="Arial" w:hAnsi="Arial" w:cs="Arial"/>
          <w:noProof/>
          <w:lang w:val="en-US"/>
        </w:rPr>
        <w:t>Paste</w:t>
      </w:r>
      <w:r>
        <w:rPr>
          <w:rFonts w:ascii="Arial" w:hAnsi="Arial" w:cs="Arial"/>
          <w:noProof/>
          <w:lang w:val="en-US"/>
        </w:rPr>
        <w:t xml:space="preserve"> raw data” will return the data as is; formulas will be kept intact. Whereas, “Paste values” will return the data as hardcoded numbers/text. </w:t>
      </w:r>
    </w:p>
    <w:p w14:paraId="005DF33D" w14:textId="263EE1BF" w:rsidR="007B7337" w:rsidRDefault="00B83693" w:rsidP="007B7337">
      <w:pPr>
        <w:pStyle w:val="TCNormaltext"/>
        <w:ind w:left="720"/>
        <w:jc w:val="center"/>
        <w:rPr>
          <w:rFonts w:ascii="Arial" w:hAnsi="Arial" w:cs="Arial"/>
          <w:szCs w:val="20"/>
          <w:lang w:val="en-CA"/>
        </w:rPr>
      </w:pPr>
      <w:r>
        <w:rPr>
          <w:noProof/>
          <w:lang w:val="en-US"/>
        </w:rPr>
        <w:drawing>
          <wp:inline distT="0" distB="0" distL="0" distR="0" wp14:anchorId="29E2AE43" wp14:editId="7843F982">
            <wp:extent cx="2944983" cy="1141932"/>
            <wp:effectExtent l="0" t="0" r="8255" b="1270"/>
            <wp:docPr id="52308" name="Picture 5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672" cy="1144914"/>
                    </a:xfrm>
                    <a:prstGeom prst="rect">
                      <a:avLst/>
                    </a:prstGeom>
                  </pic:spPr>
                </pic:pic>
              </a:graphicData>
            </a:graphic>
          </wp:inline>
        </w:drawing>
      </w:r>
    </w:p>
    <w:p w14:paraId="2F4919C4" w14:textId="781B9B4D" w:rsidR="00E0190D" w:rsidRPr="00F6437B" w:rsidRDefault="007B7337" w:rsidP="00394A6F">
      <w:pPr>
        <w:pStyle w:val="TCNormaltext"/>
        <w:ind w:left="720"/>
        <w:rPr>
          <w:rFonts w:ascii="Arial" w:hAnsi="Arial" w:cs="Arial"/>
          <w:szCs w:val="20"/>
          <w:lang w:val="en-CA"/>
        </w:rPr>
      </w:pPr>
      <w:r w:rsidRPr="00554648">
        <w:rPr>
          <w:rFonts w:ascii="Arial" w:hAnsi="Arial" w:cs="Arial"/>
          <w:szCs w:val="20"/>
          <w:lang w:val="en-CA"/>
        </w:rPr>
        <w:t>Rename the worksheet “T</w:t>
      </w:r>
      <w:r>
        <w:rPr>
          <w:rFonts w:ascii="Arial" w:hAnsi="Arial" w:cs="Arial"/>
          <w:szCs w:val="20"/>
          <w:lang w:val="en-CA"/>
        </w:rPr>
        <w:t>est #</w:t>
      </w:r>
      <w:r w:rsidR="00953712">
        <w:rPr>
          <w:rFonts w:ascii="Arial" w:hAnsi="Arial" w:cs="Arial"/>
          <w:szCs w:val="20"/>
          <w:lang w:val="en-CA"/>
        </w:rPr>
        <w:t>2</w:t>
      </w:r>
      <w:r w:rsidRPr="00554648">
        <w:rPr>
          <w:rFonts w:ascii="Arial" w:hAnsi="Arial" w:cs="Arial"/>
          <w:szCs w:val="20"/>
          <w:lang w:val="en-CA"/>
        </w:rPr>
        <w:t xml:space="preserve">”, which will be the worksheet used in the </w:t>
      </w:r>
      <w:hyperlink w:anchor="Selecting_Journal_Entries_To_Test" w:history="1">
        <w:r w:rsidRPr="00F6437B">
          <w:rPr>
            <w:rStyle w:val="Hyperlink"/>
            <w:rFonts w:ascii="Arial" w:hAnsi="Arial" w:cs="Arial"/>
            <w:szCs w:val="20"/>
            <w:lang w:val="en-CA"/>
          </w:rPr>
          <w:t>Selecting</w:t>
        </w:r>
        <w:r w:rsidR="00F47904" w:rsidRPr="00F6437B">
          <w:rPr>
            <w:rStyle w:val="Hyperlink"/>
            <w:rFonts w:ascii="Arial" w:hAnsi="Arial" w:cs="Arial"/>
            <w:szCs w:val="20"/>
            <w:lang w:val="en-CA"/>
          </w:rPr>
          <w:t xml:space="preserve"> journal entries to t</w:t>
        </w:r>
        <w:r w:rsidRPr="00F6437B">
          <w:rPr>
            <w:rStyle w:val="Hyperlink"/>
            <w:rFonts w:ascii="Arial" w:hAnsi="Arial" w:cs="Arial"/>
            <w:szCs w:val="20"/>
            <w:lang w:val="en-CA"/>
          </w:rPr>
          <w:t>est</w:t>
        </w:r>
      </w:hyperlink>
      <w:r w:rsidRPr="00F6437B">
        <w:rPr>
          <w:rFonts w:ascii="Arial" w:hAnsi="Arial" w:cs="Arial"/>
          <w:szCs w:val="20"/>
          <w:lang w:val="en-CA"/>
        </w:rPr>
        <w:t xml:space="preserve"> section below.</w:t>
      </w:r>
    </w:p>
    <w:p w14:paraId="226E4D4C" w14:textId="77777777" w:rsidR="002D60B1" w:rsidRPr="00F6437B" w:rsidRDefault="002D60B1" w:rsidP="009878B8">
      <w:pPr>
        <w:pStyle w:val="TCNormaltext"/>
        <w:ind w:left="0"/>
        <w:rPr>
          <w:rFonts w:ascii="Arial" w:hAnsi="Arial" w:cs="Arial"/>
          <w:szCs w:val="20"/>
          <w:lang w:val="en-CA"/>
        </w:rPr>
      </w:pPr>
    </w:p>
    <w:p w14:paraId="7C981D58" w14:textId="77777777" w:rsidR="00240F48" w:rsidRPr="00F6437B" w:rsidRDefault="0075217B" w:rsidP="00423FAA">
      <w:pPr>
        <w:pStyle w:val="Heading2"/>
        <w:rPr>
          <w:color w:val="92D050"/>
          <w:lang w:val="en-CA"/>
        </w:rPr>
      </w:pPr>
      <w:bookmarkStart w:id="59" w:name="_Toc444073272"/>
      <w:bookmarkStart w:id="60" w:name="_Toc457229778"/>
      <w:r w:rsidRPr="00F6437B">
        <w:rPr>
          <w:color w:val="92D050"/>
          <w:lang w:val="en-CA"/>
        </w:rPr>
        <w:lastRenderedPageBreak/>
        <w:t>Characteristic</w:t>
      </w:r>
      <w:r w:rsidR="00240F48" w:rsidRPr="00F6437B">
        <w:rPr>
          <w:color w:val="92D050"/>
          <w:lang w:val="en-CA"/>
        </w:rPr>
        <w:t xml:space="preserve"> </w:t>
      </w:r>
      <w:r w:rsidR="007768AC" w:rsidRPr="00F6437B">
        <w:rPr>
          <w:color w:val="92D050"/>
          <w:lang w:val="en-CA"/>
        </w:rPr>
        <w:t>#</w:t>
      </w:r>
      <w:r w:rsidR="00953712" w:rsidRPr="00F6437B">
        <w:rPr>
          <w:color w:val="92D050"/>
          <w:lang w:val="en-CA"/>
        </w:rPr>
        <w:t>3</w:t>
      </w:r>
      <w:r w:rsidR="00240F48" w:rsidRPr="00F6437B">
        <w:rPr>
          <w:color w:val="92D050"/>
          <w:lang w:val="en-CA"/>
        </w:rPr>
        <w:t>: Entries Containing Keywords of Audit Interest</w:t>
      </w:r>
      <w:bookmarkEnd w:id="59"/>
      <w:bookmarkEnd w:id="60"/>
    </w:p>
    <w:p w14:paraId="72AAB6C5" w14:textId="77777777" w:rsidR="001A708E" w:rsidRPr="00F6437B" w:rsidRDefault="0075217B" w:rsidP="007768AC">
      <w:pPr>
        <w:pStyle w:val="TCNormaltext"/>
        <w:ind w:left="0"/>
        <w:rPr>
          <w:szCs w:val="20"/>
          <w:lang w:val="en-CA"/>
        </w:rPr>
      </w:pPr>
      <w:r w:rsidRPr="00F6437B">
        <w:rPr>
          <w:szCs w:val="20"/>
          <w:lang w:val="en-CA"/>
        </w:rPr>
        <w:t xml:space="preserve">Entries exhibiting this characteristic have keywords of potential audit interest in the journal entry description.  </w:t>
      </w:r>
    </w:p>
    <w:p w14:paraId="1A32A2DF" w14:textId="77777777" w:rsidR="0075217B" w:rsidRDefault="00240F48" w:rsidP="007768AC">
      <w:pPr>
        <w:pStyle w:val="TCNormaltext"/>
        <w:ind w:left="0"/>
        <w:rPr>
          <w:rFonts w:ascii="Arial" w:hAnsi="Arial" w:cs="Arial"/>
          <w:szCs w:val="20"/>
          <w:lang w:val="en-CA"/>
        </w:rPr>
      </w:pPr>
      <w:r w:rsidRPr="00F6437B">
        <w:rPr>
          <w:szCs w:val="20"/>
          <w:lang w:val="en-CA"/>
        </w:rPr>
        <w:t xml:space="preserve">A list of </w:t>
      </w:r>
      <w:r w:rsidR="004B66D9" w:rsidRPr="00F6437B">
        <w:rPr>
          <w:szCs w:val="20"/>
          <w:lang w:val="en-CA"/>
        </w:rPr>
        <w:t xml:space="preserve">standard </w:t>
      </w:r>
      <w:r w:rsidRPr="00F6437B">
        <w:rPr>
          <w:szCs w:val="20"/>
          <w:lang w:val="en-CA"/>
        </w:rPr>
        <w:t xml:space="preserve">keywords has been included in </w:t>
      </w:r>
      <w:hyperlink w:anchor="Appendix_A" w:history="1">
        <w:r w:rsidRPr="00F6437B">
          <w:rPr>
            <w:rStyle w:val="Hyperlink"/>
            <w:szCs w:val="20"/>
            <w:lang w:val="en-CA"/>
          </w:rPr>
          <w:t>Appendix A</w:t>
        </w:r>
      </w:hyperlink>
      <w:r w:rsidR="007768AC" w:rsidRPr="00F6437B">
        <w:rPr>
          <w:szCs w:val="20"/>
          <w:lang w:val="en-CA"/>
        </w:rPr>
        <w:t xml:space="preserve">. </w:t>
      </w:r>
      <w:r w:rsidR="003B7C88" w:rsidRPr="00F6437B">
        <w:rPr>
          <w:szCs w:val="20"/>
          <w:lang w:val="en-CA"/>
        </w:rPr>
        <w:t>To</w:t>
      </w:r>
      <w:r w:rsidR="003B7C88" w:rsidRPr="00F6437B">
        <w:t xml:space="preserve"> </w:t>
      </w:r>
      <w:r w:rsidR="003B7C88" w:rsidRPr="00F6437B">
        <w:rPr>
          <w:rFonts w:ascii="Arial" w:hAnsi="Arial" w:cs="Arial"/>
          <w:szCs w:val="20"/>
          <w:lang w:val="en-CA"/>
        </w:rPr>
        <w:t>pre-populate a list of key words of</w:t>
      </w:r>
      <w:r w:rsidR="008058E4" w:rsidRPr="00F6437B">
        <w:rPr>
          <w:rFonts w:ascii="Arial" w:hAnsi="Arial" w:cs="Arial"/>
          <w:szCs w:val="20"/>
          <w:lang w:val="en-CA"/>
        </w:rPr>
        <w:t xml:space="preserve"> audit</w:t>
      </w:r>
      <w:r w:rsidR="003B7C88" w:rsidRPr="00F6437B">
        <w:rPr>
          <w:rFonts w:ascii="Arial" w:hAnsi="Arial" w:cs="Arial"/>
          <w:szCs w:val="20"/>
          <w:lang w:val="en-CA"/>
        </w:rPr>
        <w:t xml:space="preserve"> interest</w:t>
      </w:r>
      <w:r w:rsidR="00611A3C" w:rsidRPr="00F6437B">
        <w:rPr>
          <w:rFonts w:ascii="Arial" w:hAnsi="Arial" w:cs="Arial"/>
          <w:szCs w:val="20"/>
          <w:lang w:val="en-CA"/>
        </w:rPr>
        <w:t xml:space="preserve"> </w:t>
      </w:r>
      <w:r w:rsidR="003B7C88" w:rsidRPr="00F6437B">
        <w:rPr>
          <w:rFonts w:ascii="Arial" w:hAnsi="Arial" w:cs="Arial"/>
          <w:szCs w:val="20"/>
          <w:lang w:val="en-CA"/>
        </w:rPr>
        <w:t>prior to running this tool</w:t>
      </w:r>
      <w:r w:rsidR="008A0425" w:rsidRPr="00F6437B">
        <w:rPr>
          <w:rFonts w:ascii="Arial" w:hAnsi="Arial" w:cs="Arial"/>
          <w:szCs w:val="20"/>
          <w:lang w:val="en-CA"/>
        </w:rPr>
        <w:t xml:space="preserve">, refer to </w:t>
      </w:r>
      <w:hyperlink w:anchor="Appendix_B" w:history="1">
        <w:r w:rsidR="008A0425" w:rsidRPr="00F6437B">
          <w:rPr>
            <w:rStyle w:val="Hyperlink"/>
            <w:rFonts w:ascii="Arial" w:hAnsi="Arial" w:cs="Arial"/>
            <w:szCs w:val="20"/>
            <w:lang w:val="en-CA"/>
          </w:rPr>
          <w:t>Appendix B</w:t>
        </w:r>
      </w:hyperlink>
      <w:r w:rsidR="008A0425" w:rsidRPr="00F6437B">
        <w:rPr>
          <w:rFonts w:ascii="Arial" w:hAnsi="Arial" w:cs="Arial"/>
          <w:szCs w:val="20"/>
          <w:lang w:val="en-CA"/>
        </w:rPr>
        <w:t>.</w:t>
      </w:r>
      <w:r w:rsidR="00347EE3">
        <w:rPr>
          <w:rFonts w:ascii="Arial" w:hAnsi="Arial" w:cs="Arial"/>
          <w:szCs w:val="20"/>
          <w:lang w:val="en-CA"/>
        </w:rPr>
        <w:t xml:space="preserve"> </w:t>
      </w:r>
    </w:p>
    <w:p w14:paraId="239F0FDE" w14:textId="77777777" w:rsidR="007768AC" w:rsidRPr="0063232E" w:rsidRDefault="007768AC" w:rsidP="007768AC">
      <w:pPr>
        <w:pStyle w:val="TCNormaltext"/>
        <w:ind w:left="0"/>
        <w:rPr>
          <w:rFonts w:ascii="Arial" w:hAnsi="Arial" w:cs="Arial"/>
          <w:szCs w:val="20"/>
          <w:u w:val="single"/>
          <w:lang w:val="en-CA"/>
        </w:rPr>
      </w:pPr>
      <w:r w:rsidRPr="0063232E">
        <w:rPr>
          <w:rFonts w:ascii="Arial" w:hAnsi="Arial" w:cs="Arial"/>
          <w:szCs w:val="20"/>
          <w:u w:val="single"/>
          <w:lang w:val="en-CA"/>
        </w:rPr>
        <w:t xml:space="preserve">Suggested method to </w:t>
      </w:r>
      <w:r w:rsidR="0075217B" w:rsidRPr="0063232E">
        <w:rPr>
          <w:rFonts w:ascii="Arial" w:hAnsi="Arial" w:cs="Arial"/>
          <w:szCs w:val="20"/>
          <w:u w:val="single"/>
          <w:lang w:val="en-CA"/>
        </w:rPr>
        <w:t>identify journal entries exhibiting this characteristic</w:t>
      </w:r>
      <w:r w:rsidRPr="0063232E">
        <w:rPr>
          <w:rFonts w:ascii="Arial" w:hAnsi="Arial" w:cs="Arial"/>
          <w:szCs w:val="20"/>
          <w:u w:val="single"/>
          <w:lang w:val="en-CA"/>
        </w:rPr>
        <w:t>:</w:t>
      </w:r>
    </w:p>
    <w:p w14:paraId="28307CBC" w14:textId="1429FF82" w:rsidR="007768AC" w:rsidRPr="004E074E" w:rsidRDefault="00BC0112" w:rsidP="009A3D1C">
      <w:pPr>
        <w:pStyle w:val="TCNormaltext"/>
        <w:numPr>
          <w:ilvl w:val="0"/>
          <w:numId w:val="17"/>
        </w:numPr>
        <w:rPr>
          <w:rFonts w:ascii="Arial" w:hAnsi="Arial" w:cs="Arial"/>
          <w:szCs w:val="20"/>
          <w:lang w:val="en-CA"/>
        </w:rPr>
      </w:pPr>
      <w:r>
        <w:rPr>
          <w:noProof/>
          <w:lang w:val="en-US"/>
        </w:rPr>
        <w:drawing>
          <wp:inline distT="0" distB="0" distL="0" distR="0" wp14:anchorId="61F8E022" wp14:editId="23BB57BD">
            <wp:extent cx="182880" cy="201168"/>
            <wp:effectExtent l="0" t="0" r="7620" b="8890"/>
            <wp:docPr id="52310" name="Picture 5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880" cy="201168"/>
                    </a:xfrm>
                    <a:prstGeom prst="rect">
                      <a:avLst/>
                    </a:prstGeom>
                  </pic:spPr>
                </pic:pic>
              </a:graphicData>
            </a:graphic>
          </wp:inline>
        </w:drawing>
      </w:r>
      <w:r w:rsidR="0075217B">
        <w:rPr>
          <w:rFonts w:ascii="Arial" w:hAnsi="Arial" w:cs="Arial"/>
          <w:szCs w:val="20"/>
          <w:lang w:val="en-CA"/>
        </w:rPr>
        <w:t xml:space="preserve">  </w:t>
      </w:r>
      <w:r w:rsidR="007768AC" w:rsidRPr="004E074E">
        <w:rPr>
          <w:rFonts w:ascii="Arial" w:hAnsi="Arial" w:cs="Arial"/>
          <w:szCs w:val="20"/>
          <w:lang w:val="en-CA"/>
        </w:rPr>
        <w:t xml:space="preserve">Extract Data &gt; </w:t>
      </w:r>
      <w:r w:rsidR="001C3B74">
        <w:rPr>
          <w:rFonts w:ascii="Arial" w:hAnsi="Arial" w:cs="Arial"/>
          <w:szCs w:val="20"/>
          <w:lang w:val="en-CA"/>
        </w:rPr>
        <w:t>Words and Phrases</w:t>
      </w:r>
    </w:p>
    <w:p w14:paraId="672DFDE7" w14:textId="77777777" w:rsidR="007768AC" w:rsidRDefault="007768AC" w:rsidP="009A3D1C">
      <w:pPr>
        <w:pStyle w:val="TCNormaltext"/>
        <w:numPr>
          <w:ilvl w:val="1"/>
          <w:numId w:val="17"/>
        </w:numPr>
        <w:rPr>
          <w:rFonts w:ascii="Arial" w:hAnsi="Arial" w:cs="Arial"/>
          <w:szCs w:val="20"/>
          <w:lang w:val="en-CA"/>
        </w:rPr>
      </w:pPr>
      <w:r w:rsidRPr="007768AC">
        <w:rPr>
          <w:rFonts w:ascii="Arial" w:hAnsi="Arial" w:cs="Arial"/>
          <w:szCs w:val="20"/>
          <w:lang w:val="en-CA"/>
        </w:rPr>
        <w:t xml:space="preserve">Select </w:t>
      </w:r>
      <w:r w:rsidR="00613137">
        <w:rPr>
          <w:rFonts w:ascii="Arial" w:hAnsi="Arial" w:cs="Arial"/>
          <w:szCs w:val="20"/>
          <w:lang w:val="en-CA"/>
        </w:rPr>
        <w:t>the journal entry description</w:t>
      </w:r>
      <w:r w:rsidR="000A403B">
        <w:rPr>
          <w:rFonts w:ascii="Arial" w:hAnsi="Arial" w:cs="Arial"/>
          <w:szCs w:val="20"/>
          <w:lang w:val="en-CA"/>
        </w:rPr>
        <w:t xml:space="preserve"> and/ journal entry line description</w:t>
      </w:r>
      <w:r w:rsidR="00613137">
        <w:rPr>
          <w:rFonts w:ascii="Arial" w:hAnsi="Arial" w:cs="Arial"/>
          <w:szCs w:val="20"/>
          <w:lang w:val="en-CA"/>
        </w:rPr>
        <w:t xml:space="preserve"> column</w:t>
      </w:r>
      <w:r w:rsidR="000A403B">
        <w:rPr>
          <w:rFonts w:ascii="Arial" w:hAnsi="Arial" w:cs="Arial"/>
          <w:szCs w:val="20"/>
          <w:lang w:val="en-CA"/>
        </w:rPr>
        <w:t>s</w:t>
      </w:r>
      <w:r w:rsidR="00613137">
        <w:rPr>
          <w:rFonts w:ascii="Arial" w:hAnsi="Arial" w:cs="Arial"/>
          <w:szCs w:val="20"/>
          <w:lang w:val="en-CA"/>
        </w:rPr>
        <w:t xml:space="preserve"> as the </w:t>
      </w:r>
      <w:r w:rsidR="007B4779" w:rsidRPr="001A708E">
        <w:rPr>
          <w:rFonts w:ascii="Arial" w:hAnsi="Arial" w:cs="Arial"/>
          <w:i/>
          <w:szCs w:val="20"/>
          <w:lang w:val="en-CA"/>
        </w:rPr>
        <w:t>Range</w:t>
      </w:r>
      <w:r w:rsidR="001A708E">
        <w:rPr>
          <w:rFonts w:ascii="Arial" w:hAnsi="Arial" w:cs="Arial"/>
          <w:szCs w:val="20"/>
          <w:lang w:val="en-CA"/>
        </w:rPr>
        <w:t xml:space="preserve"> in the “Source” section.</w:t>
      </w:r>
      <w:r w:rsidRPr="007768AC">
        <w:rPr>
          <w:rFonts w:ascii="Arial" w:hAnsi="Arial" w:cs="Arial"/>
          <w:szCs w:val="20"/>
          <w:lang w:val="en-CA"/>
        </w:rPr>
        <w:t xml:space="preserve"> </w:t>
      </w:r>
      <w:r w:rsidR="00611A3C">
        <w:rPr>
          <w:rFonts w:ascii="Arial" w:hAnsi="Arial" w:cs="Arial"/>
          <w:szCs w:val="20"/>
          <w:lang w:val="en-CA"/>
        </w:rPr>
        <w:t xml:space="preserve">Engagement teams </w:t>
      </w:r>
      <w:r w:rsidR="001A708E">
        <w:rPr>
          <w:rFonts w:ascii="Arial" w:hAnsi="Arial" w:cs="Arial"/>
          <w:szCs w:val="20"/>
          <w:lang w:val="en-CA"/>
        </w:rPr>
        <w:t>may use the “…” button to select the range</w:t>
      </w:r>
      <w:r w:rsidR="00611A3C">
        <w:rPr>
          <w:rFonts w:ascii="Arial" w:hAnsi="Arial" w:cs="Arial"/>
          <w:szCs w:val="20"/>
          <w:lang w:val="en-CA"/>
        </w:rPr>
        <w:t xml:space="preserve"> from the Excel worksheet</w:t>
      </w:r>
      <w:r w:rsidR="001A708E">
        <w:rPr>
          <w:rFonts w:ascii="Arial" w:hAnsi="Arial" w:cs="Arial"/>
          <w:szCs w:val="20"/>
          <w:lang w:val="en-CA"/>
        </w:rPr>
        <w:t xml:space="preserve"> or can highlight the column prior to running the tool (the range will be prepopulated</w:t>
      </w:r>
      <w:r w:rsidR="00FA4EB6">
        <w:rPr>
          <w:rFonts w:ascii="Arial" w:hAnsi="Arial" w:cs="Arial"/>
          <w:szCs w:val="20"/>
          <w:lang w:val="en-CA"/>
        </w:rPr>
        <w:t xml:space="preserve"> once</w:t>
      </w:r>
      <w:r w:rsidR="001A708E">
        <w:rPr>
          <w:rFonts w:ascii="Arial" w:hAnsi="Arial" w:cs="Arial"/>
          <w:szCs w:val="20"/>
          <w:lang w:val="en-CA"/>
        </w:rPr>
        <w:t xml:space="preserve"> the radio button </w:t>
      </w:r>
      <w:r w:rsidR="00FA4EB6">
        <w:rPr>
          <w:rFonts w:ascii="Arial" w:hAnsi="Arial" w:cs="Arial"/>
          <w:szCs w:val="20"/>
          <w:lang w:val="en-CA"/>
        </w:rPr>
        <w:t xml:space="preserve">for “Range” </w:t>
      </w:r>
      <w:r w:rsidR="001A708E">
        <w:rPr>
          <w:rFonts w:ascii="Arial" w:hAnsi="Arial" w:cs="Arial"/>
          <w:szCs w:val="20"/>
          <w:lang w:val="en-CA"/>
        </w:rPr>
        <w:t>is selected)</w:t>
      </w:r>
      <w:r w:rsidR="00A860EF">
        <w:rPr>
          <w:rFonts w:ascii="Arial" w:hAnsi="Arial" w:cs="Arial"/>
          <w:szCs w:val="20"/>
          <w:lang w:val="en-CA"/>
        </w:rPr>
        <w:t>.</w:t>
      </w:r>
    </w:p>
    <w:p w14:paraId="6A727D4D" w14:textId="77777777" w:rsidR="007768AC" w:rsidRDefault="007768AC" w:rsidP="009A3D1C">
      <w:pPr>
        <w:pStyle w:val="TCNormaltext"/>
        <w:numPr>
          <w:ilvl w:val="1"/>
          <w:numId w:val="17"/>
        </w:numPr>
        <w:rPr>
          <w:rFonts w:ascii="Arial" w:hAnsi="Arial" w:cs="Arial"/>
          <w:szCs w:val="20"/>
          <w:lang w:val="en-CA"/>
        </w:rPr>
      </w:pPr>
      <w:r w:rsidRPr="007768AC">
        <w:rPr>
          <w:rFonts w:ascii="Arial" w:hAnsi="Arial" w:cs="Arial"/>
          <w:szCs w:val="20"/>
          <w:lang w:val="en-CA"/>
        </w:rPr>
        <w:t>Add words of interest</w:t>
      </w:r>
      <w:r w:rsidR="00643260">
        <w:rPr>
          <w:rFonts w:ascii="Arial" w:hAnsi="Arial" w:cs="Arial"/>
          <w:szCs w:val="20"/>
          <w:lang w:val="en-CA"/>
        </w:rPr>
        <w:t xml:space="preserve">. You can manually enter words and click ‘Add Word’ button. OR use a stored list </w:t>
      </w:r>
      <w:r w:rsidR="00B31FF0">
        <w:rPr>
          <w:rFonts w:ascii="Arial" w:hAnsi="Arial" w:cs="Arial"/>
          <w:szCs w:val="20"/>
          <w:lang w:val="en-CA"/>
        </w:rPr>
        <w:t>(refer to</w:t>
      </w:r>
      <w:r w:rsidR="00643260">
        <w:rPr>
          <w:rFonts w:ascii="Arial" w:hAnsi="Arial" w:cs="Arial"/>
          <w:szCs w:val="20"/>
          <w:lang w:val="en-CA"/>
        </w:rPr>
        <w:t xml:space="preserve"> </w:t>
      </w:r>
      <w:hyperlink w:anchor="Appendix_B" w:history="1">
        <w:r w:rsidR="00643260" w:rsidRPr="00F6437B">
          <w:rPr>
            <w:rStyle w:val="Hyperlink"/>
            <w:rFonts w:ascii="Arial" w:hAnsi="Arial" w:cs="Arial"/>
            <w:szCs w:val="20"/>
            <w:lang w:val="en-CA"/>
          </w:rPr>
          <w:t>Appendix B</w:t>
        </w:r>
      </w:hyperlink>
      <w:r w:rsidR="00B31FF0" w:rsidRPr="00F6437B">
        <w:rPr>
          <w:rFonts w:ascii="Arial" w:hAnsi="Arial" w:cs="Arial"/>
          <w:szCs w:val="20"/>
          <w:lang w:val="en-CA"/>
        </w:rPr>
        <w:t xml:space="preserve"> for guidance on creating a stored list)</w:t>
      </w:r>
      <w:r w:rsidR="00643260" w:rsidRPr="00F6437B">
        <w:rPr>
          <w:rFonts w:ascii="Arial" w:hAnsi="Arial" w:cs="Arial"/>
          <w:szCs w:val="20"/>
          <w:lang w:val="en-CA"/>
        </w:rPr>
        <w:t>. Click ‘Add a stored list’ button and another window will pop up; select the relevant list for the engagement.</w:t>
      </w:r>
      <w:r w:rsidRPr="007768AC">
        <w:rPr>
          <w:rFonts w:ascii="Arial" w:hAnsi="Arial" w:cs="Arial"/>
          <w:szCs w:val="20"/>
          <w:lang w:val="en-CA"/>
        </w:rPr>
        <w:t xml:space="preserve"> </w:t>
      </w:r>
    </w:p>
    <w:p w14:paraId="453DF2E0" w14:textId="453E78D9" w:rsidR="001A708E" w:rsidRDefault="001025A1" w:rsidP="001A708E">
      <w:pPr>
        <w:pStyle w:val="TCNormaltext"/>
        <w:ind w:left="0"/>
        <w:jc w:val="center"/>
        <w:rPr>
          <w:rFonts w:ascii="Arial" w:hAnsi="Arial" w:cs="Arial"/>
          <w:szCs w:val="20"/>
          <w:lang w:val="en-CA"/>
        </w:rPr>
      </w:pPr>
      <w:r>
        <w:rPr>
          <w:noProof/>
          <w:lang w:val="en-US"/>
        </w:rPr>
        <w:lastRenderedPageBreak/>
        <w:drawing>
          <wp:inline distT="0" distB="0" distL="0" distR="0" wp14:anchorId="797EBD4D" wp14:editId="12D40BDE">
            <wp:extent cx="3869050" cy="4416724"/>
            <wp:effectExtent l="0" t="0" r="0" b="3175"/>
            <wp:docPr id="23607" name="Picture 2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3164" cy="4421420"/>
                    </a:xfrm>
                    <a:prstGeom prst="rect">
                      <a:avLst/>
                    </a:prstGeom>
                  </pic:spPr>
                </pic:pic>
              </a:graphicData>
            </a:graphic>
          </wp:inline>
        </w:drawing>
      </w:r>
    </w:p>
    <w:p w14:paraId="749B5789" w14:textId="77777777" w:rsidR="00E04011" w:rsidRDefault="007768AC" w:rsidP="009A3D1C">
      <w:pPr>
        <w:pStyle w:val="TCNormaltext"/>
        <w:numPr>
          <w:ilvl w:val="1"/>
          <w:numId w:val="17"/>
        </w:numPr>
        <w:rPr>
          <w:rFonts w:ascii="Arial" w:hAnsi="Arial" w:cs="Arial"/>
          <w:szCs w:val="20"/>
          <w:lang w:val="en-CA"/>
        </w:rPr>
      </w:pPr>
      <w:r w:rsidRPr="007768AC">
        <w:rPr>
          <w:rFonts w:ascii="Arial" w:hAnsi="Arial" w:cs="Arial"/>
          <w:szCs w:val="20"/>
          <w:lang w:val="en-CA"/>
        </w:rPr>
        <w:t xml:space="preserve">A new sheet will be created listing all the </w:t>
      </w:r>
      <w:r w:rsidR="003749E7">
        <w:rPr>
          <w:rFonts w:ascii="Arial" w:hAnsi="Arial" w:cs="Arial"/>
          <w:szCs w:val="20"/>
          <w:lang w:val="en-CA"/>
        </w:rPr>
        <w:t xml:space="preserve">journal entries </w:t>
      </w:r>
      <w:r>
        <w:rPr>
          <w:rFonts w:ascii="Arial" w:hAnsi="Arial" w:cs="Arial"/>
          <w:szCs w:val="20"/>
          <w:lang w:val="en-CA"/>
        </w:rPr>
        <w:t>containing specific comments</w:t>
      </w:r>
      <w:r w:rsidR="003749E7">
        <w:rPr>
          <w:rFonts w:ascii="Arial" w:hAnsi="Arial" w:cs="Arial"/>
          <w:szCs w:val="20"/>
          <w:lang w:val="en-CA"/>
        </w:rPr>
        <w:t>. T</w:t>
      </w:r>
      <w:r w:rsidR="00611D75">
        <w:rPr>
          <w:rFonts w:ascii="Arial" w:hAnsi="Arial" w:cs="Arial"/>
          <w:szCs w:val="20"/>
          <w:lang w:val="en-CA"/>
        </w:rPr>
        <w:t>he cells will be highlighted in red</w:t>
      </w:r>
      <w:r w:rsidR="00AF498D">
        <w:rPr>
          <w:rFonts w:ascii="Arial" w:hAnsi="Arial" w:cs="Arial"/>
          <w:szCs w:val="20"/>
          <w:lang w:val="en-CA"/>
        </w:rPr>
        <w:t xml:space="preserve"> and two new columns created at the end of the document</w:t>
      </w:r>
      <w:r w:rsidR="003749E7">
        <w:rPr>
          <w:rFonts w:ascii="Arial" w:hAnsi="Arial" w:cs="Arial"/>
          <w:szCs w:val="20"/>
          <w:lang w:val="en-CA"/>
        </w:rPr>
        <w:t>. The first column identifies the keywords that were found and the second column contains the original row in the data set.</w:t>
      </w:r>
      <w:r w:rsidR="00E04011" w:rsidRPr="00E04011">
        <w:rPr>
          <w:noProof/>
          <w:lang w:val="en-US"/>
        </w:rPr>
        <w:t xml:space="preserve"> </w:t>
      </w:r>
    </w:p>
    <w:p w14:paraId="067A0CA6" w14:textId="4AA5D323" w:rsidR="00240F48" w:rsidRPr="00E04011" w:rsidRDefault="001025A1" w:rsidP="00E04011">
      <w:pPr>
        <w:pStyle w:val="TCNormaltext"/>
        <w:ind w:left="0" w:firstLine="720"/>
        <w:jc w:val="center"/>
        <w:rPr>
          <w:rFonts w:ascii="Arial" w:hAnsi="Arial" w:cs="Arial"/>
          <w:szCs w:val="20"/>
          <w:lang w:val="en-CA"/>
        </w:rPr>
      </w:pPr>
      <w:r>
        <w:rPr>
          <w:noProof/>
          <w:lang w:val="en-US"/>
        </w:rPr>
        <w:lastRenderedPageBreak/>
        <w:drawing>
          <wp:inline distT="0" distB="0" distL="0" distR="0" wp14:anchorId="14E8A39F" wp14:editId="6B110C44">
            <wp:extent cx="5971540" cy="1195705"/>
            <wp:effectExtent l="0" t="0" r="0" b="4445"/>
            <wp:docPr id="52291" name="Picture 5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1540" cy="1195705"/>
                    </a:xfrm>
                    <a:prstGeom prst="rect">
                      <a:avLst/>
                    </a:prstGeom>
                  </pic:spPr>
                </pic:pic>
              </a:graphicData>
            </a:graphic>
          </wp:inline>
        </w:drawing>
      </w:r>
    </w:p>
    <w:p w14:paraId="1343E2BF" w14:textId="308A3818" w:rsidR="0075217B" w:rsidRPr="00F6437B" w:rsidRDefault="00E04011" w:rsidP="009A3D1C">
      <w:pPr>
        <w:pStyle w:val="TCNormaltext"/>
        <w:numPr>
          <w:ilvl w:val="1"/>
          <w:numId w:val="17"/>
        </w:numPr>
        <w:rPr>
          <w:rFonts w:ascii="Arial" w:hAnsi="Arial" w:cs="Arial"/>
          <w:szCs w:val="20"/>
          <w:lang w:val="en-CA"/>
        </w:rPr>
      </w:pPr>
      <w:r>
        <w:rPr>
          <w:rFonts w:ascii="Arial" w:hAnsi="Arial" w:cs="Arial"/>
          <w:szCs w:val="20"/>
          <w:lang w:val="en-CA"/>
        </w:rPr>
        <w:t>R</w:t>
      </w:r>
      <w:r w:rsidRPr="00554648">
        <w:rPr>
          <w:rFonts w:ascii="Arial" w:hAnsi="Arial" w:cs="Arial"/>
          <w:szCs w:val="20"/>
          <w:lang w:val="en-CA"/>
        </w:rPr>
        <w:t>ename the worksheet “T</w:t>
      </w:r>
      <w:r>
        <w:rPr>
          <w:rFonts w:ascii="Arial" w:hAnsi="Arial" w:cs="Arial"/>
          <w:szCs w:val="20"/>
          <w:lang w:val="en-CA"/>
        </w:rPr>
        <w:t>est #</w:t>
      </w:r>
      <w:r w:rsidR="00953712">
        <w:rPr>
          <w:rFonts w:ascii="Arial" w:hAnsi="Arial" w:cs="Arial"/>
          <w:szCs w:val="20"/>
          <w:lang w:val="en-CA"/>
        </w:rPr>
        <w:t>3</w:t>
      </w:r>
      <w:r w:rsidRPr="00554648">
        <w:rPr>
          <w:rFonts w:ascii="Arial" w:hAnsi="Arial" w:cs="Arial"/>
          <w:szCs w:val="20"/>
          <w:lang w:val="en-CA"/>
        </w:rPr>
        <w:t xml:space="preserve">”, which will be the worksheet used in the </w:t>
      </w:r>
      <w:hyperlink w:anchor="Selecting_Journal_Entries_To_Test" w:history="1">
        <w:r w:rsidR="00F47904" w:rsidRPr="00F6437B">
          <w:rPr>
            <w:rStyle w:val="Hyperlink"/>
            <w:rFonts w:ascii="Arial" w:hAnsi="Arial" w:cs="Arial"/>
            <w:szCs w:val="20"/>
            <w:lang w:val="en-CA"/>
          </w:rPr>
          <w:t>Selecting journal entries to t</w:t>
        </w:r>
        <w:r w:rsidRPr="00F6437B">
          <w:rPr>
            <w:rStyle w:val="Hyperlink"/>
            <w:rFonts w:ascii="Arial" w:hAnsi="Arial" w:cs="Arial"/>
            <w:szCs w:val="20"/>
            <w:lang w:val="en-CA"/>
          </w:rPr>
          <w:t>est</w:t>
        </w:r>
      </w:hyperlink>
      <w:r w:rsidRPr="00F6437B">
        <w:rPr>
          <w:rFonts w:ascii="Arial" w:hAnsi="Arial" w:cs="Arial"/>
          <w:szCs w:val="20"/>
          <w:lang w:val="en-CA"/>
        </w:rPr>
        <w:t xml:space="preserve"> section below.</w:t>
      </w:r>
    </w:p>
    <w:p w14:paraId="2E5E73D5" w14:textId="77777777" w:rsidR="003749E7" w:rsidRDefault="003749E7" w:rsidP="003749E7">
      <w:pPr>
        <w:pStyle w:val="TCNormaltext"/>
        <w:ind w:left="0"/>
        <w:rPr>
          <w:rFonts w:ascii="Arial" w:hAnsi="Arial" w:cs="Arial"/>
          <w:szCs w:val="20"/>
          <w:lang w:val="en-CA"/>
        </w:rPr>
      </w:pPr>
      <w:r w:rsidRPr="00F6437B">
        <w:rPr>
          <w:rFonts w:ascii="Arial" w:hAnsi="Arial" w:cs="Arial"/>
          <w:b/>
          <w:szCs w:val="20"/>
          <w:lang w:val="en-CA"/>
        </w:rPr>
        <w:t>NOTE:</w:t>
      </w:r>
      <w:r w:rsidRPr="00F6437B">
        <w:rPr>
          <w:rFonts w:ascii="Arial" w:hAnsi="Arial" w:cs="Arial"/>
          <w:szCs w:val="20"/>
          <w:lang w:val="en-CA"/>
        </w:rPr>
        <w:t xml:space="preserve"> Depending on the results, engagement tea</w:t>
      </w:r>
      <w:r>
        <w:rPr>
          <w:rFonts w:ascii="Arial" w:hAnsi="Arial" w:cs="Arial"/>
          <w:szCs w:val="20"/>
          <w:lang w:val="en-CA"/>
        </w:rPr>
        <w:t>ms may choose to modify the key words used and re-run</w:t>
      </w:r>
      <w:r w:rsidR="00B31FF0">
        <w:rPr>
          <w:rFonts w:ascii="Arial" w:hAnsi="Arial" w:cs="Arial"/>
          <w:szCs w:val="20"/>
          <w:lang w:val="en-CA"/>
        </w:rPr>
        <w:t xml:space="preserve"> the test</w:t>
      </w:r>
      <w:r>
        <w:rPr>
          <w:rFonts w:ascii="Arial" w:hAnsi="Arial" w:cs="Arial"/>
          <w:szCs w:val="20"/>
          <w:lang w:val="en-CA"/>
        </w:rPr>
        <w:t>. For example, in retail a client may have an upload for Debit Card Sales</w:t>
      </w:r>
      <w:r w:rsidR="00111A4E">
        <w:rPr>
          <w:rFonts w:ascii="Arial" w:hAnsi="Arial" w:cs="Arial"/>
          <w:szCs w:val="20"/>
          <w:lang w:val="en-CA"/>
        </w:rPr>
        <w:t xml:space="preserve"> in the description</w:t>
      </w:r>
      <w:r>
        <w:rPr>
          <w:rFonts w:ascii="Arial" w:hAnsi="Arial" w:cs="Arial"/>
          <w:szCs w:val="20"/>
          <w:lang w:val="en-CA"/>
        </w:rPr>
        <w:t xml:space="preserve">, which would be flagged if ‘Debit’ was a keyword. Remember to document the rationale or </w:t>
      </w:r>
      <w:r w:rsidR="00111A4E">
        <w:rPr>
          <w:rFonts w:ascii="Arial" w:hAnsi="Arial" w:cs="Arial"/>
          <w:szCs w:val="20"/>
          <w:lang w:val="en-CA"/>
        </w:rPr>
        <w:t>judgment used in planning the journal entry testing.</w:t>
      </w:r>
    </w:p>
    <w:p w14:paraId="788E7FED" w14:textId="77777777" w:rsidR="000B4325" w:rsidRPr="000B4325" w:rsidRDefault="000B4325" w:rsidP="000B4325">
      <w:pPr>
        <w:rPr>
          <w:lang w:val="en-CA"/>
        </w:rPr>
      </w:pPr>
    </w:p>
    <w:p w14:paraId="0DCEA73A" w14:textId="77777777" w:rsidR="00240F48" w:rsidRPr="00011F32" w:rsidRDefault="0075217B" w:rsidP="00423FAA">
      <w:pPr>
        <w:pStyle w:val="Heading2"/>
        <w:rPr>
          <w:color w:val="92D050"/>
          <w:lang w:val="en-CA"/>
        </w:rPr>
      </w:pPr>
      <w:bookmarkStart w:id="61" w:name="_Toc444073273"/>
      <w:bookmarkStart w:id="62" w:name="_Toc457229779"/>
      <w:r w:rsidRPr="00011F32">
        <w:rPr>
          <w:color w:val="92D050"/>
          <w:lang w:val="en-CA"/>
        </w:rPr>
        <w:t xml:space="preserve">Characteristic </w:t>
      </w:r>
      <w:r w:rsidR="007768AC" w:rsidRPr="00011F32">
        <w:rPr>
          <w:color w:val="92D050"/>
          <w:lang w:val="en-CA"/>
        </w:rPr>
        <w:t>#</w:t>
      </w:r>
      <w:r w:rsidR="00953712" w:rsidRPr="00011F32">
        <w:rPr>
          <w:color w:val="92D050"/>
          <w:lang w:val="en-CA"/>
        </w:rPr>
        <w:t>4</w:t>
      </w:r>
      <w:r w:rsidR="00240F48" w:rsidRPr="00011F32">
        <w:rPr>
          <w:color w:val="92D050"/>
          <w:lang w:val="en-CA"/>
        </w:rPr>
        <w:t>: Post Closing Journal Entries with Short Descriptions</w:t>
      </w:r>
      <w:bookmarkEnd w:id="61"/>
      <w:bookmarkEnd w:id="62"/>
    </w:p>
    <w:p w14:paraId="4BF226EC" w14:textId="77777777" w:rsidR="0075217B" w:rsidRDefault="0075217B" w:rsidP="008B216F">
      <w:pPr>
        <w:pStyle w:val="TCNormaltext"/>
        <w:ind w:left="0"/>
        <w:rPr>
          <w:szCs w:val="20"/>
          <w:lang w:val="en-CA"/>
        </w:rPr>
      </w:pPr>
      <w:r>
        <w:rPr>
          <w:szCs w:val="20"/>
          <w:lang w:val="en-CA"/>
        </w:rPr>
        <w:t>Entries exhibiting this characteristic have been posted</w:t>
      </w:r>
      <w:r w:rsidR="00240F48" w:rsidRPr="00240F48">
        <w:rPr>
          <w:szCs w:val="20"/>
          <w:lang w:val="en-CA"/>
        </w:rPr>
        <w:t xml:space="preserve"> </w:t>
      </w:r>
      <w:r w:rsidR="00357C9C">
        <w:rPr>
          <w:szCs w:val="20"/>
          <w:lang w:val="en-CA"/>
        </w:rPr>
        <w:t xml:space="preserve">more than </w:t>
      </w:r>
      <w:r w:rsidR="00240F48" w:rsidRPr="00240F48">
        <w:rPr>
          <w:szCs w:val="20"/>
          <w:lang w:val="en-CA"/>
        </w:rPr>
        <w:t>X days after period end with a blank description or description less than Y characters</w:t>
      </w:r>
      <w:r w:rsidR="007768AC">
        <w:rPr>
          <w:b/>
          <w:szCs w:val="20"/>
          <w:lang w:val="en-CA"/>
        </w:rPr>
        <w:t xml:space="preserve">. </w:t>
      </w:r>
      <w:r w:rsidR="006D6747">
        <w:rPr>
          <w:szCs w:val="20"/>
          <w:lang w:val="en-CA"/>
        </w:rPr>
        <w:t xml:space="preserve">Note that in order to flag entries posted X days after the period end, client provided journal entry listing would be required to contain a column indicating the posting date </w:t>
      </w:r>
      <w:r w:rsidR="00142DC7">
        <w:rPr>
          <w:szCs w:val="20"/>
          <w:lang w:val="en-CA"/>
        </w:rPr>
        <w:t xml:space="preserve">and effective date </w:t>
      </w:r>
      <w:r w:rsidR="006D6747">
        <w:rPr>
          <w:szCs w:val="20"/>
          <w:lang w:val="en-CA"/>
        </w:rPr>
        <w:t xml:space="preserve">for each entry. </w:t>
      </w:r>
    </w:p>
    <w:p w14:paraId="23CC172F" w14:textId="77777777" w:rsidR="00953A73" w:rsidRDefault="007768AC" w:rsidP="0075217B">
      <w:pPr>
        <w:pStyle w:val="TCNormaltext"/>
        <w:ind w:left="0"/>
        <w:rPr>
          <w:rFonts w:ascii="Arial" w:hAnsi="Arial" w:cs="Arial"/>
          <w:szCs w:val="20"/>
          <w:u w:val="single"/>
          <w:lang w:val="en-CA"/>
        </w:rPr>
      </w:pPr>
      <w:r w:rsidRPr="0063232E">
        <w:rPr>
          <w:rFonts w:ascii="Arial" w:hAnsi="Arial" w:cs="Arial"/>
          <w:szCs w:val="20"/>
          <w:u w:val="single"/>
          <w:lang w:val="en-CA"/>
        </w:rPr>
        <w:t xml:space="preserve">Suggested method to </w:t>
      </w:r>
      <w:r w:rsidR="0075217B" w:rsidRPr="0063232E">
        <w:rPr>
          <w:rFonts w:ascii="Arial" w:hAnsi="Arial" w:cs="Arial"/>
          <w:szCs w:val="20"/>
          <w:u w:val="single"/>
          <w:lang w:val="en-CA"/>
        </w:rPr>
        <w:t>identify journal entries exhibiting this characteristic:</w:t>
      </w:r>
    </w:p>
    <w:p w14:paraId="67A22BAE" w14:textId="77777777" w:rsidR="00E95966" w:rsidRDefault="00E95966" w:rsidP="009A3D1C">
      <w:pPr>
        <w:pStyle w:val="TCNormaltext"/>
        <w:numPr>
          <w:ilvl w:val="0"/>
          <w:numId w:val="28"/>
        </w:numPr>
        <w:rPr>
          <w:rFonts w:ascii="Arial" w:hAnsi="Arial" w:cs="Arial"/>
          <w:szCs w:val="20"/>
          <w:lang w:val="en-CA"/>
        </w:rPr>
      </w:pPr>
      <w:r>
        <w:rPr>
          <w:rFonts w:ascii="Arial" w:hAnsi="Arial" w:cs="Arial"/>
          <w:szCs w:val="20"/>
          <w:lang w:val="en-CA"/>
        </w:rPr>
        <w:t xml:space="preserve">Add </w:t>
      </w:r>
      <w:r w:rsidR="006512FB">
        <w:rPr>
          <w:rFonts w:ascii="Arial" w:hAnsi="Arial" w:cs="Arial"/>
          <w:szCs w:val="20"/>
          <w:lang w:val="en-CA"/>
        </w:rPr>
        <w:t xml:space="preserve">two </w:t>
      </w:r>
      <w:r>
        <w:rPr>
          <w:rFonts w:ascii="Arial" w:hAnsi="Arial" w:cs="Arial"/>
          <w:szCs w:val="20"/>
          <w:lang w:val="en-CA"/>
        </w:rPr>
        <w:t>column</w:t>
      </w:r>
      <w:r w:rsidR="006512FB">
        <w:rPr>
          <w:rFonts w:ascii="Arial" w:hAnsi="Arial" w:cs="Arial"/>
          <w:szCs w:val="20"/>
          <w:lang w:val="en-CA"/>
        </w:rPr>
        <w:t>s</w:t>
      </w:r>
      <w:r>
        <w:rPr>
          <w:rFonts w:ascii="Arial" w:hAnsi="Arial" w:cs="Arial"/>
          <w:szCs w:val="20"/>
          <w:lang w:val="en-CA"/>
        </w:rPr>
        <w:t xml:space="preserve"> to the journal entry report</w:t>
      </w:r>
      <w:r w:rsidR="00526CF8">
        <w:rPr>
          <w:rFonts w:ascii="Arial" w:hAnsi="Arial" w:cs="Arial"/>
          <w:szCs w:val="20"/>
          <w:lang w:val="en-CA"/>
        </w:rPr>
        <w:t>, with a heading name</w:t>
      </w:r>
      <w:r>
        <w:rPr>
          <w:rFonts w:ascii="Arial" w:hAnsi="Arial" w:cs="Arial"/>
          <w:szCs w:val="20"/>
          <w:lang w:val="en-CA"/>
        </w:rPr>
        <w:t xml:space="preserve"> </w:t>
      </w:r>
      <w:r w:rsidR="00526CF8">
        <w:rPr>
          <w:rFonts w:ascii="Arial" w:hAnsi="Arial" w:cs="Arial"/>
          <w:szCs w:val="20"/>
          <w:lang w:val="en-CA"/>
        </w:rPr>
        <w:t>of “#</w:t>
      </w:r>
      <w:r>
        <w:rPr>
          <w:rFonts w:ascii="Arial" w:hAnsi="Arial" w:cs="Arial"/>
          <w:szCs w:val="20"/>
          <w:lang w:val="en-CA"/>
        </w:rPr>
        <w:t xml:space="preserve"> of </w:t>
      </w:r>
      <w:r w:rsidR="00526CF8">
        <w:rPr>
          <w:rFonts w:ascii="Arial" w:hAnsi="Arial" w:cs="Arial"/>
          <w:szCs w:val="20"/>
          <w:lang w:val="en-CA"/>
        </w:rPr>
        <w:t>C</w:t>
      </w:r>
      <w:r>
        <w:rPr>
          <w:rFonts w:ascii="Arial" w:hAnsi="Arial" w:cs="Arial"/>
          <w:szCs w:val="20"/>
          <w:lang w:val="en-CA"/>
        </w:rPr>
        <w:t>haracters in</w:t>
      </w:r>
      <w:r w:rsidR="00526CF8">
        <w:rPr>
          <w:rFonts w:ascii="Arial" w:hAnsi="Arial" w:cs="Arial"/>
          <w:szCs w:val="20"/>
          <w:lang w:val="en-CA"/>
        </w:rPr>
        <w:t xml:space="preserve"> Description”</w:t>
      </w:r>
      <w:r w:rsidR="006512FB">
        <w:rPr>
          <w:rFonts w:ascii="Arial" w:hAnsi="Arial" w:cs="Arial"/>
          <w:szCs w:val="20"/>
          <w:lang w:val="en-CA"/>
        </w:rPr>
        <w:t xml:space="preserve"> and “Difference from Period End”</w:t>
      </w:r>
      <w:r>
        <w:rPr>
          <w:rFonts w:ascii="Arial" w:hAnsi="Arial" w:cs="Arial"/>
          <w:szCs w:val="20"/>
          <w:lang w:val="en-CA"/>
        </w:rPr>
        <w:t xml:space="preserve">. </w:t>
      </w:r>
    </w:p>
    <w:p w14:paraId="70BACF1E" w14:textId="0D46DE20" w:rsidR="006512FB" w:rsidRPr="001F2202" w:rsidRDefault="006512FB" w:rsidP="00423FAA">
      <w:pPr>
        <w:pStyle w:val="TCNormaltext"/>
        <w:numPr>
          <w:ilvl w:val="1"/>
          <w:numId w:val="28"/>
        </w:numPr>
        <w:jc w:val="center"/>
        <w:rPr>
          <w:rFonts w:ascii="Arial" w:hAnsi="Arial" w:cs="Arial"/>
          <w:szCs w:val="20"/>
          <w:lang w:val="en-CA"/>
        </w:rPr>
      </w:pPr>
      <w:r w:rsidRPr="006512FB">
        <w:rPr>
          <w:rFonts w:ascii="Arial" w:hAnsi="Arial" w:cs="Arial"/>
          <w:b/>
          <w:szCs w:val="20"/>
          <w:lang w:val="en-CA"/>
        </w:rPr>
        <w:t># of Characters in Description</w:t>
      </w:r>
      <w:r>
        <w:rPr>
          <w:rFonts w:ascii="Arial" w:hAnsi="Arial" w:cs="Arial"/>
          <w:szCs w:val="20"/>
          <w:lang w:val="en-CA"/>
        </w:rPr>
        <w:t xml:space="preserve"> Column - </w:t>
      </w:r>
      <w:r w:rsidR="00E95966">
        <w:rPr>
          <w:rFonts w:ascii="Arial" w:hAnsi="Arial" w:cs="Arial"/>
          <w:szCs w:val="20"/>
          <w:lang w:val="en-CA"/>
        </w:rPr>
        <w:t>Use the following formula to populate the column:  =LEN(</w:t>
      </w:r>
      <w:r w:rsidR="001025A1">
        <w:rPr>
          <w:rFonts w:ascii="Arial" w:hAnsi="Arial" w:cs="Arial"/>
          <w:szCs w:val="20"/>
          <w:lang w:val="en-CA"/>
        </w:rPr>
        <w:t>M</w:t>
      </w:r>
      <w:r w:rsidR="001F2202">
        <w:rPr>
          <w:rFonts w:ascii="Arial" w:hAnsi="Arial" w:cs="Arial"/>
          <w:szCs w:val="20"/>
          <w:lang w:val="en-CA"/>
        </w:rPr>
        <w:t>2</w:t>
      </w:r>
      <w:r w:rsidR="00E95966">
        <w:rPr>
          <w:rFonts w:ascii="Arial" w:hAnsi="Arial" w:cs="Arial"/>
          <w:szCs w:val="20"/>
          <w:lang w:val="en-CA"/>
        </w:rPr>
        <w:t xml:space="preserve">) where </w:t>
      </w:r>
      <w:r w:rsidR="001025A1">
        <w:rPr>
          <w:rFonts w:ascii="Arial" w:hAnsi="Arial" w:cs="Arial"/>
          <w:szCs w:val="20"/>
          <w:lang w:val="en-CA"/>
        </w:rPr>
        <w:t>M</w:t>
      </w:r>
      <w:r w:rsidR="001F2202">
        <w:rPr>
          <w:rFonts w:ascii="Arial" w:hAnsi="Arial" w:cs="Arial"/>
          <w:szCs w:val="20"/>
          <w:lang w:val="en-CA"/>
        </w:rPr>
        <w:t xml:space="preserve">2 </w:t>
      </w:r>
      <w:r w:rsidR="00E95966">
        <w:rPr>
          <w:rFonts w:ascii="Arial" w:hAnsi="Arial" w:cs="Arial"/>
          <w:szCs w:val="20"/>
          <w:lang w:val="en-CA"/>
        </w:rPr>
        <w:t xml:space="preserve">represents the journal entry description column.  This formula returns the number of characters in a text string. </w:t>
      </w:r>
      <w:r w:rsidR="00111A4E">
        <w:rPr>
          <w:rFonts w:ascii="Arial" w:hAnsi="Arial" w:cs="Arial"/>
          <w:szCs w:val="20"/>
          <w:lang w:val="en-CA"/>
        </w:rPr>
        <w:t xml:space="preserve">To copy the formula for </w:t>
      </w:r>
      <w:r w:rsidR="00111A4E">
        <w:rPr>
          <w:rFonts w:ascii="Arial" w:hAnsi="Arial" w:cs="Arial"/>
          <w:szCs w:val="20"/>
          <w:lang w:val="en-CA"/>
        </w:rPr>
        <w:lastRenderedPageBreak/>
        <w:t>the entire column, select the cell and place your pointer at the bottom right corner. Your pointer will change to this symbol “</w:t>
      </w:r>
      <w:r w:rsidR="00111A4E" w:rsidRPr="00111A4E">
        <w:rPr>
          <w:rFonts w:ascii="Arial" w:hAnsi="Arial" w:cs="Arial"/>
          <w:b/>
          <w:szCs w:val="20"/>
          <w:lang w:val="en-CA"/>
        </w:rPr>
        <w:t>+</w:t>
      </w:r>
      <w:r w:rsidR="00111A4E">
        <w:rPr>
          <w:rFonts w:ascii="Arial" w:hAnsi="Arial" w:cs="Arial"/>
          <w:szCs w:val="20"/>
          <w:lang w:val="en-CA"/>
        </w:rPr>
        <w:t>”, then double-click. This will copy the formula to the end of the data</w:t>
      </w:r>
      <w:r w:rsidR="00652E9E">
        <w:rPr>
          <w:rFonts w:ascii="Arial" w:hAnsi="Arial" w:cs="Arial"/>
          <w:szCs w:val="20"/>
          <w:lang w:val="en-CA"/>
        </w:rPr>
        <w:t>.</w:t>
      </w:r>
      <w:r w:rsidR="00111A4E">
        <w:rPr>
          <w:rFonts w:ascii="Arial" w:hAnsi="Arial" w:cs="Arial"/>
          <w:szCs w:val="20"/>
          <w:lang w:val="en-CA"/>
        </w:rPr>
        <w:t xml:space="preserve"> Double check that your formula has been </w:t>
      </w:r>
      <w:r w:rsidR="00B31FF0">
        <w:rPr>
          <w:rFonts w:ascii="Arial" w:hAnsi="Arial" w:cs="Arial"/>
          <w:szCs w:val="20"/>
          <w:lang w:val="en-CA"/>
        </w:rPr>
        <w:t xml:space="preserve">copied </w:t>
      </w:r>
      <w:r w:rsidR="00111A4E">
        <w:rPr>
          <w:rFonts w:ascii="Arial" w:hAnsi="Arial" w:cs="Arial"/>
          <w:szCs w:val="20"/>
          <w:lang w:val="en-CA"/>
        </w:rPr>
        <w:t>to the bottom.</w:t>
      </w:r>
      <w:r w:rsidR="001025A1" w:rsidRPr="00423FAA">
        <w:rPr>
          <w:lang w:val="en-US"/>
        </w:rPr>
        <w:t xml:space="preserve"> </w:t>
      </w:r>
      <w:r w:rsidR="008E1D5F">
        <w:rPr>
          <w:noProof/>
          <w:lang w:val="en-US"/>
        </w:rPr>
        <w:drawing>
          <wp:inline distT="0" distB="0" distL="0" distR="0" wp14:anchorId="216D9FB4" wp14:editId="059493B0">
            <wp:extent cx="4580952" cy="13809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0952" cy="1380952"/>
                    </a:xfrm>
                    <a:prstGeom prst="rect">
                      <a:avLst/>
                    </a:prstGeom>
                  </pic:spPr>
                </pic:pic>
              </a:graphicData>
            </a:graphic>
          </wp:inline>
        </w:drawing>
      </w:r>
    </w:p>
    <w:p w14:paraId="49A8B46C" w14:textId="77777777" w:rsidR="00D95898" w:rsidRDefault="00D95898" w:rsidP="00D95898">
      <w:pPr>
        <w:pStyle w:val="TCNormaltext"/>
        <w:ind w:left="1440"/>
        <w:rPr>
          <w:rFonts w:ascii="Arial" w:hAnsi="Arial" w:cs="Arial"/>
          <w:szCs w:val="20"/>
          <w:lang w:val="en-CA"/>
        </w:rPr>
      </w:pPr>
      <w:r w:rsidRPr="00111A4E">
        <w:rPr>
          <w:rFonts w:ascii="Arial" w:hAnsi="Arial" w:cs="Arial"/>
          <w:b/>
          <w:szCs w:val="20"/>
          <w:lang w:val="en-CA"/>
        </w:rPr>
        <w:t>NOTE:</w:t>
      </w:r>
      <w:r>
        <w:rPr>
          <w:rFonts w:ascii="Arial" w:hAnsi="Arial" w:cs="Arial"/>
          <w:szCs w:val="20"/>
          <w:lang w:val="en-CA"/>
        </w:rPr>
        <w:t xml:space="preserve"> If you end up with all rows with the same number of characters, you may be counting spaces.  To correct this, you can use one of the toolbar’s formatting tools.  Select the journal entry description column and use:</w:t>
      </w:r>
    </w:p>
    <w:p w14:paraId="681E7D41" w14:textId="2239206B" w:rsidR="00D95898" w:rsidRDefault="00D95898" w:rsidP="00914598">
      <w:pPr>
        <w:pStyle w:val="TCNormaltext"/>
        <w:ind w:left="2160"/>
        <w:rPr>
          <w:rFonts w:ascii="Arial" w:hAnsi="Arial" w:cs="Arial"/>
          <w:szCs w:val="20"/>
          <w:lang w:val="en-CA"/>
        </w:rPr>
      </w:pPr>
      <w:r>
        <w:rPr>
          <w:rFonts w:ascii="Arial" w:hAnsi="Arial" w:cs="Arial"/>
          <w:szCs w:val="20"/>
          <w:lang w:val="en-CA"/>
        </w:rPr>
        <w:t xml:space="preserve"> </w:t>
      </w:r>
      <w:r w:rsidR="00BC0112">
        <w:rPr>
          <w:noProof/>
          <w:lang w:val="en-US"/>
        </w:rPr>
        <w:drawing>
          <wp:inline distT="0" distB="0" distL="0" distR="0" wp14:anchorId="3AB306BC" wp14:editId="01163A49">
            <wp:extent cx="209524" cy="200000"/>
            <wp:effectExtent l="0" t="0" r="635" b="0"/>
            <wp:docPr id="52312" name="Picture 5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9524" cy="200000"/>
                    </a:xfrm>
                    <a:prstGeom prst="rect">
                      <a:avLst/>
                    </a:prstGeom>
                  </pic:spPr>
                </pic:pic>
              </a:graphicData>
            </a:graphic>
          </wp:inline>
        </w:drawing>
      </w:r>
      <w:r>
        <w:rPr>
          <w:rFonts w:ascii="Arial" w:hAnsi="Arial" w:cs="Arial"/>
          <w:szCs w:val="20"/>
          <w:lang w:val="en-CA"/>
        </w:rPr>
        <w:t xml:space="preserve"> Manipulate Text &gt; </w:t>
      </w:r>
      <w:r w:rsidR="00BC0112">
        <w:rPr>
          <w:noProof/>
          <w:lang w:val="en-US"/>
        </w:rPr>
        <w:drawing>
          <wp:inline distT="0" distB="0" distL="0" distR="0" wp14:anchorId="7BD16C5E" wp14:editId="2C3759B2">
            <wp:extent cx="251460" cy="201168"/>
            <wp:effectExtent l="0" t="0" r="0" b="8890"/>
            <wp:docPr id="52337" name="Picture 5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460" cy="201168"/>
                    </a:xfrm>
                    <a:prstGeom prst="rect">
                      <a:avLst/>
                    </a:prstGeom>
                  </pic:spPr>
                </pic:pic>
              </a:graphicData>
            </a:graphic>
          </wp:inline>
        </w:drawing>
      </w:r>
      <w:r w:rsidR="00173209">
        <w:rPr>
          <w:rFonts w:ascii="Arial" w:hAnsi="Arial" w:cs="Arial"/>
          <w:szCs w:val="20"/>
          <w:lang w:val="en-CA"/>
        </w:rPr>
        <w:t xml:space="preserve"> </w:t>
      </w:r>
      <w:r>
        <w:rPr>
          <w:rFonts w:ascii="Arial" w:hAnsi="Arial" w:cs="Arial"/>
          <w:szCs w:val="20"/>
          <w:lang w:val="en-CA"/>
        </w:rPr>
        <w:t>Remove leading and trailing spaces</w:t>
      </w:r>
    </w:p>
    <w:p w14:paraId="74B827A3" w14:textId="77777777" w:rsidR="00E95966" w:rsidRDefault="006512FB" w:rsidP="009A3D1C">
      <w:pPr>
        <w:pStyle w:val="TCNormaltext"/>
        <w:numPr>
          <w:ilvl w:val="1"/>
          <w:numId w:val="28"/>
        </w:numPr>
        <w:rPr>
          <w:rFonts w:ascii="Arial" w:hAnsi="Arial" w:cs="Arial"/>
          <w:szCs w:val="20"/>
          <w:lang w:val="en-CA"/>
        </w:rPr>
      </w:pPr>
      <w:r>
        <w:rPr>
          <w:rFonts w:ascii="Arial" w:hAnsi="Arial" w:cs="Arial"/>
          <w:b/>
          <w:szCs w:val="20"/>
          <w:lang w:val="en-CA"/>
        </w:rPr>
        <w:t>Difference from Period End</w:t>
      </w:r>
      <w:r>
        <w:rPr>
          <w:rFonts w:ascii="Arial" w:hAnsi="Arial" w:cs="Arial"/>
          <w:szCs w:val="20"/>
          <w:lang w:val="en-CA"/>
        </w:rPr>
        <w:t xml:space="preserve"> Column - Use the following formula to populate the column:  = Cell containing the posting date – period end date.</w:t>
      </w:r>
      <w:r w:rsidR="004B66D9">
        <w:rPr>
          <w:rFonts w:ascii="Arial" w:hAnsi="Arial" w:cs="Arial"/>
          <w:szCs w:val="20"/>
          <w:lang w:val="en-CA"/>
        </w:rPr>
        <w:t xml:space="preserve">  </w:t>
      </w:r>
    </w:p>
    <w:p w14:paraId="57D5902D" w14:textId="2F9971AE" w:rsidR="008B216F" w:rsidRPr="008B216F" w:rsidRDefault="00BC0112" w:rsidP="009A3D1C">
      <w:pPr>
        <w:pStyle w:val="TCNormaltext"/>
        <w:numPr>
          <w:ilvl w:val="0"/>
          <w:numId w:val="28"/>
        </w:numPr>
        <w:rPr>
          <w:rFonts w:ascii="Arial" w:hAnsi="Arial" w:cs="Arial"/>
          <w:szCs w:val="20"/>
          <w:lang w:val="en-CA"/>
        </w:rPr>
      </w:pPr>
      <w:r>
        <w:rPr>
          <w:noProof/>
          <w:lang w:val="en-US"/>
        </w:rPr>
        <w:drawing>
          <wp:inline distT="0" distB="0" distL="0" distR="0" wp14:anchorId="5AFB875A" wp14:editId="7E846DE5">
            <wp:extent cx="221285" cy="201168"/>
            <wp:effectExtent l="0" t="0" r="7620" b="8890"/>
            <wp:docPr id="52338" name="Picture 5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285" cy="201168"/>
                    </a:xfrm>
                    <a:prstGeom prst="rect">
                      <a:avLst/>
                    </a:prstGeom>
                  </pic:spPr>
                </pic:pic>
              </a:graphicData>
            </a:graphic>
          </wp:inline>
        </w:drawing>
      </w:r>
      <w:r w:rsidR="00996E37">
        <w:rPr>
          <w:rFonts w:ascii="Arial" w:hAnsi="Arial" w:cs="Arial"/>
          <w:szCs w:val="20"/>
          <w:lang w:val="en-CA"/>
        </w:rPr>
        <w:t xml:space="preserve"> </w:t>
      </w:r>
      <w:r w:rsidR="008B216F" w:rsidRPr="008B216F">
        <w:rPr>
          <w:rFonts w:ascii="Arial" w:hAnsi="Arial" w:cs="Arial"/>
          <w:szCs w:val="20"/>
          <w:lang w:val="en-CA"/>
        </w:rPr>
        <w:t>Extract Data &gt; Exception Report</w:t>
      </w:r>
    </w:p>
    <w:p w14:paraId="3708E0D8" w14:textId="77777777" w:rsidR="007768AC" w:rsidRPr="00205083" w:rsidRDefault="008B216F" w:rsidP="009A3D1C">
      <w:pPr>
        <w:pStyle w:val="TCNormaltext"/>
        <w:numPr>
          <w:ilvl w:val="0"/>
          <w:numId w:val="51"/>
        </w:numPr>
        <w:rPr>
          <w:rFonts w:ascii="Arial" w:hAnsi="Arial" w:cs="Arial"/>
          <w:szCs w:val="20"/>
          <w:lang w:val="en-CA"/>
        </w:rPr>
      </w:pPr>
      <w:r w:rsidRPr="008B216F" w:rsidDel="005C61FC">
        <w:rPr>
          <w:rFonts w:ascii="Arial" w:hAnsi="Arial" w:cs="Arial"/>
          <w:szCs w:val="20"/>
          <w:lang w:val="en-CA"/>
        </w:rPr>
        <w:t xml:space="preserve"> </w:t>
      </w:r>
      <w:r w:rsidR="007768AC" w:rsidRPr="008B216F">
        <w:rPr>
          <w:rFonts w:ascii="Arial" w:hAnsi="Arial" w:cs="Arial"/>
          <w:szCs w:val="20"/>
          <w:lang w:val="en-CA"/>
        </w:rPr>
        <w:t xml:space="preserve">Use the following criteria when </w:t>
      </w:r>
      <w:r w:rsidR="00D95898">
        <w:rPr>
          <w:rFonts w:ascii="Arial" w:hAnsi="Arial" w:cs="Arial"/>
          <w:szCs w:val="20"/>
          <w:lang w:val="en-CA"/>
        </w:rPr>
        <w:t>running the exception report</w:t>
      </w:r>
      <w:r w:rsidR="007768AC" w:rsidRPr="008B216F">
        <w:rPr>
          <w:rFonts w:ascii="Arial" w:hAnsi="Arial" w:cs="Arial"/>
          <w:szCs w:val="20"/>
          <w:lang w:val="en-CA"/>
        </w:rPr>
        <w:t>:</w:t>
      </w:r>
    </w:p>
    <w:p w14:paraId="6AA697C8" w14:textId="77777777" w:rsidR="007768AC" w:rsidRDefault="007768AC" w:rsidP="007473F2">
      <w:pPr>
        <w:pStyle w:val="TCNormaltext"/>
        <w:numPr>
          <w:ilvl w:val="2"/>
          <w:numId w:val="49"/>
        </w:numPr>
        <w:ind w:left="2160"/>
        <w:rPr>
          <w:rFonts w:ascii="Arial" w:hAnsi="Arial" w:cs="Arial"/>
          <w:szCs w:val="20"/>
          <w:lang w:val="en-CA"/>
        </w:rPr>
      </w:pPr>
      <w:r w:rsidRPr="008B216F">
        <w:rPr>
          <w:rFonts w:ascii="Arial" w:hAnsi="Arial" w:cs="Arial"/>
          <w:szCs w:val="20"/>
          <w:lang w:val="en-CA"/>
        </w:rPr>
        <w:t xml:space="preserve">Criteria </w:t>
      </w:r>
      <w:r w:rsidR="00205083">
        <w:rPr>
          <w:rFonts w:ascii="Arial" w:hAnsi="Arial" w:cs="Arial"/>
          <w:szCs w:val="20"/>
          <w:lang w:val="en-CA"/>
        </w:rPr>
        <w:t>1</w:t>
      </w:r>
      <w:r w:rsidR="00205083" w:rsidRPr="008B216F">
        <w:rPr>
          <w:rFonts w:ascii="Arial" w:hAnsi="Arial" w:cs="Arial"/>
          <w:szCs w:val="20"/>
          <w:lang w:val="en-CA"/>
        </w:rPr>
        <w:t xml:space="preserve"> </w:t>
      </w:r>
      <w:r w:rsidR="00792C46">
        <w:rPr>
          <w:rFonts w:ascii="Arial" w:hAnsi="Arial" w:cs="Arial"/>
          <w:szCs w:val="20"/>
          <w:lang w:val="en-CA"/>
        </w:rPr>
        <w:t>–</w:t>
      </w:r>
      <w:r w:rsidRPr="008B216F">
        <w:rPr>
          <w:rFonts w:ascii="Arial" w:hAnsi="Arial" w:cs="Arial"/>
          <w:szCs w:val="20"/>
          <w:lang w:val="en-CA"/>
        </w:rPr>
        <w:t xml:space="preserve"> </w:t>
      </w:r>
      <w:r w:rsidR="00792C46" w:rsidRPr="00792C46">
        <w:rPr>
          <w:rFonts w:ascii="Arial" w:hAnsi="Arial" w:cs="Arial"/>
          <w:i/>
          <w:szCs w:val="20"/>
          <w:lang w:val="en-CA"/>
        </w:rPr>
        <w:t xml:space="preserve">Column </w:t>
      </w:r>
      <w:r w:rsidR="00792C46">
        <w:rPr>
          <w:rFonts w:ascii="Arial" w:hAnsi="Arial" w:cs="Arial"/>
          <w:szCs w:val="20"/>
          <w:lang w:val="en-CA"/>
        </w:rPr>
        <w:t xml:space="preserve">= </w:t>
      </w:r>
      <w:r w:rsidRPr="008B216F">
        <w:rPr>
          <w:rFonts w:ascii="Arial" w:hAnsi="Arial" w:cs="Arial"/>
          <w:szCs w:val="20"/>
          <w:lang w:val="en-CA"/>
        </w:rPr>
        <w:t>#</w:t>
      </w:r>
      <w:r w:rsidRPr="007768AC">
        <w:rPr>
          <w:rFonts w:ascii="Arial" w:hAnsi="Arial" w:cs="Arial"/>
          <w:szCs w:val="20"/>
          <w:lang w:val="en-CA"/>
        </w:rPr>
        <w:t xml:space="preserve"> of </w:t>
      </w:r>
      <w:r w:rsidR="00792C46">
        <w:rPr>
          <w:rFonts w:ascii="Arial" w:hAnsi="Arial" w:cs="Arial"/>
          <w:szCs w:val="20"/>
          <w:lang w:val="en-CA"/>
        </w:rPr>
        <w:t>C</w:t>
      </w:r>
      <w:r w:rsidR="00792C46" w:rsidRPr="007768AC">
        <w:rPr>
          <w:rFonts w:ascii="Arial" w:hAnsi="Arial" w:cs="Arial"/>
          <w:szCs w:val="20"/>
          <w:lang w:val="en-CA"/>
        </w:rPr>
        <w:t xml:space="preserve">haracters </w:t>
      </w:r>
      <w:r w:rsidRPr="007768AC">
        <w:rPr>
          <w:rFonts w:ascii="Arial" w:hAnsi="Arial" w:cs="Arial"/>
          <w:szCs w:val="20"/>
          <w:lang w:val="en-CA"/>
        </w:rPr>
        <w:t xml:space="preserve">in </w:t>
      </w:r>
      <w:r w:rsidR="00792C46">
        <w:rPr>
          <w:rFonts w:ascii="Arial" w:hAnsi="Arial" w:cs="Arial"/>
          <w:szCs w:val="20"/>
          <w:lang w:val="en-CA"/>
        </w:rPr>
        <w:t>D</w:t>
      </w:r>
      <w:r w:rsidR="00792C46" w:rsidRPr="007768AC">
        <w:rPr>
          <w:rFonts w:ascii="Arial" w:hAnsi="Arial" w:cs="Arial"/>
          <w:szCs w:val="20"/>
          <w:lang w:val="en-CA"/>
        </w:rPr>
        <w:t>escription</w:t>
      </w:r>
      <w:r w:rsidR="00792C46">
        <w:rPr>
          <w:rFonts w:ascii="Arial" w:hAnsi="Arial" w:cs="Arial"/>
          <w:szCs w:val="20"/>
          <w:lang w:val="en-CA"/>
        </w:rPr>
        <w:t xml:space="preserve"> (created in (1)</w:t>
      </w:r>
      <w:r w:rsidR="008058E4">
        <w:rPr>
          <w:rFonts w:ascii="Arial" w:hAnsi="Arial" w:cs="Arial"/>
          <w:szCs w:val="20"/>
          <w:lang w:val="en-CA"/>
        </w:rPr>
        <w:t>(i)</w:t>
      </w:r>
      <w:r w:rsidR="00792C46">
        <w:rPr>
          <w:rFonts w:ascii="Arial" w:hAnsi="Arial" w:cs="Arial"/>
          <w:szCs w:val="20"/>
          <w:lang w:val="en-CA"/>
        </w:rPr>
        <w:t xml:space="preserve"> above); </w:t>
      </w:r>
      <w:r w:rsidR="00792C46" w:rsidRPr="00792C46">
        <w:rPr>
          <w:rFonts w:ascii="Arial" w:hAnsi="Arial" w:cs="Arial"/>
          <w:i/>
          <w:szCs w:val="20"/>
          <w:lang w:val="en-CA"/>
        </w:rPr>
        <w:t>Action</w:t>
      </w:r>
      <w:r w:rsidR="00792C46">
        <w:rPr>
          <w:rFonts w:ascii="Arial" w:hAnsi="Arial" w:cs="Arial"/>
          <w:szCs w:val="20"/>
          <w:lang w:val="en-CA"/>
        </w:rPr>
        <w:t xml:space="preserve"> =</w:t>
      </w:r>
      <w:r w:rsidR="00792C46" w:rsidRPr="007768AC">
        <w:rPr>
          <w:rFonts w:ascii="Arial" w:hAnsi="Arial" w:cs="Arial"/>
          <w:szCs w:val="20"/>
          <w:lang w:val="en-CA"/>
        </w:rPr>
        <w:t xml:space="preserve"> </w:t>
      </w:r>
      <w:r w:rsidR="008058E4">
        <w:rPr>
          <w:rFonts w:ascii="Arial" w:hAnsi="Arial" w:cs="Arial"/>
          <w:szCs w:val="20"/>
          <w:lang w:val="en-CA"/>
        </w:rPr>
        <w:t>“</w:t>
      </w:r>
      <w:r w:rsidR="00792C46">
        <w:rPr>
          <w:rFonts w:ascii="Arial" w:hAnsi="Arial" w:cs="Arial"/>
          <w:szCs w:val="20"/>
          <w:lang w:val="en-CA"/>
        </w:rPr>
        <w:t>I</w:t>
      </w:r>
      <w:r w:rsidR="00792C46" w:rsidRPr="007768AC">
        <w:rPr>
          <w:rFonts w:ascii="Arial" w:hAnsi="Arial" w:cs="Arial"/>
          <w:szCs w:val="20"/>
          <w:lang w:val="en-CA"/>
        </w:rPr>
        <w:t xml:space="preserve">s </w:t>
      </w:r>
      <w:r w:rsidRPr="007768AC">
        <w:rPr>
          <w:rFonts w:ascii="Arial" w:hAnsi="Arial" w:cs="Arial"/>
          <w:szCs w:val="20"/>
          <w:lang w:val="en-CA"/>
        </w:rPr>
        <w:t xml:space="preserve">less than </w:t>
      </w:r>
      <w:r w:rsidRPr="00EE0AA7">
        <w:rPr>
          <w:rFonts w:ascii="Arial" w:hAnsi="Arial" w:cs="Arial"/>
          <w:szCs w:val="20"/>
          <w:lang w:val="en-CA"/>
        </w:rPr>
        <w:t>or equal to</w:t>
      </w:r>
      <w:r w:rsidR="00792C46" w:rsidRPr="00EE0AA7">
        <w:rPr>
          <w:rFonts w:ascii="Arial" w:hAnsi="Arial" w:cs="Arial"/>
          <w:szCs w:val="20"/>
          <w:lang w:val="en-CA"/>
        </w:rPr>
        <w:t>”</w:t>
      </w:r>
      <w:r w:rsidRPr="00EE0AA7">
        <w:rPr>
          <w:rFonts w:ascii="Arial" w:hAnsi="Arial" w:cs="Arial"/>
          <w:szCs w:val="20"/>
          <w:lang w:val="en-CA"/>
        </w:rPr>
        <w:t xml:space="preserve"> </w:t>
      </w:r>
      <w:r w:rsidRPr="007768AC">
        <w:rPr>
          <w:rFonts w:ascii="Arial" w:hAnsi="Arial" w:cs="Arial"/>
          <w:szCs w:val="20"/>
          <w:lang w:val="en-CA"/>
        </w:rPr>
        <w:t xml:space="preserve">a specific </w:t>
      </w:r>
      <w:r w:rsidR="00792C46">
        <w:rPr>
          <w:rFonts w:ascii="Arial" w:hAnsi="Arial" w:cs="Arial"/>
          <w:szCs w:val="20"/>
          <w:lang w:val="en-CA"/>
        </w:rPr>
        <w:t xml:space="preserve">value (add the number of characters the engagement team has determined to be </w:t>
      </w:r>
      <w:r w:rsidR="003C0A61">
        <w:rPr>
          <w:rFonts w:ascii="Arial" w:hAnsi="Arial" w:cs="Arial"/>
          <w:szCs w:val="20"/>
          <w:lang w:val="en-CA"/>
        </w:rPr>
        <w:t xml:space="preserve">considered a </w:t>
      </w:r>
      <w:r w:rsidR="00792C46">
        <w:rPr>
          <w:rFonts w:ascii="Arial" w:hAnsi="Arial" w:cs="Arial"/>
          <w:szCs w:val="20"/>
          <w:lang w:val="en-CA"/>
        </w:rPr>
        <w:t>short</w:t>
      </w:r>
      <w:r w:rsidR="003C0A61">
        <w:rPr>
          <w:rFonts w:ascii="Arial" w:hAnsi="Arial" w:cs="Arial"/>
          <w:szCs w:val="20"/>
          <w:lang w:val="en-CA"/>
        </w:rPr>
        <w:t xml:space="preserve"> description</w:t>
      </w:r>
      <w:r w:rsidR="00792C46">
        <w:rPr>
          <w:rFonts w:ascii="Arial" w:hAnsi="Arial" w:cs="Arial"/>
          <w:szCs w:val="20"/>
          <w:lang w:val="en-CA"/>
        </w:rPr>
        <w:t>)</w:t>
      </w:r>
      <w:r w:rsidRPr="007768AC">
        <w:rPr>
          <w:rFonts w:ascii="Arial" w:hAnsi="Arial" w:cs="Arial"/>
          <w:szCs w:val="20"/>
          <w:lang w:val="en-CA"/>
        </w:rPr>
        <w:t xml:space="preserve">, </w:t>
      </w:r>
      <w:r w:rsidRPr="00792C46">
        <w:rPr>
          <w:rFonts w:ascii="Arial" w:hAnsi="Arial" w:cs="Arial"/>
          <w:b/>
          <w:szCs w:val="20"/>
          <w:lang w:val="en-CA"/>
        </w:rPr>
        <w:t>AND</w:t>
      </w:r>
    </w:p>
    <w:p w14:paraId="1419C148" w14:textId="77777777" w:rsidR="006F5CBB" w:rsidRDefault="007768AC" w:rsidP="007473F2">
      <w:pPr>
        <w:pStyle w:val="TCNormaltext"/>
        <w:numPr>
          <w:ilvl w:val="2"/>
          <w:numId w:val="49"/>
        </w:numPr>
        <w:ind w:left="2160"/>
        <w:rPr>
          <w:rFonts w:ascii="Arial" w:hAnsi="Arial" w:cs="Arial"/>
          <w:szCs w:val="20"/>
          <w:lang w:val="en-CA"/>
        </w:rPr>
      </w:pPr>
      <w:r w:rsidRPr="00142DC7">
        <w:rPr>
          <w:rFonts w:ascii="Arial" w:hAnsi="Arial" w:cs="Arial"/>
          <w:szCs w:val="20"/>
          <w:lang w:val="en-CA"/>
        </w:rPr>
        <w:t xml:space="preserve">Criteria </w:t>
      </w:r>
      <w:r w:rsidR="00205083">
        <w:rPr>
          <w:rFonts w:ascii="Arial" w:hAnsi="Arial" w:cs="Arial"/>
          <w:szCs w:val="20"/>
          <w:lang w:val="en-CA"/>
        </w:rPr>
        <w:t>2</w:t>
      </w:r>
      <w:r w:rsidR="00205083" w:rsidRPr="00142DC7">
        <w:rPr>
          <w:rFonts w:ascii="Arial" w:hAnsi="Arial" w:cs="Arial"/>
          <w:szCs w:val="20"/>
          <w:lang w:val="en-CA"/>
        </w:rPr>
        <w:t xml:space="preserve"> </w:t>
      </w:r>
      <w:r w:rsidR="006D6747" w:rsidRPr="00142DC7">
        <w:rPr>
          <w:rFonts w:ascii="Arial" w:hAnsi="Arial" w:cs="Arial"/>
          <w:szCs w:val="20"/>
          <w:lang w:val="en-CA"/>
        </w:rPr>
        <w:t>–</w:t>
      </w:r>
      <w:r w:rsidRPr="00142DC7">
        <w:rPr>
          <w:rFonts w:ascii="Arial" w:hAnsi="Arial" w:cs="Arial"/>
          <w:szCs w:val="20"/>
          <w:lang w:val="en-CA"/>
        </w:rPr>
        <w:t xml:space="preserve"> </w:t>
      </w:r>
      <w:r w:rsidR="006A0920" w:rsidRPr="006A0920">
        <w:rPr>
          <w:rFonts w:ascii="Arial" w:hAnsi="Arial" w:cs="Arial"/>
          <w:i/>
          <w:szCs w:val="20"/>
          <w:lang w:val="en-CA"/>
        </w:rPr>
        <w:t>Column</w:t>
      </w:r>
      <w:r w:rsidR="006A0920">
        <w:rPr>
          <w:rFonts w:ascii="Arial" w:hAnsi="Arial" w:cs="Arial"/>
          <w:szCs w:val="20"/>
          <w:lang w:val="en-CA"/>
        </w:rPr>
        <w:t xml:space="preserve"> = </w:t>
      </w:r>
      <w:r w:rsidR="006512FB">
        <w:rPr>
          <w:rFonts w:ascii="Arial" w:hAnsi="Arial" w:cs="Arial"/>
          <w:szCs w:val="20"/>
          <w:lang w:val="en-CA"/>
        </w:rPr>
        <w:t>Difference from Period End (created in (1)</w:t>
      </w:r>
      <w:r w:rsidR="008058E4">
        <w:rPr>
          <w:rFonts w:ascii="Arial" w:hAnsi="Arial" w:cs="Arial"/>
          <w:szCs w:val="20"/>
          <w:lang w:val="en-CA"/>
        </w:rPr>
        <w:t>(ii)</w:t>
      </w:r>
      <w:r w:rsidR="006512FB">
        <w:rPr>
          <w:rFonts w:ascii="Arial" w:hAnsi="Arial" w:cs="Arial"/>
          <w:szCs w:val="20"/>
          <w:lang w:val="en-CA"/>
        </w:rPr>
        <w:t xml:space="preserve"> above)</w:t>
      </w:r>
      <w:r w:rsidR="006A0920">
        <w:rPr>
          <w:rFonts w:ascii="Arial" w:hAnsi="Arial" w:cs="Arial"/>
          <w:szCs w:val="20"/>
          <w:lang w:val="en-CA"/>
        </w:rPr>
        <w:t xml:space="preserve">; </w:t>
      </w:r>
      <w:r w:rsidR="006A0920" w:rsidRPr="006A0920">
        <w:rPr>
          <w:rFonts w:ascii="Arial" w:hAnsi="Arial" w:cs="Arial"/>
          <w:i/>
          <w:szCs w:val="20"/>
          <w:lang w:val="en-CA"/>
        </w:rPr>
        <w:t>Action</w:t>
      </w:r>
      <w:r w:rsidR="006A0920">
        <w:rPr>
          <w:rFonts w:ascii="Arial" w:hAnsi="Arial" w:cs="Arial"/>
          <w:szCs w:val="20"/>
          <w:lang w:val="en-CA"/>
        </w:rPr>
        <w:t xml:space="preserve"> =</w:t>
      </w:r>
      <w:r w:rsidRPr="00142DC7">
        <w:rPr>
          <w:rFonts w:ascii="Arial" w:hAnsi="Arial" w:cs="Arial"/>
          <w:szCs w:val="20"/>
          <w:lang w:val="en-CA"/>
        </w:rPr>
        <w:t xml:space="preserve"> </w:t>
      </w:r>
      <w:r w:rsidR="006A0920">
        <w:rPr>
          <w:rFonts w:ascii="Arial" w:hAnsi="Arial" w:cs="Arial"/>
          <w:szCs w:val="20"/>
          <w:lang w:val="en-CA"/>
        </w:rPr>
        <w:t xml:space="preserve">“Is </w:t>
      </w:r>
      <w:r w:rsidR="006512FB">
        <w:rPr>
          <w:rFonts w:ascii="Arial" w:hAnsi="Arial" w:cs="Arial"/>
          <w:szCs w:val="20"/>
          <w:lang w:val="en-CA"/>
        </w:rPr>
        <w:t>greater than</w:t>
      </w:r>
      <w:r w:rsidR="006A0920">
        <w:rPr>
          <w:rFonts w:ascii="Arial" w:hAnsi="Arial" w:cs="Arial"/>
          <w:szCs w:val="20"/>
          <w:lang w:val="en-CA"/>
        </w:rPr>
        <w:t>”</w:t>
      </w:r>
      <w:r w:rsidR="00996E37">
        <w:rPr>
          <w:rFonts w:ascii="Arial" w:hAnsi="Arial" w:cs="Arial"/>
          <w:szCs w:val="20"/>
          <w:lang w:val="en-CA"/>
        </w:rPr>
        <w:t xml:space="preserve"> </w:t>
      </w:r>
      <w:r w:rsidR="00953A73">
        <w:rPr>
          <w:rFonts w:ascii="Arial" w:hAnsi="Arial" w:cs="Arial"/>
          <w:szCs w:val="20"/>
          <w:lang w:val="en-CA"/>
        </w:rPr>
        <w:t>X days</w:t>
      </w:r>
      <w:r w:rsidR="007B4779">
        <w:rPr>
          <w:rFonts w:ascii="Arial" w:hAnsi="Arial" w:cs="Arial"/>
          <w:szCs w:val="20"/>
          <w:lang w:val="en-CA"/>
        </w:rPr>
        <w:t xml:space="preserve"> (with X being the number of days after year end that the engagement team has determined to be of interest)</w:t>
      </w:r>
      <w:r w:rsidR="00996E37">
        <w:rPr>
          <w:rFonts w:ascii="Arial" w:hAnsi="Arial" w:cs="Arial"/>
          <w:szCs w:val="20"/>
          <w:lang w:val="en-CA"/>
        </w:rPr>
        <w:t xml:space="preserve">.  </w:t>
      </w:r>
    </w:p>
    <w:p w14:paraId="3B1890AB" w14:textId="404BFC28" w:rsidR="00996E37" w:rsidRPr="00205083" w:rsidRDefault="00B83693" w:rsidP="00D6182A">
      <w:pPr>
        <w:pStyle w:val="TCNormaltext"/>
        <w:ind w:left="0"/>
        <w:jc w:val="center"/>
        <w:rPr>
          <w:rFonts w:ascii="Arial" w:hAnsi="Arial" w:cs="Arial"/>
          <w:szCs w:val="20"/>
          <w:lang w:val="en-US"/>
        </w:rPr>
      </w:pPr>
      <w:r>
        <w:rPr>
          <w:noProof/>
          <w:lang w:val="en-US"/>
        </w:rPr>
        <w:lastRenderedPageBreak/>
        <w:drawing>
          <wp:inline distT="0" distB="0" distL="0" distR="0" wp14:anchorId="5CFE548E" wp14:editId="224B539A">
            <wp:extent cx="4810028" cy="3411110"/>
            <wp:effectExtent l="0" t="0" r="0" b="0"/>
            <wp:docPr id="52305" name="Picture 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6480" cy="3415686"/>
                    </a:xfrm>
                    <a:prstGeom prst="rect">
                      <a:avLst/>
                    </a:prstGeom>
                  </pic:spPr>
                </pic:pic>
              </a:graphicData>
            </a:graphic>
          </wp:inline>
        </w:drawing>
      </w:r>
    </w:p>
    <w:p w14:paraId="3872BBB9" w14:textId="77777777" w:rsidR="00B22020" w:rsidRDefault="00390C67" w:rsidP="009A3D1C">
      <w:pPr>
        <w:pStyle w:val="TCNormaltext"/>
        <w:numPr>
          <w:ilvl w:val="0"/>
          <w:numId w:val="51"/>
        </w:numPr>
        <w:rPr>
          <w:rFonts w:ascii="Arial" w:hAnsi="Arial" w:cs="Arial"/>
          <w:szCs w:val="20"/>
          <w:lang w:val="en-CA"/>
        </w:rPr>
      </w:pPr>
      <w:r>
        <w:rPr>
          <w:rFonts w:ascii="Arial" w:hAnsi="Arial" w:cs="Arial"/>
          <w:szCs w:val="20"/>
          <w:lang w:val="en-CA"/>
        </w:rPr>
        <w:t xml:space="preserve">An </w:t>
      </w:r>
      <w:r w:rsidR="00B22020">
        <w:rPr>
          <w:rFonts w:ascii="Arial" w:hAnsi="Arial" w:cs="Arial"/>
          <w:szCs w:val="20"/>
          <w:lang w:val="en-CA"/>
        </w:rPr>
        <w:t>E</w:t>
      </w:r>
      <w:r>
        <w:rPr>
          <w:rFonts w:ascii="Arial" w:hAnsi="Arial" w:cs="Arial"/>
          <w:szCs w:val="20"/>
          <w:lang w:val="en-CA"/>
        </w:rPr>
        <w:t xml:space="preserve">xtraction </w:t>
      </w:r>
      <w:r w:rsidR="00B22020">
        <w:rPr>
          <w:rFonts w:ascii="Arial" w:hAnsi="Arial" w:cs="Arial"/>
          <w:szCs w:val="20"/>
          <w:lang w:val="en-CA"/>
        </w:rPr>
        <w:t>R</w:t>
      </w:r>
      <w:r>
        <w:rPr>
          <w:rFonts w:ascii="Arial" w:hAnsi="Arial" w:cs="Arial"/>
          <w:szCs w:val="20"/>
          <w:lang w:val="en-CA"/>
        </w:rPr>
        <w:t>eport</w:t>
      </w:r>
      <w:r w:rsidR="00B22020">
        <w:rPr>
          <w:rFonts w:ascii="Arial" w:hAnsi="Arial" w:cs="Arial"/>
          <w:szCs w:val="20"/>
          <w:lang w:val="en-CA"/>
        </w:rPr>
        <w:t xml:space="preserve"> and Extraction WK</w:t>
      </w:r>
      <w:r>
        <w:rPr>
          <w:rFonts w:ascii="Arial" w:hAnsi="Arial" w:cs="Arial"/>
          <w:szCs w:val="20"/>
          <w:lang w:val="en-CA"/>
        </w:rPr>
        <w:t xml:space="preserve"> will be created on </w:t>
      </w:r>
      <w:r w:rsidR="00B22020">
        <w:rPr>
          <w:rFonts w:ascii="Arial" w:hAnsi="Arial" w:cs="Arial"/>
          <w:szCs w:val="20"/>
          <w:lang w:val="en-CA"/>
        </w:rPr>
        <w:t>two</w:t>
      </w:r>
      <w:r>
        <w:rPr>
          <w:rFonts w:ascii="Arial" w:hAnsi="Arial" w:cs="Arial"/>
          <w:szCs w:val="20"/>
          <w:lang w:val="en-CA"/>
        </w:rPr>
        <w:t xml:space="preserve"> new worksheet</w:t>
      </w:r>
      <w:r w:rsidR="00B22020">
        <w:rPr>
          <w:rFonts w:ascii="Arial" w:hAnsi="Arial" w:cs="Arial"/>
          <w:szCs w:val="20"/>
          <w:lang w:val="en-CA"/>
        </w:rPr>
        <w:t xml:space="preserve">s. </w:t>
      </w:r>
    </w:p>
    <w:p w14:paraId="24988C9D" w14:textId="77777777" w:rsidR="00390C67" w:rsidRPr="00854693" w:rsidRDefault="00B22020" w:rsidP="007473F2">
      <w:pPr>
        <w:pStyle w:val="TCNormaltext"/>
        <w:numPr>
          <w:ilvl w:val="2"/>
          <w:numId w:val="49"/>
        </w:numPr>
        <w:ind w:left="2160"/>
        <w:rPr>
          <w:rFonts w:ascii="Arial" w:hAnsi="Arial" w:cs="Arial"/>
          <w:szCs w:val="20"/>
          <w:lang w:val="en-CA"/>
        </w:rPr>
      </w:pPr>
      <w:r>
        <w:rPr>
          <w:rFonts w:ascii="Arial" w:hAnsi="Arial" w:cs="Arial"/>
          <w:szCs w:val="20"/>
          <w:lang w:val="en-CA"/>
        </w:rPr>
        <w:t>The Extraction Report is a</w:t>
      </w:r>
      <w:r w:rsidR="00390C67">
        <w:rPr>
          <w:rFonts w:ascii="Arial" w:hAnsi="Arial" w:cs="Arial"/>
          <w:szCs w:val="20"/>
          <w:lang w:val="en-CA"/>
        </w:rPr>
        <w:t xml:space="preserve"> listing all of the journal entries meeting the criteria selected</w:t>
      </w:r>
      <w:r>
        <w:rPr>
          <w:rFonts w:ascii="Arial" w:hAnsi="Arial" w:cs="Arial"/>
          <w:szCs w:val="20"/>
          <w:lang w:val="en-CA"/>
        </w:rPr>
        <w:t xml:space="preserve"> (three columns are added to the end sheet)</w:t>
      </w:r>
      <w:r w:rsidR="00390C67">
        <w:rPr>
          <w:rFonts w:ascii="Arial" w:hAnsi="Arial" w:cs="Arial"/>
          <w:szCs w:val="20"/>
          <w:lang w:val="en-CA"/>
        </w:rPr>
        <w:t>.</w:t>
      </w:r>
      <w:r>
        <w:rPr>
          <w:rFonts w:ascii="Arial" w:hAnsi="Arial" w:cs="Arial"/>
          <w:szCs w:val="20"/>
          <w:lang w:val="en-CA"/>
        </w:rPr>
        <w:t xml:space="preserve"> This report will only be generated if the criteria </w:t>
      </w:r>
      <w:r w:rsidR="003E19DC">
        <w:rPr>
          <w:rFonts w:ascii="Arial" w:hAnsi="Arial" w:cs="Arial"/>
          <w:szCs w:val="20"/>
          <w:lang w:val="en-CA"/>
        </w:rPr>
        <w:t>are</w:t>
      </w:r>
      <w:r>
        <w:rPr>
          <w:rFonts w:ascii="Arial" w:hAnsi="Arial" w:cs="Arial"/>
          <w:szCs w:val="20"/>
          <w:lang w:val="en-CA"/>
        </w:rPr>
        <w:t xml:space="preserve"> met, so in this case: Criteria 1 </w:t>
      </w:r>
      <w:r w:rsidR="00205083">
        <w:rPr>
          <w:rFonts w:ascii="Arial" w:hAnsi="Arial" w:cs="Arial"/>
          <w:szCs w:val="20"/>
          <w:lang w:val="en-CA"/>
        </w:rPr>
        <w:t>AND</w:t>
      </w:r>
      <w:r>
        <w:rPr>
          <w:rFonts w:ascii="Arial" w:hAnsi="Arial" w:cs="Arial"/>
          <w:szCs w:val="20"/>
          <w:lang w:val="en-CA"/>
        </w:rPr>
        <w:t xml:space="preserve"> Criteria </w:t>
      </w:r>
      <w:r w:rsidR="00205083">
        <w:rPr>
          <w:rFonts w:ascii="Arial" w:hAnsi="Arial" w:cs="Arial"/>
          <w:szCs w:val="20"/>
          <w:lang w:val="en-CA"/>
        </w:rPr>
        <w:t>2</w:t>
      </w:r>
      <w:r>
        <w:rPr>
          <w:rFonts w:ascii="Arial" w:hAnsi="Arial" w:cs="Arial"/>
          <w:szCs w:val="20"/>
          <w:lang w:val="en-CA"/>
        </w:rPr>
        <w:t>.</w:t>
      </w:r>
    </w:p>
    <w:p w14:paraId="0B5725CD" w14:textId="77777777" w:rsidR="00B22020" w:rsidRPr="00D02B62" w:rsidRDefault="00B22020" w:rsidP="007473F2">
      <w:pPr>
        <w:pStyle w:val="TCNormaltext"/>
        <w:numPr>
          <w:ilvl w:val="2"/>
          <w:numId w:val="49"/>
        </w:numPr>
        <w:ind w:left="2160"/>
        <w:rPr>
          <w:rFonts w:ascii="Arial" w:hAnsi="Arial" w:cs="Arial"/>
          <w:szCs w:val="20"/>
          <w:lang w:val="en-CA"/>
        </w:rPr>
      </w:pPr>
      <w:r>
        <w:rPr>
          <w:rFonts w:ascii="Arial" w:hAnsi="Arial" w:cs="Arial"/>
          <w:szCs w:val="20"/>
          <w:lang w:val="en-CA"/>
        </w:rPr>
        <w:t xml:space="preserve">The Extraction WK is the entire journal entry list with the three columns added to the end, showing what entries matched what criteria individually. </w:t>
      </w:r>
      <w:r w:rsidRPr="00D02B62">
        <w:rPr>
          <w:rFonts w:ascii="Arial" w:hAnsi="Arial" w:cs="Arial"/>
          <w:szCs w:val="20"/>
          <w:lang w:val="en-CA"/>
        </w:rPr>
        <w:t>This sheet is not needed for the aggregation of journal entries and may be deleted.</w:t>
      </w:r>
    </w:p>
    <w:p w14:paraId="2951D6E2" w14:textId="02FA1994" w:rsidR="0037378A" w:rsidRDefault="001F2202" w:rsidP="00D6182A">
      <w:pPr>
        <w:pStyle w:val="TCNormaltext"/>
        <w:ind w:left="0"/>
        <w:jc w:val="center"/>
        <w:rPr>
          <w:rFonts w:ascii="Arial" w:hAnsi="Arial" w:cs="Arial"/>
          <w:szCs w:val="20"/>
        </w:rPr>
      </w:pPr>
      <w:r>
        <w:rPr>
          <w:noProof/>
          <w:lang w:val="en-US"/>
        </w:rPr>
        <w:lastRenderedPageBreak/>
        <w:drawing>
          <wp:inline distT="0" distB="0" distL="0" distR="0" wp14:anchorId="170B4D6B" wp14:editId="25722062">
            <wp:extent cx="3050966" cy="1716656"/>
            <wp:effectExtent l="0" t="0" r="0" b="0"/>
            <wp:docPr id="52423" name="Picture 5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7120" cy="1720119"/>
                    </a:xfrm>
                    <a:prstGeom prst="rect">
                      <a:avLst/>
                    </a:prstGeom>
                  </pic:spPr>
                </pic:pic>
              </a:graphicData>
            </a:graphic>
          </wp:inline>
        </w:drawing>
      </w:r>
    </w:p>
    <w:p w14:paraId="43AD526D" w14:textId="41D0AE00" w:rsidR="00C532C8" w:rsidRPr="00F6437B" w:rsidRDefault="00C532C8" w:rsidP="000A5320">
      <w:pPr>
        <w:pStyle w:val="TCNormaltext"/>
        <w:numPr>
          <w:ilvl w:val="0"/>
          <w:numId w:val="51"/>
        </w:numPr>
        <w:rPr>
          <w:rFonts w:ascii="Arial" w:hAnsi="Arial" w:cs="Arial"/>
          <w:szCs w:val="20"/>
          <w:lang w:val="en-CA"/>
        </w:rPr>
      </w:pPr>
      <w:r w:rsidRPr="00F6437B">
        <w:rPr>
          <w:rFonts w:ascii="Arial" w:hAnsi="Arial" w:cs="Arial"/>
          <w:szCs w:val="20"/>
          <w:lang w:val="en-CA"/>
        </w:rPr>
        <w:t>Rename the Extraction Report worksheet “Test #</w:t>
      </w:r>
      <w:r w:rsidR="00953712" w:rsidRPr="00F6437B">
        <w:rPr>
          <w:rFonts w:ascii="Arial" w:hAnsi="Arial" w:cs="Arial"/>
          <w:szCs w:val="20"/>
          <w:lang w:val="en-CA"/>
        </w:rPr>
        <w:t>4</w:t>
      </w:r>
      <w:r w:rsidRPr="00F6437B">
        <w:rPr>
          <w:rFonts w:ascii="Arial" w:hAnsi="Arial" w:cs="Arial"/>
          <w:szCs w:val="20"/>
          <w:lang w:val="en-CA"/>
        </w:rPr>
        <w:t xml:space="preserve">”, which will be the worksheet used in the </w:t>
      </w:r>
      <w:hyperlink w:anchor="Selecting_Journal_Entries_To_Test" w:history="1">
        <w:r w:rsidR="00F47904" w:rsidRPr="00F6437B">
          <w:rPr>
            <w:rStyle w:val="Hyperlink"/>
            <w:rFonts w:ascii="Arial" w:hAnsi="Arial" w:cs="Arial"/>
            <w:szCs w:val="20"/>
            <w:lang w:val="en-CA"/>
          </w:rPr>
          <w:t>Selecting journal entries to t</w:t>
        </w:r>
        <w:r w:rsidR="009F6CCA" w:rsidRPr="00F6437B">
          <w:rPr>
            <w:rStyle w:val="Hyperlink"/>
            <w:rFonts w:ascii="Arial" w:hAnsi="Arial" w:cs="Arial"/>
            <w:szCs w:val="20"/>
            <w:lang w:val="en-CA"/>
          </w:rPr>
          <w:t>est</w:t>
        </w:r>
      </w:hyperlink>
      <w:r w:rsidRPr="00F6437B">
        <w:rPr>
          <w:rFonts w:ascii="Arial" w:hAnsi="Arial" w:cs="Arial"/>
          <w:szCs w:val="20"/>
          <w:lang w:val="en-CA"/>
        </w:rPr>
        <w:t xml:space="preserve"> section below.</w:t>
      </w:r>
    </w:p>
    <w:p w14:paraId="0BAAE2FF" w14:textId="77777777" w:rsidR="00440576" w:rsidRPr="00F6437B" w:rsidRDefault="00440576" w:rsidP="00440576">
      <w:pPr>
        <w:pStyle w:val="TCNormaltext"/>
        <w:numPr>
          <w:ilvl w:val="0"/>
          <w:numId w:val="28"/>
        </w:numPr>
        <w:rPr>
          <w:rFonts w:ascii="Arial" w:hAnsi="Arial" w:cs="Arial"/>
          <w:szCs w:val="20"/>
          <w:lang w:val="en-CA"/>
        </w:rPr>
      </w:pPr>
      <w:r w:rsidRPr="00F6437B">
        <w:rPr>
          <w:rFonts w:ascii="Arial" w:hAnsi="Arial" w:cs="Arial"/>
          <w:szCs w:val="20"/>
          <w:lang w:val="en-CA"/>
        </w:rPr>
        <w:t>Remove any filters to the original journal entry listing before moving on to the next Fraud Characteristic Test.</w:t>
      </w:r>
    </w:p>
    <w:p w14:paraId="35D30FBA" w14:textId="77777777" w:rsidR="00205083" w:rsidRPr="00B22020" w:rsidRDefault="0037378A" w:rsidP="00440576">
      <w:pPr>
        <w:pStyle w:val="TCNormaltext"/>
        <w:ind w:left="0"/>
        <w:rPr>
          <w:rFonts w:ascii="Arial" w:hAnsi="Arial" w:cs="Arial"/>
          <w:szCs w:val="20"/>
        </w:rPr>
      </w:pPr>
      <w:r w:rsidRPr="00F6437B">
        <w:rPr>
          <w:rFonts w:ascii="Arial" w:hAnsi="Arial" w:cs="Arial"/>
          <w:b/>
          <w:szCs w:val="20"/>
        </w:rPr>
        <w:t>NOTE:</w:t>
      </w:r>
      <w:r w:rsidRPr="00F6437B">
        <w:rPr>
          <w:rFonts w:ascii="Arial" w:hAnsi="Arial" w:cs="Arial"/>
          <w:szCs w:val="20"/>
        </w:rPr>
        <w:t xml:space="preserve"> Depending on the </w:t>
      </w:r>
      <w:r w:rsidR="00B31FF0" w:rsidRPr="00F6437B">
        <w:rPr>
          <w:rFonts w:ascii="Arial" w:hAnsi="Arial" w:cs="Arial"/>
          <w:szCs w:val="20"/>
        </w:rPr>
        <w:t>c</w:t>
      </w:r>
      <w:r w:rsidRPr="00F6437B">
        <w:rPr>
          <w:rFonts w:ascii="Arial" w:hAnsi="Arial" w:cs="Arial"/>
          <w:szCs w:val="20"/>
        </w:rPr>
        <w:t>lient and data, engagement teams may wish to run additional tests on length of characters. In this example, the journal entry description c</w:t>
      </w:r>
      <w:r>
        <w:rPr>
          <w:rFonts w:ascii="Arial" w:hAnsi="Arial" w:cs="Arial"/>
          <w:szCs w:val="20"/>
        </w:rPr>
        <w:t xml:space="preserve">olumn was checked. Other considerations may be line description or header description. Teams may add an additional </w:t>
      </w:r>
      <w:r w:rsidR="00B31FF0">
        <w:rPr>
          <w:rFonts w:ascii="Arial" w:hAnsi="Arial" w:cs="Arial"/>
          <w:szCs w:val="20"/>
        </w:rPr>
        <w:t>c</w:t>
      </w:r>
      <w:r>
        <w:rPr>
          <w:rFonts w:ascii="Arial" w:hAnsi="Arial" w:cs="Arial"/>
          <w:szCs w:val="20"/>
        </w:rPr>
        <w:t>riteria or re-run the test.</w:t>
      </w:r>
    </w:p>
    <w:p w14:paraId="7D0F2A28" w14:textId="77777777" w:rsidR="0032022E" w:rsidRDefault="00CC0820" w:rsidP="0037378A">
      <w:pPr>
        <w:pStyle w:val="TCNormaltext"/>
        <w:ind w:left="0"/>
        <w:rPr>
          <w:lang w:val="en-CA"/>
        </w:rPr>
      </w:pPr>
      <w:r>
        <w:rPr>
          <w:rFonts w:ascii="Arial" w:hAnsi="Arial" w:cs="Arial"/>
          <w:szCs w:val="20"/>
          <w:lang w:val="en-CA"/>
        </w:rPr>
        <w:t xml:space="preserve">    </w:t>
      </w:r>
      <w:r w:rsidR="00996E37">
        <w:rPr>
          <w:rFonts w:ascii="Arial" w:hAnsi="Arial" w:cs="Arial"/>
          <w:szCs w:val="20"/>
          <w:lang w:val="en-CA"/>
        </w:rPr>
        <w:t xml:space="preserve">  </w:t>
      </w:r>
      <w:r w:rsidR="00390C67">
        <w:rPr>
          <w:rFonts w:ascii="Arial" w:hAnsi="Arial" w:cs="Arial"/>
          <w:szCs w:val="20"/>
          <w:lang w:val="en-CA"/>
        </w:rPr>
        <w:t xml:space="preserve"> </w:t>
      </w:r>
      <w:r w:rsidR="00996E37">
        <w:rPr>
          <w:rFonts w:ascii="Arial" w:hAnsi="Arial" w:cs="Arial"/>
          <w:szCs w:val="20"/>
          <w:lang w:val="en-CA"/>
        </w:rPr>
        <w:t xml:space="preserve"> </w:t>
      </w:r>
      <w:r w:rsidR="00390C67">
        <w:rPr>
          <w:rFonts w:ascii="Arial" w:hAnsi="Arial" w:cs="Arial"/>
          <w:szCs w:val="20"/>
          <w:lang w:val="en-CA"/>
        </w:rPr>
        <w:t xml:space="preserve"> </w:t>
      </w:r>
      <w:bookmarkStart w:id="63" w:name="_Toc401132047"/>
      <w:bookmarkStart w:id="64" w:name="_Toc401320846"/>
      <w:bookmarkStart w:id="65" w:name="_Toc401320938"/>
      <w:bookmarkStart w:id="66" w:name="_Toc401321023"/>
      <w:bookmarkStart w:id="67" w:name="_Toc401321301"/>
      <w:bookmarkStart w:id="68" w:name="_Toc401320848"/>
      <w:bookmarkStart w:id="69" w:name="_Toc401320940"/>
      <w:bookmarkStart w:id="70" w:name="_Toc401321025"/>
      <w:bookmarkStart w:id="71" w:name="_Toc401321303"/>
      <w:bookmarkStart w:id="72" w:name="_Toc401320850"/>
      <w:bookmarkStart w:id="73" w:name="_Toc401320942"/>
      <w:bookmarkStart w:id="74" w:name="_Toc401321027"/>
      <w:bookmarkStart w:id="75" w:name="_Toc401321305"/>
      <w:bookmarkStart w:id="76" w:name="_Toc401320852"/>
      <w:bookmarkStart w:id="77" w:name="_Toc401320944"/>
      <w:bookmarkStart w:id="78" w:name="_Toc401321029"/>
      <w:bookmarkStart w:id="79" w:name="_Toc401321307"/>
      <w:bookmarkStart w:id="80" w:name="_Toc401320854"/>
      <w:bookmarkStart w:id="81" w:name="_Toc401320946"/>
      <w:bookmarkStart w:id="82" w:name="_Toc401321031"/>
      <w:bookmarkStart w:id="83" w:name="_Toc401321309"/>
      <w:bookmarkStart w:id="84" w:name="_Toc401132056"/>
      <w:bookmarkStart w:id="85" w:name="_Toc401320855"/>
      <w:bookmarkStart w:id="86" w:name="_Toc401320947"/>
      <w:bookmarkStart w:id="87" w:name="_Toc401321032"/>
      <w:bookmarkStart w:id="88" w:name="_Toc401321310"/>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49D14DB2" w14:textId="77777777" w:rsidR="00940D94" w:rsidRPr="00011F32" w:rsidRDefault="0063232E" w:rsidP="00423FAA">
      <w:pPr>
        <w:pStyle w:val="Heading2"/>
        <w:rPr>
          <w:color w:val="92D050"/>
          <w:lang w:val="en-CA"/>
        </w:rPr>
      </w:pPr>
      <w:bookmarkStart w:id="89" w:name="_Toc444073274"/>
      <w:bookmarkStart w:id="90" w:name="_Toc457229780"/>
      <w:r w:rsidRPr="00011F32">
        <w:rPr>
          <w:color w:val="92D050"/>
          <w:lang w:val="en-CA"/>
        </w:rPr>
        <w:t xml:space="preserve">Characteristic </w:t>
      </w:r>
      <w:r w:rsidR="00940D94" w:rsidRPr="00011F32">
        <w:rPr>
          <w:color w:val="92D050"/>
          <w:lang w:val="en-CA"/>
        </w:rPr>
        <w:t>#</w:t>
      </w:r>
      <w:r w:rsidR="00953712" w:rsidRPr="00011F32">
        <w:rPr>
          <w:color w:val="92D050"/>
          <w:lang w:val="en-CA"/>
        </w:rPr>
        <w:t>5</w:t>
      </w:r>
      <w:r w:rsidR="00940D94" w:rsidRPr="00011F32">
        <w:rPr>
          <w:color w:val="92D050"/>
          <w:lang w:val="en-CA"/>
        </w:rPr>
        <w:t>: Back Dated and Pre Dated Entries</w:t>
      </w:r>
      <w:bookmarkEnd w:id="89"/>
      <w:bookmarkEnd w:id="90"/>
      <w:r w:rsidR="00940D94" w:rsidRPr="00011F32">
        <w:rPr>
          <w:color w:val="92D050"/>
          <w:lang w:val="en-CA"/>
        </w:rPr>
        <w:t xml:space="preserve"> </w:t>
      </w:r>
    </w:p>
    <w:p w14:paraId="7D9E8798" w14:textId="77777777" w:rsidR="0063232E" w:rsidRDefault="0063232E" w:rsidP="00940D94">
      <w:pPr>
        <w:pStyle w:val="TCNormaltext"/>
        <w:ind w:left="0"/>
        <w:rPr>
          <w:szCs w:val="20"/>
          <w:lang w:val="en-CA"/>
        </w:rPr>
      </w:pPr>
      <w:r>
        <w:rPr>
          <w:szCs w:val="20"/>
          <w:lang w:val="en-CA"/>
        </w:rPr>
        <w:t xml:space="preserve">Entries exhibiting this characteristic have been posted more </w:t>
      </w:r>
      <w:r w:rsidR="00940D94" w:rsidRPr="00940D94">
        <w:rPr>
          <w:szCs w:val="20"/>
          <w:lang w:val="en-CA"/>
        </w:rPr>
        <w:t xml:space="preserve">than X number of days </w:t>
      </w:r>
      <w:r>
        <w:rPr>
          <w:szCs w:val="20"/>
          <w:lang w:val="en-CA"/>
        </w:rPr>
        <w:t xml:space="preserve">before or after the </w:t>
      </w:r>
      <w:r w:rsidR="00940D94" w:rsidRPr="00940D94">
        <w:rPr>
          <w:szCs w:val="20"/>
          <w:lang w:val="en-CA"/>
        </w:rPr>
        <w:t>effective date</w:t>
      </w:r>
      <w:r>
        <w:rPr>
          <w:szCs w:val="20"/>
          <w:lang w:val="en-CA"/>
        </w:rPr>
        <w:t xml:space="preserve"> of the journal </w:t>
      </w:r>
      <w:r w:rsidR="00E0102C">
        <w:rPr>
          <w:szCs w:val="20"/>
          <w:lang w:val="en-CA"/>
        </w:rPr>
        <w:t>entry.</w:t>
      </w:r>
    </w:p>
    <w:p w14:paraId="45C4BB91" w14:textId="77777777" w:rsidR="00940D94" w:rsidRPr="0063232E" w:rsidRDefault="00940D94" w:rsidP="00940D94">
      <w:pPr>
        <w:pStyle w:val="TCNormaltext"/>
        <w:ind w:left="0"/>
        <w:rPr>
          <w:rFonts w:ascii="Arial" w:hAnsi="Arial" w:cs="Arial"/>
          <w:szCs w:val="20"/>
          <w:u w:val="single"/>
          <w:lang w:val="en-CA"/>
        </w:rPr>
      </w:pPr>
      <w:r w:rsidRPr="0063232E">
        <w:rPr>
          <w:rFonts w:ascii="Arial" w:hAnsi="Arial" w:cs="Arial"/>
          <w:szCs w:val="20"/>
          <w:u w:val="single"/>
          <w:lang w:val="en-CA"/>
        </w:rPr>
        <w:t xml:space="preserve">Suggested method </w:t>
      </w:r>
      <w:r w:rsidR="0063232E" w:rsidRPr="0063232E">
        <w:rPr>
          <w:rFonts w:ascii="Arial" w:hAnsi="Arial" w:cs="Arial"/>
          <w:szCs w:val="20"/>
          <w:u w:val="single"/>
          <w:lang w:val="en-CA"/>
        </w:rPr>
        <w:t>to identify journal entries exhibiting this characteristic:</w:t>
      </w:r>
    </w:p>
    <w:p w14:paraId="275C9281" w14:textId="77777777" w:rsidR="00940D94" w:rsidRPr="00E52D38" w:rsidRDefault="0063232E" w:rsidP="009A3D1C">
      <w:pPr>
        <w:pStyle w:val="TCNormaltext"/>
        <w:numPr>
          <w:ilvl w:val="0"/>
          <w:numId w:val="52"/>
        </w:numPr>
        <w:rPr>
          <w:rFonts w:ascii="Arial" w:hAnsi="Arial" w:cs="Arial"/>
          <w:szCs w:val="20"/>
          <w:lang w:val="en-CA"/>
        </w:rPr>
      </w:pPr>
      <w:r>
        <w:rPr>
          <w:rFonts w:ascii="Arial" w:hAnsi="Arial" w:cs="Arial"/>
          <w:szCs w:val="20"/>
          <w:lang w:val="en-CA"/>
        </w:rPr>
        <w:t xml:space="preserve">Enter an </w:t>
      </w:r>
      <w:r w:rsidR="00940D94" w:rsidRPr="00E52D38">
        <w:rPr>
          <w:rFonts w:ascii="Arial" w:hAnsi="Arial" w:cs="Arial"/>
          <w:szCs w:val="20"/>
          <w:lang w:val="en-CA"/>
        </w:rPr>
        <w:t xml:space="preserve">Excel formula to calculate the difference between </w:t>
      </w:r>
      <w:r w:rsidR="00DB186A">
        <w:rPr>
          <w:rFonts w:ascii="Arial" w:hAnsi="Arial" w:cs="Arial"/>
          <w:szCs w:val="20"/>
          <w:lang w:val="en-CA"/>
        </w:rPr>
        <w:t>effective</w:t>
      </w:r>
      <w:r w:rsidR="00DB186A" w:rsidRPr="00E52D38">
        <w:rPr>
          <w:rFonts w:ascii="Arial" w:hAnsi="Arial" w:cs="Arial"/>
          <w:szCs w:val="20"/>
          <w:lang w:val="en-CA"/>
        </w:rPr>
        <w:t xml:space="preserve"> </w:t>
      </w:r>
      <w:r w:rsidR="00940D94" w:rsidRPr="00E52D38">
        <w:rPr>
          <w:rFonts w:ascii="Arial" w:hAnsi="Arial" w:cs="Arial"/>
          <w:szCs w:val="20"/>
          <w:lang w:val="en-CA"/>
        </w:rPr>
        <w:t xml:space="preserve">date and </w:t>
      </w:r>
      <w:r w:rsidR="00DB186A">
        <w:rPr>
          <w:rFonts w:ascii="Arial" w:hAnsi="Arial" w:cs="Arial"/>
          <w:szCs w:val="20"/>
          <w:lang w:val="en-CA"/>
        </w:rPr>
        <w:t>posting</w:t>
      </w:r>
      <w:r w:rsidR="00DB186A" w:rsidRPr="00E52D38">
        <w:rPr>
          <w:rFonts w:ascii="Arial" w:hAnsi="Arial" w:cs="Arial"/>
          <w:szCs w:val="20"/>
          <w:lang w:val="en-CA"/>
        </w:rPr>
        <w:t xml:space="preserve"> </w:t>
      </w:r>
      <w:r w:rsidR="00940D94" w:rsidRPr="00E52D38">
        <w:rPr>
          <w:rFonts w:ascii="Arial" w:hAnsi="Arial" w:cs="Arial"/>
          <w:szCs w:val="20"/>
          <w:lang w:val="en-CA"/>
        </w:rPr>
        <w:t>date</w:t>
      </w:r>
      <w:r w:rsidR="00DB186A">
        <w:rPr>
          <w:rFonts w:ascii="Arial" w:hAnsi="Arial" w:cs="Arial"/>
          <w:szCs w:val="20"/>
          <w:lang w:val="en-CA"/>
        </w:rPr>
        <w:t xml:space="preserve"> for each journal entry:</w:t>
      </w:r>
    </w:p>
    <w:p w14:paraId="256D16C3" w14:textId="77777777" w:rsidR="0026322B" w:rsidRDefault="008A0425" w:rsidP="009A3D1C">
      <w:pPr>
        <w:pStyle w:val="TCNormaltext"/>
        <w:numPr>
          <w:ilvl w:val="1"/>
          <w:numId w:val="52"/>
        </w:numPr>
        <w:rPr>
          <w:rFonts w:ascii="Arial" w:hAnsi="Arial" w:cs="Arial"/>
          <w:szCs w:val="20"/>
          <w:lang w:val="en-CA"/>
        </w:rPr>
      </w:pPr>
      <w:r>
        <w:rPr>
          <w:rFonts w:ascii="Arial" w:hAnsi="Arial" w:cs="Arial"/>
          <w:szCs w:val="20"/>
          <w:lang w:val="en-CA"/>
        </w:rPr>
        <w:lastRenderedPageBreak/>
        <w:t>Create a new column,</w:t>
      </w:r>
      <w:r w:rsidR="00DB186A">
        <w:rPr>
          <w:rFonts w:ascii="Arial" w:hAnsi="Arial" w:cs="Arial"/>
          <w:szCs w:val="20"/>
          <w:lang w:val="en-CA"/>
        </w:rPr>
        <w:t xml:space="preserve"> titled “Difference b/n Effective &amp; Posting Date”.</w:t>
      </w:r>
      <w:r>
        <w:rPr>
          <w:rFonts w:ascii="Arial" w:hAnsi="Arial" w:cs="Arial"/>
          <w:szCs w:val="20"/>
          <w:lang w:val="en-CA"/>
        </w:rPr>
        <w:t xml:space="preserve"> </w:t>
      </w:r>
      <w:r w:rsidR="00DB186A">
        <w:rPr>
          <w:rFonts w:ascii="Arial" w:hAnsi="Arial" w:cs="Arial"/>
          <w:szCs w:val="20"/>
          <w:lang w:val="en-CA"/>
        </w:rPr>
        <w:t>T</w:t>
      </w:r>
      <w:r w:rsidR="00E52D38">
        <w:rPr>
          <w:rFonts w:ascii="Arial" w:hAnsi="Arial" w:cs="Arial"/>
          <w:szCs w:val="20"/>
          <w:lang w:val="en-CA"/>
        </w:rPr>
        <w:t>ype in</w:t>
      </w:r>
      <w:r w:rsidR="0026322B">
        <w:rPr>
          <w:rFonts w:ascii="Arial" w:hAnsi="Arial" w:cs="Arial"/>
          <w:szCs w:val="20"/>
          <w:lang w:val="en-CA"/>
        </w:rPr>
        <w:t xml:space="preserve"> Excel formula “=</w:t>
      </w:r>
      <w:r w:rsidR="00650C0B">
        <w:rPr>
          <w:rFonts w:ascii="Arial" w:hAnsi="Arial" w:cs="Arial"/>
          <w:szCs w:val="20"/>
          <w:lang w:val="en-CA"/>
        </w:rPr>
        <w:t xml:space="preserve"> </w:t>
      </w:r>
      <w:r w:rsidR="0026322B">
        <w:rPr>
          <w:rFonts w:ascii="Arial" w:hAnsi="Arial" w:cs="Arial"/>
          <w:szCs w:val="20"/>
          <w:lang w:val="en-CA"/>
        </w:rPr>
        <w:t xml:space="preserve">Cell </w:t>
      </w:r>
      <w:r w:rsidR="00104999">
        <w:rPr>
          <w:rFonts w:ascii="Arial" w:hAnsi="Arial" w:cs="Arial"/>
          <w:szCs w:val="20"/>
          <w:lang w:val="en-CA"/>
        </w:rPr>
        <w:t xml:space="preserve">reference </w:t>
      </w:r>
      <w:r w:rsidR="0026322B">
        <w:rPr>
          <w:rFonts w:ascii="Arial" w:hAnsi="Arial" w:cs="Arial"/>
          <w:szCs w:val="20"/>
          <w:lang w:val="en-CA"/>
        </w:rPr>
        <w:t xml:space="preserve">containing </w:t>
      </w:r>
      <w:r w:rsidR="00DB186A">
        <w:rPr>
          <w:rFonts w:ascii="Arial" w:hAnsi="Arial" w:cs="Arial"/>
          <w:szCs w:val="20"/>
          <w:lang w:val="en-CA"/>
        </w:rPr>
        <w:t xml:space="preserve">effective </w:t>
      </w:r>
      <w:r w:rsidR="0026322B">
        <w:rPr>
          <w:rFonts w:ascii="Arial" w:hAnsi="Arial" w:cs="Arial"/>
          <w:szCs w:val="20"/>
          <w:lang w:val="en-CA"/>
        </w:rPr>
        <w:t xml:space="preserve">date </w:t>
      </w:r>
      <w:r w:rsidR="00104999">
        <w:rPr>
          <w:rFonts w:ascii="Arial" w:hAnsi="Arial" w:cs="Arial"/>
          <w:szCs w:val="20"/>
          <w:lang w:val="en-CA"/>
        </w:rPr>
        <w:t>–</w:t>
      </w:r>
      <w:r w:rsidR="0026322B">
        <w:rPr>
          <w:rFonts w:ascii="Arial" w:hAnsi="Arial" w:cs="Arial"/>
          <w:szCs w:val="20"/>
          <w:lang w:val="en-CA"/>
        </w:rPr>
        <w:t xml:space="preserve"> Cell</w:t>
      </w:r>
      <w:r w:rsidR="00104999">
        <w:rPr>
          <w:rFonts w:ascii="Arial" w:hAnsi="Arial" w:cs="Arial"/>
          <w:szCs w:val="20"/>
          <w:lang w:val="en-CA"/>
        </w:rPr>
        <w:t xml:space="preserve"> reference</w:t>
      </w:r>
      <w:r w:rsidR="0026322B">
        <w:rPr>
          <w:rFonts w:ascii="Arial" w:hAnsi="Arial" w:cs="Arial"/>
          <w:szCs w:val="20"/>
          <w:lang w:val="en-CA"/>
        </w:rPr>
        <w:t xml:space="preserve"> containing posting date”</w:t>
      </w:r>
      <w:r w:rsidR="0026322B" w:rsidRPr="00940D94">
        <w:rPr>
          <w:rFonts w:ascii="Arial" w:hAnsi="Arial" w:cs="Arial"/>
          <w:szCs w:val="20"/>
          <w:lang w:val="en-CA"/>
        </w:rPr>
        <w:t xml:space="preserve">. </w:t>
      </w:r>
    </w:p>
    <w:p w14:paraId="650EFDA5" w14:textId="77777777" w:rsidR="00854693" w:rsidRDefault="00854693" w:rsidP="00854693">
      <w:pPr>
        <w:pStyle w:val="TCNormaltext"/>
        <w:ind w:left="1440"/>
        <w:rPr>
          <w:rFonts w:ascii="Arial" w:hAnsi="Arial" w:cs="Arial"/>
          <w:szCs w:val="20"/>
          <w:lang w:val="en-CA"/>
        </w:rPr>
      </w:pPr>
      <w:r>
        <w:rPr>
          <w:rFonts w:ascii="Arial" w:hAnsi="Arial" w:cs="Arial"/>
          <w:szCs w:val="20"/>
          <w:lang w:val="en-CA"/>
        </w:rPr>
        <w:t>If the result is a positive number, it indicates that the entry was pre-dated. For example, posted date 1/1/2014, effective 3/31/2014.</w:t>
      </w:r>
    </w:p>
    <w:p w14:paraId="0B2595BC" w14:textId="77777777" w:rsidR="00854693" w:rsidRPr="0026322B" w:rsidRDefault="00854693" w:rsidP="00854693">
      <w:pPr>
        <w:pStyle w:val="TCNormaltext"/>
        <w:ind w:left="1440"/>
        <w:rPr>
          <w:rFonts w:ascii="Arial" w:hAnsi="Arial" w:cs="Arial"/>
          <w:szCs w:val="20"/>
          <w:lang w:val="en-CA"/>
        </w:rPr>
      </w:pPr>
      <w:r>
        <w:rPr>
          <w:rFonts w:ascii="Arial" w:hAnsi="Arial" w:cs="Arial"/>
          <w:szCs w:val="20"/>
          <w:lang w:val="en-CA"/>
        </w:rPr>
        <w:t>If the result is a negative number, it indicates that the entry was back-dated. For example, posted date 10/15/2014, effective 9/30/2014.</w:t>
      </w:r>
    </w:p>
    <w:p w14:paraId="3BEE0B43" w14:textId="30EB8EAD" w:rsidR="00940D94" w:rsidRDefault="00BC0112" w:rsidP="009A3D1C">
      <w:pPr>
        <w:pStyle w:val="TCNormaltext"/>
        <w:numPr>
          <w:ilvl w:val="0"/>
          <w:numId w:val="52"/>
        </w:numPr>
        <w:rPr>
          <w:rFonts w:ascii="Arial" w:hAnsi="Arial" w:cs="Arial"/>
          <w:szCs w:val="20"/>
          <w:lang w:val="en-CA"/>
        </w:rPr>
      </w:pPr>
      <w:r>
        <w:rPr>
          <w:noProof/>
          <w:lang w:val="en-US"/>
        </w:rPr>
        <w:drawing>
          <wp:inline distT="0" distB="0" distL="0" distR="0" wp14:anchorId="18E353DB" wp14:editId="6414AC2F">
            <wp:extent cx="221285" cy="201168"/>
            <wp:effectExtent l="0" t="0" r="7620" b="8890"/>
            <wp:docPr id="52341" name="Picture 5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285" cy="201168"/>
                    </a:xfrm>
                    <a:prstGeom prst="rect">
                      <a:avLst/>
                    </a:prstGeom>
                  </pic:spPr>
                </pic:pic>
              </a:graphicData>
            </a:graphic>
          </wp:inline>
        </w:drawing>
      </w:r>
      <w:r w:rsidR="0063232E">
        <w:rPr>
          <w:rFonts w:ascii="Arial" w:hAnsi="Arial" w:cs="Arial"/>
          <w:szCs w:val="20"/>
          <w:lang w:val="en-CA"/>
        </w:rPr>
        <w:t xml:space="preserve"> </w:t>
      </w:r>
      <w:r w:rsidR="00940D94" w:rsidRPr="00E52D38">
        <w:rPr>
          <w:rFonts w:ascii="Arial" w:hAnsi="Arial" w:cs="Arial"/>
          <w:szCs w:val="20"/>
          <w:lang w:val="en-CA"/>
        </w:rPr>
        <w:t>Extract Data &gt; Exception Report</w:t>
      </w:r>
    </w:p>
    <w:p w14:paraId="3632EB7F" w14:textId="77777777" w:rsidR="00683163" w:rsidRPr="00683163" w:rsidRDefault="00683163" w:rsidP="009A3D1C">
      <w:pPr>
        <w:pStyle w:val="TCNormaltext"/>
        <w:numPr>
          <w:ilvl w:val="1"/>
          <w:numId w:val="52"/>
        </w:numPr>
        <w:rPr>
          <w:rFonts w:ascii="Arial" w:hAnsi="Arial" w:cs="Arial"/>
          <w:szCs w:val="20"/>
          <w:lang w:val="en-CA"/>
        </w:rPr>
      </w:pPr>
      <w:r>
        <w:rPr>
          <w:noProof/>
        </w:rPr>
        <w:t>Use the following criteria when running this tool:</w:t>
      </w:r>
    </w:p>
    <w:p w14:paraId="5A813F07" w14:textId="77777777" w:rsidR="00683163" w:rsidRPr="00854693" w:rsidRDefault="00683163" w:rsidP="009A3D1C">
      <w:pPr>
        <w:pStyle w:val="TCNormaltext"/>
        <w:numPr>
          <w:ilvl w:val="2"/>
          <w:numId w:val="52"/>
        </w:numPr>
        <w:rPr>
          <w:rFonts w:ascii="Arial" w:hAnsi="Arial" w:cs="Arial"/>
          <w:b/>
          <w:szCs w:val="20"/>
          <w:lang w:val="en-CA"/>
        </w:rPr>
      </w:pPr>
      <w:r>
        <w:rPr>
          <w:noProof/>
          <w:lang w:val="en-CA"/>
        </w:rPr>
        <w:t xml:space="preserve">Criteria 1 </w:t>
      </w:r>
      <w:r w:rsidR="00854693" w:rsidRPr="00854693">
        <w:rPr>
          <w:rFonts w:ascii="Arial" w:hAnsi="Arial" w:cs="Arial"/>
          <w:szCs w:val="20"/>
          <w:lang w:val="en-CA"/>
        </w:rPr>
        <w:t>(to test for pre-dated entries)</w:t>
      </w:r>
      <w:r w:rsidR="00854693">
        <w:rPr>
          <w:rFonts w:ascii="Arial" w:hAnsi="Arial" w:cs="Arial"/>
          <w:b/>
          <w:szCs w:val="20"/>
          <w:lang w:val="en-CA"/>
        </w:rPr>
        <w:t xml:space="preserve"> </w:t>
      </w:r>
      <w:r w:rsidRPr="00854693">
        <w:rPr>
          <w:noProof/>
          <w:lang w:val="en-CA"/>
        </w:rPr>
        <w:t xml:space="preserve">– </w:t>
      </w:r>
      <w:r w:rsidR="00DB186A" w:rsidRPr="00854693">
        <w:rPr>
          <w:i/>
          <w:noProof/>
          <w:lang w:val="en-CA"/>
        </w:rPr>
        <w:t>Column</w:t>
      </w:r>
      <w:r w:rsidR="00DB186A" w:rsidRPr="00854693">
        <w:rPr>
          <w:noProof/>
          <w:lang w:val="en-CA"/>
        </w:rPr>
        <w:t xml:space="preserve"> = “</w:t>
      </w:r>
      <w:r w:rsidRPr="00854693">
        <w:rPr>
          <w:noProof/>
          <w:lang w:val="en-CA"/>
        </w:rPr>
        <w:t xml:space="preserve">Difference </w:t>
      </w:r>
      <w:r w:rsidR="00DB186A" w:rsidRPr="00854693">
        <w:rPr>
          <w:noProof/>
          <w:lang w:val="en-CA"/>
        </w:rPr>
        <w:t>b/n</w:t>
      </w:r>
      <w:r w:rsidRPr="00854693">
        <w:rPr>
          <w:noProof/>
          <w:lang w:val="en-CA"/>
        </w:rPr>
        <w:t xml:space="preserve"> </w:t>
      </w:r>
      <w:r w:rsidR="00DB186A" w:rsidRPr="00854693">
        <w:rPr>
          <w:noProof/>
          <w:lang w:val="en-CA"/>
        </w:rPr>
        <w:t>E</w:t>
      </w:r>
      <w:r w:rsidRPr="00854693">
        <w:rPr>
          <w:noProof/>
          <w:lang w:val="en-CA"/>
        </w:rPr>
        <w:t xml:space="preserve">ffective </w:t>
      </w:r>
      <w:r w:rsidR="00DB186A" w:rsidRPr="00854693">
        <w:rPr>
          <w:noProof/>
          <w:lang w:val="en-CA"/>
        </w:rPr>
        <w:t>&amp; P</w:t>
      </w:r>
      <w:r w:rsidRPr="00854693">
        <w:rPr>
          <w:noProof/>
          <w:lang w:val="en-CA"/>
        </w:rPr>
        <w:t xml:space="preserve">osting </w:t>
      </w:r>
      <w:r w:rsidR="00DB186A" w:rsidRPr="00854693">
        <w:rPr>
          <w:noProof/>
          <w:lang w:val="en-CA"/>
        </w:rPr>
        <w:t>D</w:t>
      </w:r>
      <w:r w:rsidRPr="00854693">
        <w:rPr>
          <w:noProof/>
          <w:lang w:val="en-CA"/>
        </w:rPr>
        <w:t>ate</w:t>
      </w:r>
      <w:r w:rsidR="00DB186A" w:rsidRPr="00854693">
        <w:rPr>
          <w:noProof/>
          <w:lang w:val="en-CA"/>
        </w:rPr>
        <w:t xml:space="preserve">”; </w:t>
      </w:r>
      <w:r w:rsidR="00DB186A" w:rsidRPr="00854693">
        <w:rPr>
          <w:i/>
          <w:noProof/>
          <w:lang w:val="en-CA"/>
        </w:rPr>
        <w:t>Action</w:t>
      </w:r>
      <w:r w:rsidR="00DB186A" w:rsidRPr="00854693">
        <w:rPr>
          <w:noProof/>
          <w:lang w:val="en-CA"/>
        </w:rPr>
        <w:t xml:space="preserve"> =</w:t>
      </w:r>
      <w:r w:rsidRPr="00854693">
        <w:rPr>
          <w:noProof/>
          <w:lang w:val="en-CA"/>
        </w:rPr>
        <w:t xml:space="preserve"> </w:t>
      </w:r>
      <w:r w:rsidR="00DB186A" w:rsidRPr="00854693">
        <w:rPr>
          <w:noProof/>
          <w:lang w:val="en-CA"/>
        </w:rPr>
        <w:t>“I</w:t>
      </w:r>
      <w:r w:rsidRPr="00854693">
        <w:rPr>
          <w:noProof/>
          <w:lang w:val="en-CA"/>
        </w:rPr>
        <w:t>s greater than</w:t>
      </w:r>
      <w:r w:rsidR="00DB186A" w:rsidRPr="00854693">
        <w:rPr>
          <w:noProof/>
          <w:lang w:val="en-CA"/>
        </w:rPr>
        <w:t>”</w:t>
      </w:r>
      <w:r w:rsidRPr="00854693">
        <w:rPr>
          <w:noProof/>
          <w:lang w:val="en-CA"/>
        </w:rPr>
        <w:t xml:space="preserve"> X days; </w:t>
      </w:r>
      <w:r w:rsidRPr="00854693">
        <w:rPr>
          <w:b/>
          <w:noProof/>
          <w:lang w:val="en-CA"/>
        </w:rPr>
        <w:t>OR</w:t>
      </w:r>
    </w:p>
    <w:p w14:paraId="2B5BCBDB" w14:textId="77777777" w:rsidR="00683163" w:rsidRPr="006B7FAE" w:rsidRDefault="00683163" w:rsidP="009A3D1C">
      <w:pPr>
        <w:pStyle w:val="TCNormaltext"/>
        <w:numPr>
          <w:ilvl w:val="2"/>
          <w:numId w:val="52"/>
        </w:numPr>
        <w:rPr>
          <w:noProof/>
          <w:lang w:val="en-CA"/>
        </w:rPr>
      </w:pPr>
      <w:r w:rsidRPr="006B7FAE">
        <w:rPr>
          <w:noProof/>
          <w:lang w:val="en-CA"/>
        </w:rPr>
        <w:t xml:space="preserve">Criteria 2 </w:t>
      </w:r>
      <w:r w:rsidR="00854693" w:rsidRPr="006B7FAE">
        <w:rPr>
          <w:noProof/>
          <w:lang w:val="en-CA"/>
        </w:rPr>
        <w:t xml:space="preserve">(to test for back-dated entries) </w:t>
      </w:r>
      <w:r w:rsidRPr="006B7FAE">
        <w:rPr>
          <w:noProof/>
          <w:lang w:val="en-CA"/>
        </w:rPr>
        <w:t xml:space="preserve">– </w:t>
      </w:r>
      <w:r w:rsidR="00DB186A" w:rsidRPr="006B7FAE">
        <w:rPr>
          <w:noProof/>
          <w:lang w:val="en-CA"/>
        </w:rPr>
        <w:t>Column = “</w:t>
      </w:r>
      <w:r w:rsidRPr="006B7FAE">
        <w:rPr>
          <w:noProof/>
          <w:lang w:val="en-CA"/>
        </w:rPr>
        <w:t xml:space="preserve">Difference </w:t>
      </w:r>
      <w:r w:rsidR="00DB186A" w:rsidRPr="006B7FAE">
        <w:rPr>
          <w:noProof/>
          <w:lang w:val="en-CA"/>
        </w:rPr>
        <w:t>b/n E</w:t>
      </w:r>
      <w:r w:rsidRPr="006B7FAE">
        <w:rPr>
          <w:noProof/>
          <w:lang w:val="en-CA"/>
        </w:rPr>
        <w:t xml:space="preserve">ffective </w:t>
      </w:r>
      <w:r w:rsidR="00DB186A" w:rsidRPr="006B7FAE">
        <w:rPr>
          <w:noProof/>
          <w:lang w:val="en-CA"/>
        </w:rPr>
        <w:t>&amp; P</w:t>
      </w:r>
      <w:r w:rsidRPr="006B7FAE">
        <w:rPr>
          <w:noProof/>
          <w:lang w:val="en-CA"/>
        </w:rPr>
        <w:t xml:space="preserve">osting </w:t>
      </w:r>
      <w:r w:rsidR="00DB186A" w:rsidRPr="006B7FAE">
        <w:rPr>
          <w:noProof/>
          <w:lang w:val="en-CA"/>
        </w:rPr>
        <w:t>D</w:t>
      </w:r>
      <w:r w:rsidRPr="006B7FAE">
        <w:rPr>
          <w:noProof/>
          <w:lang w:val="en-CA"/>
        </w:rPr>
        <w:t>ate</w:t>
      </w:r>
      <w:r w:rsidR="00DB186A" w:rsidRPr="006B7FAE">
        <w:rPr>
          <w:noProof/>
          <w:lang w:val="en-CA"/>
        </w:rPr>
        <w:t>”; Action =</w:t>
      </w:r>
      <w:r w:rsidRPr="006B7FAE">
        <w:rPr>
          <w:noProof/>
          <w:lang w:val="en-CA"/>
        </w:rPr>
        <w:t xml:space="preserve"> </w:t>
      </w:r>
      <w:r w:rsidR="00DB186A" w:rsidRPr="006B7FAE">
        <w:rPr>
          <w:noProof/>
          <w:lang w:val="en-CA"/>
        </w:rPr>
        <w:t>“I</w:t>
      </w:r>
      <w:r w:rsidRPr="006B7FAE">
        <w:rPr>
          <w:noProof/>
          <w:lang w:val="en-CA"/>
        </w:rPr>
        <w:t xml:space="preserve">s less than </w:t>
      </w:r>
      <w:r w:rsidR="00DB186A" w:rsidRPr="006B7FAE">
        <w:rPr>
          <w:noProof/>
          <w:lang w:val="en-CA"/>
        </w:rPr>
        <w:t>-</w:t>
      </w:r>
      <w:r w:rsidRPr="006B7FAE">
        <w:rPr>
          <w:noProof/>
          <w:lang w:val="en-CA"/>
        </w:rPr>
        <w:t>X days.</w:t>
      </w:r>
      <w:r w:rsidR="00DB186A" w:rsidRPr="006B7FAE">
        <w:rPr>
          <w:noProof/>
          <w:lang w:val="en-CA"/>
        </w:rPr>
        <w:t xml:space="preserve"> Make sure the value is entered as a negative number.</w:t>
      </w:r>
      <w:r w:rsidR="006B7FAE" w:rsidRPr="006B7FAE">
        <w:rPr>
          <w:noProof/>
          <w:lang w:val="en-CA"/>
        </w:rPr>
        <w:t xml:space="preserve">  </w:t>
      </w:r>
      <w:r w:rsidRPr="006B7FAE">
        <w:rPr>
          <w:noProof/>
          <w:lang w:val="en-CA"/>
        </w:rPr>
        <w:t xml:space="preserve"> </w:t>
      </w:r>
    </w:p>
    <w:p w14:paraId="7BA86201" w14:textId="0E567D7B" w:rsidR="0063232E" w:rsidRDefault="00854693" w:rsidP="00683163">
      <w:pPr>
        <w:pStyle w:val="TCNormaltext"/>
        <w:ind w:left="1440"/>
        <w:rPr>
          <w:rFonts w:ascii="Arial" w:hAnsi="Arial" w:cs="Arial"/>
          <w:szCs w:val="20"/>
          <w:lang w:val="en-CA"/>
        </w:rPr>
      </w:pPr>
      <w:r w:rsidRPr="00854693">
        <w:lastRenderedPageBreak/>
        <w:t xml:space="preserve"> </w:t>
      </w:r>
      <w:r w:rsidR="001F2202">
        <w:rPr>
          <w:noProof/>
          <w:lang w:val="en-US"/>
        </w:rPr>
        <w:drawing>
          <wp:inline distT="0" distB="0" distL="0" distR="0" wp14:anchorId="407EFBEB" wp14:editId="556181F0">
            <wp:extent cx="5084619" cy="3605841"/>
            <wp:effectExtent l="0" t="0" r="1905" b="0"/>
            <wp:docPr id="52425" name="Picture 5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8136" cy="3622518"/>
                    </a:xfrm>
                    <a:prstGeom prst="rect">
                      <a:avLst/>
                    </a:prstGeom>
                  </pic:spPr>
                </pic:pic>
              </a:graphicData>
            </a:graphic>
          </wp:inline>
        </w:drawing>
      </w:r>
    </w:p>
    <w:p w14:paraId="05C4AB37" w14:textId="77777777" w:rsidR="00854693" w:rsidRDefault="00854693" w:rsidP="009A3D1C">
      <w:pPr>
        <w:pStyle w:val="TCNormaltext"/>
        <w:numPr>
          <w:ilvl w:val="1"/>
          <w:numId w:val="52"/>
        </w:numPr>
        <w:rPr>
          <w:rFonts w:ascii="Arial" w:hAnsi="Arial" w:cs="Arial"/>
          <w:szCs w:val="20"/>
          <w:lang w:val="en-CA"/>
        </w:rPr>
      </w:pPr>
      <w:r>
        <w:rPr>
          <w:rFonts w:ascii="Arial" w:hAnsi="Arial" w:cs="Arial"/>
          <w:szCs w:val="20"/>
          <w:lang w:val="en-CA"/>
        </w:rPr>
        <w:t xml:space="preserve">An Extraction Report and Extraction WK will be created on two new worksheets. </w:t>
      </w:r>
    </w:p>
    <w:p w14:paraId="64E9115A" w14:textId="77777777" w:rsidR="00854693" w:rsidRPr="00854693" w:rsidRDefault="00854693" w:rsidP="009E1BF6">
      <w:pPr>
        <w:pStyle w:val="TCNormaltext"/>
        <w:numPr>
          <w:ilvl w:val="2"/>
          <w:numId w:val="49"/>
        </w:numPr>
        <w:ind w:left="2160"/>
        <w:rPr>
          <w:rFonts w:ascii="Arial" w:hAnsi="Arial" w:cs="Arial"/>
          <w:szCs w:val="20"/>
          <w:lang w:val="en-CA"/>
        </w:rPr>
      </w:pPr>
      <w:r>
        <w:rPr>
          <w:rFonts w:ascii="Arial" w:hAnsi="Arial" w:cs="Arial"/>
          <w:szCs w:val="20"/>
          <w:lang w:val="en-CA"/>
        </w:rPr>
        <w:t xml:space="preserve">The Extraction Report is a listing all of the journal entries meeting the criteria selected (three columns are added to the end sheet). This report will only be generated if the criteria </w:t>
      </w:r>
      <w:r w:rsidR="00B31FF0">
        <w:rPr>
          <w:rFonts w:ascii="Arial" w:hAnsi="Arial" w:cs="Arial"/>
          <w:szCs w:val="20"/>
          <w:lang w:val="en-CA"/>
        </w:rPr>
        <w:t xml:space="preserve">are </w:t>
      </w:r>
      <w:r>
        <w:rPr>
          <w:rFonts w:ascii="Arial" w:hAnsi="Arial" w:cs="Arial"/>
          <w:szCs w:val="20"/>
          <w:lang w:val="en-CA"/>
        </w:rPr>
        <w:t>met, so in this case: Criteria 1 OR Criteria 2.</w:t>
      </w:r>
    </w:p>
    <w:p w14:paraId="5C4BA89F" w14:textId="77777777" w:rsidR="00854693" w:rsidRPr="00854693" w:rsidRDefault="00854693" w:rsidP="009E1BF6">
      <w:pPr>
        <w:pStyle w:val="TCNormaltext"/>
        <w:numPr>
          <w:ilvl w:val="2"/>
          <w:numId w:val="49"/>
        </w:numPr>
        <w:ind w:left="2160"/>
        <w:rPr>
          <w:rFonts w:ascii="Arial" w:hAnsi="Arial" w:cs="Arial"/>
          <w:szCs w:val="20"/>
          <w:lang w:val="en-CA"/>
        </w:rPr>
      </w:pPr>
      <w:r>
        <w:rPr>
          <w:rFonts w:ascii="Arial" w:hAnsi="Arial" w:cs="Arial"/>
          <w:szCs w:val="20"/>
          <w:lang w:val="en-CA"/>
        </w:rPr>
        <w:t xml:space="preserve">The Extraction WK is the entire journal entry list with the three columns added to the end, showing what entries matched what criteria individually. </w:t>
      </w:r>
      <w:r w:rsidRPr="00D02B62">
        <w:rPr>
          <w:rFonts w:ascii="Arial" w:hAnsi="Arial" w:cs="Arial"/>
          <w:szCs w:val="20"/>
          <w:lang w:val="en-CA"/>
        </w:rPr>
        <w:t>This sheet is not needed for the aggregation of journal entries and may be deleted.</w:t>
      </w:r>
    </w:p>
    <w:p w14:paraId="5D90D06C" w14:textId="53D7997B" w:rsidR="00854693" w:rsidRDefault="001F2202" w:rsidP="00854693">
      <w:pPr>
        <w:pStyle w:val="TCNormaltext"/>
        <w:ind w:left="1854"/>
        <w:jc w:val="center"/>
        <w:rPr>
          <w:rFonts w:ascii="Arial" w:hAnsi="Arial" w:cs="Arial"/>
          <w:szCs w:val="20"/>
        </w:rPr>
      </w:pPr>
      <w:r>
        <w:rPr>
          <w:noProof/>
          <w:lang w:val="en-US"/>
        </w:rPr>
        <w:lastRenderedPageBreak/>
        <w:drawing>
          <wp:inline distT="0" distB="0" distL="0" distR="0" wp14:anchorId="514546D7" wp14:editId="69BB911A">
            <wp:extent cx="3942857" cy="2466667"/>
            <wp:effectExtent l="0" t="0" r="635" b="0"/>
            <wp:docPr id="52426" name="Picture 5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2857" cy="2466667"/>
                    </a:xfrm>
                    <a:prstGeom prst="rect">
                      <a:avLst/>
                    </a:prstGeom>
                  </pic:spPr>
                </pic:pic>
              </a:graphicData>
            </a:graphic>
          </wp:inline>
        </w:drawing>
      </w:r>
    </w:p>
    <w:p w14:paraId="39BA45E6" w14:textId="68EB6709" w:rsidR="0063232E" w:rsidRPr="00F6437B" w:rsidRDefault="00C532C8" w:rsidP="00E86A58">
      <w:pPr>
        <w:pStyle w:val="TCNormaltext"/>
        <w:numPr>
          <w:ilvl w:val="1"/>
          <w:numId w:val="52"/>
        </w:numPr>
        <w:rPr>
          <w:rFonts w:ascii="Arial" w:hAnsi="Arial"/>
          <w:lang w:val="en-CA"/>
        </w:rPr>
      </w:pPr>
      <w:r w:rsidRPr="00D02B62">
        <w:rPr>
          <w:rFonts w:ascii="Arial" w:hAnsi="Arial" w:cs="Arial"/>
          <w:szCs w:val="20"/>
          <w:lang w:val="en-CA"/>
        </w:rPr>
        <w:t>Rename the Extraction Report worksheet</w:t>
      </w:r>
      <w:r w:rsidRPr="00423FAA">
        <w:rPr>
          <w:rFonts w:ascii="Arial" w:hAnsi="Arial"/>
          <w:lang w:val="en-CA"/>
        </w:rPr>
        <w:t xml:space="preserve"> “Test #</w:t>
      </w:r>
      <w:r w:rsidR="00953712" w:rsidRPr="00423FAA">
        <w:rPr>
          <w:rFonts w:ascii="Arial" w:hAnsi="Arial"/>
          <w:lang w:val="en-CA"/>
        </w:rPr>
        <w:t>5</w:t>
      </w:r>
      <w:r w:rsidRPr="00423FAA">
        <w:rPr>
          <w:rFonts w:ascii="Arial" w:hAnsi="Arial"/>
          <w:lang w:val="en-CA"/>
        </w:rPr>
        <w:t xml:space="preserve">”, which will be the worksheet used in </w:t>
      </w:r>
      <w:r w:rsidRPr="00F6437B">
        <w:rPr>
          <w:rFonts w:ascii="Arial" w:hAnsi="Arial"/>
          <w:lang w:val="en-CA"/>
        </w:rPr>
        <w:t xml:space="preserve">the </w:t>
      </w:r>
      <w:hyperlink w:anchor="Selecting_Journal_Entries_To_Test" w:history="1">
        <w:r w:rsidR="00F47904" w:rsidRPr="00F6437B">
          <w:rPr>
            <w:rStyle w:val="Hyperlink"/>
            <w:rFonts w:ascii="Arial" w:hAnsi="Arial" w:cs="Arial"/>
            <w:szCs w:val="20"/>
            <w:lang w:val="en-CA"/>
          </w:rPr>
          <w:t>Selecting journal entries to t</w:t>
        </w:r>
        <w:r w:rsidR="009F6CCA" w:rsidRPr="00F6437B">
          <w:rPr>
            <w:rStyle w:val="Hyperlink"/>
            <w:rFonts w:ascii="Arial" w:hAnsi="Arial" w:cs="Arial"/>
            <w:szCs w:val="20"/>
            <w:lang w:val="en-CA"/>
          </w:rPr>
          <w:t>est</w:t>
        </w:r>
      </w:hyperlink>
      <w:r w:rsidRPr="00F6437B">
        <w:rPr>
          <w:rFonts w:ascii="Arial" w:hAnsi="Arial" w:cs="Arial"/>
          <w:szCs w:val="20"/>
          <w:lang w:val="en-CA"/>
        </w:rPr>
        <w:t xml:space="preserve"> </w:t>
      </w:r>
      <w:r w:rsidRPr="00F6437B">
        <w:rPr>
          <w:rFonts w:ascii="Arial" w:hAnsi="Arial"/>
          <w:lang w:val="en-CA"/>
        </w:rPr>
        <w:t>section below</w:t>
      </w:r>
      <w:r w:rsidRPr="00F6437B">
        <w:rPr>
          <w:rFonts w:ascii="Arial" w:hAnsi="Arial" w:cs="Arial"/>
          <w:szCs w:val="20"/>
          <w:lang w:val="en-CA"/>
        </w:rPr>
        <w:t>.</w:t>
      </w:r>
    </w:p>
    <w:p w14:paraId="3A186312" w14:textId="77777777" w:rsidR="00240F48" w:rsidRPr="00F6437B" w:rsidRDefault="0063232E" w:rsidP="00423FAA">
      <w:pPr>
        <w:pStyle w:val="Heading2"/>
        <w:rPr>
          <w:color w:val="92D050"/>
          <w:lang w:val="en-CA"/>
        </w:rPr>
      </w:pPr>
      <w:bookmarkStart w:id="91" w:name="Characteristic_7"/>
      <w:bookmarkStart w:id="92" w:name="_Toc444073275"/>
      <w:bookmarkStart w:id="93" w:name="_Toc457229781"/>
      <w:bookmarkEnd w:id="91"/>
      <w:r w:rsidRPr="00F6437B">
        <w:rPr>
          <w:color w:val="92D050"/>
          <w:lang w:val="en-CA"/>
        </w:rPr>
        <w:t xml:space="preserve">Characteristic </w:t>
      </w:r>
      <w:r w:rsidR="00940D94" w:rsidRPr="00F6437B">
        <w:rPr>
          <w:color w:val="92D050"/>
          <w:lang w:val="en-CA"/>
        </w:rPr>
        <w:t>#</w:t>
      </w:r>
      <w:r w:rsidR="00953712" w:rsidRPr="00F6437B">
        <w:rPr>
          <w:color w:val="92D050"/>
          <w:lang w:val="en-CA"/>
        </w:rPr>
        <w:t>6</w:t>
      </w:r>
      <w:r w:rsidR="00240F48" w:rsidRPr="00F6437B">
        <w:rPr>
          <w:color w:val="92D050"/>
          <w:lang w:val="en-CA"/>
        </w:rPr>
        <w:t xml:space="preserve">: Income Statement Entries Posted Before </w:t>
      </w:r>
      <w:r w:rsidR="008B4CC8" w:rsidRPr="00F6437B">
        <w:rPr>
          <w:color w:val="92D050"/>
          <w:lang w:val="en-CA"/>
        </w:rPr>
        <w:t xml:space="preserve">Period </w:t>
      </w:r>
      <w:r w:rsidR="00240F48" w:rsidRPr="00F6437B">
        <w:rPr>
          <w:color w:val="92D050"/>
          <w:lang w:val="en-CA"/>
        </w:rPr>
        <w:t>End</w:t>
      </w:r>
      <w:bookmarkEnd w:id="92"/>
      <w:bookmarkEnd w:id="93"/>
      <w:r w:rsidR="00240F48" w:rsidRPr="00F6437B">
        <w:rPr>
          <w:color w:val="92D050"/>
          <w:lang w:val="en-CA"/>
        </w:rPr>
        <w:t xml:space="preserve"> </w:t>
      </w:r>
    </w:p>
    <w:p w14:paraId="549D6D33" w14:textId="77777777" w:rsidR="0063232E" w:rsidRPr="00F6437B" w:rsidRDefault="0063232E" w:rsidP="00940D94">
      <w:pPr>
        <w:pStyle w:val="TCNormaltext"/>
        <w:ind w:left="0"/>
        <w:rPr>
          <w:szCs w:val="20"/>
          <w:lang w:val="en-CA"/>
        </w:rPr>
      </w:pPr>
      <w:r w:rsidRPr="00F6437B">
        <w:rPr>
          <w:szCs w:val="20"/>
          <w:lang w:val="en-CA"/>
        </w:rPr>
        <w:t xml:space="preserve">Entries exhibiting this characteristic are </w:t>
      </w:r>
      <w:r w:rsidR="00240F48" w:rsidRPr="00F6437B">
        <w:rPr>
          <w:szCs w:val="20"/>
          <w:lang w:val="en-CA"/>
        </w:rPr>
        <w:t>income statement entries with large credits (over X amount) posted within Y days of period end</w:t>
      </w:r>
      <w:r w:rsidRPr="00F6437B">
        <w:rPr>
          <w:szCs w:val="20"/>
          <w:lang w:val="en-CA"/>
        </w:rPr>
        <w:t>.</w:t>
      </w:r>
    </w:p>
    <w:p w14:paraId="36731831" w14:textId="77777777" w:rsidR="00940D94" w:rsidRPr="00F6437B" w:rsidRDefault="00940D94" w:rsidP="00940D94">
      <w:pPr>
        <w:pStyle w:val="TCNormaltext"/>
        <w:ind w:left="0"/>
        <w:rPr>
          <w:szCs w:val="20"/>
          <w:u w:val="single"/>
          <w:lang w:val="en-CA"/>
        </w:rPr>
      </w:pPr>
      <w:r w:rsidRPr="00F6437B">
        <w:rPr>
          <w:rFonts w:ascii="Arial" w:hAnsi="Arial" w:cs="Arial"/>
          <w:szCs w:val="20"/>
          <w:u w:val="single"/>
          <w:lang w:val="en-CA"/>
        </w:rPr>
        <w:t xml:space="preserve">Suggested method to </w:t>
      </w:r>
      <w:r w:rsidR="0063232E" w:rsidRPr="00F6437B">
        <w:rPr>
          <w:rFonts w:ascii="Arial" w:hAnsi="Arial" w:cs="Arial"/>
          <w:szCs w:val="20"/>
          <w:u w:val="single"/>
          <w:lang w:val="en-CA"/>
        </w:rPr>
        <w:t>identify journal entries exhibiting this characteristic:</w:t>
      </w:r>
    </w:p>
    <w:p w14:paraId="7873E165" w14:textId="48EE3E04" w:rsidR="003F4227" w:rsidRPr="00F6437B" w:rsidRDefault="00BC0112" w:rsidP="009A3D1C">
      <w:pPr>
        <w:pStyle w:val="TCNormaltext"/>
        <w:numPr>
          <w:ilvl w:val="0"/>
          <w:numId w:val="21"/>
        </w:numPr>
        <w:rPr>
          <w:rFonts w:ascii="Arial" w:hAnsi="Arial" w:cs="Arial"/>
          <w:szCs w:val="20"/>
          <w:lang w:val="en-CA"/>
        </w:rPr>
      </w:pPr>
      <w:r w:rsidRPr="00F6437B">
        <w:rPr>
          <w:noProof/>
          <w:lang w:val="en-US"/>
        </w:rPr>
        <w:drawing>
          <wp:inline distT="0" distB="0" distL="0" distR="0" wp14:anchorId="0266300F" wp14:editId="254E53CB">
            <wp:extent cx="207658" cy="201168"/>
            <wp:effectExtent l="0" t="0" r="1905" b="8890"/>
            <wp:docPr id="52344" name="Picture 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58" cy="201168"/>
                    </a:xfrm>
                    <a:prstGeom prst="rect">
                      <a:avLst/>
                    </a:prstGeom>
                  </pic:spPr>
                </pic:pic>
              </a:graphicData>
            </a:graphic>
          </wp:inline>
        </w:drawing>
      </w:r>
      <w:r w:rsidR="0063232E" w:rsidRPr="00F6437B">
        <w:rPr>
          <w:rFonts w:ascii="Arial" w:hAnsi="Arial" w:cs="Arial"/>
          <w:szCs w:val="20"/>
          <w:lang w:val="en-CA"/>
        </w:rPr>
        <w:t>Filter the journal entry report for income statement accounts only.</w:t>
      </w:r>
      <w:r w:rsidR="00580C5F" w:rsidRPr="00F6437B">
        <w:rPr>
          <w:rFonts w:ascii="Arial" w:hAnsi="Arial" w:cs="Arial"/>
          <w:szCs w:val="20"/>
          <w:lang w:val="en-CA"/>
        </w:rPr>
        <w:t xml:space="preserve"> </w:t>
      </w:r>
      <w:r w:rsidR="003F4227" w:rsidRPr="00F6437B">
        <w:rPr>
          <w:rFonts w:ascii="Arial" w:hAnsi="Arial" w:cs="Arial"/>
          <w:szCs w:val="20"/>
          <w:lang w:val="en-CA"/>
        </w:rPr>
        <w:t xml:space="preserve">If the journal entry data set includes a column indicating the financial statement line, or you followed the process outlined in </w:t>
      </w:r>
      <w:hyperlink w:anchor="Appendix_D" w:history="1">
        <w:r w:rsidR="003F4227" w:rsidRPr="00F6437B">
          <w:rPr>
            <w:rStyle w:val="Hyperlink"/>
            <w:rFonts w:ascii="Arial" w:hAnsi="Arial" w:cs="Arial"/>
            <w:szCs w:val="20"/>
            <w:lang w:val="en-CA"/>
          </w:rPr>
          <w:t>Appendix D</w:t>
        </w:r>
      </w:hyperlink>
      <w:r w:rsidR="003F4227" w:rsidRPr="00F6437B">
        <w:rPr>
          <w:rFonts w:ascii="Arial" w:hAnsi="Arial" w:cs="Arial"/>
          <w:szCs w:val="20"/>
          <w:lang w:val="en-CA"/>
        </w:rPr>
        <w:t xml:space="preserve"> to add a trial balance grouping column to the data set, either of these columns can be used.  </w:t>
      </w:r>
    </w:p>
    <w:p w14:paraId="109AD87B" w14:textId="0D81688D" w:rsidR="003F4227" w:rsidRDefault="00BC0112" w:rsidP="009A3D1C">
      <w:pPr>
        <w:pStyle w:val="TCNormaltext"/>
        <w:numPr>
          <w:ilvl w:val="0"/>
          <w:numId w:val="21"/>
        </w:numPr>
        <w:rPr>
          <w:rFonts w:ascii="Arial" w:hAnsi="Arial" w:cs="Arial"/>
          <w:szCs w:val="20"/>
          <w:lang w:val="en-CA"/>
        </w:rPr>
      </w:pPr>
      <w:r>
        <w:rPr>
          <w:noProof/>
          <w:lang w:val="en-US"/>
        </w:rPr>
        <w:drawing>
          <wp:inline distT="0" distB="0" distL="0" distR="0" wp14:anchorId="7D60EDE3" wp14:editId="0A931F65">
            <wp:extent cx="183675" cy="201168"/>
            <wp:effectExtent l="0" t="0" r="6985" b="8890"/>
            <wp:docPr id="52345" name="Picture 5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675" cy="201168"/>
                    </a:xfrm>
                    <a:prstGeom prst="rect">
                      <a:avLst/>
                    </a:prstGeom>
                  </pic:spPr>
                </pic:pic>
              </a:graphicData>
            </a:graphic>
          </wp:inline>
        </w:drawing>
      </w:r>
      <w:r w:rsidR="003F4227" w:rsidRPr="009C46DC">
        <w:rPr>
          <w:rFonts w:ascii="Arial" w:hAnsi="Arial" w:cs="Arial"/>
          <w:szCs w:val="20"/>
          <w:lang w:val="en-CA"/>
        </w:rPr>
        <w:t>Extract Visible Cells</w:t>
      </w:r>
      <w:r w:rsidR="003F4227">
        <w:rPr>
          <w:rFonts w:ascii="Arial" w:hAnsi="Arial" w:cs="Arial"/>
          <w:szCs w:val="20"/>
          <w:lang w:val="en-CA"/>
        </w:rPr>
        <w:t xml:space="preserve"> </w:t>
      </w:r>
    </w:p>
    <w:p w14:paraId="1F6F92AB" w14:textId="77777777" w:rsidR="003F4227" w:rsidRDefault="003F4227" w:rsidP="009A3D1C">
      <w:pPr>
        <w:pStyle w:val="TCNormaltext"/>
        <w:numPr>
          <w:ilvl w:val="1"/>
          <w:numId w:val="21"/>
        </w:numPr>
        <w:rPr>
          <w:rFonts w:ascii="Arial" w:hAnsi="Arial" w:cs="Arial"/>
          <w:szCs w:val="20"/>
          <w:lang w:val="en-CA"/>
        </w:rPr>
      </w:pPr>
      <w:r>
        <w:rPr>
          <w:rFonts w:ascii="Arial" w:hAnsi="Arial" w:cs="Arial"/>
          <w:szCs w:val="20"/>
          <w:lang w:val="en-CA"/>
        </w:rPr>
        <w:lastRenderedPageBreak/>
        <w:t>Use this tool to extract all entries posted to income statement accounts to another worksheet.</w:t>
      </w:r>
    </w:p>
    <w:p w14:paraId="165A7580" w14:textId="77777777" w:rsidR="003F4227" w:rsidRPr="00242C55" w:rsidRDefault="003F4227" w:rsidP="003F4227">
      <w:pPr>
        <w:pStyle w:val="TCNormaltext"/>
        <w:ind w:left="1440"/>
        <w:rPr>
          <w:rFonts w:ascii="Arial" w:hAnsi="Arial" w:cs="Arial"/>
          <w:noProof/>
          <w:lang w:val="en-US"/>
        </w:rPr>
      </w:pPr>
      <w:r w:rsidRPr="00242C55">
        <w:rPr>
          <w:rFonts w:ascii="Arial" w:hAnsi="Arial" w:cs="Arial"/>
          <w:b/>
          <w:noProof/>
          <w:lang w:val="en-US"/>
        </w:rPr>
        <w:t>NOTE:</w:t>
      </w:r>
      <w:r>
        <w:rPr>
          <w:rFonts w:ascii="Arial" w:hAnsi="Arial" w:cs="Arial"/>
          <w:noProof/>
          <w:lang w:val="en-US"/>
        </w:rPr>
        <w:t xml:space="preserve"> </w:t>
      </w:r>
      <w:r w:rsidR="00FA33F2">
        <w:rPr>
          <w:rFonts w:ascii="Arial" w:hAnsi="Arial" w:cs="Arial"/>
          <w:noProof/>
          <w:lang w:val="en-US"/>
        </w:rPr>
        <w:t xml:space="preserve">If the data contains formulas, the following pop-up box will appear (below). </w:t>
      </w:r>
      <w:r w:rsidR="00FA33F2" w:rsidRPr="004A6B11">
        <w:rPr>
          <w:rFonts w:ascii="Arial" w:hAnsi="Arial" w:cs="Arial"/>
          <w:szCs w:val="20"/>
          <w:lang w:val="en-CA"/>
        </w:rPr>
        <w:t>Select “Paste raw data”.</w:t>
      </w:r>
      <w:r w:rsidR="00FA33F2">
        <w:rPr>
          <w:rFonts w:ascii="Arial" w:hAnsi="Arial" w:cs="Arial"/>
          <w:noProof/>
          <w:lang w:val="en-US"/>
        </w:rPr>
        <w:t xml:space="preserve"> </w:t>
      </w:r>
      <w:r>
        <w:rPr>
          <w:rFonts w:ascii="Arial" w:hAnsi="Arial" w:cs="Arial"/>
          <w:noProof/>
          <w:lang w:val="en-US"/>
        </w:rPr>
        <w:t>“</w:t>
      </w:r>
      <w:r w:rsidRPr="00242C55">
        <w:rPr>
          <w:rFonts w:ascii="Arial" w:hAnsi="Arial" w:cs="Arial"/>
          <w:noProof/>
          <w:lang w:val="en-US"/>
        </w:rPr>
        <w:t>Paste</w:t>
      </w:r>
      <w:r>
        <w:rPr>
          <w:rFonts w:ascii="Arial" w:hAnsi="Arial" w:cs="Arial"/>
          <w:noProof/>
          <w:lang w:val="en-US"/>
        </w:rPr>
        <w:t xml:space="preserve"> raw data” will return the data as is; formulas will be kept intact. Whereas, “Paste values” will return the data as hardcoded numbers/text. </w:t>
      </w:r>
    </w:p>
    <w:p w14:paraId="275A7F00" w14:textId="79B5DAB8" w:rsidR="003F4227" w:rsidRDefault="00B83693" w:rsidP="003F4227">
      <w:pPr>
        <w:pStyle w:val="TCNormaltext"/>
        <w:ind w:left="720"/>
        <w:jc w:val="center"/>
        <w:rPr>
          <w:rFonts w:ascii="Arial" w:hAnsi="Arial" w:cs="Arial"/>
          <w:szCs w:val="20"/>
          <w:lang w:val="en-CA"/>
        </w:rPr>
      </w:pPr>
      <w:r>
        <w:rPr>
          <w:noProof/>
          <w:lang w:val="en-US"/>
        </w:rPr>
        <w:drawing>
          <wp:inline distT="0" distB="0" distL="0" distR="0" wp14:anchorId="3A95E7B7" wp14:editId="23E73046">
            <wp:extent cx="2944983" cy="1141932"/>
            <wp:effectExtent l="0" t="0" r="8255" b="1270"/>
            <wp:docPr id="52315" name="Picture 5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672" cy="1144914"/>
                    </a:xfrm>
                    <a:prstGeom prst="rect">
                      <a:avLst/>
                    </a:prstGeom>
                  </pic:spPr>
                </pic:pic>
              </a:graphicData>
            </a:graphic>
          </wp:inline>
        </w:drawing>
      </w:r>
    </w:p>
    <w:p w14:paraId="55C6F220" w14:textId="77777777" w:rsidR="002B51D3" w:rsidRDefault="002B51D3" w:rsidP="002B51D3">
      <w:pPr>
        <w:pStyle w:val="TCNormaltext"/>
        <w:ind w:left="1440"/>
        <w:rPr>
          <w:rFonts w:ascii="Arial" w:hAnsi="Arial" w:cs="Arial"/>
          <w:szCs w:val="20"/>
          <w:lang w:val="en-CA"/>
        </w:rPr>
      </w:pPr>
      <w:r>
        <w:rPr>
          <w:rFonts w:ascii="Arial" w:hAnsi="Arial" w:cs="Arial"/>
          <w:szCs w:val="20"/>
          <w:lang w:val="en-CA"/>
        </w:rPr>
        <w:t>This worksheet is not needed for the aggregation of journal entries and may be deleted once the remaining steps for Characteristic #</w:t>
      </w:r>
      <w:r w:rsidR="00953712">
        <w:rPr>
          <w:rFonts w:ascii="Arial" w:hAnsi="Arial" w:cs="Arial"/>
          <w:szCs w:val="20"/>
          <w:lang w:val="en-CA"/>
        </w:rPr>
        <w:t xml:space="preserve">6 </w:t>
      </w:r>
      <w:r>
        <w:rPr>
          <w:rFonts w:ascii="Arial" w:hAnsi="Arial" w:cs="Arial"/>
          <w:szCs w:val="20"/>
          <w:lang w:val="en-CA"/>
        </w:rPr>
        <w:t>have been completed.</w:t>
      </w:r>
    </w:p>
    <w:p w14:paraId="4C438845" w14:textId="77777777" w:rsidR="003F4227" w:rsidRDefault="008058E4" w:rsidP="008058E4">
      <w:pPr>
        <w:pStyle w:val="TCNormaltext"/>
        <w:ind w:left="720"/>
        <w:rPr>
          <w:rFonts w:ascii="Arial" w:hAnsi="Arial" w:cs="Arial"/>
          <w:szCs w:val="20"/>
          <w:lang w:val="en-CA"/>
        </w:rPr>
      </w:pPr>
      <w:r w:rsidRPr="008058E4">
        <w:rPr>
          <w:rFonts w:ascii="Arial" w:hAnsi="Arial" w:cs="Arial"/>
          <w:b/>
          <w:szCs w:val="20"/>
          <w:lang w:val="en-CA"/>
        </w:rPr>
        <w:t>NOTE:</w:t>
      </w:r>
      <w:r>
        <w:rPr>
          <w:rFonts w:ascii="Arial" w:hAnsi="Arial" w:cs="Arial"/>
          <w:szCs w:val="20"/>
          <w:lang w:val="en-CA"/>
        </w:rPr>
        <w:t xml:space="preserve"> </w:t>
      </w:r>
      <w:r w:rsidR="003F4227">
        <w:rPr>
          <w:rFonts w:ascii="Arial" w:hAnsi="Arial" w:cs="Arial"/>
          <w:szCs w:val="20"/>
          <w:lang w:val="en-CA"/>
        </w:rPr>
        <w:t xml:space="preserve">As an alternative to steps (1) and (2), engagement teams can isolate amounts booked to income statement accounts using an extraction report.  In the example below the income statement account numbers are between 40000 and 69999. </w:t>
      </w:r>
    </w:p>
    <w:p w14:paraId="55CFA651" w14:textId="1E8A272C" w:rsidR="003F4227" w:rsidRDefault="003F4227" w:rsidP="009A3D1C">
      <w:pPr>
        <w:pStyle w:val="TCNormaltext"/>
        <w:numPr>
          <w:ilvl w:val="0"/>
          <w:numId w:val="46"/>
        </w:numPr>
        <w:rPr>
          <w:rFonts w:ascii="Arial" w:hAnsi="Arial" w:cs="Arial"/>
          <w:szCs w:val="20"/>
          <w:lang w:val="en-CA"/>
        </w:rPr>
      </w:pPr>
      <w:r>
        <w:rPr>
          <w:rFonts w:ascii="Arial" w:hAnsi="Arial" w:cs="Arial"/>
          <w:szCs w:val="20"/>
          <w:lang w:val="en-CA"/>
        </w:rPr>
        <w:t xml:space="preserve">Run </w:t>
      </w:r>
      <w:r w:rsidR="00BC0112">
        <w:rPr>
          <w:noProof/>
          <w:lang w:val="en-US"/>
        </w:rPr>
        <w:drawing>
          <wp:inline distT="0" distB="0" distL="0" distR="0" wp14:anchorId="00005F12" wp14:editId="294BE9E1">
            <wp:extent cx="221285" cy="201168"/>
            <wp:effectExtent l="0" t="0" r="7620" b="8890"/>
            <wp:docPr id="52346" name="Picture 5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285" cy="201168"/>
                    </a:xfrm>
                    <a:prstGeom prst="rect">
                      <a:avLst/>
                    </a:prstGeom>
                  </pic:spPr>
                </pic:pic>
              </a:graphicData>
            </a:graphic>
          </wp:inline>
        </w:drawing>
      </w:r>
      <w:r w:rsidRPr="009C46DC">
        <w:rPr>
          <w:rFonts w:ascii="Arial" w:hAnsi="Arial" w:cs="Arial"/>
          <w:szCs w:val="20"/>
          <w:lang w:val="en-CA"/>
        </w:rPr>
        <w:t>Extract Data &gt; Exception Report</w:t>
      </w:r>
      <w:r>
        <w:rPr>
          <w:rFonts w:ascii="Arial" w:hAnsi="Arial" w:cs="Arial"/>
          <w:szCs w:val="20"/>
          <w:lang w:val="en-CA"/>
        </w:rPr>
        <w:t xml:space="preserve"> using the following criteria:  </w:t>
      </w:r>
      <w:r w:rsidRPr="003F4227">
        <w:rPr>
          <w:rFonts w:ascii="Arial" w:hAnsi="Arial" w:cs="Arial"/>
          <w:i/>
          <w:szCs w:val="20"/>
          <w:lang w:val="en-CA"/>
        </w:rPr>
        <w:t>Column</w:t>
      </w:r>
      <w:r>
        <w:rPr>
          <w:rFonts w:ascii="Arial" w:hAnsi="Arial" w:cs="Arial"/>
          <w:szCs w:val="20"/>
          <w:lang w:val="en-CA"/>
        </w:rPr>
        <w:t xml:space="preserve"> = Account Number; </w:t>
      </w:r>
      <w:r w:rsidRPr="003F4227">
        <w:rPr>
          <w:rFonts w:ascii="Arial" w:hAnsi="Arial" w:cs="Arial"/>
          <w:i/>
          <w:szCs w:val="20"/>
          <w:lang w:val="en-CA"/>
        </w:rPr>
        <w:t>Action</w:t>
      </w:r>
      <w:r>
        <w:rPr>
          <w:rFonts w:ascii="Arial" w:hAnsi="Arial" w:cs="Arial"/>
          <w:szCs w:val="20"/>
          <w:lang w:val="en-CA"/>
        </w:rPr>
        <w:t xml:space="preserve"> = “Is between” 40000 and 69999.</w:t>
      </w:r>
    </w:p>
    <w:p w14:paraId="1A2C56CE" w14:textId="38B0B76E" w:rsidR="003F4227" w:rsidRDefault="00B83693" w:rsidP="008058E4">
      <w:pPr>
        <w:pStyle w:val="TCNormaltext"/>
        <w:ind w:left="1080"/>
        <w:jc w:val="center"/>
        <w:rPr>
          <w:rFonts w:ascii="Arial" w:hAnsi="Arial" w:cs="Arial"/>
          <w:szCs w:val="20"/>
          <w:lang w:val="en-CA"/>
        </w:rPr>
      </w:pPr>
      <w:r>
        <w:rPr>
          <w:noProof/>
          <w:lang w:val="en-US"/>
        </w:rPr>
        <w:lastRenderedPageBreak/>
        <w:drawing>
          <wp:inline distT="0" distB="0" distL="0" distR="0" wp14:anchorId="22AEAB38" wp14:editId="1C8B4B01">
            <wp:extent cx="3753015" cy="2661512"/>
            <wp:effectExtent l="0" t="0" r="0" b="5715"/>
            <wp:docPr id="52360" name="Picture 5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61844" cy="2667774"/>
                    </a:xfrm>
                    <a:prstGeom prst="rect">
                      <a:avLst/>
                    </a:prstGeom>
                  </pic:spPr>
                </pic:pic>
              </a:graphicData>
            </a:graphic>
          </wp:inline>
        </w:drawing>
      </w:r>
    </w:p>
    <w:p w14:paraId="320AED76" w14:textId="71D82854" w:rsidR="0063232E" w:rsidRDefault="003F4227" w:rsidP="00BE4238">
      <w:pPr>
        <w:pStyle w:val="TCNormaltext"/>
        <w:numPr>
          <w:ilvl w:val="0"/>
          <w:numId w:val="46"/>
        </w:numPr>
        <w:rPr>
          <w:rFonts w:ascii="Arial" w:hAnsi="Arial" w:cs="Arial"/>
          <w:szCs w:val="20"/>
          <w:lang w:val="en-CA"/>
        </w:rPr>
      </w:pPr>
      <w:r>
        <w:rPr>
          <w:rFonts w:ascii="Arial" w:hAnsi="Arial" w:cs="Arial"/>
          <w:szCs w:val="20"/>
          <w:lang w:val="en-CA"/>
        </w:rPr>
        <w:t>If the account numbers are not being recognized appropriately when running the EA Tool (i.e. the following message pops up “No records matched your criteria, cannot create report” when you know there should be results), the data may need to be formatted.  To correct for this, you can use one of the toolbar’s formatting tools.  Select the journal entry account number column and use</w:t>
      </w:r>
      <w:r w:rsidR="004E40EE">
        <w:rPr>
          <w:rFonts w:ascii="Arial" w:hAnsi="Arial" w:cs="Arial"/>
          <w:szCs w:val="20"/>
          <w:lang w:val="en-CA"/>
        </w:rPr>
        <w:t xml:space="preserve">: </w:t>
      </w:r>
      <w:r w:rsidR="00BC0112">
        <w:rPr>
          <w:noProof/>
          <w:lang w:val="en-US"/>
        </w:rPr>
        <w:drawing>
          <wp:inline distT="0" distB="0" distL="0" distR="0" wp14:anchorId="55682AC1" wp14:editId="183D1F8F">
            <wp:extent cx="304762" cy="200000"/>
            <wp:effectExtent l="0" t="0" r="635" b="0"/>
            <wp:docPr id="52348" name="Picture 5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762" cy="200000"/>
                    </a:xfrm>
                    <a:prstGeom prst="rect">
                      <a:avLst/>
                    </a:prstGeom>
                  </pic:spPr>
                </pic:pic>
              </a:graphicData>
            </a:graphic>
          </wp:inline>
        </w:drawing>
      </w:r>
      <w:r w:rsidR="00580C5F">
        <w:rPr>
          <w:rFonts w:ascii="Arial" w:hAnsi="Arial" w:cs="Arial"/>
          <w:szCs w:val="20"/>
          <w:lang w:val="en-CA"/>
        </w:rPr>
        <w:t xml:space="preserve">Manipulate Text &gt; </w:t>
      </w:r>
      <w:r w:rsidR="00BC0112">
        <w:rPr>
          <w:noProof/>
          <w:lang w:val="en-US"/>
        </w:rPr>
        <w:drawing>
          <wp:inline distT="0" distB="0" distL="0" distR="0" wp14:anchorId="7B5DA1A9" wp14:editId="520FD3BE">
            <wp:extent cx="209524" cy="200000"/>
            <wp:effectExtent l="0" t="0" r="635" b="0"/>
            <wp:docPr id="52349" name="Picture 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9524" cy="200000"/>
                    </a:xfrm>
                    <a:prstGeom prst="rect">
                      <a:avLst/>
                    </a:prstGeom>
                  </pic:spPr>
                </pic:pic>
              </a:graphicData>
            </a:graphic>
          </wp:inline>
        </w:drawing>
      </w:r>
      <w:r w:rsidR="00580C5F" w:rsidRPr="00580C5F">
        <w:rPr>
          <w:rFonts w:ascii="Arial" w:hAnsi="Arial" w:cs="Arial"/>
          <w:szCs w:val="20"/>
          <w:lang w:val="en-CA"/>
        </w:rPr>
        <w:t>Convert textnumbers to numbers</w:t>
      </w:r>
      <w:r w:rsidR="00242C55">
        <w:rPr>
          <w:rFonts w:ascii="Arial" w:hAnsi="Arial" w:cs="Arial"/>
          <w:b/>
          <w:szCs w:val="20"/>
          <w:lang w:val="en-CA"/>
        </w:rPr>
        <w:t>.</w:t>
      </w:r>
    </w:p>
    <w:p w14:paraId="68448C6D" w14:textId="5A869E74" w:rsidR="0063232E" w:rsidRDefault="00BC0112" w:rsidP="009A3D1C">
      <w:pPr>
        <w:pStyle w:val="TCNormaltext"/>
        <w:numPr>
          <w:ilvl w:val="0"/>
          <w:numId w:val="21"/>
        </w:numPr>
        <w:rPr>
          <w:rFonts w:ascii="Arial" w:hAnsi="Arial" w:cs="Arial"/>
          <w:szCs w:val="20"/>
          <w:lang w:val="en-CA"/>
        </w:rPr>
      </w:pPr>
      <w:r>
        <w:rPr>
          <w:noProof/>
          <w:lang w:val="en-US"/>
        </w:rPr>
        <w:drawing>
          <wp:inline distT="0" distB="0" distL="0" distR="0" wp14:anchorId="2D539F69" wp14:editId="7C174DD1">
            <wp:extent cx="221285" cy="201168"/>
            <wp:effectExtent l="0" t="0" r="7620" b="8890"/>
            <wp:docPr id="52347" name="Picture 5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285" cy="201168"/>
                    </a:xfrm>
                    <a:prstGeom prst="rect">
                      <a:avLst/>
                    </a:prstGeom>
                  </pic:spPr>
                </pic:pic>
              </a:graphicData>
            </a:graphic>
          </wp:inline>
        </w:drawing>
      </w:r>
      <w:r w:rsidR="0063232E" w:rsidRPr="009C46DC">
        <w:rPr>
          <w:rFonts w:ascii="Arial" w:hAnsi="Arial" w:cs="Arial"/>
          <w:szCs w:val="20"/>
          <w:lang w:val="en-CA"/>
        </w:rPr>
        <w:t>Extract Data &gt; Exception Report</w:t>
      </w:r>
    </w:p>
    <w:p w14:paraId="28CC1328" w14:textId="77777777" w:rsidR="00367E8F" w:rsidRPr="00F6437B" w:rsidRDefault="00367E8F" w:rsidP="00367E8F">
      <w:pPr>
        <w:pStyle w:val="TCNormaltext"/>
        <w:ind w:left="1440"/>
        <w:rPr>
          <w:rFonts w:ascii="Arial" w:hAnsi="Arial" w:cs="Arial"/>
          <w:szCs w:val="20"/>
          <w:lang w:val="en-CA"/>
        </w:rPr>
      </w:pPr>
      <w:r w:rsidRPr="00367E8F">
        <w:rPr>
          <w:rFonts w:ascii="Arial" w:hAnsi="Arial" w:cs="Arial"/>
          <w:b/>
          <w:szCs w:val="20"/>
          <w:lang w:val="en-CA"/>
        </w:rPr>
        <w:t>NOTE:</w:t>
      </w:r>
      <w:r>
        <w:rPr>
          <w:rFonts w:ascii="Arial" w:hAnsi="Arial" w:cs="Arial"/>
          <w:szCs w:val="20"/>
          <w:lang w:val="en-CA"/>
        </w:rPr>
        <w:t xml:space="preserve"> To perform this test, credits should appear as negative numbers in the journal entry data.</w:t>
      </w:r>
      <w:r>
        <w:rPr>
          <w:rFonts w:ascii="Arial" w:hAnsi="Arial" w:cs="Arial"/>
          <w:noProof/>
          <w:lang w:val="en-US"/>
        </w:rPr>
        <w:t xml:space="preserve"> If the data cont</w:t>
      </w:r>
      <w:r w:rsidRPr="00F6437B">
        <w:rPr>
          <w:rFonts w:ascii="Arial" w:hAnsi="Arial" w:cs="Arial"/>
          <w:noProof/>
          <w:lang w:val="en-US"/>
        </w:rPr>
        <w:t xml:space="preserve">ains a column of positive numbers and a column to identify whether the amount is a DR or CR, refer to the </w:t>
      </w:r>
      <w:hyperlink w:anchor="Reverse_Polarity" w:history="1">
        <w:r w:rsidRPr="00F6437B">
          <w:rPr>
            <w:rStyle w:val="Hyperlink"/>
            <w:rFonts w:ascii="Arial" w:hAnsi="Arial" w:cs="Arial"/>
            <w:szCs w:val="20"/>
            <w:lang w:val="en-CA"/>
          </w:rPr>
          <w:t>Introduction</w:t>
        </w:r>
      </w:hyperlink>
      <w:r w:rsidRPr="00F6437B">
        <w:rPr>
          <w:rFonts w:ascii="Arial" w:hAnsi="Arial" w:cs="Arial"/>
          <w:noProof/>
          <w:lang w:val="en-US"/>
        </w:rPr>
        <w:t xml:space="preserve"> for guidance on formatting the data.</w:t>
      </w:r>
    </w:p>
    <w:p w14:paraId="3807AC0A" w14:textId="77777777" w:rsidR="00683163" w:rsidRPr="00F6437B" w:rsidRDefault="00683163" w:rsidP="009A3D1C">
      <w:pPr>
        <w:pStyle w:val="TCNormaltext"/>
        <w:numPr>
          <w:ilvl w:val="1"/>
          <w:numId w:val="21"/>
        </w:numPr>
        <w:rPr>
          <w:rFonts w:ascii="Arial" w:hAnsi="Arial" w:cs="Arial"/>
          <w:szCs w:val="20"/>
          <w:lang w:val="en-CA"/>
        </w:rPr>
      </w:pPr>
      <w:r w:rsidRPr="00F6437B">
        <w:rPr>
          <w:rFonts w:ascii="Arial" w:hAnsi="Arial" w:cs="Arial"/>
          <w:szCs w:val="20"/>
          <w:lang w:val="en-CA"/>
        </w:rPr>
        <w:t>Use the following criteria when using the Tool:</w:t>
      </w:r>
    </w:p>
    <w:p w14:paraId="195FD28D" w14:textId="77777777" w:rsidR="0009485C" w:rsidRDefault="00683163" w:rsidP="009A3D1C">
      <w:pPr>
        <w:pStyle w:val="TCNormaltext"/>
        <w:numPr>
          <w:ilvl w:val="0"/>
          <w:numId w:val="53"/>
        </w:numPr>
        <w:rPr>
          <w:rFonts w:ascii="Arial" w:hAnsi="Arial" w:cs="Arial"/>
          <w:szCs w:val="20"/>
          <w:lang w:val="en-CA"/>
        </w:rPr>
      </w:pPr>
      <w:r>
        <w:rPr>
          <w:rFonts w:ascii="Arial" w:hAnsi="Arial" w:cs="Arial"/>
          <w:szCs w:val="20"/>
          <w:lang w:val="en-CA"/>
        </w:rPr>
        <w:lastRenderedPageBreak/>
        <w:t xml:space="preserve">Criteria 1 – </w:t>
      </w:r>
      <w:r w:rsidR="00E651DB" w:rsidRPr="00E651DB">
        <w:rPr>
          <w:rFonts w:ascii="Arial" w:hAnsi="Arial" w:cs="Arial"/>
          <w:i/>
          <w:szCs w:val="20"/>
          <w:lang w:val="en-CA"/>
        </w:rPr>
        <w:t xml:space="preserve">Column </w:t>
      </w:r>
      <w:r w:rsidR="00E651DB">
        <w:rPr>
          <w:rFonts w:ascii="Arial" w:hAnsi="Arial" w:cs="Arial"/>
          <w:szCs w:val="20"/>
          <w:lang w:val="en-CA"/>
        </w:rPr>
        <w:t xml:space="preserve">= Journal entry amount column; </w:t>
      </w:r>
      <w:r w:rsidR="00E651DB" w:rsidRPr="00E651DB">
        <w:rPr>
          <w:rFonts w:ascii="Arial" w:hAnsi="Arial" w:cs="Arial"/>
          <w:i/>
          <w:szCs w:val="20"/>
          <w:lang w:val="en-CA"/>
        </w:rPr>
        <w:t>Action</w:t>
      </w:r>
      <w:r w:rsidR="00E651DB">
        <w:rPr>
          <w:rFonts w:ascii="Arial" w:hAnsi="Arial" w:cs="Arial"/>
          <w:szCs w:val="20"/>
          <w:lang w:val="en-CA"/>
        </w:rPr>
        <w:t xml:space="preserve"> = “I</w:t>
      </w:r>
      <w:r>
        <w:rPr>
          <w:rFonts w:ascii="Arial" w:hAnsi="Arial" w:cs="Arial"/>
          <w:szCs w:val="20"/>
          <w:lang w:val="en-CA"/>
        </w:rPr>
        <w:t>s</w:t>
      </w:r>
      <w:r w:rsidR="00E651DB">
        <w:rPr>
          <w:rFonts w:ascii="Arial" w:hAnsi="Arial" w:cs="Arial"/>
          <w:szCs w:val="20"/>
          <w:lang w:val="en-CA"/>
        </w:rPr>
        <w:t xml:space="preserve"> less than”</w:t>
      </w:r>
      <w:r>
        <w:rPr>
          <w:rFonts w:ascii="Arial" w:hAnsi="Arial" w:cs="Arial"/>
          <w:szCs w:val="20"/>
          <w:lang w:val="en-CA"/>
        </w:rPr>
        <w:t xml:space="preserve"> X value</w:t>
      </w:r>
      <w:r w:rsidR="00E651DB">
        <w:rPr>
          <w:rFonts w:ascii="Arial" w:hAnsi="Arial" w:cs="Arial"/>
          <w:szCs w:val="20"/>
          <w:lang w:val="en-CA"/>
        </w:rPr>
        <w:t>. Where X represents</w:t>
      </w:r>
      <w:r>
        <w:rPr>
          <w:rFonts w:ascii="Arial" w:hAnsi="Arial" w:cs="Arial"/>
          <w:szCs w:val="20"/>
          <w:lang w:val="en-CA"/>
        </w:rPr>
        <w:t xml:space="preserve"> large negative numbers </w:t>
      </w:r>
      <w:r w:rsidR="00E651DB">
        <w:rPr>
          <w:rFonts w:ascii="Arial" w:hAnsi="Arial" w:cs="Arial"/>
          <w:szCs w:val="20"/>
          <w:lang w:val="en-CA"/>
        </w:rPr>
        <w:t>(</w:t>
      </w:r>
      <w:r>
        <w:rPr>
          <w:rFonts w:ascii="Arial" w:hAnsi="Arial" w:cs="Arial"/>
          <w:szCs w:val="20"/>
          <w:lang w:val="en-CA"/>
        </w:rPr>
        <w:t>credits to the income statement)</w:t>
      </w:r>
      <w:r w:rsidR="00E651DB">
        <w:rPr>
          <w:rFonts w:ascii="Arial" w:hAnsi="Arial" w:cs="Arial"/>
          <w:szCs w:val="20"/>
          <w:lang w:val="en-CA"/>
        </w:rPr>
        <w:t xml:space="preserve"> based on the engagement team’s determined parameter</w:t>
      </w:r>
      <w:r w:rsidR="008058E4">
        <w:rPr>
          <w:rFonts w:ascii="Arial" w:hAnsi="Arial" w:cs="Arial"/>
          <w:szCs w:val="20"/>
          <w:lang w:val="en-CA"/>
        </w:rPr>
        <w:t>. Make sure the value is entered as a negative number.</w:t>
      </w:r>
      <w:r w:rsidR="00367E8F">
        <w:rPr>
          <w:rFonts w:ascii="Arial" w:hAnsi="Arial" w:cs="Arial"/>
          <w:szCs w:val="20"/>
          <w:lang w:val="en-CA"/>
        </w:rPr>
        <w:t>;  AND</w:t>
      </w:r>
    </w:p>
    <w:p w14:paraId="0C1D39AD" w14:textId="77777777" w:rsidR="00683163" w:rsidRDefault="00683163" w:rsidP="009A3D1C">
      <w:pPr>
        <w:pStyle w:val="TCNormaltext"/>
        <w:numPr>
          <w:ilvl w:val="0"/>
          <w:numId w:val="53"/>
        </w:numPr>
        <w:rPr>
          <w:rFonts w:ascii="Arial" w:hAnsi="Arial" w:cs="Arial"/>
          <w:szCs w:val="20"/>
          <w:lang w:val="en-CA"/>
        </w:rPr>
      </w:pPr>
      <w:r>
        <w:rPr>
          <w:rFonts w:ascii="Arial" w:hAnsi="Arial" w:cs="Arial"/>
          <w:szCs w:val="20"/>
          <w:lang w:val="en-CA"/>
        </w:rPr>
        <w:t xml:space="preserve">Criteria 2 – </w:t>
      </w:r>
      <w:r w:rsidR="00E651DB" w:rsidRPr="001234E0">
        <w:rPr>
          <w:rFonts w:ascii="Arial" w:hAnsi="Arial" w:cs="Arial"/>
          <w:i/>
          <w:szCs w:val="20"/>
          <w:lang w:val="en-CA"/>
        </w:rPr>
        <w:t>Column</w:t>
      </w:r>
      <w:r w:rsidR="00E651DB">
        <w:rPr>
          <w:rFonts w:ascii="Arial" w:hAnsi="Arial" w:cs="Arial"/>
          <w:szCs w:val="20"/>
          <w:lang w:val="en-CA"/>
        </w:rPr>
        <w:t xml:space="preserve"> = P</w:t>
      </w:r>
      <w:r>
        <w:rPr>
          <w:rFonts w:ascii="Arial" w:hAnsi="Arial" w:cs="Arial"/>
          <w:szCs w:val="20"/>
          <w:lang w:val="en-CA"/>
        </w:rPr>
        <w:t>osting date</w:t>
      </w:r>
      <w:r w:rsidR="00E651DB">
        <w:rPr>
          <w:rFonts w:ascii="Arial" w:hAnsi="Arial" w:cs="Arial"/>
          <w:szCs w:val="20"/>
          <w:lang w:val="en-CA"/>
        </w:rPr>
        <w:t xml:space="preserve">; </w:t>
      </w:r>
      <w:r w:rsidR="00E651DB" w:rsidRPr="001234E0">
        <w:rPr>
          <w:rFonts w:ascii="Arial" w:hAnsi="Arial" w:cs="Arial"/>
          <w:i/>
          <w:szCs w:val="20"/>
          <w:lang w:val="en-CA"/>
        </w:rPr>
        <w:t>Action</w:t>
      </w:r>
      <w:r w:rsidR="00E651DB">
        <w:rPr>
          <w:rFonts w:ascii="Arial" w:hAnsi="Arial" w:cs="Arial"/>
          <w:szCs w:val="20"/>
          <w:lang w:val="en-CA"/>
        </w:rPr>
        <w:t xml:space="preserve"> = “I</w:t>
      </w:r>
      <w:r>
        <w:rPr>
          <w:rFonts w:ascii="Arial" w:hAnsi="Arial" w:cs="Arial"/>
          <w:szCs w:val="20"/>
          <w:lang w:val="en-CA"/>
        </w:rPr>
        <w:t xml:space="preserve">s </w:t>
      </w:r>
      <w:r w:rsidR="00E651DB">
        <w:rPr>
          <w:rFonts w:ascii="Arial" w:hAnsi="Arial" w:cs="Arial"/>
          <w:szCs w:val="20"/>
          <w:lang w:val="en-CA"/>
        </w:rPr>
        <w:t>between”</w:t>
      </w:r>
      <w:r>
        <w:rPr>
          <w:rFonts w:ascii="Arial" w:hAnsi="Arial" w:cs="Arial"/>
          <w:szCs w:val="20"/>
          <w:lang w:val="en-CA"/>
        </w:rPr>
        <w:t xml:space="preserve"> a date range</w:t>
      </w:r>
      <w:r w:rsidR="00E651DB">
        <w:rPr>
          <w:rFonts w:ascii="Arial" w:hAnsi="Arial" w:cs="Arial"/>
          <w:szCs w:val="20"/>
          <w:lang w:val="en-CA"/>
        </w:rPr>
        <w:t>. Enter a period that is prior to year end.</w:t>
      </w:r>
    </w:p>
    <w:p w14:paraId="583A5C24" w14:textId="286BC69B" w:rsidR="00683163" w:rsidRDefault="001F2202" w:rsidP="00E651DB">
      <w:pPr>
        <w:pStyle w:val="TCNormaltext"/>
        <w:jc w:val="center"/>
        <w:rPr>
          <w:rFonts w:ascii="Arial" w:hAnsi="Arial" w:cs="Arial"/>
          <w:szCs w:val="20"/>
          <w:lang w:val="en-CA"/>
        </w:rPr>
      </w:pPr>
      <w:r>
        <w:rPr>
          <w:noProof/>
          <w:lang w:val="en-US"/>
        </w:rPr>
        <w:drawing>
          <wp:inline distT="0" distB="0" distL="0" distR="0" wp14:anchorId="27BEAEF4" wp14:editId="6E93BD5A">
            <wp:extent cx="4468483" cy="3168897"/>
            <wp:effectExtent l="0" t="0" r="8890" b="0"/>
            <wp:docPr id="52427" name="Picture 5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7281" cy="3175136"/>
                    </a:xfrm>
                    <a:prstGeom prst="rect">
                      <a:avLst/>
                    </a:prstGeom>
                  </pic:spPr>
                </pic:pic>
              </a:graphicData>
            </a:graphic>
          </wp:inline>
        </w:drawing>
      </w:r>
    </w:p>
    <w:p w14:paraId="27947618" w14:textId="77777777" w:rsidR="00ED2CA6" w:rsidRDefault="00D44D3E" w:rsidP="009A3D1C">
      <w:pPr>
        <w:pStyle w:val="TCNormaltext"/>
        <w:numPr>
          <w:ilvl w:val="1"/>
          <w:numId w:val="21"/>
        </w:numPr>
        <w:rPr>
          <w:rFonts w:ascii="Arial" w:hAnsi="Arial" w:cs="Arial"/>
          <w:szCs w:val="20"/>
          <w:lang w:val="en-CA"/>
        </w:rPr>
      </w:pPr>
      <w:r>
        <w:rPr>
          <w:rFonts w:ascii="Arial" w:hAnsi="Arial" w:cs="Arial"/>
          <w:szCs w:val="20"/>
          <w:lang w:val="en-CA"/>
        </w:rPr>
        <w:t xml:space="preserve">An Extraction Report and Extraction WK will be created on two new worksheets. </w:t>
      </w:r>
    </w:p>
    <w:p w14:paraId="058340AD" w14:textId="77777777" w:rsidR="00ED2CA6" w:rsidRPr="000A5320" w:rsidRDefault="00D44D3E" w:rsidP="009E1BF6">
      <w:pPr>
        <w:pStyle w:val="TCNormaltext"/>
        <w:numPr>
          <w:ilvl w:val="2"/>
          <w:numId w:val="49"/>
        </w:numPr>
        <w:ind w:left="2160"/>
        <w:rPr>
          <w:rFonts w:ascii="Arial" w:hAnsi="Arial" w:cs="Arial"/>
          <w:szCs w:val="20"/>
          <w:lang w:val="en-CA"/>
        </w:rPr>
      </w:pPr>
      <w:r w:rsidRPr="000A5320">
        <w:rPr>
          <w:rFonts w:ascii="Arial" w:hAnsi="Arial" w:cs="Arial"/>
          <w:szCs w:val="20"/>
          <w:lang w:val="en-CA"/>
        </w:rPr>
        <w:t>The Extraction Report is a listing all of the journal entries meeting the criteria selected</w:t>
      </w:r>
      <w:r w:rsidR="00ED2CA6" w:rsidRPr="000A5320">
        <w:rPr>
          <w:rFonts w:ascii="Arial" w:hAnsi="Arial" w:cs="Arial"/>
          <w:szCs w:val="20"/>
          <w:lang w:val="en-CA"/>
        </w:rPr>
        <w:t xml:space="preserve"> (three columns are added to the end sheet). This report will only be generated if the criteria </w:t>
      </w:r>
      <w:r w:rsidR="003E19DC" w:rsidRPr="000A5320">
        <w:rPr>
          <w:rFonts w:ascii="Arial" w:hAnsi="Arial" w:cs="Arial"/>
          <w:szCs w:val="20"/>
          <w:lang w:val="en-CA"/>
        </w:rPr>
        <w:t xml:space="preserve">are </w:t>
      </w:r>
      <w:r w:rsidR="00ED2CA6" w:rsidRPr="000A5320">
        <w:rPr>
          <w:rFonts w:ascii="Arial" w:hAnsi="Arial" w:cs="Arial"/>
          <w:szCs w:val="20"/>
          <w:lang w:val="en-CA"/>
        </w:rPr>
        <w:t>met, so in this case: Criteria 1 AND Criteria 2.</w:t>
      </w:r>
    </w:p>
    <w:p w14:paraId="1754EB0A" w14:textId="77777777" w:rsidR="00ED2CA6" w:rsidRPr="005C75B5" w:rsidRDefault="00ED2CA6" w:rsidP="009E1BF6">
      <w:pPr>
        <w:pStyle w:val="TCNormaltext"/>
        <w:numPr>
          <w:ilvl w:val="2"/>
          <w:numId w:val="49"/>
        </w:numPr>
        <w:ind w:left="2160"/>
        <w:rPr>
          <w:rFonts w:ascii="Arial" w:hAnsi="Arial" w:cs="Arial"/>
          <w:szCs w:val="20"/>
          <w:lang w:val="en-CA"/>
        </w:rPr>
      </w:pPr>
      <w:r>
        <w:rPr>
          <w:rFonts w:ascii="Arial" w:hAnsi="Arial" w:cs="Arial"/>
          <w:szCs w:val="20"/>
          <w:lang w:val="en-CA"/>
        </w:rPr>
        <w:lastRenderedPageBreak/>
        <w:t xml:space="preserve">The Extraction WK is the entire journal entry list with the three columns added to the end, showing what entries matched what criteria individually. </w:t>
      </w:r>
      <w:r w:rsidRPr="00D02B62">
        <w:rPr>
          <w:rFonts w:ascii="Arial" w:hAnsi="Arial" w:cs="Arial"/>
          <w:szCs w:val="20"/>
          <w:lang w:val="en-CA"/>
        </w:rPr>
        <w:t>This sheet is not needed for the aggregation of journal entries and may be deleted.</w:t>
      </w:r>
      <w:r w:rsidR="007B4779" w:rsidRPr="005C75B5">
        <w:rPr>
          <w:rFonts w:ascii="Arial" w:hAnsi="Arial" w:cs="Arial"/>
          <w:szCs w:val="20"/>
          <w:lang w:val="en-CA"/>
        </w:rPr>
        <w:t xml:space="preserve">  </w:t>
      </w:r>
    </w:p>
    <w:p w14:paraId="2FC9AF55" w14:textId="7EE74616" w:rsidR="00D44D3E" w:rsidRPr="00ED2CA6" w:rsidRDefault="001F2202" w:rsidP="00ED2CA6">
      <w:pPr>
        <w:pStyle w:val="TCNormaltext"/>
        <w:ind w:left="1854"/>
        <w:jc w:val="center"/>
        <w:rPr>
          <w:rFonts w:ascii="Arial" w:hAnsi="Arial" w:cs="Arial"/>
          <w:szCs w:val="20"/>
        </w:rPr>
      </w:pPr>
      <w:r>
        <w:rPr>
          <w:noProof/>
          <w:lang w:val="en-US"/>
        </w:rPr>
        <w:drawing>
          <wp:inline distT="0" distB="0" distL="0" distR="0" wp14:anchorId="366E7A81" wp14:editId="3FFAA3F0">
            <wp:extent cx="3157268" cy="2005609"/>
            <wp:effectExtent l="0" t="0" r="5080" b="0"/>
            <wp:docPr id="52429" name="Picture 5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23094" cy="2047424"/>
                    </a:xfrm>
                    <a:prstGeom prst="rect">
                      <a:avLst/>
                    </a:prstGeom>
                  </pic:spPr>
                </pic:pic>
              </a:graphicData>
            </a:graphic>
          </wp:inline>
        </w:drawing>
      </w:r>
    </w:p>
    <w:p w14:paraId="67581B68" w14:textId="27C3494F" w:rsidR="000A5320" w:rsidRPr="00D02B62" w:rsidRDefault="0050085D" w:rsidP="000A5320">
      <w:pPr>
        <w:pStyle w:val="TCNormaltext"/>
        <w:numPr>
          <w:ilvl w:val="1"/>
          <w:numId w:val="21"/>
        </w:numPr>
        <w:rPr>
          <w:rFonts w:ascii="Arial" w:hAnsi="Arial" w:cs="Arial"/>
          <w:szCs w:val="20"/>
          <w:lang w:val="en-CA"/>
        </w:rPr>
      </w:pPr>
      <w:r w:rsidRPr="00D02B62">
        <w:rPr>
          <w:rFonts w:ascii="Arial" w:hAnsi="Arial" w:cs="Arial"/>
          <w:szCs w:val="20"/>
          <w:lang w:val="en-CA"/>
        </w:rPr>
        <w:t>Rename the Extraction Report worksheet “Test #</w:t>
      </w:r>
      <w:r w:rsidR="00953712" w:rsidRPr="00D02B62">
        <w:rPr>
          <w:rFonts w:ascii="Arial" w:hAnsi="Arial" w:cs="Arial"/>
          <w:szCs w:val="20"/>
          <w:lang w:val="en-CA"/>
        </w:rPr>
        <w:t>6</w:t>
      </w:r>
      <w:r w:rsidRPr="00D02B62">
        <w:rPr>
          <w:rFonts w:ascii="Arial" w:hAnsi="Arial" w:cs="Arial"/>
          <w:szCs w:val="20"/>
          <w:lang w:val="en-CA"/>
        </w:rPr>
        <w:t>”, which will be the worksheet used in th</w:t>
      </w:r>
      <w:r w:rsidRPr="00F6437B">
        <w:rPr>
          <w:rFonts w:ascii="Arial" w:hAnsi="Arial" w:cs="Arial"/>
          <w:szCs w:val="20"/>
          <w:lang w:val="en-CA"/>
        </w:rPr>
        <w:t xml:space="preserve">e </w:t>
      </w:r>
      <w:hyperlink w:anchor="Selecting_Journal_Entries_To_Test" w:history="1">
        <w:r w:rsidR="00F47904" w:rsidRPr="00F6437B">
          <w:rPr>
            <w:rStyle w:val="Hyperlink"/>
            <w:rFonts w:ascii="Arial" w:hAnsi="Arial" w:cs="Arial"/>
            <w:szCs w:val="20"/>
            <w:lang w:val="en-CA"/>
          </w:rPr>
          <w:t>Selecting journal entries to t</w:t>
        </w:r>
        <w:r w:rsidR="009F6CCA" w:rsidRPr="00F6437B">
          <w:rPr>
            <w:rStyle w:val="Hyperlink"/>
            <w:rFonts w:ascii="Arial" w:hAnsi="Arial" w:cs="Arial"/>
            <w:szCs w:val="20"/>
            <w:lang w:val="en-CA"/>
          </w:rPr>
          <w:t>est</w:t>
        </w:r>
      </w:hyperlink>
      <w:r w:rsidRPr="00F6437B">
        <w:rPr>
          <w:rFonts w:ascii="Arial" w:hAnsi="Arial" w:cs="Arial"/>
          <w:szCs w:val="20"/>
          <w:lang w:val="en-CA"/>
        </w:rPr>
        <w:t xml:space="preserve"> section b</w:t>
      </w:r>
      <w:r w:rsidRPr="00D02B62">
        <w:rPr>
          <w:rFonts w:ascii="Arial" w:hAnsi="Arial" w:cs="Arial"/>
          <w:szCs w:val="20"/>
          <w:lang w:val="en-CA"/>
        </w:rPr>
        <w:t>elow.</w:t>
      </w:r>
    </w:p>
    <w:p w14:paraId="1ACA599F" w14:textId="77777777" w:rsidR="00683163" w:rsidRDefault="00D44D3E" w:rsidP="00D44D3E">
      <w:pPr>
        <w:pStyle w:val="TCNormaltext"/>
        <w:rPr>
          <w:rFonts w:ascii="Arial" w:hAnsi="Arial" w:cs="Arial"/>
          <w:szCs w:val="20"/>
          <w:lang w:val="en-CA"/>
        </w:rPr>
      </w:pPr>
      <w:bookmarkStart w:id="94" w:name="Characteristic_7_Note"/>
      <w:bookmarkEnd w:id="94"/>
      <w:r w:rsidRPr="00D44D3E">
        <w:rPr>
          <w:rFonts w:ascii="Arial" w:hAnsi="Arial" w:cs="Arial"/>
          <w:b/>
          <w:szCs w:val="20"/>
          <w:lang w:val="en-CA"/>
        </w:rPr>
        <w:t>NOTE:</w:t>
      </w:r>
      <w:r>
        <w:rPr>
          <w:rFonts w:ascii="Arial" w:hAnsi="Arial" w:cs="Arial"/>
          <w:szCs w:val="20"/>
          <w:lang w:val="en-CA"/>
        </w:rPr>
        <w:t xml:space="preserve"> If you need more than one range, for Criteria 2</w:t>
      </w:r>
      <w:r w:rsidR="00D95898">
        <w:rPr>
          <w:rFonts w:ascii="Arial" w:hAnsi="Arial" w:cs="Arial"/>
          <w:szCs w:val="20"/>
          <w:lang w:val="en-CA"/>
        </w:rPr>
        <w:t xml:space="preserve"> (e.g. to identify entries posted within Y days of each </w:t>
      </w:r>
      <w:r w:rsidR="008B4CC8">
        <w:rPr>
          <w:rFonts w:ascii="Arial" w:hAnsi="Arial" w:cs="Arial"/>
          <w:szCs w:val="20"/>
          <w:lang w:val="en-CA"/>
        </w:rPr>
        <w:t xml:space="preserve">period </w:t>
      </w:r>
      <w:r w:rsidR="00D95898">
        <w:rPr>
          <w:rFonts w:ascii="Arial" w:hAnsi="Arial" w:cs="Arial"/>
          <w:szCs w:val="20"/>
          <w:lang w:val="en-CA"/>
        </w:rPr>
        <w:t xml:space="preserve">end) </w:t>
      </w:r>
      <w:r>
        <w:rPr>
          <w:rFonts w:ascii="Arial" w:hAnsi="Arial" w:cs="Arial"/>
          <w:szCs w:val="20"/>
          <w:lang w:val="en-CA"/>
        </w:rPr>
        <w:t>select</w:t>
      </w:r>
      <w:r w:rsidRPr="00D44D3E">
        <w:rPr>
          <w:rFonts w:ascii="Arial" w:hAnsi="Arial" w:cs="Arial"/>
          <w:i/>
          <w:szCs w:val="20"/>
          <w:lang w:val="en-CA"/>
        </w:rPr>
        <w:t xml:space="preserve"> Action</w:t>
      </w:r>
      <w:r>
        <w:rPr>
          <w:rFonts w:ascii="Arial" w:hAnsi="Arial" w:cs="Arial"/>
          <w:szCs w:val="20"/>
          <w:lang w:val="en-CA"/>
        </w:rPr>
        <w:t xml:space="preserve"> = “Is equal to” a defined date range. </w:t>
      </w:r>
      <w:r w:rsidR="00683163">
        <w:rPr>
          <w:rFonts w:ascii="Arial" w:hAnsi="Arial" w:cs="Arial"/>
          <w:szCs w:val="20"/>
          <w:lang w:val="en-CA"/>
        </w:rPr>
        <w:t>When you select “</w:t>
      </w:r>
      <w:r>
        <w:rPr>
          <w:rFonts w:ascii="Arial" w:hAnsi="Arial" w:cs="Arial"/>
          <w:szCs w:val="20"/>
          <w:lang w:val="en-CA"/>
        </w:rPr>
        <w:t xml:space="preserve">Define </w:t>
      </w:r>
      <w:r w:rsidR="00683163">
        <w:rPr>
          <w:rFonts w:ascii="Arial" w:hAnsi="Arial" w:cs="Arial"/>
          <w:szCs w:val="20"/>
          <w:lang w:val="en-CA"/>
        </w:rPr>
        <w:t xml:space="preserve">Dates”, the </w:t>
      </w:r>
      <w:r>
        <w:rPr>
          <w:rFonts w:ascii="Arial" w:hAnsi="Arial" w:cs="Arial"/>
          <w:szCs w:val="20"/>
          <w:lang w:val="en-CA"/>
        </w:rPr>
        <w:t>pop-up</w:t>
      </w:r>
      <w:r w:rsidR="00683163">
        <w:rPr>
          <w:rFonts w:ascii="Arial" w:hAnsi="Arial" w:cs="Arial"/>
          <w:szCs w:val="20"/>
          <w:lang w:val="en-CA"/>
        </w:rPr>
        <w:t xml:space="preserve"> box </w:t>
      </w:r>
      <w:r>
        <w:rPr>
          <w:rFonts w:ascii="Arial" w:hAnsi="Arial" w:cs="Arial"/>
          <w:szCs w:val="20"/>
          <w:lang w:val="en-CA"/>
        </w:rPr>
        <w:t xml:space="preserve">below </w:t>
      </w:r>
      <w:r w:rsidR="00683163">
        <w:rPr>
          <w:rFonts w:ascii="Arial" w:hAnsi="Arial" w:cs="Arial"/>
          <w:szCs w:val="20"/>
          <w:lang w:val="en-CA"/>
        </w:rPr>
        <w:t>will open. You can enter a single date, or a range of dates.  Enter a period that is just prior to period end.</w:t>
      </w:r>
      <w:r>
        <w:rPr>
          <w:rFonts w:ascii="Arial" w:hAnsi="Arial" w:cs="Arial"/>
          <w:szCs w:val="20"/>
          <w:lang w:val="en-CA"/>
        </w:rPr>
        <w:t xml:space="preserve"> Click the “Add date” button.</w:t>
      </w:r>
    </w:p>
    <w:p w14:paraId="5FDCFC01" w14:textId="62017C72" w:rsidR="00D44D3E" w:rsidRDefault="001025A1" w:rsidP="00D44D3E">
      <w:pPr>
        <w:pStyle w:val="TCNormaltext"/>
        <w:jc w:val="center"/>
        <w:rPr>
          <w:rFonts w:ascii="Arial" w:hAnsi="Arial" w:cs="Arial"/>
          <w:szCs w:val="20"/>
          <w:lang w:val="en-CA"/>
        </w:rPr>
      </w:pPr>
      <w:r>
        <w:rPr>
          <w:noProof/>
          <w:lang w:val="en-US"/>
        </w:rPr>
        <w:lastRenderedPageBreak/>
        <w:drawing>
          <wp:inline distT="0" distB="0" distL="0" distR="0" wp14:anchorId="216BB7DD" wp14:editId="419A9803">
            <wp:extent cx="4659465" cy="3304336"/>
            <wp:effectExtent l="0" t="0" r="8255" b="0"/>
            <wp:docPr id="52421" name="Picture 5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2815" cy="3313803"/>
                    </a:xfrm>
                    <a:prstGeom prst="rect">
                      <a:avLst/>
                    </a:prstGeom>
                  </pic:spPr>
                </pic:pic>
              </a:graphicData>
            </a:graphic>
          </wp:inline>
        </w:drawing>
      </w:r>
    </w:p>
    <w:p w14:paraId="3BBCAB00" w14:textId="294BC8E4" w:rsidR="00683163" w:rsidRDefault="001F2202" w:rsidP="00D44D3E">
      <w:pPr>
        <w:pStyle w:val="TCNormaltext"/>
        <w:jc w:val="center"/>
        <w:rPr>
          <w:rFonts w:ascii="Arial" w:hAnsi="Arial" w:cs="Arial"/>
          <w:szCs w:val="20"/>
          <w:lang w:val="en-CA"/>
        </w:rPr>
      </w:pPr>
      <w:r>
        <w:rPr>
          <w:noProof/>
          <w:lang w:val="en-US"/>
        </w:rPr>
        <w:lastRenderedPageBreak/>
        <w:drawing>
          <wp:inline distT="0" distB="0" distL="0" distR="0" wp14:anchorId="3C7F57A8" wp14:editId="4F598E6F">
            <wp:extent cx="4701396" cy="2939622"/>
            <wp:effectExtent l="0" t="0" r="4445" b="0"/>
            <wp:docPr id="52430" name="Picture 5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14428" cy="2947771"/>
                    </a:xfrm>
                    <a:prstGeom prst="rect">
                      <a:avLst/>
                    </a:prstGeom>
                  </pic:spPr>
                </pic:pic>
              </a:graphicData>
            </a:graphic>
          </wp:inline>
        </w:drawing>
      </w:r>
    </w:p>
    <w:p w14:paraId="4FF8E369" w14:textId="77777777" w:rsidR="00D44D3E" w:rsidRPr="00F6437B" w:rsidRDefault="00D44D3E" w:rsidP="00440576">
      <w:pPr>
        <w:pStyle w:val="TCNormaltext"/>
        <w:rPr>
          <w:rFonts w:ascii="Arial" w:hAnsi="Arial" w:cs="Arial"/>
          <w:szCs w:val="20"/>
          <w:lang w:val="en-CA"/>
        </w:rPr>
      </w:pPr>
      <w:r>
        <w:rPr>
          <w:rFonts w:ascii="Arial" w:hAnsi="Arial" w:cs="Arial"/>
          <w:szCs w:val="20"/>
          <w:lang w:val="en-CA"/>
        </w:rPr>
        <w:t>Or you can use a store</w:t>
      </w:r>
      <w:r w:rsidRPr="00F6437B">
        <w:rPr>
          <w:rFonts w:ascii="Arial" w:hAnsi="Arial" w:cs="Arial"/>
          <w:szCs w:val="20"/>
          <w:lang w:val="en-CA"/>
        </w:rPr>
        <w:t xml:space="preserve">d list </w:t>
      </w:r>
      <w:r w:rsidR="003E19DC" w:rsidRPr="00F6437B">
        <w:rPr>
          <w:rFonts w:ascii="Arial" w:hAnsi="Arial" w:cs="Arial"/>
          <w:szCs w:val="20"/>
          <w:lang w:val="en-CA"/>
        </w:rPr>
        <w:t xml:space="preserve">(refer to </w:t>
      </w:r>
      <w:hyperlink w:anchor="Appendix_B" w:history="1">
        <w:r w:rsidR="003E19DC" w:rsidRPr="00F6437B">
          <w:rPr>
            <w:rStyle w:val="Hyperlink"/>
            <w:rFonts w:ascii="Arial" w:hAnsi="Arial" w:cs="Arial"/>
            <w:szCs w:val="20"/>
            <w:lang w:val="en-CA"/>
          </w:rPr>
          <w:t>Appendix B</w:t>
        </w:r>
      </w:hyperlink>
      <w:r w:rsidR="003E19DC" w:rsidRPr="00F6437B">
        <w:rPr>
          <w:rFonts w:ascii="Arial" w:hAnsi="Arial" w:cs="Arial"/>
          <w:szCs w:val="20"/>
          <w:lang w:val="en-CA"/>
        </w:rPr>
        <w:t xml:space="preserve"> for guidance on creating a stored list)</w:t>
      </w:r>
      <w:r w:rsidRPr="00F6437B">
        <w:rPr>
          <w:rFonts w:ascii="Arial" w:hAnsi="Arial" w:cs="Arial"/>
          <w:szCs w:val="20"/>
          <w:lang w:val="en-CA"/>
        </w:rPr>
        <w:t>. Click ‘Add standard list’ button and another window will pop up; select the relevant list for the engagement and click ‘Ok’.</w:t>
      </w:r>
    </w:p>
    <w:p w14:paraId="1A3906C4" w14:textId="77777777" w:rsidR="00440576" w:rsidRPr="0084680D" w:rsidRDefault="00440576" w:rsidP="0084680D">
      <w:pPr>
        <w:pStyle w:val="TCNormaltext"/>
        <w:numPr>
          <w:ilvl w:val="0"/>
          <w:numId w:val="28"/>
        </w:numPr>
        <w:rPr>
          <w:rFonts w:ascii="Arial" w:hAnsi="Arial" w:cs="Arial"/>
          <w:szCs w:val="20"/>
          <w:lang w:val="en-CA"/>
        </w:rPr>
      </w:pPr>
      <w:r w:rsidRPr="00F6437B">
        <w:rPr>
          <w:rFonts w:ascii="Arial" w:hAnsi="Arial" w:cs="Arial"/>
          <w:szCs w:val="20"/>
          <w:lang w:val="en-CA"/>
        </w:rPr>
        <w:t>Remove any filters to the original jou</w:t>
      </w:r>
      <w:r w:rsidRPr="00440576">
        <w:rPr>
          <w:rFonts w:ascii="Arial" w:hAnsi="Arial" w:cs="Arial"/>
          <w:szCs w:val="20"/>
          <w:lang w:val="en-CA"/>
        </w:rPr>
        <w:t>rnal entry listing before moving on to the next Fraud Characteristic Test.</w:t>
      </w:r>
    </w:p>
    <w:p w14:paraId="18C55BF5" w14:textId="77777777" w:rsidR="00D44D3E" w:rsidRDefault="00D44D3E" w:rsidP="00D44D3E">
      <w:pPr>
        <w:pStyle w:val="TCNormaltext"/>
        <w:ind w:left="720"/>
        <w:rPr>
          <w:rFonts w:ascii="Arial" w:hAnsi="Arial" w:cs="Arial"/>
          <w:szCs w:val="20"/>
          <w:lang w:val="en-CA"/>
        </w:rPr>
      </w:pPr>
    </w:p>
    <w:p w14:paraId="666575CE" w14:textId="77777777" w:rsidR="00240F48" w:rsidRPr="00011F32" w:rsidRDefault="00683163" w:rsidP="00423FAA">
      <w:pPr>
        <w:pStyle w:val="Heading2"/>
        <w:rPr>
          <w:color w:val="92D050"/>
          <w:lang w:val="en-CA"/>
        </w:rPr>
      </w:pPr>
      <w:bookmarkStart w:id="95" w:name="_Toc444073276"/>
      <w:bookmarkStart w:id="96" w:name="_Toc457229782"/>
      <w:r w:rsidRPr="00011F32">
        <w:rPr>
          <w:color w:val="92D050"/>
          <w:lang w:val="en-CA"/>
        </w:rPr>
        <w:t xml:space="preserve">Characteristic </w:t>
      </w:r>
      <w:r w:rsidR="00940D94" w:rsidRPr="00011F32">
        <w:rPr>
          <w:color w:val="92D050"/>
          <w:lang w:val="en-CA"/>
        </w:rPr>
        <w:t>#</w:t>
      </w:r>
      <w:r w:rsidR="00953712" w:rsidRPr="00011F32">
        <w:rPr>
          <w:color w:val="92D050"/>
          <w:lang w:val="en-CA"/>
        </w:rPr>
        <w:t>7</w:t>
      </w:r>
      <w:r w:rsidR="00240F48" w:rsidRPr="00011F32">
        <w:rPr>
          <w:color w:val="92D050"/>
          <w:lang w:val="en-CA"/>
        </w:rPr>
        <w:t xml:space="preserve">: Large Revenue Entries Reversed </w:t>
      </w:r>
      <w:r w:rsidRPr="00011F32">
        <w:rPr>
          <w:color w:val="92D050"/>
          <w:lang w:val="en-CA"/>
        </w:rPr>
        <w:t xml:space="preserve">After Period </w:t>
      </w:r>
      <w:r w:rsidR="00240F48" w:rsidRPr="00011F32">
        <w:rPr>
          <w:color w:val="92D050"/>
          <w:lang w:val="en-CA"/>
        </w:rPr>
        <w:t>End</w:t>
      </w:r>
      <w:bookmarkEnd w:id="95"/>
      <w:bookmarkEnd w:id="96"/>
    </w:p>
    <w:p w14:paraId="5D655BB1" w14:textId="77777777" w:rsidR="008337F8" w:rsidRDefault="00683163" w:rsidP="00683163">
      <w:pPr>
        <w:pStyle w:val="TCNormaltext"/>
        <w:ind w:left="0"/>
        <w:rPr>
          <w:szCs w:val="20"/>
          <w:lang w:val="en-CA"/>
        </w:rPr>
      </w:pPr>
      <w:r>
        <w:rPr>
          <w:szCs w:val="20"/>
          <w:lang w:val="en-CA"/>
        </w:rPr>
        <w:t>Entries exhibiting this characteristic are</w:t>
      </w:r>
      <w:r w:rsidR="00240F48" w:rsidRPr="00240F48">
        <w:rPr>
          <w:szCs w:val="20"/>
          <w:lang w:val="en-CA"/>
        </w:rPr>
        <w:t xml:space="preserve"> entries with large debits to revenue (over $X) posted within Y days after period end</w:t>
      </w:r>
      <w:r w:rsidR="005C318D">
        <w:rPr>
          <w:szCs w:val="20"/>
          <w:lang w:val="en-CA"/>
        </w:rPr>
        <w:t xml:space="preserve"> and effective either before or after period end</w:t>
      </w:r>
      <w:r w:rsidR="009D2961">
        <w:rPr>
          <w:szCs w:val="20"/>
          <w:lang w:val="en-CA"/>
        </w:rPr>
        <w:t>.</w:t>
      </w:r>
      <w:r w:rsidR="00240F48" w:rsidRPr="00240F48">
        <w:rPr>
          <w:szCs w:val="20"/>
          <w:lang w:val="en-CA"/>
        </w:rPr>
        <w:t xml:space="preserve"> </w:t>
      </w:r>
    </w:p>
    <w:p w14:paraId="147B78CF" w14:textId="77777777" w:rsidR="007B4779" w:rsidRDefault="007B4779" w:rsidP="007B4779">
      <w:pPr>
        <w:pStyle w:val="TCNormaltext"/>
        <w:ind w:left="0"/>
        <w:rPr>
          <w:szCs w:val="20"/>
          <w:lang w:val="en-CA"/>
        </w:rPr>
      </w:pPr>
      <w:r w:rsidRPr="008337F8">
        <w:rPr>
          <w:b/>
          <w:szCs w:val="20"/>
          <w:lang w:val="en-CA"/>
        </w:rPr>
        <w:lastRenderedPageBreak/>
        <w:t>NOTE:</w:t>
      </w:r>
      <w:r>
        <w:rPr>
          <w:szCs w:val="20"/>
          <w:lang w:val="en-CA"/>
        </w:rPr>
        <w:t xml:space="preserve"> </w:t>
      </w:r>
      <w:r w:rsidR="00754612">
        <w:rPr>
          <w:szCs w:val="20"/>
          <w:lang w:val="en-CA"/>
        </w:rPr>
        <w:t>Using the original</w:t>
      </w:r>
      <w:r w:rsidR="005C318D">
        <w:rPr>
          <w:szCs w:val="20"/>
          <w:lang w:val="en-CA"/>
        </w:rPr>
        <w:t xml:space="preserve"> journal entry </w:t>
      </w:r>
      <w:r w:rsidR="00754612">
        <w:rPr>
          <w:szCs w:val="20"/>
          <w:lang w:val="en-CA"/>
        </w:rPr>
        <w:t xml:space="preserve">listing, </w:t>
      </w:r>
      <w:r w:rsidR="005C318D">
        <w:rPr>
          <w:szCs w:val="20"/>
          <w:lang w:val="en-CA"/>
        </w:rPr>
        <w:t>this</w:t>
      </w:r>
      <w:r w:rsidR="005C318D" w:rsidRPr="005C318D">
        <w:rPr>
          <w:szCs w:val="20"/>
          <w:lang w:val="en-CA"/>
        </w:rPr>
        <w:t xml:space="preserve"> test will flag entries posted after period end</w:t>
      </w:r>
      <w:r w:rsidR="005C318D">
        <w:rPr>
          <w:szCs w:val="20"/>
          <w:lang w:val="en-CA"/>
        </w:rPr>
        <w:t xml:space="preserve"> and</w:t>
      </w:r>
      <w:r w:rsidR="005C318D" w:rsidRPr="005C318D">
        <w:rPr>
          <w:szCs w:val="20"/>
          <w:lang w:val="en-CA"/>
        </w:rPr>
        <w:t xml:space="preserve"> effective during the</w:t>
      </w:r>
      <w:r w:rsidR="00754612">
        <w:rPr>
          <w:szCs w:val="20"/>
          <w:lang w:val="en-CA"/>
        </w:rPr>
        <w:t xml:space="preserve"> fiscal year. I</w:t>
      </w:r>
      <w:r w:rsidR="005C318D" w:rsidRPr="005C318D">
        <w:rPr>
          <w:szCs w:val="20"/>
          <w:lang w:val="en-CA"/>
        </w:rPr>
        <w:t xml:space="preserve">dentifying entries both posted and effective after year end </w:t>
      </w:r>
      <w:r w:rsidR="005C318D">
        <w:rPr>
          <w:szCs w:val="20"/>
          <w:lang w:val="en-CA"/>
        </w:rPr>
        <w:t>may</w:t>
      </w:r>
      <w:r w:rsidR="005C318D" w:rsidRPr="005C318D">
        <w:rPr>
          <w:szCs w:val="20"/>
          <w:lang w:val="en-CA"/>
        </w:rPr>
        <w:t xml:space="preserve"> be of </w:t>
      </w:r>
      <w:r w:rsidR="005C318D">
        <w:rPr>
          <w:szCs w:val="20"/>
          <w:lang w:val="en-CA"/>
        </w:rPr>
        <w:t xml:space="preserve">audit interest, </w:t>
      </w:r>
      <w:r w:rsidR="003C0B42">
        <w:rPr>
          <w:szCs w:val="20"/>
          <w:lang w:val="en-CA"/>
        </w:rPr>
        <w:t>indicating</w:t>
      </w:r>
      <w:r w:rsidR="005C318D">
        <w:rPr>
          <w:szCs w:val="20"/>
          <w:lang w:val="en-CA"/>
        </w:rPr>
        <w:t xml:space="preserve"> a </w:t>
      </w:r>
      <w:r w:rsidR="005C318D" w:rsidRPr="005C318D">
        <w:rPr>
          <w:szCs w:val="20"/>
          <w:lang w:val="en-CA"/>
        </w:rPr>
        <w:t xml:space="preserve">potential overstatement of revenue during the period under audit.  Therefore, engagement teams </w:t>
      </w:r>
      <w:r w:rsidR="005C318D">
        <w:rPr>
          <w:szCs w:val="20"/>
          <w:lang w:val="en-CA"/>
        </w:rPr>
        <w:t>may</w:t>
      </w:r>
      <w:r w:rsidR="005C318D" w:rsidRPr="005C318D">
        <w:rPr>
          <w:szCs w:val="20"/>
          <w:lang w:val="en-CA"/>
        </w:rPr>
        <w:t xml:space="preserve"> </w:t>
      </w:r>
      <w:r w:rsidR="005C318D">
        <w:rPr>
          <w:szCs w:val="20"/>
          <w:lang w:val="en-CA"/>
        </w:rPr>
        <w:t>request</w:t>
      </w:r>
      <w:r w:rsidR="005C318D" w:rsidRPr="005C318D">
        <w:rPr>
          <w:szCs w:val="20"/>
          <w:lang w:val="en-CA"/>
        </w:rPr>
        <w:t xml:space="preserve"> the journal entry data for a period after year end</w:t>
      </w:r>
      <w:r w:rsidR="003C0B42">
        <w:rPr>
          <w:szCs w:val="20"/>
          <w:lang w:val="en-CA"/>
        </w:rPr>
        <w:t xml:space="preserve"> </w:t>
      </w:r>
      <w:r w:rsidR="005C318D" w:rsidRPr="005C318D">
        <w:rPr>
          <w:szCs w:val="20"/>
          <w:lang w:val="en-CA"/>
        </w:rPr>
        <w:t xml:space="preserve">and </w:t>
      </w:r>
      <w:r w:rsidR="003C0B42">
        <w:rPr>
          <w:szCs w:val="20"/>
          <w:lang w:val="en-CA"/>
        </w:rPr>
        <w:t>r</w:t>
      </w:r>
      <w:r w:rsidR="005C318D" w:rsidRPr="005C318D">
        <w:rPr>
          <w:szCs w:val="20"/>
          <w:lang w:val="en-CA"/>
        </w:rPr>
        <w:t xml:space="preserve">un this test on that data set </w:t>
      </w:r>
      <w:r w:rsidR="003C0B42">
        <w:rPr>
          <w:szCs w:val="20"/>
          <w:lang w:val="en-CA"/>
        </w:rPr>
        <w:t>separately.</w:t>
      </w:r>
      <w:r w:rsidR="006B0D0F">
        <w:rPr>
          <w:szCs w:val="20"/>
          <w:lang w:val="en-CA"/>
        </w:rPr>
        <w:t xml:space="preserve"> Remember to assess and document the accuracy and completeness of the journal entry data for a period after year end obtained.</w:t>
      </w:r>
    </w:p>
    <w:p w14:paraId="5FD65911" w14:textId="77777777" w:rsidR="004645FA" w:rsidRDefault="004645FA" w:rsidP="007B4779">
      <w:pPr>
        <w:pStyle w:val="TCNormaltext"/>
        <w:ind w:left="0"/>
        <w:rPr>
          <w:szCs w:val="20"/>
          <w:lang w:val="en-CA"/>
        </w:rPr>
      </w:pPr>
      <w:r w:rsidRPr="004645FA">
        <w:rPr>
          <w:b/>
          <w:szCs w:val="20"/>
          <w:lang w:val="en-CA"/>
        </w:rPr>
        <w:t>Note</w:t>
      </w:r>
      <w:r>
        <w:rPr>
          <w:szCs w:val="20"/>
          <w:lang w:val="en-CA"/>
        </w:rPr>
        <w:t xml:space="preserve">:  Engagement teams should avoid splitting their data set into quarters for this characteristic.  Splitting the data into quarters creates a risk that not all entries of interest will be identified – particularly those entries posted </w:t>
      </w:r>
      <w:r w:rsidRPr="004645FA">
        <w:rPr>
          <w:szCs w:val="20"/>
          <w:u w:val="single"/>
          <w:lang w:val="en-CA"/>
        </w:rPr>
        <w:t>and effective</w:t>
      </w:r>
      <w:r>
        <w:rPr>
          <w:szCs w:val="20"/>
          <w:lang w:val="en-CA"/>
        </w:rPr>
        <w:t xml:space="preserve"> in the period directly after quarter end.  Consider for example a large debit to revenue posted and effective on April 10</w:t>
      </w:r>
      <w:r w:rsidRPr="004645FA">
        <w:rPr>
          <w:szCs w:val="20"/>
          <w:vertAlign w:val="superscript"/>
          <w:lang w:val="en-CA"/>
        </w:rPr>
        <w:t>th</w:t>
      </w:r>
      <w:r>
        <w:rPr>
          <w:szCs w:val="20"/>
          <w:lang w:val="en-CA"/>
        </w:rPr>
        <w:t xml:space="preserve"> (10 days after the end of Q1).  If you split your data set into quarters and run an exception report on entries effective in Q1, looking for entries posted in the two week period after Q1, you would not identify this entry because it would not be in the Q1 data set.  However if you ran the exception report on all entries for the year, you would identify this entry. </w:t>
      </w:r>
    </w:p>
    <w:p w14:paraId="3D23C009" w14:textId="77777777" w:rsidR="00ED2CA6" w:rsidRPr="0063232E" w:rsidRDefault="00ED2CA6" w:rsidP="00ED2CA6">
      <w:pPr>
        <w:pStyle w:val="TCNormaltext"/>
        <w:ind w:left="0"/>
        <w:rPr>
          <w:szCs w:val="20"/>
          <w:u w:val="single"/>
          <w:lang w:val="en-CA"/>
        </w:rPr>
      </w:pPr>
      <w:r w:rsidRPr="0063232E">
        <w:rPr>
          <w:rFonts w:ascii="Arial" w:hAnsi="Arial" w:cs="Arial"/>
          <w:szCs w:val="20"/>
          <w:u w:val="single"/>
          <w:lang w:val="en-CA"/>
        </w:rPr>
        <w:t>Suggested method to identify journal entries exhibiting this characteristic:</w:t>
      </w:r>
    </w:p>
    <w:p w14:paraId="1F8AF176" w14:textId="77777777" w:rsidR="00683163" w:rsidRDefault="00683163" w:rsidP="00683163">
      <w:pPr>
        <w:pStyle w:val="TCNormaltext"/>
        <w:ind w:left="0"/>
        <w:rPr>
          <w:szCs w:val="20"/>
          <w:lang w:val="en-CA"/>
        </w:rPr>
      </w:pPr>
      <w:r>
        <w:rPr>
          <w:szCs w:val="20"/>
          <w:lang w:val="en-CA"/>
        </w:rPr>
        <w:t xml:space="preserve">The example below will identify entries in the </w:t>
      </w:r>
      <w:r w:rsidR="002B15EF">
        <w:rPr>
          <w:szCs w:val="20"/>
          <w:lang w:val="en-CA"/>
        </w:rPr>
        <w:t xml:space="preserve">one </w:t>
      </w:r>
      <w:r>
        <w:rPr>
          <w:szCs w:val="20"/>
          <w:lang w:val="en-CA"/>
        </w:rPr>
        <w:t xml:space="preserve">week period after </w:t>
      </w:r>
      <w:r w:rsidR="00806380">
        <w:rPr>
          <w:szCs w:val="20"/>
          <w:lang w:val="en-CA"/>
        </w:rPr>
        <w:t>a given</w:t>
      </w:r>
      <w:r>
        <w:rPr>
          <w:szCs w:val="20"/>
          <w:lang w:val="en-CA"/>
        </w:rPr>
        <w:t xml:space="preserve"> </w:t>
      </w:r>
      <w:r w:rsidR="008B4CC8">
        <w:rPr>
          <w:szCs w:val="20"/>
          <w:lang w:val="en-CA"/>
        </w:rPr>
        <w:t xml:space="preserve">period </w:t>
      </w:r>
      <w:r>
        <w:rPr>
          <w:szCs w:val="20"/>
          <w:lang w:val="en-CA"/>
        </w:rPr>
        <w:t xml:space="preserve">end.  </w:t>
      </w:r>
    </w:p>
    <w:p w14:paraId="305E0DB1" w14:textId="7D00E443" w:rsidR="003F4227" w:rsidRPr="00F6437B" w:rsidRDefault="00BC0112" w:rsidP="009A3D1C">
      <w:pPr>
        <w:pStyle w:val="TCNormaltext"/>
        <w:numPr>
          <w:ilvl w:val="0"/>
          <w:numId w:val="45"/>
        </w:numPr>
        <w:rPr>
          <w:rFonts w:ascii="Arial" w:hAnsi="Arial" w:cs="Arial"/>
          <w:szCs w:val="20"/>
          <w:lang w:val="en-CA"/>
        </w:rPr>
      </w:pPr>
      <w:r>
        <w:rPr>
          <w:noProof/>
          <w:lang w:val="en-US"/>
        </w:rPr>
        <w:drawing>
          <wp:inline distT="0" distB="0" distL="0" distR="0" wp14:anchorId="6D348E4F" wp14:editId="14446BC8">
            <wp:extent cx="207658" cy="201168"/>
            <wp:effectExtent l="0" t="0" r="1905" b="8890"/>
            <wp:docPr id="52352" name="Picture 5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58" cy="201168"/>
                    </a:xfrm>
                    <a:prstGeom prst="rect">
                      <a:avLst/>
                    </a:prstGeom>
                  </pic:spPr>
                </pic:pic>
              </a:graphicData>
            </a:graphic>
          </wp:inline>
        </w:drawing>
      </w:r>
      <w:r w:rsidR="003F4227">
        <w:rPr>
          <w:rFonts w:ascii="Arial" w:hAnsi="Arial" w:cs="Arial"/>
          <w:szCs w:val="20"/>
          <w:lang w:val="en-CA"/>
        </w:rPr>
        <w:t>Filter the journal entry report for revenue accounts onl</w:t>
      </w:r>
      <w:r w:rsidR="003F4227" w:rsidRPr="00F6437B">
        <w:rPr>
          <w:rFonts w:ascii="Arial" w:hAnsi="Arial" w:cs="Arial"/>
          <w:szCs w:val="20"/>
          <w:lang w:val="en-CA"/>
        </w:rPr>
        <w:t xml:space="preserve">y. If the journal entry data set includes a column indicating the financial statement line, or you followed the process outlined in </w:t>
      </w:r>
      <w:hyperlink w:anchor="Appendix_D" w:history="1">
        <w:r w:rsidR="003F4227" w:rsidRPr="00F6437B">
          <w:rPr>
            <w:rStyle w:val="Hyperlink"/>
            <w:rFonts w:ascii="Arial" w:hAnsi="Arial" w:cs="Arial"/>
            <w:szCs w:val="20"/>
            <w:lang w:val="en-CA"/>
          </w:rPr>
          <w:t>Appendix D</w:t>
        </w:r>
      </w:hyperlink>
      <w:r w:rsidR="003F4227" w:rsidRPr="00F6437B">
        <w:rPr>
          <w:rFonts w:ascii="Arial" w:hAnsi="Arial" w:cs="Arial"/>
          <w:szCs w:val="20"/>
          <w:lang w:val="en-CA"/>
        </w:rPr>
        <w:t xml:space="preserve"> to add a trial balance grouping column to the data set, either of these columns can be used.  </w:t>
      </w:r>
    </w:p>
    <w:p w14:paraId="23400044" w14:textId="2641E19E" w:rsidR="003F4227" w:rsidRPr="00F6437B" w:rsidRDefault="00BC0112" w:rsidP="009A3D1C">
      <w:pPr>
        <w:pStyle w:val="TCNormaltext"/>
        <w:numPr>
          <w:ilvl w:val="0"/>
          <w:numId w:val="45"/>
        </w:numPr>
        <w:rPr>
          <w:rFonts w:ascii="Arial" w:hAnsi="Arial" w:cs="Arial"/>
          <w:szCs w:val="20"/>
          <w:lang w:val="en-CA"/>
        </w:rPr>
      </w:pPr>
      <w:r w:rsidRPr="00F6437B">
        <w:rPr>
          <w:noProof/>
          <w:lang w:val="en-US"/>
        </w:rPr>
        <w:drawing>
          <wp:inline distT="0" distB="0" distL="0" distR="0" wp14:anchorId="1E39037E" wp14:editId="0C47C1FB">
            <wp:extent cx="183675" cy="201168"/>
            <wp:effectExtent l="0" t="0" r="6985" b="8890"/>
            <wp:docPr id="52353" name="Picture 5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675" cy="201168"/>
                    </a:xfrm>
                    <a:prstGeom prst="rect">
                      <a:avLst/>
                    </a:prstGeom>
                  </pic:spPr>
                </pic:pic>
              </a:graphicData>
            </a:graphic>
          </wp:inline>
        </w:drawing>
      </w:r>
      <w:r w:rsidR="003F4227" w:rsidRPr="00F6437B">
        <w:rPr>
          <w:rFonts w:ascii="Arial" w:hAnsi="Arial" w:cs="Arial"/>
          <w:szCs w:val="20"/>
          <w:lang w:val="en-CA"/>
        </w:rPr>
        <w:t xml:space="preserve">Extract Visible Cells </w:t>
      </w:r>
    </w:p>
    <w:p w14:paraId="6956F6AF" w14:textId="77777777" w:rsidR="003F4227" w:rsidRDefault="003F4227" w:rsidP="009A3D1C">
      <w:pPr>
        <w:pStyle w:val="TCNormaltext"/>
        <w:numPr>
          <w:ilvl w:val="1"/>
          <w:numId w:val="45"/>
        </w:numPr>
        <w:rPr>
          <w:rFonts w:ascii="Arial" w:hAnsi="Arial" w:cs="Arial"/>
          <w:szCs w:val="20"/>
          <w:lang w:val="en-CA"/>
        </w:rPr>
      </w:pPr>
      <w:r>
        <w:rPr>
          <w:rFonts w:ascii="Arial" w:hAnsi="Arial" w:cs="Arial"/>
          <w:szCs w:val="20"/>
          <w:lang w:val="en-CA"/>
        </w:rPr>
        <w:t xml:space="preserve">Use this tool to extract all entries posted to revenue accounts to another worksheet. </w:t>
      </w:r>
    </w:p>
    <w:p w14:paraId="48428A70" w14:textId="77777777" w:rsidR="003F4227" w:rsidRPr="00242C55" w:rsidRDefault="003F4227" w:rsidP="003F4227">
      <w:pPr>
        <w:pStyle w:val="TCNormaltext"/>
        <w:ind w:left="1440"/>
        <w:rPr>
          <w:rFonts w:ascii="Arial" w:hAnsi="Arial" w:cs="Arial"/>
          <w:noProof/>
          <w:lang w:val="en-US"/>
        </w:rPr>
      </w:pPr>
      <w:r w:rsidRPr="00242C55">
        <w:rPr>
          <w:rFonts w:ascii="Arial" w:hAnsi="Arial" w:cs="Arial"/>
          <w:b/>
          <w:noProof/>
          <w:lang w:val="en-US"/>
        </w:rPr>
        <w:t>NOTE:</w:t>
      </w:r>
      <w:r>
        <w:rPr>
          <w:rFonts w:ascii="Arial" w:hAnsi="Arial" w:cs="Arial"/>
          <w:noProof/>
          <w:lang w:val="en-US"/>
        </w:rPr>
        <w:t xml:space="preserve"> </w:t>
      </w:r>
      <w:r w:rsidR="00FA33F2">
        <w:rPr>
          <w:rFonts w:ascii="Arial" w:hAnsi="Arial" w:cs="Arial"/>
          <w:noProof/>
          <w:lang w:val="en-US"/>
        </w:rPr>
        <w:t xml:space="preserve">If the data contains formulas, the following pop-up box will appear (below). </w:t>
      </w:r>
      <w:r w:rsidR="00FA33F2" w:rsidRPr="004A6B11">
        <w:rPr>
          <w:rFonts w:ascii="Arial" w:hAnsi="Arial" w:cs="Arial"/>
          <w:szCs w:val="20"/>
          <w:lang w:val="en-CA"/>
        </w:rPr>
        <w:t>Select “Paste raw data”.</w:t>
      </w:r>
      <w:r w:rsidR="00FA33F2">
        <w:rPr>
          <w:rFonts w:ascii="Arial" w:hAnsi="Arial" w:cs="Arial"/>
          <w:noProof/>
          <w:lang w:val="en-US"/>
        </w:rPr>
        <w:t xml:space="preserve"> </w:t>
      </w:r>
      <w:r>
        <w:rPr>
          <w:rFonts w:ascii="Arial" w:hAnsi="Arial" w:cs="Arial"/>
          <w:noProof/>
          <w:lang w:val="en-US"/>
        </w:rPr>
        <w:t>“</w:t>
      </w:r>
      <w:r w:rsidRPr="00242C55">
        <w:rPr>
          <w:rFonts w:ascii="Arial" w:hAnsi="Arial" w:cs="Arial"/>
          <w:noProof/>
          <w:lang w:val="en-US"/>
        </w:rPr>
        <w:t>Paste</w:t>
      </w:r>
      <w:r>
        <w:rPr>
          <w:rFonts w:ascii="Arial" w:hAnsi="Arial" w:cs="Arial"/>
          <w:noProof/>
          <w:lang w:val="en-US"/>
        </w:rPr>
        <w:t xml:space="preserve"> raw data” will return the data as is; formulas will be kept intact. Whereas, “Paste values” will return the data as hardcoded numbers/text. </w:t>
      </w:r>
    </w:p>
    <w:p w14:paraId="3BC5D5FC" w14:textId="30E66B84" w:rsidR="003F4227" w:rsidRDefault="00B83693" w:rsidP="003F4227">
      <w:pPr>
        <w:pStyle w:val="TCNormaltext"/>
        <w:ind w:left="720"/>
        <w:jc w:val="center"/>
        <w:rPr>
          <w:rFonts w:ascii="Arial" w:hAnsi="Arial" w:cs="Arial"/>
          <w:szCs w:val="20"/>
          <w:lang w:val="en-CA"/>
        </w:rPr>
      </w:pPr>
      <w:r>
        <w:rPr>
          <w:noProof/>
          <w:lang w:val="en-US"/>
        </w:rPr>
        <w:lastRenderedPageBreak/>
        <w:drawing>
          <wp:inline distT="0" distB="0" distL="0" distR="0" wp14:anchorId="1A61F43C" wp14:editId="3AE35978">
            <wp:extent cx="2944983" cy="1141932"/>
            <wp:effectExtent l="0" t="0" r="8255" b="1270"/>
            <wp:docPr id="52396" name="Picture 5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672" cy="1144914"/>
                    </a:xfrm>
                    <a:prstGeom prst="rect">
                      <a:avLst/>
                    </a:prstGeom>
                  </pic:spPr>
                </pic:pic>
              </a:graphicData>
            </a:graphic>
          </wp:inline>
        </w:drawing>
      </w:r>
    </w:p>
    <w:p w14:paraId="2FAF0295" w14:textId="77777777" w:rsidR="009F1F2E" w:rsidRDefault="009F1F2E" w:rsidP="009F1F2E">
      <w:pPr>
        <w:pStyle w:val="TCNormaltext"/>
        <w:ind w:left="1440"/>
        <w:rPr>
          <w:rFonts w:ascii="Arial" w:hAnsi="Arial" w:cs="Arial"/>
          <w:szCs w:val="20"/>
          <w:lang w:val="en-CA"/>
        </w:rPr>
      </w:pPr>
      <w:r>
        <w:rPr>
          <w:rFonts w:ascii="Arial" w:hAnsi="Arial" w:cs="Arial"/>
          <w:szCs w:val="20"/>
          <w:lang w:val="en-CA"/>
        </w:rPr>
        <w:t>This worksheet is not needed for the aggregation of journal entries and may be deleted once the remaining steps for Characteristic #</w:t>
      </w:r>
      <w:r w:rsidR="007F6245">
        <w:rPr>
          <w:rFonts w:ascii="Arial" w:hAnsi="Arial" w:cs="Arial"/>
          <w:szCs w:val="20"/>
          <w:lang w:val="en-CA"/>
        </w:rPr>
        <w:t xml:space="preserve">7 </w:t>
      </w:r>
      <w:r>
        <w:rPr>
          <w:rFonts w:ascii="Arial" w:hAnsi="Arial" w:cs="Arial"/>
          <w:szCs w:val="20"/>
          <w:lang w:val="en-CA"/>
        </w:rPr>
        <w:t>have been completed.</w:t>
      </w:r>
    </w:p>
    <w:p w14:paraId="6802E664" w14:textId="77777777" w:rsidR="003F4227" w:rsidRDefault="008058E4" w:rsidP="008058E4">
      <w:pPr>
        <w:pStyle w:val="TCNormaltext"/>
        <w:ind w:left="720"/>
        <w:rPr>
          <w:rFonts w:ascii="Arial" w:hAnsi="Arial" w:cs="Arial"/>
          <w:szCs w:val="20"/>
          <w:lang w:val="en-CA"/>
        </w:rPr>
      </w:pPr>
      <w:r w:rsidRPr="008058E4">
        <w:rPr>
          <w:rFonts w:ascii="Arial" w:hAnsi="Arial" w:cs="Arial"/>
          <w:b/>
          <w:szCs w:val="20"/>
          <w:lang w:val="en-CA"/>
        </w:rPr>
        <w:t>NOTE:</w:t>
      </w:r>
      <w:r>
        <w:rPr>
          <w:rFonts w:ascii="Arial" w:hAnsi="Arial" w:cs="Arial"/>
          <w:szCs w:val="20"/>
          <w:lang w:val="en-CA"/>
        </w:rPr>
        <w:t xml:space="preserve"> </w:t>
      </w:r>
      <w:r w:rsidR="003F4227">
        <w:rPr>
          <w:rFonts w:ascii="Arial" w:hAnsi="Arial" w:cs="Arial"/>
          <w:szCs w:val="20"/>
          <w:lang w:val="en-CA"/>
        </w:rPr>
        <w:t xml:space="preserve">As an alternative to steps (1) and (2), engagement teams can isolate amounts booked to income statement accounts using an extraction report.  In the example below the revenue account numbers are between 40000 and 49999. </w:t>
      </w:r>
    </w:p>
    <w:p w14:paraId="524D897B" w14:textId="0B476963" w:rsidR="003F4227" w:rsidRDefault="003F4227" w:rsidP="009A3D1C">
      <w:pPr>
        <w:pStyle w:val="TCNormaltext"/>
        <w:numPr>
          <w:ilvl w:val="0"/>
          <w:numId w:val="47"/>
        </w:numPr>
        <w:rPr>
          <w:rFonts w:ascii="Arial" w:hAnsi="Arial" w:cs="Arial"/>
          <w:szCs w:val="20"/>
          <w:lang w:val="en-CA"/>
        </w:rPr>
      </w:pPr>
      <w:r>
        <w:rPr>
          <w:rFonts w:ascii="Arial" w:hAnsi="Arial" w:cs="Arial"/>
          <w:szCs w:val="20"/>
          <w:lang w:val="en-CA"/>
        </w:rPr>
        <w:t xml:space="preserve">Run </w:t>
      </w:r>
      <w:r w:rsidR="00BC0112">
        <w:rPr>
          <w:noProof/>
          <w:lang w:val="en-US"/>
        </w:rPr>
        <w:drawing>
          <wp:inline distT="0" distB="0" distL="0" distR="0" wp14:anchorId="5CB484DE" wp14:editId="145A169D">
            <wp:extent cx="221285" cy="201168"/>
            <wp:effectExtent l="0" t="0" r="7620" b="8890"/>
            <wp:docPr id="52354" name="Picture 5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285" cy="201168"/>
                    </a:xfrm>
                    <a:prstGeom prst="rect">
                      <a:avLst/>
                    </a:prstGeom>
                  </pic:spPr>
                </pic:pic>
              </a:graphicData>
            </a:graphic>
          </wp:inline>
        </w:drawing>
      </w:r>
      <w:r w:rsidRPr="009C46DC">
        <w:rPr>
          <w:rFonts w:ascii="Arial" w:hAnsi="Arial" w:cs="Arial"/>
          <w:szCs w:val="20"/>
          <w:lang w:val="en-CA"/>
        </w:rPr>
        <w:t>Extract Data &gt; Exception Report</w:t>
      </w:r>
      <w:r>
        <w:rPr>
          <w:rFonts w:ascii="Arial" w:hAnsi="Arial" w:cs="Arial"/>
          <w:szCs w:val="20"/>
          <w:lang w:val="en-CA"/>
        </w:rPr>
        <w:t xml:space="preserve"> using the following criteria:  </w:t>
      </w:r>
      <w:r w:rsidRPr="003F4227">
        <w:rPr>
          <w:rFonts w:ascii="Arial" w:hAnsi="Arial" w:cs="Arial"/>
          <w:i/>
          <w:szCs w:val="20"/>
          <w:lang w:val="en-CA"/>
        </w:rPr>
        <w:t>Column</w:t>
      </w:r>
      <w:r>
        <w:rPr>
          <w:rFonts w:ascii="Arial" w:hAnsi="Arial" w:cs="Arial"/>
          <w:szCs w:val="20"/>
          <w:lang w:val="en-CA"/>
        </w:rPr>
        <w:t xml:space="preserve"> = Account Number; </w:t>
      </w:r>
      <w:r w:rsidRPr="003F4227">
        <w:rPr>
          <w:rFonts w:ascii="Arial" w:hAnsi="Arial" w:cs="Arial"/>
          <w:i/>
          <w:szCs w:val="20"/>
          <w:lang w:val="en-CA"/>
        </w:rPr>
        <w:t>Action</w:t>
      </w:r>
      <w:r>
        <w:rPr>
          <w:rFonts w:ascii="Arial" w:hAnsi="Arial" w:cs="Arial"/>
          <w:szCs w:val="20"/>
          <w:lang w:val="en-CA"/>
        </w:rPr>
        <w:t xml:space="preserve"> = “Is between” 40000 and 49999.</w:t>
      </w:r>
    </w:p>
    <w:p w14:paraId="03A016E5" w14:textId="57513272" w:rsidR="003F4227" w:rsidRDefault="00B83693" w:rsidP="00F35683">
      <w:pPr>
        <w:pStyle w:val="TCNormaltext"/>
        <w:ind w:left="1080"/>
        <w:rPr>
          <w:rFonts w:ascii="Arial" w:hAnsi="Arial" w:cs="Arial"/>
          <w:szCs w:val="20"/>
          <w:lang w:val="en-CA"/>
        </w:rPr>
      </w:pPr>
      <w:r>
        <w:rPr>
          <w:noProof/>
          <w:lang w:val="en-US"/>
        </w:rPr>
        <w:lastRenderedPageBreak/>
        <w:drawing>
          <wp:inline distT="0" distB="0" distL="0" distR="0" wp14:anchorId="2976394B" wp14:editId="0C478EFC">
            <wp:extent cx="3987464" cy="2821839"/>
            <wp:effectExtent l="0" t="0" r="0" b="0"/>
            <wp:docPr id="52397" name="Picture 5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5766" cy="2827714"/>
                    </a:xfrm>
                    <a:prstGeom prst="rect">
                      <a:avLst/>
                    </a:prstGeom>
                  </pic:spPr>
                </pic:pic>
              </a:graphicData>
            </a:graphic>
          </wp:inline>
        </w:drawing>
      </w:r>
    </w:p>
    <w:p w14:paraId="2F9AEF30" w14:textId="2268DDC5" w:rsidR="00806380" w:rsidRPr="008058E4" w:rsidRDefault="003F4227" w:rsidP="008058E4">
      <w:pPr>
        <w:pStyle w:val="TCNormaltext"/>
        <w:numPr>
          <w:ilvl w:val="0"/>
          <w:numId w:val="47"/>
        </w:numPr>
        <w:rPr>
          <w:rFonts w:ascii="Arial" w:hAnsi="Arial" w:cs="Arial"/>
          <w:szCs w:val="20"/>
          <w:lang w:val="en-CA"/>
        </w:rPr>
      </w:pPr>
      <w:r>
        <w:rPr>
          <w:rFonts w:ascii="Arial" w:hAnsi="Arial" w:cs="Arial"/>
          <w:szCs w:val="20"/>
          <w:lang w:val="en-CA"/>
        </w:rPr>
        <w:t>If the account numbers are not being recognized appropriately when running the EA Tool (i.e. the following message pops up “No records matched your criteria, cannot create report” when you know there should be results), the data may need to be formatted.  To correct for this, you can use one of the toolbar’s formatting tools.  Select the journal entry account number column and use</w:t>
      </w:r>
      <w:r w:rsidR="004E40EE">
        <w:rPr>
          <w:rFonts w:ascii="Arial" w:hAnsi="Arial" w:cs="Arial"/>
          <w:szCs w:val="20"/>
          <w:lang w:val="en-CA"/>
        </w:rPr>
        <w:t xml:space="preserve">: </w:t>
      </w:r>
      <w:r w:rsidR="00BC0112">
        <w:rPr>
          <w:noProof/>
          <w:lang w:val="en-US"/>
        </w:rPr>
        <w:drawing>
          <wp:inline distT="0" distB="0" distL="0" distR="0" wp14:anchorId="3FB30E02" wp14:editId="532D4BB3">
            <wp:extent cx="304762" cy="200000"/>
            <wp:effectExtent l="0" t="0" r="635" b="0"/>
            <wp:docPr id="52356" name="Picture 5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762" cy="200000"/>
                    </a:xfrm>
                    <a:prstGeom prst="rect">
                      <a:avLst/>
                    </a:prstGeom>
                  </pic:spPr>
                </pic:pic>
              </a:graphicData>
            </a:graphic>
          </wp:inline>
        </w:drawing>
      </w:r>
      <w:r>
        <w:rPr>
          <w:rFonts w:ascii="Arial" w:hAnsi="Arial" w:cs="Arial"/>
          <w:szCs w:val="20"/>
          <w:lang w:val="en-CA"/>
        </w:rPr>
        <w:t xml:space="preserve">Manipulate Text &gt; </w:t>
      </w:r>
      <w:r w:rsidR="00BC0112">
        <w:rPr>
          <w:noProof/>
          <w:lang w:val="en-US"/>
        </w:rPr>
        <w:drawing>
          <wp:inline distT="0" distB="0" distL="0" distR="0" wp14:anchorId="3F4E86C7" wp14:editId="42955782">
            <wp:extent cx="209524" cy="200000"/>
            <wp:effectExtent l="0" t="0" r="635" b="0"/>
            <wp:docPr id="52357" name="Picture 5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9524" cy="200000"/>
                    </a:xfrm>
                    <a:prstGeom prst="rect">
                      <a:avLst/>
                    </a:prstGeom>
                  </pic:spPr>
                </pic:pic>
              </a:graphicData>
            </a:graphic>
          </wp:inline>
        </w:drawing>
      </w:r>
      <w:r w:rsidRPr="00580C5F">
        <w:rPr>
          <w:rFonts w:ascii="Arial" w:hAnsi="Arial" w:cs="Arial"/>
          <w:szCs w:val="20"/>
          <w:lang w:val="en-CA"/>
        </w:rPr>
        <w:t>Convert textnumbers to numbers</w:t>
      </w:r>
      <w:r>
        <w:rPr>
          <w:rFonts w:ascii="Arial" w:hAnsi="Arial" w:cs="Arial"/>
          <w:b/>
          <w:szCs w:val="20"/>
          <w:lang w:val="en-CA"/>
        </w:rPr>
        <w:t>.</w:t>
      </w:r>
    </w:p>
    <w:p w14:paraId="65D6CD6A" w14:textId="69457A42" w:rsidR="00806380" w:rsidRPr="009C46DC" w:rsidRDefault="00BC0112" w:rsidP="009A3D1C">
      <w:pPr>
        <w:pStyle w:val="TCNormaltext"/>
        <w:numPr>
          <w:ilvl w:val="0"/>
          <w:numId w:val="45"/>
        </w:numPr>
        <w:rPr>
          <w:rFonts w:ascii="Arial" w:hAnsi="Arial" w:cs="Arial"/>
          <w:szCs w:val="20"/>
          <w:lang w:val="en-CA"/>
        </w:rPr>
      </w:pPr>
      <w:r>
        <w:rPr>
          <w:noProof/>
          <w:lang w:val="en-US"/>
        </w:rPr>
        <w:drawing>
          <wp:inline distT="0" distB="0" distL="0" distR="0" wp14:anchorId="000AAEF4" wp14:editId="34E66B6E">
            <wp:extent cx="221285" cy="201168"/>
            <wp:effectExtent l="0" t="0" r="7620" b="8890"/>
            <wp:docPr id="52355" name="Picture 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285" cy="201168"/>
                    </a:xfrm>
                    <a:prstGeom prst="rect">
                      <a:avLst/>
                    </a:prstGeom>
                  </pic:spPr>
                </pic:pic>
              </a:graphicData>
            </a:graphic>
          </wp:inline>
        </w:drawing>
      </w:r>
      <w:r w:rsidR="00806380" w:rsidRPr="009C46DC">
        <w:rPr>
          <w:rFonts w:ascii="Arial" w:hAnsi="Arial" w:cs="Arial"/>
          <w:szCs w:val="20"/>
          <w:lang w:val="en-CA"/>
        </w:rPr>
        <w:t>Extract Data &gt; Exception Report</w:t>
      </w:r>
    </w:p>
    <w:p w14:paraId="7C93588F" w14:textId="77777777" w:rsidR="00806380" w:rsidRDefault="00D95898" w:rsidP="009A3D1C">
      <w:pPr>
        <w:pStyle w:val="TCNormaltext"/>
        <w:numPr>
          <w:ilvl w:val="1"/>
          <w:numId w:val="22"/>
        </w:numPr>
        <w:rPr>
          <w:rFonts w:ascii="Arial" w:hAnsi="Arial" w:cs="Arial"/>
          <w:szCs w:val="20"/>
          <w:lang w:val="en-CA"/>
        </w:rPr>
      </w:pPr>
      <w:r>
        <w:rPr>
          <w:rFonts w:ascii="Arial" w:hAnsi="Arial" w:cs="Arial"/>
          <w:szCs w:val="20"/>
          <w:lang w:val="en-CA"/>
        </w:rPr>
        <w:t xml:space="preserve">Enter </w:t>
      </w:r>
      <w:r w:rsidR="00806380">
        <w:rPr>
          <w:rFonts w:ascii="Arial" w:hAnsi="Arial" w:cs="Arial"/>
          <w:szCs w:val="20"/>
          <w:lang w:val="en-CA"/>
        </w:rPr>
        <w:t xml:space="preserve">the following criteria when </w:t>
      </w:r>
      <w:r>
        <w:rPr>
          <w:rFonts w:ascii="Arial" w:hAnsi="Arial" w:cs="Arial"/>
          <w:szCs w:val="20"/>
          <w:lang w:val="en-CA"/>
        </w:rPr>
        <w:t>running the Exception Report</w:t>
      </w:r>
      <w:r w:rsidR="00806380">
        <w:rPr>
          <w:rFonts w:ascii="Arial" w:hAnsi="Arial" w:cs="Arial"/>
          <w:szCs w:val="20"/>
          <w:lang w:val="en-CA"/>
        </w:rPr>
        <w:t>:</w:t>
      </w:r>
    </w:p>
    <w:p w14:paraId="3BB96C39" w14:textId="77777777" w:rsidR="004B16A7" w:rsidRDefault="004B16A7" w:rsidP="009A3D1C">
      <w:pPr>
        <w:pStyle w:val="TCNormaltext"/>
        <w:numPr>
          <w:ilvl w:val="2"/>
          <w:numId w:val="54"/>
        </w:numPr>
        <w:rPr>
          <w:rFonts w:ascii="Arial" w:hAnsi="Arial" w:cs="Arial"/>
          <w:szCs w:val="20"/>
          <w:lang w:val="en-CA"/>
        </w:rPr>
      </w:pPr>
      <w:r>
        <w:rPr>
          <w:rFonts w:ascii="Arial" w:hAnsi="Arial" w:cs="Arial"/>
          <w:szCs w:val="20"/>
          <w:lang w:val="en-CA"/>
        </w:rPr>
        <w:t xml:space="preserve">Criteria 1 – </w:t>
      </w:r>
      <w:r w:rsidRPr="00E651DB">
        <w:rPr>
          <w:rFonts w:ascii="Arial" w:hAnsi="Arial" w:cs="Arial"/>
          <w:i/>
          <w:szCs w:val="20"/>
          <w:lang w:val="en-CA"/>
        </w:rPr>
        <w:t xml:space="preserve">Column </w:t>
      </w:r>
      <w:r>
        <w:rPr>
          <w:rFonts w:ascii="Arial" w:hAnsi="Arial" w:cs="Arial"/>
          <w:szCs w:val="20"/>
          <w:lang w:val="en-CA"/>
        </w:rPr>
        <w:t xml:space="preserve">= Journal entry </w:t>
      </w:r>
      <w:r w:rsidR="007B5C81">
        <w:rPr>
          <w:rFonts w:ascii="Arial" w:hAnsi="Arial" w:cs="Arial"/>
          <w:szCs w:val="20"/>
          <w:lang w:val="en-CA"/>
        </w:rPr>
        <w:t xml:space="preserve">amount </w:t>
      </w:r>
      <w:r>
        <w:rPr>
          <w:rFonts w:ascii="Arial" w:hAnsi="Arial" w:cs="Arial"/>
          <w:szCs w:val="20"/>
          <w:lang w:val="en-CA"/>
        </w:rPr>
        <w:t xml:space="preserve">column; </w:t>
      </w:r>
      <w:r w:rsidRPr="00E651DB">
        <w:rPr>
          <w:rFonts w:ascii="Arial" w:hAnsi="Arial" w:cs="Arial"/>
          <w:i/>
          <w:szCs w:val="20"/>
          <w:lang w:val="en-CA"/>
        </w:rPr>
        <w:t>Action</w:t>
      </w:r>
      <w:r>
        <w:rPr>
          <w:rFonts w:ascii="Arial" w:hAnsi="Arial" w:cs="Arial"/>
          <w:szCs w:val="20"/>
          <w:lang w:val="en-CA"/>
        </w:rPr>
        <w:t xml:space="preserve"> = “Is greater than” X value. Where X represents large debits to the revenue account</w:t>
      </w:r>
      <w:r w:rsidR="00A021E7">
        <w:rPr>
          <w:rFonts w:ascii="Arial" w:hAnsi="Arial" w:cs="Arial"/>
          <w:szCs w:val="20"/>
          <w:lang w:val="en-CA"/>
        </w:rPr>
        <w:t xml:space="preserve"> </w:t>
      </w:r>
      <w:r>
        <w:rPr>
          <w:rFonts w:ascii="Arial" w:hAnsi="Arial" w:cs="Arial"/>
          <w:szCs w:val="20"/>
          <w:lang w:val="en-CA"/>
        </w:rPr>
        <w:t>based on the engagement team’s determined parameter;  AND</w:t>
      </w:r>
    </w:p>
    <w:p w14:paraId="53798D5D" w14:textId="77777777" w:rsidR="004B16A7" w:rsidRDefault="004B16A7" w:rsidP="009A3D1C">
      <w:pPr>
        <w:pStyle w:val="TCNormaltext"/>
        <w:numPr>
          <w:ilvl w:val="2"/>
          <w:numId w:val="54"/>
        </w:numPr>
        <w:rPr>
          <w:rFonts w:ascii="Arial" w:hAnsi="Arial" w:cs="Arial"/>
          <w:szCs w:val="20"/>
          <w:lang w:val="en-CA"/>
        </w:rPr>
      </w:pPr>
      <w:r>
        <w:rPr>
          <w:rFonts w:ascii="Arial" w:hAnsi="Arial" w:cs="Arial"/>
          <w:szCs w:val="20"/>
          <w:lang w:val="en-CA"/>
        </w:rPr>
        <w:lastRenderedPageBreak/>
        <w:t xml:space="preserve">Criteria 2 – </w:t>
      </w:r>
      <w:r w:rsidRPr="00E651DB">
        <w:rPr>
          <w:rFonts w:ascii="Arial" w:hAnsi="Arial" w:cs="Arial"/>
          <w:i/>
          <w:szCs w:val="20"/>
          <w:lang w:val="en-CA"/>
        </w:rPr>
        <w:t>Column</w:t>
      </w:r>
      <w:r>
        <w:rPr>
          <w:rFonts w:ascii="Arial" w:hAnsi="Arial" w:cs="Arial"/>
          <w:szCs w:val="20"/>
          <w:lang w:val="en-CA"/>
        </w:rPr>
        <w:t xml:space="preserve"> = Posting date; </w:t>
      </w:r>
      <w:r w:rsidRPr="00E651DB">
        <w:rPr>
          <w:rFonts w:ascii="Arial" w:hAnsi="Arial" w:cs="Arial"/>
          <w:i/>
          <w:szCs w:val="20"/>
          <w:lang w:val="en-CA"/>
        </w:rPr>
        <w:t>Action</w:t>
      </w:r>
      <w:r>
        <w:rPr>
          <w:rFonts w:ascii="Arial" w:hAnsi="Arial" w:cs="Arial"/>
          <w:szCs w:val="20"/>
          <w:lang w:val="en-CA"/>
        </w:rPr>
        <w:t xml:space="preserve"> = “Is between” a date range. Enter a period that is post </w:t>
      </w:r>
      <w:r w:rsidR="008B4CC8">
        <w:rPr>
          <w:rFonts w:ascii="Arial" w:hAnsi="Arial" w:cs="Arial"/>
          <w:szCs w:val="20"/>
          <w:lang w:val="en-CA"/>
        </w:rPr>
        <w:t>period</w:t>
      </w:r>
      <w:r>
        <w:rPr>
          <w:rFonts w:ascii="Arial" w:hAnsi="Arial" w:cs="Arial"/>
          <w:szCs w:val="20"/>
          <w:lang w:val="en-CA"/>
        </w:rPr>
        <w:t xml:space="preserve"> end.</w:t>
      </w:r>
    </w:p>
    <w:p w14:paraId="79310DA3" w14:textId="76A15696" w:rsidR="004B16A7" w:rsidRDefault="001F2202" w:rsidP="004B16A7">
      <w:pPr>
        <w:pStyle w:val="TCNormaltext"/>
        <w:jc w:val="center"/>
        <w:rPr>
          <w:rFonts w:ascii="Arial" w:hAnsi="Arial" w:cs="Arial"/>
          <w:szCs w:val="20"/>
          <w:lang w:val="en-CA"/>
        </w:rPr>
      </w:pPr>
      <w:r>
        <w:rPr>
          <w:noProof/>
          <w:lang w:val="en-US"/>
        </w:rPr>
        <w:drawing>
          <wp:inline distT="0" distB="0" distL="0" distR="0" wp14:anchorId="732C1770" wp14:editId="38505E60">
            <wp:extent cx="4439919" cy="3148641"/>
            <wp:effectExtent l="0" t="0" r="0" b="0"/>
            <wp:docPr id="52431" name="Picture 5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52181" cy="3157337"/>
                    </a:xfrm>
                    <a:prstGeom prst="rect">
                      <a:avLst/>
                    </a:prstGeom>
                  </pic:spPr>
                </pic:pic>
              </a:graphicData>
            </a:graphic>
          </wp:inline>
        </w:drawing>
      </w:r>
    </w:p>
    <w:p w14:paraId="69E512C9" w14:textId="77777777" w:rsidR="004B16A7" w:rsidRDefault="004B16A7" w:rsidP="009A3D1C">
      <w:pPr>
        <w:pStyle w:val="TCNormaltext"/>
        <w:numPr>
          <w:ilvl w:val="1"/>
          <w:numId w:val="22"/>
        </w:numPr>
        <w:rPr>
          <w:rFonts w:ascii="Arial" w:hAnsi="Arial" w:cs="Arial"/>
          <w:szCs w:val="20"/>
          <w:lang w:val="en-CA"/>
        </w:rPr>
      </w:pPr>
      <w:r>
        <w:rPr>
          <w:rFonts w:ascii="Arial" w:hAnsi="Arial" w:cs="Arial"/>
          <w:szCs w:val="20"/>
          <w:lang w:val="en-CA"/>
        </w:rPr>
        <w:t xml:space="preserve">An Extraction Report and Extraction WK will be created on two new worksheets. </w:t>
      </w:r>
    </w:p>
    <w:p w14:paraId="140E8A81" w14:textId="77777777" w:rsidR="004B16A7" w:rsidRPr="00854693" w:rsidRDefault="004B16A7" w:rsidP="009E1BF6">
      <w:pPr>
        <w:pStyle w:val="TCNormaltext"/>
        <w:numPr>
          <w:ilvl w:val="2"/>
          <w:numId w:val="49"/>
        </w:numPr>
        <w:ind w:left="2160"/>
        <w:rPr>
          <w:rFonts w:ascii="Arial" w:hAnsi="Arial" w:cs="Arial"/>
          <w:szCs w:val="20"/>
          <w:lang w:val="en-CA"/>
        </w:rPr>
      </w:pPr>
      <w:r>
        <w:rPr>
          <w:rFonts w:ascii="Arial" w:hAnsi="Arial" w:cs="Arial"/>
          <w:szCs w:val="20"/>
          <w:lang w:val="en-CA"/>
        </w:rPr>
        <w:t xml:space="preserve">The Extraction Report is a listing all of the journal entries meeting the criteria selected (three columns are added to the end sheet). This report will only be generated if the criteria </w:t>
      </w:r>
      <w:r w:rsidR="003E19DC">
        <w:rPr>
          <w:rFonts w:ascii="Arial" w:hAnsi="Arial" w:cs="Arial"/>
          <w:szCs w:val="20"/>
          <w:lang w:val="en-CA"/>
        </w:rPr>
        <w:t xml:space="preserve">are </w:t>
      </w:r>
      <w:r>
        <w:rPr>
          <w:rFonts w:ascii="Arial" w:hAnsi="Arial" w:cs="Arial"/>
          <w:szCs w:val="20"/>
          <w:lang w:val="en-CA"/>
        </w:rPr>
        <w:t>met, so in this case: Criteria 1 AND Criteria 2.</w:t>
      </w:r>
    </w:p>
    <w:p w14:paraId="0CE43668" w14:textId="77777777" w:rsidR="004B16A7" w:rsidRPr="007B4779" w:rsidRDefault="004B16A7" w:rsidP="009E1BF6">
      <w:pPr>
        <w:pStyle w:val="TCNormaltext"/>
        <w:numPr>
          <w:ilvl w:val="2"/>
          <w:numId w:val="49"/>
        </w:numPr>
        <w:ind w:left="2160"/>
        <w:rPr>
          <w:rFonts w:ascii="Arial" w:hAnsi="Arial" w:cs="Arial"/>
          <w:szCs w:val="20"/>
          <w:lang w:val="en-CA"/>
        </w:rPr>
      </w:pPr>
      <w:r>
        <w:rPr>
          <w:rFonts w:ascii="Arial" w:hAnsi="Arial" w:cs="Arial"/>
          <w:szCs w:val="20"/>
          <w:lang w:val="en-CA"/>
        </w:rPr>
        <w:t xml:space="preserve">The Extraction WK is the entire journal entry list with the three columns added to the end, showing what entries matched what criteria individually. </w:t>
      </w:r>
      <w:r w:rsidRPr="00D02B62">
        <w:rPr>
          <w:rFonts w:ascii="Arial" w:hAnsi="Arial" w:cs="Arial"/>
          <w:szCs w:val="20"/>
          <w:lang w:val="en-CA"/>
        </w:rPr>
        <w:t>This sheet is not needed for the aggregation of journal entries and may be deleted.</w:t>
      </w:r>
      <w:r w:rsidR="007B4779">
        <w:rPr>
          <w:rFonts w:ascii="Arial" w:hAnsi="Arial" w:cs="Arial"/>
          <w:szCs w:val="20"/>
          <w:lang w:val="en-CA"/>
        </w:rPr>
        <w:t xml:space="preserve"> </w:t>
      </w:r>
      <w:r w:rsidR="009F1F2E">
        <w:rPr>
          <w:rFonts w:ascii="Arial" w:hAnsi="Arial" w:cs="Arial"/>
          <w:szCs w:val="20"/>
          <w:lang w:val="en-CA"/>
        </w:rPr>
        <w:t xml:space="preserve">  </w:t>
      </w:r>
    </w:p>
    <w:p w14:paraId="2A07E875" w14:textId="5C397B77" w:rsidR="004B16A7" w:rsidRDefault="001F2202" w:rsidP="004B16A7">
      <w:pPr>
        <w:pStyle w:val="TCNormaltext"/>
        <w:ind w:left="1854"/>
        <w:jc w:val="center"/>
        <w:rPr>
          <w:rFonts w:ascii="Arial" w:hAnsi="Arial" w:cs="Arial"/>
          <w:szCs w:val="20"/>
        </w:rPr>
      </w:pPr>
      <w:r>
        <w:rPr>
          <w:noProof/>
          <w:lang w:val="en-US"/>
        </w:rPr>
        <w:lastRenderedPageBreak/>
        <w:drawing>
          <wp:inline distT="0" distB="0" distL="0" distR="0" wp14:anchorId="1AFA5084" wp14:editId="0FEFA26F">
            <wp:extent cx="4514286" cy="1961905"/>
            <wp:effectExtent l="0" t="0" r="635" b="635"/>
            <wp:docPr id="52432" name="Picture 5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14286" cy="1961905"/>
                    </a:xfrm>
                    <a:prstGeom prst="rect">
                      <a:avLst/>
                    </a:prstGeom>
                  </pic:spPr>
                </pic:pic>
              </a:graphicData>
            </a:graphic>
          </wp:inline>
        </w:drawing>
      </w:r>
    </w:p>
    <w:p w14:paraId="0C6D9E95" w14:textId="1A3E6887" w:rsidR="00802C45" w:rsidRPr="00F6437B" w:rsidRDefault="00802C45" w:rsidP="009A3D1C">
      <w:pPr>
        <w:pStyle w:val="TCNormaltext"/>
        <w:numPr>
          <w:ilvl w:val="1"/>
          <w:numId w:val="22"/>
        </w:numPr>
        <w:rPr>
          <w:rFonts w:ascii="Arial" w:hAnsi="Arial" w:cs="Arial"/>
          <w:szCs w:val="20"/>
          <w:lang w:val="en-CA"/>
        </w:rPr>
      </w:pPr>
      <w:r w:rsidRPr="00D02B62">
        <w:rPr>
          <w:rFonts w:ascii="Arial" w:hAnsi="Arial" w:cs="Arial"/>
          <w:szCs w:val="20"/>
          <w:lang w:val="en-CA"/>
        </w:rPr>
        <w:t>Ren</w:t>
      </w:r>
      <w:r w:rsidRPr="00F6437B">
        <w:rPr>
          <w:rFonts w:ascii="Arial" w:hAnsi="Arial" w:cs="Arial"/>
          <w:szCs w:val="20"/>
          <w:lang w:val="en-CA"/>
        </w:rPr>
        <w:t>ame the Extraction Report worksheet “Test #</w:t>
      </w:r>
      <w:r w:rsidR="00953712" w:rsidRPr="00F6437B">
        <w:rPr>
          <w:rFonts w:ascii="Arial" w:hAnsi="Arial" w:cs="Arial"/>
          <w:szCs w:val="20"/>
          <w:lang w:val="en-CA"/>
        </w:rPr>
        <w:t>7</w:t>
      </w:r>
      <w:r w:rsidRPr="00F6437B">
        <w:rPr>
          <w:rFonts w:ascii="Arial" w:hAnsi="Arial" w:cs="Arial"/>
          <w:szCs w:val="20"/>
          <w:lang w:val="en-CA"/>
        </w:rPr>
        <w:t xml:space="preserve">”, which will be the worksheet used in the </w:t>
      </w:r>
      <w:hyperlink w:anchor="Selecting_Journal_Entries_To_Test" w:history="1">
        <w:r w:rsidR="00F47904" w:rsidRPr="00F6437B">
          <w:rPr>
            <w:rStyle w:val="Hyperlink"/>
            <w:rFonts w:ascii="Arial" w:hAnsi="Arial" w:cs="Arial"/>
            <w:szCs w:val="20"/>
            <w:lang w:val="en-CA"/>
          </w:rPr>
          <w:t>Selecting journal entries to t</w:t>
        </w:r>
        <w:r w:rsidR="009F6CCA" w:rsidRPr="00F6437B">
          <w:rPr>
            <w:rStyle w:val="Hyperlink"/>
            <w:rFonts w:ascii="Arial" w:hAnsi="Arial" w:cs="Arial"/>
            <w:szCs w:val="20"/>
            <w:lang w:val="en-CA"/>
          </w:rPr>
          <w:t>est</w:t>
        </w:r>
      </w:hyperlink>
      <w:r w:rsidRPr="00F6437B">
        <w:rPr>
          <w:rFonts w:ascii="Arial" w:hAnsi="Arial" w:cs="Arial"/>
          <w:szCs w:val="20"/>
          <w:lang w:val="en-CA"/>
        </w:rPr>
        <w:t xml:space="preserve"> section below.</w:t>
      </w:r>
    </w:p>
    <w:p w14:paraId="71E341B2" w14:textId="77777777" w:rsidR="004B16A7" w:rsidRDefault="004B16A7" w:rsidP="004B16A7">
      <w:pPr>
        <w:pStyle w:val="TCNormaltext"/>
        <w:rPr>
          <w:rFonts w:ascii="Arial" w:hAnsi="Arial" w:cs="Arial"/>
          <w:szCs w:val="20"/>
          <w:lang w:val="en-CA"/>
        </w:rPr>
      </w:pPr>
      <w:r w:rsidRPr="00F6437B">
        <w:rPr>
          <w:rFonts w:ascii="Arial" w:hAnsi="Arial" w:cs="Arial"/>
          <w:b/>
          <w:szCs w:val="20"/>
          <w:lang w:val="en-CA"/>
        </w:rPr>
        <w:t>NOTE:</w:t>
      </w:r>
      <w:r w:rsidRPr="00F6437B">
        <w:rPr>
          <w:rFonts w:ascii="Arial" w:hAnsi="Arial" w:cs="Arial"/>
          <w:szCs w:val="20"/>
          <w:lang w:val="en-CA"/>
        </w:rPr>
        <w:t xml:space="preserve"> If you need more than one</w:t>
      </w:r>
      <w:r w:rsidR="00D95898" w:rsidRPr="00F6437B">
        <w:rPr>
          <w:rFonts w:ascii="Arial" w:hAnsi="Arial" w:cs="Arial"/>
          <w:szCs w:val="20"/>
          <w:lang w:val="en-CA"/>
        </w:rPr>
        <w:t xml:space="preserve"> date</w:t>
      </w:r>
      <w:r w:rsidRPr="00F6437B">
        <w:rPr>
          <w:rFonts w:ascii="Arial" w:hAnsi="Arial" w:cs="Arial"/>
          <w:szCs w:val="20"/>
          <w:lang w:val="en-CA"/>
        </w:rPr>
        <w:t xml:space="preserve"> range, for Criteria 2, refer to </w:t>
      </w:r>
      <w:hyperlink w:anchor="Characteristic_7_Note" w:history="1">
        <w:r w:rsidR="00953712" w:rsidRPr="00F6437B">
          <w:rPr>
            <w:rStyle w:val="Hyperlink"/>
            <w:rFonts w:ascii="Arial" w:hAnsi="Arial"/>
            <w:lang w:val="en-CA"/>
          </w:rPr>
          <w:t>Characteristic #6 (3)</w:t>
        </w:r>
      </w:hyperlink>
      <w:r w:rsidRPr="00F6437B">
        <w:rPr>
          <w:rFonts w:ascii="Arial" w:hAnsi="Arial" w:cs="Arial"/>
          <w:szCs w:val="20"/>
          <w:lang w:val="en-CA"/>
        </w:rPr>
        <w:t xml:space="preserve"> for further details.</w:t>
      </w:r>
      <w:r w:rsidR="00D95898" w:rsidRPr="00F6437B">
        <w:rPr>
          <w:rFonts w:ascii="Arial" w:hAnsi="Arial" w:cs="Arial"/>
          <w:szCs w:val="20"/>
          <w:lang w:val="en-CA"/>
        </w:rPr>
        <w:t xml:space="preserve">   An example of this would be if you would like to run one exception r</w:t>
      </w:r>
      <w:r w:rsidR="00D95898">
        <w:rPr>
          <w:rFonts w:ascii="Arial" w:hAnsi="Arial" w:cs="Arial"/>
          <w:szCs w:val="20"/>
          <w:lang w:val="en-CA"/>
        </w:rPr>
        <w:t>eport for all large debits to revenue</w:t>
      </w:r>
      <w:r w:rsidR="004645FA">
        <w:rPr>
          <w:rFonts w:ascii="Arial" w:hAnsi="Arial" w:cs="Arial"/>
          <w:szCs w:val="20"/>
          <w:lang w:val="en-CA"/>
        </w:rPr>
        <w:t xml:space="preserve"> posted</w:t>
      </w:r>
      <w:r w:rsidR="00D95898">
        <w:rPr>
          <w:rFonts w:ascii="Arial" w:hAnsi="Arial" w:cs="Arial"/>
          <w:szCs w:val="20"/>
          <w:lang w:val="en-CA"/>
        </w:rPr>
        <w:t xml:space="preserve"> in the first 30 days following </w:t>
      </w:r>
      <w:r w:rsidR="00D95898" w:rsidRPr="00D95898">
        <w:rPr>
          <w:rFonts w:ascii="Arial" w:hAnsi="Arial" w:cs="Arial"/>
          <w:szCs w:val="20"/>
          <w:u w:val="single"/>
          <w:lang w:val="en-CA"/>
        </w:rPr>
        <w:t>each</w:t>
      </w:r>
      <w:r w:rsidR="00D95898">
        <w:rPr>
          <w:rFonts w:ascii="Arial" w:hAnsi="Arial" w:cs="Arial"/>
          <w:szCs w:val="20"/>
          <w:lang w:val="en-CA"/>
        </w:rPr>
        <w:t xml:space="preserve"> quarter end.</w:t>
      </w:r>
    </w:p>
    <w:p w14:paraId="365C3783" w14:textId="77777777" w:rsidR="00440576" w:rsidRPr="00440576" w:rsidRDefault="00440576" w:rsidP="00440576">
      <w:pPr>
        <w:pStyle w:val="TCNormaltext"/>
        <w:numPr>
          <w:ilvl w:val="0"/>
          <w:numId w:val="45"/>
        </w:numPr>
        <w:rPr>
          <w:noProof/>
          <w:lang w:val="en-US"/>
        </w:rPr>
      </w:pPr>
      <w:r w:rsidRPr="00440576">
        <w:rPr>
          <w:noProof/>
          <w:lang w:val="en-US"/>
        </w:rPr>
        <w:t>Remove any filters to the original journal entry listing before moving on to the next Fraud Characteristic Test.</w:t>
      </w:r>
    </w:p>
    <w:p w14:paraId="0ACA5B29" w14:textId="77777777" w:rsidR="00802C45" w:rsidRDefault="00802C45" w:rsidP="00440576">
      <w:pPr>
        <w:pStyle w:val="TCNormaltext"/>
        <w:ind w:left="0"/>
        <w:rPr>
          <w:rFonts w:ascii="Arial" w:hAnsi="Arial" w:cs="Arial"/>
          <w:szCs w:val="20"/>
          <w:lang w:val="en-CA"/>
        </w:rPr>
      </w:pPr>
    </w:p>
    <w:p w14:paraId="1017DAB6" w14:textId="77777777" w:rsidR="00240F48" w:rsidRPr="00011F32" w:rsidRDefault="004B16A7" w:rsidP="00423FAA">
      <w:pPr>
        <w:pStyle w:val="Heading2"/>
        <w:rPr>
          <w:color w:val="92D050"/>
          <w:lang w:val="en-CA"/>
        </w:rPr>
      </w:pPr>
      <w:bookmarkStart w:id="97" w:name="_Toc444073277"/>
      <w:bookmarkStart w:id="98" w:name="_Toc457229783"/>
      <w:r w:rsidRPr="00011F32">
        <w:rPr>
          <w:color w:val="92D050"/>
          <w:lang w:val="en-CA"/>
        </w:rPr>
        <w:t>Characteristic #</w:t>
      </w:r>
      <w:r w:rsidR="00953712" w:rsidRPr="00011F32">
        <w:rPr>
          <w:color w:val="92D050"/>
          <w:lang w:val="en-CA"/>
        </w:rPr>
        <w:t>8</w:t>
      </w:r>
      <w:r w:rsidR="00240F48" w:rsidRPr="00011F32">
        <w:rPr>
          <w:color w:val="92D050"/>
          <w:lang w:val="en-CA"/>
        </w:rPr>
        <w:t>: Entries with Round Numbers or Recurring</w:t>
      </w:r>
      <w:r w:rsidR="00315F1A" w:rsidRPr="00011F32">
        <w:rPr>
          <w:color w:val="92D050"/>
          <w:lang w:val="en-CA"/>
        </w:rPr>
        <w:t xml:space="preserve"> Ending</w:t>
      </w:r>
      <w:r w:rsidR="00240F48" w:rsidRPr="00011F32">
        <w:rPr>
          <w:color w:val="92D050"/>
          <w:lang w:val="en-CA"/>
        </w:rPr>
        <w:t xml:space="preserve"> Digits</w:t>
      </w:r>
      <w:bookmarkEnd w:id="97"/>
      <w:bookmarkEnd w:id="98"/>
    </w:p>
    <w:p w14:paraId="7E2E2F09" w14:textId="77777777" w:rsidR="00806380" w:rsidRDefault="00806380" w:rsidP="00940D94">
      <w:pPr>
        <w:pStyle w:val="TCNormaltext"/>
        <w:ind w:left="0"/>
        <w:rPr>
          <w:szCs w:val="20"/>
          <w:lang w:val="en-CA"/>
        </w:rPr>
      </w:pPr>
      <w:r>
        <w:rPr>
          <w:szCs w:val="20"/>
          <w:lang w:val="en-CA"/>
        </w:rPr>
        <w:t xml:space="preserve">Entries exhibiting this </w:t>
      </w:r>
      <w:r w:rsidR="004B16A7">
        <w:rPr>
          <w:szCs w:val="20"/>
          <w:lang w:val="en-CA"/>
        </w:rPr>
        <w:t>characteristic have</w:t>
      </w:r>
      <w:r>
        <w:rPr>
          <w:szCs w:val="20"/>
          <w:lang w:val="en-CA"/>
        </w:rPr>
        <w:t xml:space="preserve"> amounts that are round numbers or have recurring</w:t>
      </w:r>
      <w:r w:rsidR="00315F1A">
        <w:rPr>
          <w:szCs w:val="20"/>
          <w:lang w:val="en-CA"/>
        </w:rPr>
        <w:t xml:space="preserve"> ending</w:t>
      </w:r>
      <w:r>
        <w:rPr>
          <w:szCs w:val="20"/>
          <w:lang w:val="en-CA"/>
        </w:rPr>
        <w:t xml:space="preserve"> digits (commonly ending in ‘999’).  </w:t>
      </w:r>
    </w:p>
    <w:p w14:paraId="4CCF71F1" w14:textId="77777777" w:rsidR="00806380" w:rsidRDefault="00806380" w:rsidP="00940D94">
      <w:pPr>
        <w:pStyle w:val="TCNormaltext"/>
        <w:ind w:left="0"/>
        <w:rPr>
          <w:szCs w:val="20"/>
          <w:u w:val="single"/>
          <w:lang w:val="en-CA"/>
        </w:rPr>
      </w:pPr>
      <w:r w:rsidRPr="00806380">
        <w:rPr>
          <w:szCs w:val="20"/>
          <w:u w:val="single"/>
          <w:lang w:val="en-CA"/>
        </w:rPr>
        <w:t>Suggested method to identify journal entries exhibiting this characteristic:</w:t>
      </w:r>
    </w:p>
    <w:p w14:paraId="5134E959" w14:textId="5FB02FA1" w:rsidR="00940D94" w:rsidRPr="00D02B62" w:rsidRDefault="00BC0112" w:rsidP="009A3D1C">
      <w:pPr>
        <w:pStyle w:val="TCNormaltext"/>
        <w:numPr>
          <w:ilvl w:val="0"/>
          <w:numId w:val="23"/>
        </w:numPr>
        <w:rPr>
          <w:rFonts w:ascii="Arial" w:hAnsi="Arial" w:cs="Arial"/>
          <w:szCs w:val="20"/>
          <w:lang w:val="en-CA"/>
        </w:rPr>
      </w:pPr>
      <w:r>
        <w:rPr>
          <w:noProof/>
          <w:lang w:val="en-US"/>
        </w:rPr>
        <w:drawing>
          <wp:inline distT="0" distB="0" distL="0" distR="0" wp14:anchorId="5A6E5BF9" wp14:editId="56CB53F8">
            <wp:extent cx="210312" cy="201168"/>
            <wp:effectExtent l="0" t="0" r="0" b="8890"/>
            <wp:docPr id="52364" name="Picture 5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0312" cy="201168"/>
                    </a:xfrm>
                    <a:prstGeom prst="rect">
                      <a:avLst/>
                    </a:prstGeom>
                  </pic:spPr>
                </pic:pic>
              </a:graphicData>
            </a:graphic>
          </wp:inline>
        </w:drawing>
      </w:r>
      <w:r w:rsidR="00806380" w:rsidRPr="00D02B62">
        <w:rPr>
          <w:rFonts w:ascii="Arial" w:hAnsi="Arial" w:cs="Arial"/>
          <w:szCs w:val="20"/>
          <w:lang w:val="en-CA"/>
        </w:rPr>
        <w:t xml:space="preserve"> </w:t>
      </w:r>
      <w:r w:rsidR="00940D94" w:rsidRPr="00D02B62">
        <w:rPr>
          <w:rFonts w:ascii="Arial" w:hAnsi="Arial" w:cs="Arial"/>
          <w:szCs w:val="20"/>
          <w:lang w:val="en-CA"/>
        </w:rPr>
        <w:t>Numeric Inquiry &gt; Number Analysis</w:t>
      </w:r>
    </w:p>
    <w:p w14:paraId="75E8E188" w14:textId="77777777" w:rsidR="00940D94" w:rsidRPr="00D02B62" w:rsidRDefault="00940D94" w:rsidP="009A3D1C">
      <w:pPr>
        <w:pStyle w:val="TCNormaltext"/>
        <w:numPr>
          <w:ilvl w:val="1"/>
          <w:numId w:val="23"/>
        </w:numPr>
        <w:rPr>
          <w:rFonts w:ascii="Arial" w:hAnsi="Arial" w:cs="Arial"/>
          <w:szCs w:val="20"/>
          <w:lang w:val="en-CA"/>
        </w:rPr>
      </w:pPr>
      <w:r w:rsidRPr="00D02B62">
        <w:rPr>
          <w:rFonts w:ascii="Arial" w:hAnsi="Arial" w:cs="Arial"/>
          <w:szCs w:val="20"/>
          <w:lang w:val="en-CA"/>
        </w:rPr>
        <w:lastRenderedPageBreak/>
        <w:t xml:space="preserve">Select </w:t>
      </w:r>
      <w:r w:rsidR="00FB059E" w:rsidRPr="00D02B62">
        <w:rPr>
          <w:rFonts w:ascii="Arial" w:hAnsi="Arial" w:cs="Arial"/>
          <w:szCs w:val="20"/>
          <w:lang w:val="en-CA"/>
        </w:rPr>
        <w:t>A</w:t>
      </w:r>
      <w:r w:rsidRPr="00D02B62">
        <w:rPr>
          <w:rFonts w:ascii="Arial" w:hAnsi="Arial" w:cs="Arial"/>
          <w:szCs w:val="20"/>
          <w:lang w:val="en-CA"/>
        </w:rPr>
        <w:t>mount column</w:t>
      </w:r>
    </w:p>
    <w:p w14:paraId="02211552" w14:textId="77777777" w:rsidR="00FB059E" w:rsidRPr="00D02B62" w:rsidRDefault="007B4779" w:rsidP="009A3D1C">
      <w:pPr>
        <w:pStyle w:val="TCNormaltext"/>
        <w:numPr>
          <w:ilvl w:val="1"/>
          <w:numId w:val="23"/>
        </w:numPr>
        <w:rPr>
          <w:rFonts w:ascii="Arial" w:hAnsi="Arial" w:cs="Arial"/>
          <w:szCs w:val="20"/>
          <w:lang w:val="en-CA"/>
        </w:rPr>
      </w:pPr>
      <w:r w:rsidRPr="00D02B62">
        <w:rPr>
          <w:rFonts w:ascii="Arial" w:hAnsi="Arial" w:cs="Arial"/>
          <w:szCs w:val="20"/>
          <w:lang w:val="en-CA"/>
        </w:rPr>
        <w:t>S</w:t>
      </w:r>
      <w:r w:rsidR="004F7B57" w:rsidRPr="00D02B62">
        <w:rPr>
          <w:rFonts w:ascii="Arial" w:hAnsi="Arial" w:cs="Arial"/>
          <w:szCs w:val="20"/>
          <w:lang w:val="en-CA"/>
        </w:rPr>
        <w:t xml:space="preserve">elect </w:t>
      </w:r>
      <w:r w:rsidR="00FB059E" w:rsidRPr="00D02B62">
        <w:rPr>
          <w:rFonts w:ascii="Arial" w:hAnsi="Arial" w:cs="Arial"/>
          <w:szCs w:val="20"/>
          <w:lang w:val="en-CA"/>
        </w:rPr>
        <w:t xml:space="preserve">‘Identify </w:t>
      </w:r>
      <w:r w:rsidR="00940D94" w:rsidRPr="00D02B62">
        <w:rPr>
          <w:rFonts w:ascii="Arial" w:hAnsi="Arial" w:cs="Arial"/>
          <w:szCs w:val="20"/>
          <w:lang w:val="en-CA"/>
        </w:rPr>
        <w:t>round numbers</w:t>
      </w:r>
      <w:r w:rsidR="00FB059E" w:rsidRPr="00D02B62">
        <w:rPr>
          <w:rFonts w:ascii="Arial" w:hAnsi="Arial" w:cs="Arial"/>
          <w:szCs w:val="20"/>
          <w:lang w:val="en-CA"/>
        </w:rPr>
        <w:t>’</w:t>
      </w:r>
      <w:r w:rsidR="00940D94" w:rsidRPr="00D02B62">
        <w:rPr>
          <w:rFonts w:ascii="Arial" w:hAnsi="Arial" w:cs="Arial"/>
          <w:szCs w:val="20"/>
          <w:lang w:val="en-CA"/>
        </w:rPr>
        <w:t xml:space="preserve"> and </w:t>
      </w:r>
      <w:r w:rsidR="00FB059E" w:rsidRPr="00D02B62">
        <w:rPr>
          <w:rFonts w:ascii="Arial" w:hAnsi="Arial" w:cs="Arial"/>
          <w:szCs w:val="20"/>
          <w:lang w:val="en-CA"/>
        </w:rPr>
        <w:t>select the applicable ‘Rounding base’.</w:t>
      </w:r>
    </w:p>
    <w:p w14:paraId="4A3BA874" w14:textId="77777777" w:rsidR="00FB059E" w:rsidRPr="00D02B62" w:rsidRDefault="00FB059E" w:rsidP="00FB059E">
      <w:pPr>
        <w:pStyle w:val="TCNormaltext"/>
        <w:ind w:left="1440"/>
        <w:rPr>
          <w:rFonts w:ascii="Arial" w:hAnsi="Arial" w:cs="Arial"/>
          <w:szCs w:val="20"/>
          <w:lang w:val="en-CA"/>
        </w:rPr>
      </w:pPr>
      <w:r w:rsidRPr="00D02B62">
        <w:rPr>
          <w:rFonts w:ascii="Arial" w:hAnsi="Arial" w:cs="Arial"/>
          <w:b/>
          <w:szCs w:val="20"/>
          <w:lang w:val="en-CA"/>
        </w:rPr>
        <w:t>NOTE:</w:t>
      </w:r>
      <w:r w:rsidRPr="00D02B62">
        <w:rPr>
          <w:rFonts w:ascii="Arial" w:hAnsi="Arial" w:cs="Arial"/>
          <w:szCs w:val="20"/>
          <w:lang w:val="en-CA"/>
        </w:rPr>
        <w:t xml:space="preserve"> Engagement teams may choose to run this tool multiple times depending on the base that you want to use (e.</w:t>
      </w:r>
      <w:r w:rsidR="003C0A61" w:rsidRPr="00D02B62">
        <w:rPr>
          <w:rFonts w:ascii="Arial" w:hAnsi="Arial" w:cs="Arial"/>
          <w:szCs w:val="20"/>
          <w:lang w:val="en-CA"/>
        </w:rPr>
        <w:t>g.</w:t>
      </w:r>
      <w:r w:rsidRPr="00D02B62">
        <w:rPr>
          <w:rFonts w:ascii="Arial" w:hAnsi="Arial" w:cs="Arial"/>
          <w:szCs w:val="20"/>
          <w:lang w:val="en-CA"/>
        </w:rPr>
        <w:t xml:space="preserve"> 100,000 &amp; 1,000,000)</w:t>
      </w:r>
    </w:p>
    <w:p w14:paraId="6DBA56C9" w14:textId="77777777" w:rsidR="004F7B57" w:rsidRPr="00D02B62" w:rsidRDefault="007B4779" w:rsidP="009A3D1C">
      <w:pPr>
        <w:pStyle w:val="TCNormaltext"/>
        <w:numPr>
          <w:ilvl w:val="1"/>
          <w:numId w:val="23"/>
        </w:numPr>
        <w:rPr>
          <w:rFonts w:ascii="Arial" w:hAnsi="Arial" w:cs="Arial"/>
          <w:szCs w:val="20"/>
          <w:lang w:val="en-CA"/>
        </w:rPr>
      </w:pPr>
      <w:r w:rsidRPr="00D02B62">
        <w:rPr>
          <w:rFonts w:ascii="Arial" w:hAnsi="Arial" w:cs="Arial"/>
          <w:szCs w:val="20"/>
          <w:lang w:val="en-CA"/>
        </w:rPr>
        <w:t>S</w:t>
      </w:r>
      <w:r w:rsidR="00FB059E" w:rsidRPr="00D02B62">
        <w:rPr>
          <w:rFonts w:ascii="Arial" w:hAnsi="Arial" w:cs="Arial"/>
          <w:szCs w:val="20"/>
          <w:lang w:val="en-CA"/>
        </w:rPr>
        <w:t>elect ‘I</w:t>
      </w:r>
      <w:r w:rsidR="00940D94" w:rsidRPr="00D02B62">
        <w:rPr>
          <w:rFonts w:ascii="Arial" w:hAnsi="Arial" w:cs="Arial"/>
          <w:szCs w:val="20"/>
          <w:lang w:val="en-CA"/>
        </w:rPr>
        <w:t>dentify "999" transactions</w:t>
      </w:r>
      <w:r w:rsidR="00FB059E" w:rsidRPr="00D02B62">
        <w:rPr>
          <w:rFonts w:ascii="Arial" w:hAnsi="Arial" w:cs="Arial"/>
          <w:szCs w:val="20"/>
          <w:lang w:val="en-CA"/>
        </w:rPr>
        <w:t>’</w:t>
      </w:r>
    </w:p>
    <w:p w14:paraId="20A05C66" w14:textId="3B9CD848" w:rsidR="006D18FB" w:rsidRPr="00D02B62" w:rsidRDefault="005577A2" w:rsidP="00700781">
      <w:pPr>
        <w:pStyle w:val="TCNormaltext"/>
        <w:ind w:left="720"/>
        <w:jc w:val="center"/>
        <w:rPr>
          <w:rFonts w:ascii="Arial" w:hAnsi="Arial" w:cs="Arial"/>
          <w:szCs w:val="20"/>
          <w:lang w:val="en-CA"/>
        </w:rPr>
      </w:pPr>
      <w:r>
        <w:rPr>
          <w:noProof/>
          <w:lang w:val="en-US"/>
        </w:rPr>
        <w:drawing>
          <wp:inline distT="0" distB="0" distL="0" distR="0" wp14:anchorId="73987C96" wp14:editId="60940B61">
            <wp:extent cx="3315325" cy="2234241"/>
            <wp:effectExtent l="0" t="0" r="0" b="0"/>
            <wp:docPr id="52404" name="Picture 5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28925" cy="2243406"/>
                    </a:xfrm>
                    <a:prstGeom prst="rect">
                      <a:avLst/>
                    </a:prstGeom>
                  </pic:spPr>
                </pic:pic>
              </a:graphicData>
            </a:graphic>
          </wp:inline>
        </w:drawing>
      </w:r>
    </w:p>
    <w:p w14:paraId="430586CD" w14:textId="77777777" w:rsidR="00FB059E" w:rsidRPr="00D02B62" w:rsidRDefault="00926F22" w:rsidP="000E35DB">
      <w:pPr>
        <w:pStyle w:val="TCNormaltext"/>
        <w:ind w:left="1440"/>
        <w:rPr>
          <w:rFonts w:ascii="Arial" w:hAnsi="Arial" w:cs="Arial"/>
          <w:szCs w:val="20"/>
          <w:lang w:val="en-CA"/>
        </w:rPr>
      </w:pPr>
      <w:r w:rsidRPr="00D02B62">
        <w:rPr>
          <w:rFonts w:ascii="Arial" w:hAnsi="Arial" w:cs="Arial"/>
          <w:szCs w:val="20"/>
          <w:lang w:val="en-CA"/>
        </w:rPr>
        <w:t xml:space="preserve">Two new worksheets will be created.  One worksheet will be labelled “Round Number”, and the other will be labelled </w:t>
      </w:r>
      <w:r w:rsidR="000E35DB" w:rsidRPr="00D02B62">
        <w:rPr>
          <w:rFonts w:ascii="Arial" w:hAnsi="Arial" w:cs="Arial"/>
          <w:szCs w:val="20"/>
          <w:lang w:val="en-CA"/>
        </w:rPr>
        <w:t>“</w:t>
      </w:r>
      <w:r w:rsidRPr="00D02B62">
        <w:rPr>
          <w:rFonts w:ascii="Arial" w:hAnsi="Arial" w:cs="Arial"/>
          <w:szCs w:val="20"/>
          <w:lang w:val="en-CA"/>
        </w:rPr>
        <w:t>Identify 999</w:t>
      </w:r>
      <w:r w:rsidR="000E35DB" w:rsidRPr="00D02B62">
        <w:rPr>
          <w:rFonts w:ascii="Arial" w:hAnsi="Arial" w:cs="Arial"/>
          <w:szCs w:val="20"/>
          <w:lang w:val="en-CA"/>
        </w:rPr>
        <w:t>”</w:t>
      </w:r>
      <w:r w:rsidRPr="00D02B62">
        <w:rPr>
          <w:rFonts w:ascii="Arial" w:hAnsi="Arial" w:cs="Arial"/>
          <w:szCs w:val="20"/>
          <w:lang w:val="en-CA"/>
        </w:rPr>
        <w:t xml:space="preserve">. </w:t>
      </w:r>
    </w:p>
    <w:p w14:paraId="461146D5" w14:textId="77777777" w:rsidR="000E35DB" w:rsidRPr="00D02B62" w:rsidRDefault="000E35DB" w:rsidP="009A3D1C">
      <w:pPr>
        <w:pStyle w:val="TCNormaltext"/>
        <w:numPr>
          <w:ilvl w:val="1"/>
          <w:numId w:val="23"/>
        </w:numPr>
        <w:rPr>
          <w:rFonts w:ascii="Arial" w:hAnsi="Arial" w:cs="Arial"/>
          <w:szCs w:val="20"/>
          <w:lang w:val="en-CA"/>
        </w:rPr>
      </w:pPr>
      <w:r w:rsidRPr="00D02B62">
        <w:rPr>
          <w:rFonts w:ascii="Arial" w:hAnsi="Arial" w:cs="Arial"/>
          <w:szCs w:val="20"/>
          <w:lang w:val="en-CA"/>
        </w:rPr>
        <w:t>Rename the “Round Number” and “Identify 999” worksheets “Test #</w:t>
      </w:r>
      <w:r w:rsidR="00953712" w:rsidRPr="00D02B62">
        <w:rPr>
          <w:rFonts w:ascii="Arial" w:hAnsi="Arial" w:cs="Arial"/>
          <w:szCs w:val="20"/>
          <w:lang w:val="en-CA"/>
        </w:rPr>
        <w:t>8a</w:t>
      </w:r>
      <w:r w:rsidRPr="00D02B62">
        <w:rPr>
          <w:rFonts w:ascii="Arial" w:hAnsi="Arial" w:cs="Arial"/>
          <w:szCs w:val="20"/>
          <w:lang w:val="en-CA"/>
        </w:rPr>
        <w:t>” and “Test #</w:t>
      </w:r>
      <w:r w:rsidR="00953712" w:rsidRPr="00D02B62">
        <w:rPr>
          <w:rFonts w:ascii="Arial" w:hAnsi="Arial" w:cs="Arial"/>
          <w:szCs w:val="20"/>
          <w:lang w:val="en-CA"/>
        </w:rPr>
        <w:t>8b</w:t>
      </w:r>
      <w:r w:rsidRPr="00D02B62">
        <w:rPr>
          <w:rFonts w:ascii="Arial" w:hAnsi="Arial" w:cs="Arial"/>
          <w:szCs w:val="20"/>
          <w:lang w:val="en-CA"/>
        </w:rPr>
        <w:t xml:space="preserve">”, respectively, which will be the worksheets used in the </w:t>
      </w:r>
      <w:hyperlink w:anchor="Selecting_Journal_Entries_To_Test" w:history="1">
        <w:r w:rsidRPr="00D02B62">
          <w:rPr>
            <w:rStyle w:val="Hyperlink"/>
            <w:rFonts w:ascii="Arial" w:hAnsi="Arial" w:cs="Arial"/>
            <w:color w:val="auto"/>
            <w:szCs w:val="20"/>
            <w:lang w:val="en-CA"/>
          </w:rPr>
          <w:t>Selecting Journal Entries to Test</w:t>
        </w:r>
      </w:hyperlink>
      <w:r w:rsidRPr="00D02B62">
        <w:rPr>
          <w:rFonts w:ascii="Arial" w:hAnsi="Arial" w:cs="Arial"/>
          <w:szCs w:val="20"/>
          <w:lang w:val="en-CA"/>
        </w:rPr>
        <w:t xml:space="preserve"> section below.</w:t>
      </w:r>
    </w:p>
    <w:p w14:paraId="1FD7237C" w14:textId="77777777" w:rsidR="000E35DB" w:rsidRPr="00D02B62" w:rsidRDefault="000E35DB" w:rsidP="000E35DB">
      <w:pPr>
        <w:pStyle w:val="TCNormaltext"/>
        <w:ind w:left="0"/>
        <w:rPr>
          <w:rFonts w:ascii="Arial" w:hAnsi="Arial" w:cs="Arial"/>
          <w:szCs w:val="20"/>
          <w:lang w:val="en-CA"/>
        </w:rPr>
      </w:pPr>
    </w:p>
    <w:p w14:paraId="1B79182D" w14:textId="77777777" w:rsidR="00E809BE" w:rsidRPr="00D02B62" w:rsidRDefault="00E809BE" w:rsidP="00E809BE">
      <w:pPr>
        <w:pStyle w:val="TCNormaltext"/>
        <w:ind w:left="720"/>
        <w:rPr>
          <w:rFonts w:ascii="Arial" w:hAnsi="Arial" w:cs="Arial"/>
          <w:szCs w:val="20"/>
          <w:lang w:val="en-CA"/>
        </w:rPr>
      </w:pPr>
      <w:r w:rsidRPr="00D02B62">
        <w:rPr>
          <w:rFonts w:ascii="Arial" w:hAnsi="Arial" w:cs="Arial"/>
          <w:b/>
          <w:szCs w:val="20"/>
          <w:lang w:val="en-CA"/>
        </w:rPr>
        <w:lastRenderedPageBreak/>
        <w:t>NOTE:</w:t>
      </w:r>
      <w:r w:rsidRPr="00D02B62">
        <w:rPr>
          <w:rFonts w:ascii="Arial" w:hAnsi="Arial" w:cs="Arial"/>
          <w:szCs w:val="20"/>
          <w:lang w:val="en-CA"/>
        </w:rPr>
        <w:t xml:space="preserve"> The number analysis tool will only identify consecutive digits at the end of the number, not separated by decimals.  For example:</w:t>
      </w:r>
    </w:p>
    <w:p w14:paraId="0FA13ECE" w14:textId="77777777" w:rsidR="00E809BE" w:rsidRPr="00D02B62" w:rsidRDefault="00E809BE" w:rsidP="009A3D1C">
      <w:pPr>
        <w:pStyle w:val="TCNormaltext"/>
        <w:numPr>
          <w:ilvl w:val="1"/>
          <w:numId w:val="55"/>
        </w:numPr>
        <w:rPr>
          <w:rFonts w:ascii="Arial" w:hAnsi="Arial" w:cs="Arial"/>
          <w:szCs w:val="20"/>
          <w:lang w:val="en-CA"/>
        </w:rPr>
      </w:pPr>
      <w:r w:rsidRPr="00D02B62">
        <w:rPr>
          <w:rFonts w:ascii="Arial" w:hAnsi="Arial" w:cs="Arial"/>
          <w:szCs w:val="20"/>
          <w:lang w:val="en-CA"/>
        </w:rPr>
        <w:t xml:space="preserve">$999.99 </w:t>
      </w:r>
      <w:r w:rsidRPr="00D02B62">
        <w:rPr>
          <w:rFonts w:ascii="Arial" w:hAnsi="Arial" w:cs="Arial"/>
          <w:szCs w:val="20"/>
          <w:u w:val="single"/>
          <w:lang w:val="en-CA"/>
        </w:rPr>
        <w:t>will not</w:t>
      </w:r>
      <w:r w:rsidRPr="00D02B62">
        <w:rPr>
          <w:rFonts w:ascii="Arial" w:hAnsi="Arial" w:cs="Arial"/>
          <w:szCs w:val="20"/>
          <w:lang w:val="en-CA"/>
        </w:rPr>
        <w:t xml:space="preserve"> be extracted because there are only 2 consecutive 9’s after the decimal.</w:t>
      </w:r>
    </w:p>
    <w:p w14:paraId="37F3311D" w14:textId="77777777" w:rsidR="00E809BE" w:rsidRPr="00D02B62" w:rsidRDefault="00E809BE" w:rsidP="009A3D1C">
      <w:pPr>
        <w:pStyle w:val="TCNormaltext"/>
        <w:numPr>
          <w:ilvl w:val="1"/>
          <w:numId w:val="55"/>
        </w:numPr>
        <w:rPr>
          <w:rFonts w:ascii="Arial" w:hAnsi="Arial" w:cs="Arial"/>
          <w:szCs w:val="20"/>
          <w:lang w:val="en-CA"/>
        </w:rPr>
      </w:pPr>
      <w:r w:rsidRPr="00D02B62">
        <w:rPr>
          <w:rFonts w:ascii="Arial" w:hAnsi="Arial" w:cs="Arial"/>
          <w:szCs w:val="20"/>
          <w:lang w:val="en-CA"/>
        </w:rPr>
        <w:t>$100</w:t>
      </w:r>
      <w:r w:rsidR="009F6861" w:rsidRPr="00D02B62">
        <w:rPr>
          <w:rFonts w:ascii="Arial" w:hAnsi="Arial" w:cs="Arial"/>
          <w:szCs w:val="20"/>
          <w:lang w:val="en-CA"/>
        </w:rPr>
        <w:t>,</w:t>
      </w:r>
      <w:r w:rsidRPr="00D02B62">
        <w:rPr>
          <w:rFonts w:ascii="Arial" w:hAnsi="Arial" w:cs="Arial"/>
          <w:szCs w:val="20"/>
          <w:lang w:val="en-CA"/>
        </w:rPr>
        <w:t xml:space="preserve">999 </w:t>
      </w:r>
      <w:r w:rsidRPr="00D02B62">
        <w:rPr>
          <w:rFonts w:ascii="Arial" w:hAnsi="Arial" w:cs="Arial"/>
          <w:szCs w:val="20"/>
          <w:u w:val="single"/>
          <w:lang w:val="en-CA"/>
        </w:rPr>
        <w:t>will</w:t>
      </w:r>
      <w:r w:rsidRPr="00D02B62">
        <w:rPr>
          <w:rFonts w:ascii="Arial" w:hAnsi="Arial" w:cs="Arial"/>
          <w:szCs w:val="20"/>
          <w:lang w:val="en-CA"/>
        </w:rPr>
        <w:t xml:space="preserve"> be extracted because there are 3 consecutive 9’s not separated by decimals and the end of the number.</w:t>
      </w:r>
    </w:p>
    <w:p w14:paraId="07AFFBEE" w14:textId="77777777" w:rsidR="00E809BE" w:rsidRPr="00D02B62" w:rsidRDefault="00E809BE" w:rsidP="009A3D1C">
      <w:pPr>
        <w:pStyle w:val="TCNormaltext"/>
        <w:numPr>
          <w:ilvl w:val="1"/>
          <w:numId w:val="55"/>
        </w:numPr>
        <w:rPr>
          <w:rFonts w:ascii="Arial" w:hAnsi="Arial" w:cs="Arial"/>
          <w:szCs w:val="20"/>
          <w:lang w:val="en-CA"/>
        </w:rPr>
      </w:pPr>
      <w:r w:rsidRPr="00D02B62">
        <w:rPr>
          <w:rFonts w:ascii="Arial" w:hAnsi="Arial" w:cs="Arial"/>
          <w:szCs w:val="20"/>
          <w:lang w:val="en-CA"/>
        </w:rPr>
        <w:t xml:space="preserve">$10,000.45 </w:t>
      </w:r>
      <w:r w:rsidRPr="00D02B62">
        <w:rPr>
          <w:rFonts w:ascii="Arial" w:hAnsi="Arial" w:cs="Arial"/>
          <w:szCs w:val="20"/>
          <w:u w:val="single"/>
          <w:lang w:val="en-CA"/>
        </w:rPr>
        <w:t>will not</w:t>
      </w:r>
      <w:r w:rsidRPr="00D02B62">
        <w:rPr>
          <w:rFonts w:ascii="Arial" w:hAnsi="Arial" w:cs="Arial"/>
          <w:szCs w:val="20"/>
          <w:lang w:val="en-CA"/>
        </w:rPr>
        <w:t xml:space="preserve"> be extracted because the digits at the end of the number are 45 (decimals count).</w:t>
      </w:r>
    </w:p>
    <w:p w14:paraId="05609D80" w14:textId="77777777" w:rsidR="00E809BE" w:rsidRPr="00B85CF1" w:rsidRDefault="00E809BE" w:rsidP="00806380">
      <w:pPr>
        <w:pStyle w:val="TCNormaltext"/>
        <w:ind w:left="720"/>
        <w:rPr>
          <w:rFonts w:ascii="Arial" w:hAnsi="Arial" w:cs="Arial"/>
          <w:szCs w:val="20"/>
          <w:lang w:val="en-CA"/>
        </w:rPr>
      </w:pPr>
      <w:r>
        <w:rPr>
          <w:rFonts w:ascii="Arial" w:hAnsi="Arial" w:cs="Arial"/>
          <w:szCs w:val="20"/>
          <w:lang w:val="en-CA"/>
        </w:rPr>
        <w:t xml:space="preserve"> </w:t>
      </w:r>
    </w:p>
    <w:p w14:paraId="6686E847" w14:textId="77777777" w:rsidR="00240F48" w:rsidRPr="00011F32" w:rsidRDefault="00806380" w:rsidP="00423FAA">
      <w:pPr>
        <w:pStyle w:val="Heading2"/>
        <w:rPr>
          <w:color w:val="92D050"/>
          <w:lang w:val="en-CA"/>
        </w:rPr>
      </w:pPr>
      <w:bookmarkStart w:id="99" w:name="_Toc444073278"/>
      <w:bookmarkStart w:id="100" w:name="_Toc457229784"/>
      <w:r w:rsidRPr="00011F32">
        <w:rPr>
          <w:color w:val="92D050"/>
          <w:lang w:val="en-CA"/>
        </w:rPr>
        <w:t xml:space="preserve">Characteristic </w:t>
      </w:r>
      <w:r w:rsidR="00940D94" w:rsidRPr="00011F32">
        <w:rPr>
          <w:color w:val="92D050"/>
          <w:lang w:val="en-CA"/>
        </w:rPr>
        <w:t>#</w:t>
      </w:r>
      <w:r w:rsidR="00953712" w:rsidRPr="00011F32">
        <w:rPr>
          <w:color w:val="92D050"/>
          <w:lang w:val="en-CA"/>
        </w:rPr>
        <w:t>9</w:t>
      </w:r>
      <w:r w:rsidR="00240F48" w:rsidRPr="00011F32">
        <w:rPr>
          <w:color w:val="92D050"/>
          <w:lang w:val="en-CA"/>
        </w:rPr>
        <w:t>: Potential Duplicate Entries</w:t>
      </w:r>
      <w:bookmarkEnd w:id="99"/>
      <w:bookmarkEnd w:id="100"/>
    </w:p>
    <w:p w14:paraId="6089CF25" w14:textId="77777777" w:rsidR="00806380" w:rsidRDefault="00806380" w:rsidP="00940D94">
      <w:pPr>
        <w:pStyle w:val="TCNormaltext"/>
        <w:ind w:left="0"/>
        <w:rPr>
          <w:szCs w:val="20"/>
          <w:lang w:val="en-CA"/>
        </w:rPr>
      </w:pPr>
      <w:r>
        <w:rPr>
          <w:szCs w:val="20"/>
          <w:lang w:val="en-CA"/>
        </w:rPr>
        <w:t>Entries exhibiting this characteristic may have the same amounts, booked to the same accounts on different days.</w:t>
      </w:r>
    </w:p>
    <w:p w14:paraId="21DCB91A" w14:textId="77777777" w:rsidR="003E4CC7" w:rsidRDefault="003E4CC7" w:rsidP="00940D94">
      <w:pPr>
        <w:pStyle w:val="TCNormaltext"/>
        <w:ind w:left="0"/>
        <w:rPr>
          <w:szCs w:val="20"/>
          <w:lang w:val="en-CA"/>
        </w:rPr>
      </w:pPr>
      <w:r>
        <w:rPr>
          <w:szCs w:val="20"/>
          <w:lang w:val="en-CA"/>
        </w:rPr>
        <w:t xml:space="preserve">NOTE:  Engagement teams can focus on client specific fraud risks by filtering for entries affecting certain account numbers or financial statement lines. </w:t>
      </w:r>
    </w:p>
    <w:p w14:paraId="2BB5DB2F" w14:textId="77777777" w:rsidR="00806380" w:rsidRPr="00806380" w:rsidRDefault="00806380" w:rsidP="00940D94">
      <w:pPr>
        <w:pStyle w:val="TCNormaltext"/>
        <w:ind w:left="0"/>
        <w:rPr>
          <w:szCs w:val="20"/>
          <w:u w:val="single"/>
          <w:lang w:val="en-CA"/>
        </w:rPr>
      </w:pPr>
      <w:r w:rsidRPr="00806380">
        <w:rPr>
          <w:szCs w:val="20"/>
          <w:u w:val="single"/>
          <w:lang w:val="en-CA"/>
        </w:rPr>
        <w:t>Suggested method to identify journal entries exhibiting this characteristic:</w:t>
      </w:r>
    </w:p>
    <w:p w14:paraId="7AA67183" w14:textId="7CD947D0" w:rsidR="00240F48" w:rsidRPr="004F7B57" w:rsidRDefault="00BC0112" w:rsidP="009A3D1C">
      <w:pPr>
        <w:pStyle w:val="TCNormaltext"/>
        <w:numPr>
          <w:ilvl w:val="0"/>
          <w:numId w:val="24"/>
        </w:numPr>
        <w:rPr>
          <w:rFonts w:ascii="Arial" w:hAnsi="Arial" w:cs="Arial"/>
          <w:szCs w:val="20"/>
          <w:lang w:val="en-CA"/>
        </w:rPr>
      </w:pPr>
      <w:r>
        <w:rPr>
          <w:noProof/>
          <w:lang w:val="en-US"/>
        </w:rPr>
        <w:drawing>
          <wp:inline distT="0" distB="0" distL="0" distR="0" wp14:anchorId="33E0199E" wp14:editId="37437F5A">
            <wp:extent cx="217932" cy="201168"/>
            <wp:effectExtent l="0" t="0" r="0" b="8890"/>
            <wp:docPr id="52365" name="Picture 5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932" cy="201168"/>
                    </a:xfrm>
                    <a:prstGeom prst="rect">
                      <a:avLst/>
                    </a:prstGeom>
                  </pic:spPr>
                </pic:pic>
              </a:graphicData>
            </a:graphic>
          </wp:inline>
        </w:drawing>
      </w:r>
      <w:r w:rsidR="00806380">
        <w:rPr>
          <w:szCs w:val="20"/>
          <w:lang w:val="en-CA"/>
        </w:rPr>
        <w:t xml:space="preserve"> </w:t>
      </w:r>
      <w:r w:rsidR="00940D94" w:rsidRPr="004F7B57">
        <w:rPr>
          <w:rFonts w:ascii="Arial" w:hAnsi="Arial" w:cs="Arial"/>
          <w:szCs w:val="20"/>
          <w:lang w:val="en-CA"/>
        </w:rPr>
        <w:t>Duplicates</w:t>
      </w:r>
    </w:p>
    <w:p w14:paraId="5E5DADD1" w14:textId="72A0D48A" w:rsidR="00940D94" w:rsidRDefault="00940D94" w:rsidP="009A3D1C">
      <w:pPr>
        <w:pStyle w:val="TCNormaltext"/>
        <w:numPr>
          <w:ilvl w:val="1"/>
          <w:numId w:val="24"/>
        </w:numPr>
        <w:rPr>
          <w:rFonts w:ascii="Arial" w:hAnsi="Arial" w:cs="Arial"/>
          <w:szCs w:val="20"/>
          <w:lang w:val="en-CA"/>
        </w:rPr>
      </w:pPr>
      <w:r w:rsidRPr="004F7B57">
        <w:rPr>
          <w:rFonts w:ascii="Arial" w:hAnsi="Arial" w:cs="Arial"/>
          <w:szCs w:val="20"/>
          <w:lang w:val="en-CA"/>
        </w:rPr>
        <w:t xml:space="preserve">Utilize the </w:t>
      </w:r>
      <w:r w:rsidR="00ED233A">
        <w:rPr>
          <w:rFonts w:ascii="Arial" w:hAnsi="Arial" w:cs="Arial"/>
          <w:szCs w:val="20"/>
          <w:lang w:val="en-CA"/>
        </w:rPr>
        <w:t>“S</w:t>
      </w:r>
      <w:r w:rsidRPr="004F7B57">
        <w:rPr>
          <w:rFonts w:ascii="Arial" w:hAnsi="Arial" w:cs="Arial"/>
          <w:szCs w:val="20"/>
          <w:lang w:val="en-CA"/>
        </w:rPr>
        <w:t>ame different test</w:t>
      </w:r>
      <w:r w:rsidR="00ED233A">
        <w:rPr>
          <w:rFonts w:ascii="Arial" w:hAnsi="Arial" w:cs="Arial"/>
          <w:szCs w:val="20"/>
          <w:lang w:val="en-CA"/>
        </w:rPr>
        <w:t>”</w:t>
      </w:r>
      <w:r w:rsidR="004F7B57">
        <w:rPr>
          <w:rFonts w:ascii="Arial" w:hAnsi="Arial" w:cs="Arial"/>
          <w:szCs w:val="20"/>
          <w:lang w:val="en-CA"/>
        </w:rPr>
        <w:t xml:space="preserve"> </w:t>
      </w:r>
      <w:r w:rsidR="00E809BE">
        <w:rPr>
          <w:rFonts w:ascii="Arial" w:hAnsi="Arial" w:cs="Arial"/>
          <w:szCs w:val="20"/>
          <w:lang w:val="en-CA"/>
        </w:rPr>
        <w:t xml:space="preserve">tool </w:t>
      </w:r>
      <w:r w:rsidR="00806380">
        <w:rPr>
          <w:rFonts w:ascii="Arial" w:hAnsi="Arial" w:cs="Arial"/>
          <w:szCs w:val="20"/>
          <w:lang w:val="en-CA"/>
        </w:rPr>
        <w:t>to identify entries where the</w:t>
      </w:r>
      <w:r w:rsidR="00C17A27">
        <w:rPr>
          <w:rFonts w:ascii="Arial" w:hAnsi="Arial" w:cs="Arial"/>
          <w:szCs w:val="20"/>
          <w:lang w:val="en-CA"/>
        </w:rPr>
        <w:t xml:space="preserve"> </w:t>
      </w:r>
      <w:r w:rsidRPr="004F7B57">
        <w:rPr>
          <w:rFonts w:ascii="Arial" w:hAnsi="Arial" w:cs="Arial"/>
          <w:szCs w:val="20"/>
          <w:lang w:val="en-CA"/>
        </w:rPr>
        <w:t>GL</w:t>
      </w:r>
      <w:r w:rsidR="00806380">
        <w:rPr>
          <w:rFonts w:ascii="Arial" w:hAnsi="Arial" w:cs="Arial"/>
          <w:szCs w:val="20"/>
          <w:lang w:val="en-CA"/>
        </w:rPr>
        <w:t xml:space="preserve"> account</w:t>
      </w:r>
      <w:r w:rsidR="00DD412F">
        <w:rPr>
          <w:rFonts w:ascii="Arial" w:hAnsi="Arial" w:cs="Arial"/>
          <w:szCs w:val="20"/>
          <w:lang w:val="en-CA"/>
        </w:rPr>
        <w:t xml:space="preserve"> number</w:t>
      </w:r>
      <w:r w:rsidR="00806380">
        <w:rPr>
          <w:rFonts w:ascii="Arial" w:hAnsi="Arial" w:cs="Arial"/>
          <w:szCs w:val="20"/>
          <w:lang w:val="en-CA"/>
        </w:rPr>
        <w:t xml:space="preserve"> and amount are the same, but </w:t>
      </w:r>
      <w:r w:rsidR="00DD412F">
        <w:rPr>
          <w:rFonts w:ascii="Arial" w:hAnsi="Arial" w:cs="Arial"/>
          <w:szCs w:val="20"/>
          <w:lang w:val="en-CA"/>
        </w:rPr>
        <w:t>the journal entry number</w:t>
      </w:r>
      <w:r w:rsidR="00806380">
        <w:rPr>
          <w:rFonts w:ascii="Arial" w:hAnsi="Arial" w:cs="Arial"/>
          <w:szCs w:val="20"/>
          <w:lang w:val="en-CA"/>
        </w:rPr>
        <w:t xml:space="preserve"> is different.   </w:t>
      </w:r>
    </w:p>
    <w:p w14:paraId="4AE21540" w14:textId="6754F3A8" w:rsidR="00806380" w:rsidRDefault="001F2202" w:rsidP="00BC0696">
      <w:pPr>
        <w:pStyle w:val="TCNormaltext"/>
        <w:ind w:left="1080"/>
        <w:jc w:val="center"/>
        <w:rPr>
          <w:rFonts w:ascii="Arial" w:hAnsi="Arial" w:cs="Arial"/>
          <w:szCs w:val="20"/>
          <w:lang w:val="en-CA"/>
        </w:rPr>
      </w:pPr>
      <w:r>
        <w:rPr>
          <w:noProof/>
          <w:lang w:val="en-US"/>
        </w:rPr>
        <w:lastRenderedPageBreak/>
        <w:drawing>
          <wp:inline distT="0" distB="0" distL="0" distR="0" wp14:anchorId="425221E5" wp14:editId="70FC706F">
            <wp:extent cx="2511574" cy="2313112"/>
            <wp:effectExtent l="0" t="0" r="3175" b="0"/>
            <wp:docPr id="52434" name="Picture 5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16541" cy="2317687"/>
                    </a:xfrm>
                    <a:prstGeom prst="rect">
                      <a:avLst/>
                    </a:prstGeom>
                  </pic:spPr>
                </pic:pic>
              </a:graphicData>
            </a:graphic>
          </wp:inline>
        </w:drawing>
      </w:r>
    </w:p>
    <w:p w14:paraId="5E56086C" w14:textId="77777777" w:rsidR="00060449" w:rsidRDefault="00060449" w:rsidP="009A3D1C">
      <w:pPr>
        <w:pStyle w:val="TCNormaltext"/>
        <w:numPr>
          <w:ilvl w:val="1"/>
          <w:numId w:val="24"/>
        </w:numPr>
        <w:rPr>
          <w:rFonts w:ascii="Arial" w:hAnsi="Arial" w:cs="Arial"/>
          <w:szCs w:val="20"/>
          <w:lang w:val="en-CA"/>
        </w:rPr>
      </w:pPr>
      <w:r>
        <w:rPr>
          <w:rFonts w:ascii="Arial" w:hAnsi="Arial" w:cs="Arial"/>
          <w:szCs w:val="20"/>
          <w:lang w:val="en-CA"/>
        </w:rPr>
        <w:t>A SSD</w:t>
      </w:r>
      <w:r w:rsidR="00BC0696">
        <w:rPr>
          <w:rFonts w:ascii="Arial" w:hAnsi="Arial" w:cs="Arial"/>
          <w:szCs w:val="20"/>
          <w:lang w:val="en-CA"/>
        </w:rPr>
        <w:t xml:space="preserve"> </w:t>
      </w:r>
      <w:r w:rsidR="00816B38">
        <w:rPr>
          <w:rFonts w:ascii="Arial" w:hAnsi="Arial" w:cs="Arial"/>
          <w:szCs w:val="20"/>
          <w:lang w:val="en-CA"/>
        </w:rPr>
        <w:t xml:space="preserve">(Same, Same, Difference) </w:t>
      </w:r>
      <w:r w:rsidR="00BC0696">
        <w:rPr>
          <w:rFonts w:ascii="Arial" w:hAnsi="Arial" w:cs="Arial"/>
          <w:szCs w:val="20"/>
          <w:lang w:val="en-CA"/>
        </w:rPr>
        <w:t>Report</w:t>
      </w:r>
      <w:r>
        <w:rPr>
          <w:rFonts w:ascii="Arial" w:hAnsi="Arial" w:cs="Arial"/>
          <w:szCs w:val="20"/>
          <w:lang w:val="en-CA"/>
        </w:rPr>
        <w:t xml:space="preserve"> and Duplicates WK will be created on two new worksheets. </w:t>
      </w:r>
    </w:p>
    <w:p w14:paraId="258DFEB6" w14:textId="1F40E000" w:rsidR="00060449" w:rsidRPr="00A27485" w:rsidRDefault="005577A2" w:rsidP="009A3D1C">
      <w:pPr>
        <w:pStyle w:val="TCNormaltext"/>
        <w:numPr>
          <w:ilvl w:val="2"/>
          <w:numId w:val="49"/>
        </w:numPr>
        <w:rPr>
          <w:rFonts w:ascii="Arial" w:hAnsi="Arial" w:cs="Arial"/>
          <w:szCs w:val="20"/>
          <w:lang w:val="en-CA"/>
        </w:rPr>
      </w:pPr>
      <w:r>
        <w:rPr>
          <w:noProof/>
          <w:lang w:val="en-US"/>
        </w:rPr>
        <w:drawing>
          <wp:anchor distT="0" distB="0" distL="114300" distR="114300" simplePos="0" relativeHeight="251691008" behindDoc="0" locked="0" layoutInCell="1" allowOverlap="1" wp14:anchorId="261A4CAC" wp14:editId="6E8B32C1">
            <wp:simplePos x="0" y="0"/>
            <wp:positionH relativeFrom="column">
              <wp:posOffset>341247</wp:posOffset>
            </wp:positionH>
            <wp:positionV relativeFrom="paragraph">
              <wp:posOffset>6086</wp:posOffset>
            </wp:positionV>
            <wp:extent cx="1209040" cy="1723390"/>
            <wp:effectExtent l="0" t="0" r="0" b="0"/>
            <wp:wrapThrough wrapText="bothSides">
              <wp:wrapPolygon edited="0">
                <wp:start x="0" y="0"/>
                <wp:lineTo x="0" y="21250"/>
                <wp:lineTo x="21101" y="21250"/>
                <wp:lineTo x="21101" y="0"/>
                <wp:lineTo x="0" y="0"/>
              </wp:wrapPolygon>
            </wp:wrapThrough>
            <wp:docPr id="52406" name="Picture 5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209040" cy="1723390"/>
                    </a:xfrm>
                    <a:prstGeom prst="rect">
                      <a:avLst/>
                    </a:prstGeom>
                  </pic:spPr>
                </pic:pic>
              </a:graphicData>
            </a:graphic>
            <wp14:sizeRelH relativeFrom="page">
              <wp14:pctWidth>0</wp14:pctWidth>
            </wp14:sizeRelH>
            <wp14:sizeRelV relativeFrom="page">
              <wp14:pctHeight>0</wp14:pctHeight>
            </wp14:sizeRelV>
          </wp:anchor>
        </w:drawing>
      </w:r>
      <w:r w:rsidR="00060449" w:rsidRPr="00A27485">
        <w:rPr>
          <w:rFonts w:ascii="Arial" w:hAnsi="Arial" w:cs="Arial"/>
          <w:szCs w:val="20"/>
          <w:lang w:val="en-CA"/>
        </w:rPr>
        <w:t>The SSD is a listing all of the journal entries meeting the same same different criteria selected (two columns are added to the end sheet).</w:t>
      </w:r>
      <w:r w:rsidR="00BC0696" w:rsidRPr="00A27485">
        <w:rPr>
          <w:rFonts w:ascii="Arial" w:hAnsi="Arial" w:cs="Arial"/>
          <w:szCs w:val="20"/>
          <w:lang w:val="en-CA"/>
        </w:rPr>
        <w:t xml:space="preserve"> TC_ORIG_ORDER represents the location of the journal entry in the original data set; for example with headings, the number represents excel row number minus one. TC_SSD will show SSD in this worksheet, indicating that it matches the criteria.</w:t>
      </w:r>
      <w:r w:rsidR="00DD412F">
        <w:rPr>
          <w:rFonts w:ascii="Arial" w:hAnsi="Arial" w:cs="Arial"/>
          <w:szCs w:val="20"/>
          <w:lang w:val="en-CA"/>
        </w:rPr>
        <w:t xml:space="preserve"> </w:t>
      </w:r>
    </w:p>
    <w:p w14:paraId="53716009" w14:textId="77777777" w:rsidR="00BC0696" w:rsidRDefault="00060449" w:rsidP="009A3D1C">
      <w:pPr>
        <w:pStyle w:val="TCNormaltext"/>
        <w:numPr>
          <w:ilvl w:val="2"/>
          <w:numId w:val="49"/>
        </w:numPr>
        <w:rPr>
          <w:rFonts w:ascii="Arial" w:hAnsi="Arial" w:cs="Arial"/>
          <w:szCs w:val="20"/>
          <w:lang w:val="en-CA"/>
        </w:rPr>
      </w:pPr>
      <w:r>
        <w:rPr>
          <w:rFonts w:ascii="Arial" w:hAnsi="Arial" w:cs="Arial"/>
          <w:szCs w:val="20"/>
          <w:lang w:val="en-CA"/>
        </w:rPr>
        <w:t xml:space="preserve">The Duplicates WK is the entire journal entry list with </w:t>
      </w:r>
      <w:r w:rsidR="00BC0696">
        <w:rPr>
          <w:rFonts w:ascii="Arial" w:hAnsi="Arial" w:cs="Arial"/>
          <w:szCs w:val="20"/>
          <w:lang w:val="en-CA"/>
        </w:rPr>
        <w:t>two</w:t>
      </w:r>
      <w:r>
        <w:rPr>
          <w:rFonts w:ascii="Arial" w:hAnsi="Arial" w:cs="Arial"/>
          <w:szCs w:val="20"/>
          <w:lang w:val="en-CA"/>
        </w:rPr>
        <w:t xml:space="preserve"> columns added to the end, showing what entries matched what criteria individually. </w:t>
      </w:r>
      <w:r w:rsidR="00BC0696">
        <w:rPr>
          <w:rFonts w:ascii="Arial" w:hAnsi="Arial" w:cs="Arial"/>
          <w:szCs w:val="20"/>
          <w:lang w:val="en-CA"/>
        </w:rPr>
        <w:t xml:space="preserve">The TC_SSD column will show “SSD” or “OK”. The OK means there are no duplicates. </w:t>
      </w:r>
      <w:r w:rsidRPr="009F6CCA">
        <w:rPr>
          <w:rFonts w:ascii="Arial" w:hAnsi="Arial" w:cs="Arial"/>
          <w:szCs w:val="20"/>
          <w:lang w:val="en-CA"/>
        </w:rPr>
        <w:t>This sheet is not needed for the aggregation of journal entries and may be deleted.</w:t>
      </w:r>
    </w:p>
    <w:p w14:paraId="3F7E23E5" w14:textId="77777777" w:rsidR="00DD412F" w:rsidRPr="009F6CCA" w:rsidRDefault="00DD412F" w:rsidP="009A3D1C">
      <w:pPr>
        <w:pStyle w:val="TCNormaltext"/>
        <w:numPr>
          <w:ilvl w:val="1"/>
          <w:numId w:val="24"/>
        </w:numPr>
        <w:rPr>
          <w:rFonts w:ascii="Arial" w:hAnsi="Arial" w:cs="Arial"/>
          <w:szCs w:val="20"/>
          <w:lang w:val="en-CA"/>
        </w:rPr>
      </w:pPr>
      <w:r w:rsidRPr="009F6CCA">
        <w:rPr>
          <w:rFonts w:ascii="Arial" w:hAnsi="Arial" w:cs="Arial"/>
          <w:szCs w:val="20"/>
          <w:lang w:val="en-CA"/>
        </w:rPr>
        <w:t>Rename the “SSD” worksheet “Step #1</w:t>
      </w:r>
      <w:r w:rsidR="00736BD7" w:rsidRPr="009F6CCA">
        <w:rPr>
          <w:rFonts w:ascii="Arial" w:hAnsi="Arial" w:cs="Arial"/>
          <w:szCs w:val="20"/>
          <w:lang w:val="en-CA"/>
        </w:rPr>
        <w:t xml:space="preserve"> - Duplicates</w:t>
      </w:r>
      <w:r w:rsidRPr="009F6CCA">
        <w:rPr>
          <w:rFonts w:ascii="Arial" w:hAnsi="Arial" w:cs="Arial"/>
          <w:szCs w:val="20"/>
          <w:lang w:val="en-CA"/>
        </w:rPr>
        <w:t>”.</w:t>
      </w:r>
    </w:p>
    <w:p w14:paraId="2EE4B17B" w14:textId="77777777" w:rsidR="00B773E8" w:rsidRDefault="00331ECA" w:rsidP="000023F7">
      <w:pPr>
        <w:pStyle w:val="TCNormaltext"/>
        <w:numPr>
          <w:ilvl w:val="0"/>
          <w:numId w:val="24"/>
        </w:numPr>
        <w:rPr>
          <w:rFonts w:ascii="Arial" w:hAnsi="Arial" w:cs="Arial"/>
          <w:szCs w:val="20"/>
          <w:lang w:val="en-CA"/>
        </w:rPr>
      </w:pPr>
      <w:r>
        <w:rPr>
          <w:rFonts w:ascii="Arial" w:hAnsi="Arial" w:cs="Arial"/>
          <w:szCs w:val="20"/>
          <w:lang w:val="en-CA"/>
        </w:rPr>
        <w:t>T</w:t>
      </w:r>
      <w:r w:rsidR="00B773E8">
        <w:rPr>
          <w:rFonts w:ascii="Arial" w:hAnsi="Arial" w:cs="Arial"/>
          <w:szCs w:val="20"/>
          <w:lang w:val="en-CA"/>
        </w:rPr>
        <w:t>o determine how often each duplicate occurs</w:t>
      </w:r>
      <w:r>
        <w:rPr>
          <w:rFonts w:ascii="Arial" w:hAnsi="Arial" w:cs="Arial"/>
          <w:szCs w:val="20"/>
          <w:lang w:val="en-CA"/>
        </w:rPr>
        <w:t>, use the “CONCATENATE” excel function to</w:t>
      </w:r>
      <w:r w:rsidR="00B773E8">
        <w:rPr>
          <w:rFonts w:ascii="Arial" w:hAnsi="Arial" w:cs="Arial"/>
          <w:szCs w:val="20"/>
          <w:lang w:val="en-CA"/>
        </w:rPr>
        <w:t xml:space="preserve"> combine the GL Account # column and the Amount column into one column.   </w:t>
      </w:r>
    </w:p>
    <w:p w14:paraId="16797BC0" w14:textId="77777777" w:rsidR="000023F7" w:rsidRPr="000023F7" w:rsidRDefault="000023F7" w:rsidP="00B773E8">
      <w:pPr>
        <w:pStyle w:val="TCNormaltext"/>
        <w:numPr>
          <w:ilvl w:val="1"/>
          <w:numId w:val="24"/>
        </w:numPr>
        <w:rPr>
          <w:rFonts w:ascii="Arial" w:hAnsi="Arial" w:cs="Arial"/>
          <w:szCs w:val="20"/>
          <w:lang w:val="en-CA"/>
        </w:rPr>
      </w:pPr>
      <w:r>
        <w:rPr>
          <w:rFonts w:ascii="Arial" w:hAnsi="Arial" w:cs="Arial"/>
          <w:szCs w:val="20"/>
          <w:lang w:val="en-CA"/>
        </w:rPr>
        <w:lastRenderedPageBreak/>
        <w:t>In</w:t>
      </w:r>
      <w:r w:rsidR="00B773E8">
        <w:rPr>
          <w:rFonts w:ascii="Arial" w:hAnsi="Arial" w:cs="Arial"/>
          <w:szCs w:val="20"/>
          <w:lang w:val="en-CA"/>
        </w:rPr>
        <w:t xml:space="preserve"> the</w:t>
      </w:r>
      <w:r>
        <w:rPr>
          <w:rFonts w:ascii="Arial" w:hAnsi="Arial" w:cs="Arial"/>
          <w:szCs w:val="20"/>
          <w:lang w:val="en-CA"/>
        </w:rPr>
        <w:t xml:space="preserve"> </w:t>
      </w:r>
      <w:r w:rsidR="00B773E8">
        <w:rPr>
          <w:rFonts w:ascii="Arial" w:hAnsi="Arial" w:cs="Arial"/>
          <w:szCs w:val="20"/>
          <w:lang w:val="en-CA"/>
        </w:rPr>
        <w:t>“</w:t>
      </w:r>
      <w:r>
        <w:rPr>
          <w:rFonts w:ascii="Arial" w:hAnsi="Arial" w:cs="Arial"/>
          <w:szCs w:val="20"/>
          <w:lang w:val="en-CA"/>
        </w:rPr>
        <w:t xml:space="preserve">Step #1 </w:t>
      </w:r>
      <w:r w:rsidR="00B773E8">
        <w:rPr>
          <w:rFonts w:ascii="Arial" w:hAnsi="Arial" w:cs="Arial"/>
          <w:szCs w:val="20"/>
          <w:lang w:val="en-CA"/>
        </w:rPr>
        <w:t xml:space="preserve">– Duplicates” </w:t>
      </w:r>
      <w:r>
        <w:rPr>
          <w:rFonts w:ascii="Arial" w:hAnsi="Arial" w:cs="Arial"/>
          <w:szCs w:val="20"/>
          <w:lang w:val="en-CA"/>
        </w:rPr>
        <w:t xml:space="preserve">worksheet, add </w:t>
      </w:r>
      <w:r w:rsidRPr="000023F7">
        <w:rPr>
          <w:rFonts w:ascii="Arial" w:hAnsi="Arial" w:cs="Arial"/>
          <w:szCs w:val="20"/>
          <w:lang w:val="en-CA"/>
        </w:rPr>
        <w:t xml:space="preserve">a column to </w:t>
      </w:r>
      <w:r>
        <w:rPr>
          <w:rFonts w:ascii="Arial" w:hAnsi="Arial" w:cs="Arial"/>
          <w:szCs w:val="20"/>
          <w:lang w:val="en-CA"/>
        </w:rPr>
        <w:t xml:space="preserve">combine the </w:t>
      </w:r>
      <w:r w:rsidR="00B773E8">
        <w:rPr>
          <w:rFonts w:ascii="Arial" w:hAnsi="Arial" w:cs="Arial"/>
          <w:szCs w:val="20"/>
          <w:lang w:val="en-CA"/>
        </w:rPr>
        <w:t>GL Account # and the A</w:t>
      </w:r>
      <w:r>
        <w:rPr>
          <w:rFonts w:ascii="Arial" w:hAnsi="Arial" w:cs="Arial"/>
          <w:szCs w:val="20"/>
          <w:lang w:val="en-CA"/>
        </w:rPr>
        <w:t>mount to one column</w:t>
      </w:r>
      <w:r w:rsidR="000C3A3D">
        <w:rPr>
          <w:rFonts w:ascii="Arial" w:hAnsi="Arial" w:cs="Arial"/>
          <w:szCs w:val="20"/>
          <w:lang w:val="en-CA"/>
        </w:rPr>
        <w:t>, named “G/L Acct # + Amount”</w:t>
      </w:r>
      <w:r>
        <w:rPr>
          <w:rFonts w:ascii="Arial" w:hAnsi="Arial" w:cs="Arial"/>
          <w:szCs w:val="20"/>
          <w:lang w:val="en-CA"/>
        </w:rPr>
        <w:t xml:space="preserve">. </w:t>
      </w:r>
      <w:r w:rsidRPr="000023F7">
        <w:rPr>
          <w:rFonts w:ascii="Arial" w:hAnsi="Arial" w:cs="Arial"/>
          <w:szCs w:val="20"/>
          <w:lang w:val="en-CA"/>
        </w:rPr>
        <w:t xml:space="preserve">This can be done with </w:t>
      </w:r>
      <w:r w:rsidR="00B773E8">
        <w:rPr>
          <w:rFonts w:ascii="Arial" w:hAnsi="Arial" w:cs="Arial"/>
          <w:szCs w:val="20"/>
          <w:lang w:val="en-CA"/>
        </w:rPr>
        <w:t xml:space="preserve">the </w:t>
      </w:r>
      <w:r w:rsidRPr="000023F7">
        <w:rPr>
          <w:rFonts w:ascii="Arial" w:hAnsi="Arial" w:cs="Arial"/>
          <w:szCs w:val="20"/>
          <w:lang w:val="en-CA"/>
        </w:rPr>
        <w:t>CONCATENATE function</w:t>
      </w:r>
      <w:r w:rsidR="00B773E8">
        <w:rPr>
          <w:rFonts w:ascii="Arial" w:hAnsi="Arial" w:cs="Arial"/>
          <w:szCs w:val="20"/>
          <w:lang w:val="en-CA"/>
        </w:rPr>
        <w:t xml:space="preserve">.  </w:t>
      </w:r>
    </w:p>
    <w:p w14:paraId="4D8D33D7" w14:textId="77777777" w:rsidR="000023F7" w:rsidRPr="000023F7" w:rsidRDefault="00B773E8" w:rsidP="00B773E8">
      <w:pPr>
        <w:pStyle w:val="TCNormaltext"/>
        <w:ind w:left="1440"/>
        <w:rPr>
          <w:rFonts w:ascii="Arial" w:hAnsi="Arial" w:cs="Arial"/>
          <w:szCs w:val="20"/>
          <w:lang w:val="en-CA"/>
        </w:rPr>
      </w:pPr>
      <w:r>
        <w:rPr>
          <w:rFonts w:ascii="Arial" w:hAnsi="Arial" w:cs="Arial"/>
          <w:szCs w:val="20"/>
          <w:lang w:val="en-CA"/>
        </w:rPr>
        <w:t>The formula should look like this =</w:t>
      </w:r>
      <w:r w:rsidR="000023F7" w:rsidRPr="000023F7">
        <w:t xml:space="preserve"> </w:t>
      </w:r>
      <w:r w:rsidR="000023F7" w:rsidRPr="000023F7">
        <w:rPr>
          <w:rFonts w:ascii="Arial" w:hAnsi="Arial" w:cs="Arial"/>
          <w:szCs w:val="20"/>
          <w:lang w:val="en-CA"/>
        </w:rPr>
        <w:t>CONCATENATE(</w:t>
      </w:r>
      <w:r w:rsidR="000023F7">
        <w:rPr>
          <w:rFonts w:ascii="Arial" w:hAnsi="Arial" w:cs="Arial"/>
          <w:szCs w:val="20"/>
          <w:lang w:val="en-CA"/>
        </w:rPr>
        <w:t>A</w:t>
      </w:r>
      <w:r w:rsidR="000023F7" w:rsidRPr="000023F7">
        <w:rPr>
          <w:rFonts w:ascii="Arial" w:hAnsi="Arial" w:cs="Arial"/>
          <w:szCs w:val="20"/>
          <w:lang w:val="en-CA"/>
        </w:rPr>
        <w:t>2</w:t>
      </w:r>
      <w:r w:rsidR="000023F7">
        <w:rPr>
          <w:rFonts w:ascii="Arial" w:hAnsi="Arial" w:cs="Arial"/>
          <w:szCs w:val="20"/>
          <w:lang w:val="en-CA"/>
        </w:rPr>
        <w:t>,”-“, N</w:t>
      </w:r>
      <w:r w:rsidR="000023F7" w:rsidRPr="000023F7">
        <w:rPr>
          <w:rFonts w:ascii="Arial" w:hAnsi="Arial" w:cs="Arial"/>
          <w:szCs w:val="20"/>
          <w:lang w:val="en-CA"/>
        </w:rPr>
        <w:t>2)</w:t>
      </w:r>
      <w:r>
        <w:rPr>
          <w:rFonts w:ascii="Arial" w:hAnsi="Arial" w:cs="Arial"/>
          <w:szCs w:val="20"/>
          <w:lang w:val="en-CA"/>
        </w:rPr>
        <w:t xml:space="preserve"> where:</w:t>
      </w:r>
    </w:p>
    <w:p w14:paraId="3D0A96B2" w14:textId="77777777" w:rsidR="000023F7" w:rsidRDefault="00B773E8" w:rsidP="00066E62">
      <w:pPr>
        <w:pStyle w:val="TCNormaltext"/>
        <w:numPr>
          <w:ilvl w:val="0"/>
          <w:numId w:val="69"/>
        </w:numPr>
        <w:ind w:left="2160"/>
        <w:rPr>
          <w:rFonts w:ascii="Arial" w:hAnsi="Arial" w:cs="Arial"/>
          <w:szCs w:val="20"/>
          <w:lang w:val="en-CA"/>
        </w:rPr>
      </w:pPr>
      <w:r w:rsidRPr="000023F7" w:rsidDel="00B773E8">
        <w:rPr>
          <w:rFonts w:ascii="Arial" w:hAnsi="Arial" w:cs="Arial"/>
          <w:szCs w:val="20"/>
          <w:lang w:val="en-CA"/>
        </w:rPr>
        <w:t xml:space="preserve"> </w:t>
      </w:r>
      <w:r w:rsidR="000023F7" w:rsidRPr="000023F7">
        <w:rPr>
          <w:rFonts w:ascii="Arial" w:hAnsi="Arial" w:cs="Arial"/>
          <w:szCs w:val="20"/>
          <w:lang w:val="en-CA"/>
        </w:rPr>
        <w:t>“</w:t>
      </w:r>
      <w:r w:rsidR="000023F7">
        <w:rPr>
          <w:rFonts w:ascii="Arial" w:hAnsi="Arial" w:cs="Arial"/>
          <w:szCs w:val="20"/>
          <w:lang w:val="en-CA"/>
        </w:rPr>
        <w:t>A2</w:t>
      </w:r>
      <w:r w:rsidR="000023F7" w:rsidRPr="000023F7">
        <w:rPr>
          <w:rFonts w:ascii="Arial" w:hAnsi="Arial" w:cs="Arial"/>
          <w:szCs w:val="20"/>
          <w:lang w:val="en-CA"/>
        </w:rPr>
        <w:t xml:space="preserve">” represents </w:t>
      </w:r>
      <w:r w:rsidR="000023F7">
        <w:rPr>
          <w:rFonts w:ascii="Arial" w:hAnsi="Arial" w:cs="Arial"/>
          <w:szCs w:val="20"/>
          <w:lang w:val="en-CA"/>
        </w:rPr>
        <w:t>the column containing the G/L account number;</w:t>
      </w:r>
    </w:p>
    <w:p w14:paraId="5A441177" w14:textId="77777777" w:rsidR="000023F7" w:rsidRPr="000023F7" w:rsidRDefault="000023F7" w:rsidP="00066E62">
      <w:pPr>
        <w:pStyle w:val="TCNormaltext"/>
        <w:numPr>
          <w:ilvl w:val="0"/>
          <w:numId w:val="69"/>
        </w:numPr>
        <w:ind w:left="2160"/>
        <w:rPr>
          <w:rFonts w:ascii="Arial" w:hAnsi="Arial" w:cs="Arial"/>
          <w:szCs w:val="20"/>
          <w:lang w:val="en-CA"/>
        </w:rPr>
      </w:pPr>
      <w:r>
        <w:rPr>
          <w:rFonts w:ascii="Arial" w:hAnsi="Arial" w:cs="Arial"/>
          <w:szCs w:val="20"/>
          <w:lang w:val="en-CA"/>
        </w:rPr>
        <w:t>“-“ adds a separator between the G/L account number and the amoun</w:t>
      </w:r>
      <w:r w:rsidRPr="000023F7">
        <w:rPr>
          <w:rFonts w:ascii="Arial" w:hAnsi="Arial" w:cs="Arial"/>
          <w:szCs w:val="20"/>
          <w:lang w:val="en-CA"/>
        </w:rPr>
        <w:t>t; and</w:t>
      </w:r>
    </w:p>
    <w:p w14:paraId="005EE42A" w14:textId="77777777" w:rsidR="00DD412F" w:rsidRDefault="000023F7" w:rsidP="00066E62">
      <w:pPr>
        <w:pStyle w:val="TCNormaltext"/>
        <w:numPr>
          <w:ilvl w:val="0"/>
          <w:numId w:val="69"/>
        </w:numPr>
        <w:ind w:left="2160"/>
        <w:rPr>
          <w:rFonts w:ascii="Arial" w:hAnsi="Arial" w:cs="Arial"/>
          <w:szCs w:val="20"/>
          <w:lang w:val="en-CA"/>
        </w:rPr>
      </w:pPr>
      <w:r w:rsidRPr="000023F7">
        <w:rPr>
          <w:rFonts w:ascii="Arial" w:hAnsi="Arial" w:cs="Arial"/>
          <w:szCs w:val="20"/>
          <w:lang w:val="en-CA"/>
        </w:rPr>
        <w:t xml:space="preserve">“N2” represents the column containing the journal entry amount. </w:t>
      </w:r>
    </w:p>
    <w:p w14:paraId="5363E23E" w14:textId="77777777" w:rsidR="00ED7DBE" w:rsidRPr="000023F7" w:rsidRDefault="00ED7DBE" w:rsidP="00B773E8">
      <w:pPr>
        <w:pStyle w:val="TCNormaltext"/>
        <w:numPr>
          <w:ilvl w:val="1"/>
          <w:numId w:val="24"/>
        </w:numPr>
        <w:rPr>
          <w:rFonts w:ascii="Arial" w:hAnsi="Arial" w:cs="Arial"/>
          <w:szCs w:val="20"/>
          <w:lang w:val="en-CA"/>
        </w:rPr>
      </w:pPr>
      <w:r>
        <w:rPr>
          <w:rFonts w:ascii="Arial" w:hAnsi="Arial" w:cs="Arial"/>
          <w:szCs w:val="20"/>
          <w:lang w:val="en-CA"/>
        </w:rPr>
        <w:t>To copy the formula for the entire column, select the cell and place your pointer at the bottom right corner. Your pointer will change to this symbol “</w:t>
      </w:r>
      <w:r w:rsidRPr="00111A4E">
        <w:rPr>
          <w:rFonts w:ascii="Arial" w:hAnsi="Arial" w:cs="Arial"/>
          <w:b/>
          <w:szCs w:val="20"/>
          <w:lang w:val="en-CA"/>
        </w:rPr>
        <w:t>+</w:t>
      </w:r>
      <w:r>
        <w:rPr>
          <w:rFonts w:ascii="Arial" w:hAnsi="Arial" w:cs="Arial"/>
          <w:szCs w:val="20"/>
          <w:lang w:val="en-CA"/>
        </w:rPr>
        <w:t>”, then double-click. This will copy the formula to the end of the data. Double check that your formula has been copied to the bottom.</w:t>
      </w:r>
    </w:p>
    <w:p w14:paraId="39EB4D33" w14:textId="7BEC475D" w:rsidR="000023F7" w:rsidRDefault="001025A1" w:rsidP="001025A1">
      <w:pPr>
        <w:pStyle w:val="TCNormaltext"/>
        <w:ind w:left="0"/>
        <w:jc w:val="center"/>
        <w:rPr>
          <w:rFonts w:ascii="Arial" w:hAnsi="Arial" w:cs="Arial"/>
          <w:szCs w:val="20"/>
          <w:lang w:val="en-CA"/>
        </w:rPr>
      </w:pPr>
      <w:r>
        <w:rPr>
          <w:noProof/>
          <w:lang w:val="en-US"/>
        </w:rPr>
        <w:drawing>
          <wp:inline distT="0" distB="0" distL="0" distR="0" wp14:anchorId="36EF4065" wp14:editId="1386412E">
            <wp:extent cx="4447619" cy="1342857"/>
            <wp:effectExtent l="0" t="0" r="0" b="0"/>
            <wp:docPr id="52304" name="Picture 5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47619" cy="1342857"/>
                    </a:xfrm>
                    <a:prstGeom prst="rect">
                      <a:avLst/>
                    </a:prstGeom>
                  </pic:spPr>
                </pic:pic>
              </a:graphicData>
            </a:graphic>
          </wp:inline>
        </w:drawing>
      </w:r>
    </w:p>
    <w:p w14:paraId="12FD7C3D" w14:textId="265A7107" w:rsidR="00DD412F" w:rsidRPr="00744A30" w:rsidRDefault="00BC0112" w:rsidP="00DD412F">
      <w:pPr>
        <w:pStyle w:val="TCNormaltext"/>
        <w:numPr>
          <w:ilvl w:val="0"/>
          <w:numId w:val="24"/>
        </w:numPr>
        <w:rPr>
          <w:rFonts w:ascii="Arial" w:hAnsi="Arial" w:cs="Arial"/>
          <w:szCs w:val="20"/>
          <w:lang w:val="en-CA"/>
        </w:rPr>
      </w:pPr>
      <w:r>
        <w:rPr>
          <w:noProof/>
          <w:lang w:val="en-US"/>
        </w:rPr>
        <w:drawing>
          <wp:inline distT="0" distB="0" distL="0" distR="0" wp14:anchorId="0886CF1B" wp14:editId="36C3E59F">
            <wp:extent cx="220636" cy="201168"/>
            <wp:effectExtent l="0" t="0" r="8255" b="8890"/>
            <wp:docPr id="52368" name="Picture 5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636" cy="201168"/>
                    </a:xfrm>
                    <a:prstGeom prst="rect">
                      <a:avLst/>
                    </a:prstGeom>
                  </pic:spPr>
                </pic:pic>
              </a:graphicData>
            </a:graphic>
          </wp:inline>
        </w:drawing>
      </w:r>
      <w:r w:rsidR="00DD412F">
        <w:rPr>
          <w:rFonts w:ascii="Arial" w:hAnsi="Arial" w:cs="Arial"/>
          <w:szCs w:val="20"/>
          <w:lang w:val="en-CA"/>
        </w:rPr>
        <w:t xml:space="preserve">  </w:t>
      </w:r>
      <w:r w:rsidR="00B773E8">
        <w:rPr>
          <w:rFonts w:ascii="Arial" w:hAnsi="Arial" w:cs="Arial"/>
          <w:szCs w:val="20"/>
          <w:lang w:val="en-CA"/>
        </w:rPr>
        <w:t xml:space="preserve">Use the </w:t>
      </w:r>
      <w:r w:rsidR="00DD412F" w:rsidRPr="00744A30">
        <w:rPr>
          <w:rFonts w:ascii="Arial" w:hAnsi="Arial" w:cs="Arial"/>
          <w:szCs w:val="20"/>
          <w:lang w:val="en-CA"/>
        </w:rPr>
        <w:t xml:space="preserve">Summarize </w:t>
      </w:r>
      <w:r w:rsidR="00DD412F">
        <w:rPr>
          <w:rFonts w:ascii="Arial" w:hAnsi="Arial" w:cs="Arial"/>
          <w:szCs w:val="20"/>
          <w:lang w:val="en-CA"/>
        </w:rPr>
        <w:t>&gt; Advanced</w:t>
      </w:r>
      <w:r w:rsidR="00DD412F" w:rsidRPr="00744A30">
        <w:rPr>
          <w:rFonts w:ascii="Arial" w:hAnsi="Arial" w:cs="Arial"/>
          <w:szCs w:val="20"/>
          <w:lang w:val="en-CA"/>
        </w:rPr>
        <w:t xml:space="preserve"> Summary</w:t>
      </w:r>
      <w:r w:rsidR="00B773E8">
        <w:rPr>
          <w:rFonts w:ascii="Arial" w:hAnsi="Arial" w:cs="Arial"/>
          <w:szCs w:val="20"/>
          <w:lang w:val="en-CA"/>
        </w:rPr>
        <w:t xml:space="preserve"> tool to count the number of duplicates in the data set, </w:t>
      </w:r>
      <w:r w:rsidR="00331ECA">
        <w:rPr>
          <w:rFonts w:ascii="Arial" w:hAnsi="Arial" w:cs="Arial"/>
          <w:szCs w:val="20"/>
          <w:lang w:val="en-CA"/>
        </w:rPr>
        <w:t>and to</w:t>
      </w:r>
      <w:r w:rsidR="00B773E8">
        <w:rPr>
          <w:rFonts w:ascii="Arial" w:hAnsi="Arial" w:cs="Arial"/>
          <w:szCs w:val="20"/>
          <w:lang w:val="en-CA"/>
        </w:rPr>
        <w:t xml:space="preserve"> calculate the value of those duplicates.</w:t>
      </w:r>
    </w:p>
    <w:p w14:paraId="2193FA6B" w14:textId="77777777" w:rsidR="00DD412F" w:rsidRDefault="00DD412F" w:rsidP="00066E62">
      <w:pPr>
        <w:pStyle w:val="TCNormaltext"/>
        <w:numPr>
          <w:ilvl w:val="0"/>
          <w:numId w:val="62"/>
        </w:numPr>
        <w:rPr>
          <w:rFonts w:ascii="Arial" w:hAnsi="Arial" w:cs="Arial"/>
          <w:szCs w:val="20"/>
          <w:lang w:val="en-CA"/>
        </w:rPr>
      </w:pPr>
      <w:r>
        <w:rPr>
          <w:rFonts w:ascii="Arial" w:hAnsi="Arial" w:cs="Arial"/>
          <w:szCs w:val="20"/>
          <w:lang w:val="en-CA"/>
        </w:rPr>
        <w:t xml:space="preserve">For the “Column to Summarize”, select the </w:t>
      </w:r>
      <w:r w:rsidR="00B773E8">
        <w:rPr>
          <w:rFonts w:ascii="Arial" w:hAnsi="Arial" w:cs="Arial"/>
          <w:szCs w:val="20"/>
          <w:lang w:val="en-CA"/>
        </w:rPr>
        <w:t>Amount</w:t>
      </w:r>
      <w:r>
        <w:rPr>
          <w:rFonts w:ascii="Arial" w:hAnsi="Arial" w:cs="Arial"/>
          <w:szCs w:val="20"/>
          <w:lang w:val="en-CA"/>
        </w:rPr>
        <w:t xml:space="preserve"> column.     </w:t>
      </w:r>
    </w:p>
    <w:p w14:paraId="44FA8E92" w14:textId="77777777" w:rsidR="00DD412F" w:rsidRPr="00700781" w:rsidRDefault="00DD412F" w:rsidP="00066E62">
      <w:pPr>
        <w:pStyle w:val="TCNormaltext"/>
        <w:numPr>
          <w:ilvl w:val="0"/>
          <w:numId w:val="62"/>
        </w:numPr>
        <w:rPr>
          <w:rFonts w:ascii="Arial" w:hAnsi="Arial" w:cs="Arial"/>
          <w:szCs w:val="20"/>
          <w:lang w:val="en-CA"/>
        </w:rPr>
      </w:pPr>
      <w:r w:rsidRPr="00700781">
        <w:rPr>
          <w:rFonts w:ascii="Arial" w:hAnsi="Arial" w:cs="Arial"/>
          <w:szCs w:val="20"/>
          <w:lang w:val="en-CA"/>
        </w:rPr>
        <w:lastRenderedPageBreak/>
        <w:t xml:space="preserve">For “Group items”, </w:t>
      </w:r>
      <w:r w:rsidRPr="00700781">
        <w:rPr>
          <w:rFonts w:ascii="Arial" w:hAnsi="Arial" w:cs="Arial"/>
          <w:i/>
          <w:szCs w:val="20"/>
          <w:lang w:val="en-CA"/>
        </w:rPr>
        <w:t>Group by</w:t>
      </w:r>
      <w:r w:rsidRPr="00700781">
        <w:rPr>
          <w:rFonts w:ascii="Arial" w:hAnsi="Arial" w:cs="Arial"/>
          <w:szCs w:val="20"/>
          <w:lang w:val="en-CA"/>
        </w:rPr>
        <w:t xml:space="preserve"> the </w:t>
      </w:r>
      <w:r w:rsidR="000C3A3D">
        <w:rPr>
          <w:rFonts w:ascii="Arial" w:hAnsi="Arial" w:cs="Arial"/>
          <w:szCs w:val="20"/>
          <w:lang w:val="en-CA"/>
        </w:rPr>
        <w:t xml:space="preserve">“G/L Acct # + Amount” column (created in step (2) above); </w:t>
      </w:r>
      <w:r w:rsidR="000C3A3D" w:rsidRPr="000C3A3D">
        <w:rPr>
          <w:rFonts w:ascii="Arial" w:hAnsi="Arial" w:cs="Arial"/>
          <w:i/>
          <w:szCs w:val="20"/>
          <w:lang w:val="en-CA"/>
        </w:rPr>
        <w:t>Then by</w:t>
      </w:r>
      <w:r w:rsidR="000C3A3D">
        <w:rPr>
          <w:rFonts w:ascii="Arial" w:hAnsi="Arial" w:cs="Arial"/>
          <w:szCs w:val="20"/>
          <w:lang w:val="en-CA"/>
        </w:rPr>
        <w:t xml:space="preserve"> the </w:t>
      </w:r>
      <w:r w:rsidR="00B773E8">
        <w:rPr>
          <w:rFonts w:ascii="Arial" w:hAnsi="Arial" w:cs="Arial"/>
          <w:szCs w:val="20"/>
          <w:lang w:val="en-CA"/>
        </w:rPr>
        <w:t>A</w:t>
      </w:r>
      <w:r w:rsidR="000C3A3D">
        <w:rPr>
          <w:rFonts w:ascii="Arial" w:hAnsi="Arial" w:cs="Arial"/>
          <w:szCs w:val="20"/>
          <w:lang w:val="en-CA"/>
        </w:rPr>
        <w:t>mount column</w:t>
      </w:r>
      <w:r w:rsidRPr="00700781">
        <w:rPr>
          <w:rFonts w:ascii="Arial" w:hAnsi="Arial" w:cs="Arial"/>
          <w:szCs w:val="20"/>
          <w:lang w:val="en-CA"/>
        </w:rPr>
        <w:t>. Select whether results should be ascending or descending order</w:t>
      </w:r>
      <w:r>
        <w:rPr>
          <w:rFonts w:ascii="Arial" w:hAnsi="Arial" w:cs="Arial"/>
          <w:szCs w:val="20"/>
          <w:lang w:val="en-CA"/>
        </w:rPr>
        <w:t>.</w:t>
      </w:r>
      <w:r w:rsidRPr="00700781">
        <w:rPr>
          <w:rFonts w:ascii="Arial" w:hAnsi="Arial" w:cs="Arial"/>
          <w:szCs w:val="20"/>
          <w:lang w:val="en-CA"/>
        </w:rPr>
        <w:t xml:space="preserve">  </w:t>
      </w:r>
    </w:p>
    <w:p w14:paraId="5B3C5D9D" w14:textId="77777777" w:rsidR="00DD412F" w:rsidRDefault="000C3A3D" w:rsidP="00066E62">
      <w:pPr>
        <w:pStyle w:val="TCNormaltext"/>
        <w:numPr>
          <w:ilvl w:val="0"/>
          <w:numId w:val="62"/>
        </w:numPr>
        <w:rPr>
          <w:rFonts w:ascii="Arial" w:hAnsi="Arial" w:cs="Arial"/>
          <w:szCs w:val="20"/>
          <w:lang w:val="en-CA"/>
        </w:rPr>
      </w:pPr>
      <w:r>
        <w:rPr>
          <w:rFonts w:ascii="Arial" w:hAnsi="Arial" w:cs="Arial"/>
          <w:szCs w:val="20"/>
          <w:lang w:val="en-CA"/>
        </w:rPr>
        <w:t xml:space="preserve">Select “Summary output” and check “Include statistics”. </w:t>
      </w:r>
      <w:r w:rsidR="00331ECA">
        <w:rPr>
          <w:rFonts w:ascii="Arial" w:hAnsi="Arial" w:cs="Arial"/>
          <w:szCs w:val="20"/>
          <w:lang w:val="en-CA"/>
        </w:rPr>
        <w:t>Click the</w:t>
      </w:r>
      <w:r w:rsidR="00B773E8">
        <w:rPr>
          <w:rFonts w:ascii="Arial" w:hAnsi="Arial" w:cs="Arial"/>
          <w:szCs w:val="20"/>
          <w:lang w:val="en-CA"/>
        </w:rPr>
        <w:t xml:space="preserve"> “</w:t>
      </w:r>
      <w:r>
        <w:rPr>
          <w:rFonts w:ascii="Arial" w:hAnsi="Arial" w:cs="Arial"/>
          <w:szCs w:val="20"/>
          <w:lang w:val="en-CA"/>
        </w:rPr>
        <w:t>Select Statistics</w:t>
      </w:r>
      <w:r w:rsidR="00B773E8">
        <w:rPr>
          <w:rFonts w:ascii="Arial" w:hAnsi="Arial" w:cs="Arial"/>
          <w:szCs w:val="20"/>
          <w:lang w:val="en-CA"/>
        </w:rPr>
        <w:t>”</w:t>
      </w:r>
      <w:r>
        <w:rPr>
          <w:rFonts w:ascii="Arial" w:hAnsi="Arial" w:cs="Arial"/>
          <w:szCs w:val="20"/>
          <w:lang w:val="en-CA"/>
        </w:rPr>
        <w:t xml:space="preserve"> button and ensure that </w:t>
      </w:r>
      <w:r w:rsidR="00B773E8">
        <w:rPr>
          <w:rFonts w:ascii="Arial" w:hAnsi="Arial" w:cs="Arial"/>
          <w:szCs w:val="20"/>
          <w:lang w:val="en-CA"/>
        </w:rPr>
        <w:t>“</w:t>
      </w:r>
      <w:r>
        <w:rPr>
          <w:rFonts w:ascii="Arial" w:hAnsi="Arial" w:cs="Arial"/>
          <w:szCs w:val="20"/>
          <w:lang w:val="en-CA"/>
        </w:rPr>
        <w:t>Count</w:t>
      </w:r>
      <w:r w:rsidR="00B773E8">
        <w:rPr>
          <w:rFonts w:ascii="Arial" w:hAnsi="Arial" w:cs="Arial"/>
          <w:szCs w:val="20"/>
          <w:lang w:val="en-CA"/>
        </w:rPr>
        <w:t>”</w:t>
      </w:r>
      <w:r>
        <w:rPr>
          <w:rFonts w:ascii="Arial" w:hAnsi="Arial" w:cs="Arial"/>
          <w:szCs w:val="20"/>
          <w:lang w:val="en-CA"/>
        </w:rPr>
        <w:t xml:space="preserve"> is checked.</w:t>
      </w:r>
    </w:p>
    <w:p w14:paraId="35E0436D" w14:textId="4C3F596D" w:rsidR="00DD412F" w:rsidRDefault="001025A1" w:rsidP="000C3A3D">
      <w:pPr>
        <w:pStyle w:val="TCNormaltext"/>
        <w:ind w:left="0"/>
        <w:jc w:val="center"/>
        <w:rPr>
          <w:rFonts w:ascii="Arial" w:hAnsi="Arial" w:cs="Arial"/>
          <w:szCs w:val="20"/>
          <w:lang w:val="en-CA"/>
        </w:rPr>
      </w:pPr>
      <w:r>
        <w:rPr>
          <w:noProof/>
          <w:lang w:val="en-US"/>
        </w:rPr>
        <w:drawing>
          <wp:inline distT="0" distB="0" distL="0" distR="0" wp14:anchorId="20A2561C" wp14:editId="7B80AD88">
            <wp:extent cx="4621523" cy="3057754"/>
            <wp:effectExtent l="0" t="0" r="8255" b="0"/>
            <wp:docPr id="52311" name="Picture 5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28148" cy="3062137"/>
                    </a:xfrm>
                    <a:prstGeom prst="rect">
                      <a:avLst/>
                    </a:prstGeom>
                  </pic:spPr>
                </pic:pic>
              </a:graphicData>
            </a:graphic>
          </wp:inline>
        </w:drawing>
      </w:r>
    </w:p>
    <w:p w14:paraId="77877BF2" w14:textId="77777777" w:rsidR="000C3A3D" w:rsidRDefault="00DD412F" w:rsidP="00066E62">
      <w:pPr>
        <w:pStyle w:val="TCNormaltext"/>
        <w:numPr>
          <w:ilvl w:val="0"/>
          <w:numId w:val="62"/>
        </w:numPr>
        <w:rPr>
          <w:rFonts w:ascii="Arial" w:hAnsi="Arial" w:cs="Arial"/>
          <w:szCs w:val="20"/>
          <w:lang w:val="en-CA"/>
        </w:rPr>
      </w:pPr>
      <w:r w:rsidRPr="00A0524A">
        <w:rPr>
          <w:rFonts w:ascii="Arial" w:hAnsi="Arial" w:cs="Arial"/>
          <w:szCs w:val="20"/>
          <w:lang w:val="en-CA"/>
        </w:rPr>
        <w:t xml:space="preserve">A </w:t>
      </w:r>
      <w:r>
        <w:rPr>
          <w:rFonts w:ascii="Arial" w:hAnsi="Arial" w:cs="Arial"/>
          <w:szCs w:val="20"/>
          <w:lang w:val="en-CA"/>
        </w:rPr>
        <w:t>summary</w:t>
      </w:r>
      <w:r w:rsidRPr="00A0524A">
        <w:rPr>
          <w:rFonts w:ascii="Arial" w:hAnsi="Arial" w:cs="Arial"/>
          <w:szCs w:val="20"/>
          <w:lang w:val="en-CA"/>
        </w:rPr>
        <w:t xml:space="preserve"> table will be</w:t>
      </w:r>
      <w:r>
        <w:rPr>
          <w:rFonts w:ascii="Arial" w:hAnsi="Arial" w:cs="Arial"/>
          <w:szCs w:val="20"/>
          <w:lang w:val="en-CA"/>
        </w:rPr>
        <w:t xml:space="preserve"> produced in a new tab with </w:t>
      </w:r>
      <w:r w:rsidR="000C3A3D">
        <w:rPr>
          <w:rFonts w:ascii="Arial" w:hAnsi="Arial" w:cs="Arial"/>
          <w:szCs w:val="20"/>
          <w:lang w:val="en-CA"/>
        </w:rPr>
        <w:t xml:space="preserve">the </w:t>
      </w:r>
      <w:r w:rsidR="00B773E8">
        <w:rPr>
          <w:rFonts w:ascii="Arial" w:hAnsi="Arial" w:cs="Arial"/>
          <w:szCs w:val="20"/>
          <w:lang w:val="en-CA"/>
        </w:rPr>
        <w:t>A</w:t>
      </w:r>
      <w:r w:rsidR="000C3A3D">
        <w:rPr>
          <w:rFonts w:ascii="Arial" w:hAnsi="Arial" w:cs="Arial"/>
          <w:szCs w:val="20"/>
          <w:lang w:val="en-CA"/>
        </w:rPr>
        <w:t>mount column summarized and counted based on the “G/L Acct # + Amount” column</w:t>
      </w:r>
      <w:r>
        <w:rPr>
          <w:rFonts w:ascii="Arial" w:hAnsi="Arial" w:cs="Arial"/>
          <w:szCs w:val="20"/>
          <w:lang w:val="en-CA"/>
        </w:rPr>
        <w:t>. The worksheet is automatically named “Advanced Summary”.</w:t>
      </w:r>
      <w:r w:rsidR="000C3A3D">
        <w:rPr>
          <w:rFonts w:ascii="Arial" w:hAnsi="Arial" w:cs="Arial"/>
          <w:szCs w:val="20"/>
          <w:lang w:val="en-CA"/>
        </w:rPr>
        <w:t xml:space="preserve"> </w:t>
      </w:r>
      <w:r w:rsidR="00B773E8">
        <w:rPr>
          <w:rFonts w:ascii="Arial" w:hAnsi="Arial" w:cs="Arial"/>
          <w:szCs w:val="20"/>
          <w:lang w:val="en-CA"/>
        </w:rPr>
        <w:t xml:space="preserve"> The Amount.Count column shows a count of the number of duplicates in the data set.  The Amount.Total column is equal to the Amount.Count * the Amount and represents the total value of the duplicated entries.</w:t>
      </w:r>
    </w:p>
    <w:p w14:paraId="23AADA78" w14:textId="1283F976" w:rsidR="00B773E8" w:rsidRDefault="001025A1" w:rsidP="00B773E8">
      <w:pPr>
        <w:pStyle w:val="TCNormaltext"/>
        <w:ind w:left="1512"/>
        <w:rPr>
          <w:rFonts w:ascii="Arial" w:hAnsi="Arial" w:cs="Arial"/>
          <w:szCs w:val="20"/>
          <w:lang w:val="en-CA"/>
        </w:rPr>
      </w:pPr>
      <w:r>
        <w:rPr>
          <w:noProof/>
          <w:lang w:val="en-US"/>
        </w:rPr>
        <w:lastRenderedPageBreak/>
        <w:drawing>
          <wp:inline distT="0" distB="0" distL="0" distR="0" wp14:anchorId="4358AEAD" wp14:editId="46CE7166">
            <wp:extent cx="4270075" cy="1181270"/>
            <wp:effectExtent l="0" t="0" r="0" b="0"/>
            <wp:docPr id="52313" name="Picture 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76514" cy="1183051"/>
                    </a:xfrm>
                    <a:prstGeom prst="rect">
                      <a:avLst/>
                    </a:prstGeom>
                  </pic:spPr>
                </pic:pic>
              </a:graphicData>
            </a:graphic>
          </wp:inline>
        </w:drawing>
      </w:r>
    </w:p>
    <w:p w14:paraId="6C8BE244" w14:textId="77777777" w:rsidR="000C3A3D" w:rsidRPr="000C3A3D" w:rsidRDefault="000C3A3D" w:rsidP="00066E62">
      <w:pPr>
        <w:pStyle w:val="TCNormaltext"/>
        <w:numPr>
          <w:ilvl w:val="0"/>
          <w:numId w:val="62"/>
        </w:numPr>
        <w:rPr>
          <w:rFonts w:ascii="Arial" w:hAnsi="Arial" w:cs="Arial"/>
          <w:szCs w:val="20"/>
          <w:lang w:val="en-CA"/>
        </w:rPr>
      </w:pPr>
      <w:r w:rsidRPr="000C3A3D">
        <w:rPr>
          <w:rFonts w:ascii="Arial" w:hAnsi="Arial" w:cs="Arial"/>
          <w:szCs w:val="20"/>
          <w:lang w:val="en-CA"/>
        </w:rPr>
        <w:t>Rename the “</w:t>
      </w:r>
      <w:r>
        <w:rPr>
          <w:rFonts w:ascii="Arial" w:hAnsi="Arial" w:cs="Arial"/>
          <w:szCs w:val="20"/>
          <w:lang w:val="en-CA"/>
        </w:rPr>
        <w:t>Advanced Summary</w:t>
      </w:r>
      <w:r w:rsidRPr="000C3A3D">
        <w:rPr>
          <w:rFonts w:ascii="Arial" w:hAnsi="Arial" w:cs="Arial"/>
          <w:szCs w:val="20"/>
          <w:lang w:val="en-CA"/>
        </w:rPr>
        <w:t>” worksheet “Step #</w:t>
      </w:r>
      <w:r>
        <w:rPr>
          <w:rFonts w:ascii="Arial" w:hAnsi="Arial" w:cs="Arial"/>
          <w:szCs w:val="20"/>
          <w:lang w:val="en-CA"/>
        </w:rPr>
        <w:t>2</w:t>
      </w:r>
      <w:r w:rsidR="00736BD7">
        <w:rPr>
          <w:rFonts w:ascii="Arial" w:hAnsi="Arial" w:cs="Arial"/>
          <w:szCs w:val="20"/>
          <w:lang w:val="en-CA"/>
        </w:rPr>
        <w:t xml:space="preserve"> – Advanced Summary</w:t>
      </w:r>
      <w:r w:rsidRPr="000C3A3D">
        <w:rPr>
          <w:rFonts w:ascii="Arial" w:hAnsi="Arial" w:cs="Arial"/>
          <w:szCs w:val="20"/>
          <w:lang w:val="en-CA"/>
        </w:rPr>
        <w:t>”.</w:t>
      </w:r>
    </w:p>
    <w:p w14:paraId="4D743F24" w14:textId="761B6AD1" w:rsidR="00DD412F" w:rsidRPr="00E430DC" w:rsidRDefault="00BC0112" w:rsidP="00DD412F">
      <w:pPr>
        <w:pStyle w:val="TCNormaltext"/>
        <w:numPr>
          <w:ilvl w:val="0"/>
          <w:numId w:val="24"/>
        </w:numPr>
        <w:rPr>
          <w:rFonts w:ascii="Arial" w:hAnsi="Arial" w:cs="Arial"/>
          <w:szCs w:val="20"/>
          <w:lang w:val="en-CA"/>
        </w:rPr>
      </w:pPr>
      <w:r w:rsidRPr="00E430DC">
        <w:rPr>
          <w:noProof/>
          <w:lang w:val="en-US"/>
        </w:rPr>
        <w:drawing>
          <wp:inline distT="0" distB="0" distL="0" distR="0" wp14:anchorId="6A4A4497" wp14:editId="3E36440D">
            <wp:extent cx="209524" cy="209524"/>
            <wp:effectExtent l="0" t="0" r="635" b="635"/>
            <wp:docPr id="52369" name="Picture 5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524" cy="209524"/>
                    </a:xfrm>
                    <a:prstGeom prst="rect">
                      <a:avLst/>
                    </a:prstGeom>
                  </pic:spPr>
                </pic:pic>
              </a:graphicData>
            </a:graphic>
          </wp:inline>
        </w:drawing>
      </w:r>
      <w:r w:rsidR="00DD412F" w:rsidRPr="00E430DC">
        <w:rPr>
          <w:rFonts w:ascii="Arial" w:hAnsi="Arial" w:cs="Arial"/>
          <w:szCs w:val="20"/>
          <w:lang w:val="en-CA"/>
        </w:rPr>
        <w:t xml:space="preserve">  </w:t>
      </w:r>
      <w:r w:rsidR="00B773E8" w:rsidRPr="00E430DC">
        <w:rPr>
          <w:rFonts w:ascii="Arial" w:hAnsi="Arial" w:cs="Arial"/>
          <w:szCs w:val="20"/>
          <w:lang w:val="en-CA"/>
        </w:rPr>
        <w:t xml:space="preserve">Use the </w:t>
      </w:r>
      <w:r w:rsidR="00DD412F" w:rsidRPr="00E430DC">
        <w:rPr>
          <w:rFonts w:ascii="Arial" w:hAnsi="Arial" w:cs="Arial"/>
          <w:szCs w:val="20"/>
          <w:lang w:val="en-CA"/>
        </w:rPr>
        <w:t>Manage Sheets &gt; Join 2 Sheets</w:t>
      </w:r>
      <w:r w:rsidR="00B773E8" w:rsidRPr="00E430DC">
        <w:rPr>
          <w:rFonts w:ascii="Arial" w:hAnsi="Arial" w:cs="Arial"/>
          <w:szCs w:val="20"/>
          <w:lang w:val="en-CA"/>
        </w:rPr>
        <w:t xml:space="preserve"> tool to join the “Step #1” worksheet with the “Step #2” worksheet.  </w:t>
      </w:r>
    </w:p>
    <w:p w14:paraId="7FA72C67" w14:textId="77777777" w:rsidR="00B773E8" w:rsidRPr="00E430DC" w:rsidRDefault="00BB49AE" w:rsidP="00BB49AE">
      <w:pPr>
        <w:pStyle w:val="TCNormaltext"/>
        <w:numPr>
          <w:ilvl w:val="1"/>
          <w:numId w:val="24"/>
        </w:numPr>
        <w:rPr>
          <w:rFonts w:ascii="Arial" w:hAnsi="Arial" w:cs="Arial"/>
          <w:szCs w:val="20"/>
          <w:lang w:val="en-CA"/>
        </w:rPr>
      </w:pPr>
      <w:r w:rsidRPr="00E430DC">
        <w:rPr>
          <w:rFonts w:ascii="Arial" w:hAnsi="Arial" w:cs="Arial"/>
          <w:szCs w:val="20"/>
          <w:lang w:val="en-CA"/>
        </w:rPr>
        <w:t>Select the “G/L Acct # + Amount” as the “matching column”</w:t>
      </w:r>
    </w:p>
    <w:p w14:paraId="4B5F73F0" w14:textId="77777777" w:rsidR="00BB49AE" w:rsidRPr="00E430DC" w:rsidRDefault="00B773E8" w:rsidP="00BB49AE">
      <w:pPr>
        <w:pStyle w:val="TCNormaltext"/>
        <w:numPr>
          <w:ilvl w:val="1"/>
          <w:numId w:val="24"/>
        </w:numPr>
        <w:rPr>
          <w:rFonts w:ascii="Arial" w:hAnsi="Arial" w:cs="Arial"/>
          <w:szCs w:val="20"/>
          <w:lang w:val="en-CA"/>
        </w:rPr>
      </w:pPr>
      <w:r w:rsidRPr="00E430DC">
        <w:rPr>
          <w:rFonts w:ascii="Arial" w:hAnsi="Arial" w:cs="Arial"/>
          <w:szCs w:val="20"/>
          <w:lang w:val="en-CA"/>
        </w:rPr>
        <w:t>Select the</w:t>
      </w:r>
      <w:r w:rsidR="00BB49AE" w:rsidRPr="00E430DC">
        <w:rPr>
          <w:rFonts w:ascii="Arial" w:hAnsi="Arial" w:cs="Arial"/>
          <w:szCs w:val="20"/>
          <w:lang w:val="en-CA"/>
        </w:rPr>
        <w:t xml:space="preserve"> Amount Total and Amount Count as the “columns to import”.</w:t>
      </w:r>
    </w:p>
    <w:p w14:paraId="27EF963B" w14:textId="77777777" w:rsidR="00B773E8" w:rsidRPr="00E430DC" w:rsidRDefault="00B773E8" w:rsidP="00B773E8">
      <w:pPr>
        <w:pStyle w:val="TCNormaltext"/>
        <w:numPr>
          <w:ilvl w:val="1"/>
          <w:numId w:val="24"/>
        </w:numPr>
        <w:rPr>
          <w:rFonts w:ascii="Arial" w:hAnsi="Arial" w:cs="Arial"/>
          <w:szCs w:val="20"/>
          <w:lang w:val="en-CA"/>
        </w:rPr>
      </w:pPr>
      <w:r w:rsidRPr="00E430DC">
        <w:rPr>
          <w:rFonts w:ascii="Arial" w:hAnsi="Arial" w:cs="Arial"/>
          <w:szCs w:val="20"/>
          <w:lang w:val="en-CA"/>
        </w:rPr>
        <w:t>Select “Rows that match a record in Sheet 2” and “Rows that match a record in Sheet 1”. Do not select “Use Levenshtein fuzzy matching”.</w:t>
      </w:r>
    </w:p>
    <w:p w14:paraId="2D631952" w14:textId="07377805" w:rsidR="00DD412F" w:rsidRPr="00E430DC" w:rsidRDefault="005B3D42" w:rsidP="00B773E8">
      <w:pPr>
        <w:pStyle w:val="TCNormaltext"/>
        <w:ind w:left="360"/>
        <w:jc w:val="center"/>
        <w:rPr>
          <w:rFonts w:ascii="Arial" w:hAnsi="Arial" w:cs="Arial"/>
          <w:szCs w:val="20"/>
          <w:lang w:val="en-CA"/>
        </w:rPr>
      </w:pPr>
      <w:r w:rsidRPr="00E430DC">
        <w:rPr>
          <w:noProof/>
          <w:lang w:val="en-US"/>
        </w:rPr>
        <w:lastRenderedPageBreak/>
        <w:drawing>
          <wp:inline distT="0" distB="0" distL="0" distR="0" wp14:anchorId="59E34925" wp14:editId="5FBFCE2C">
            <wp:extent cx="2889849" cy="4394701"/>
            <wp:effectExtent l="0" t="0" r="6350" b="6350"/>
            <wp:docPr id="52440" name="Picture 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05900" cy="4419111"/>
                    </a:xfrm>
                    <a:prstGeom prst="rect">
                      <a:avLst/>
                    </a:prstGeom>
                  </pic:spPr>
                </pic:pic>
              </a:graphicData>
            </a:graphic>
          </wp:inline>
        </w:drawing>
      </w:r>
    </w:p>
    <w:p w14:paraId="4DCF27FE" w14:textId="77777777" w:rsidR="00DD412F" w:rsidRPr="00E430DC" w:rsidRDefault="00DD412F" w:rsidP="00394A6F">
      <w:pPr>
        <w:pStyle w:val="TCNormaltext"/>
        <w:numPr>
          <w:ilvl w:val="0"/>
          <w:numId w:val="71"/>
        </w:numPr>
        <w:rPr>
          <w:rFonts w:ascii="Arial" w:hAnsi="Arial" w:cs="Arial"/>
          <w:szCs w:val="20"/>
          <w:lang w:val="en-CA"/>
        </w:rPr>
      </w:pPr>
      <w:r w:rsidRPr="00E430DC">
        <w:rPr>
          <w:rFonts w:ascii="Arial" w:hAnsi="Arial" w:cs="Arial"/>
          <w:szCs w:val="20"/>
          <w:lang w:val="en-CA"/>
        </w:rPr>
        <w:t xml:space="preserve">Click “OK”. A new worksheet is created, which is called “Joined”. </w:t>
      </w:r>
    </w:p>
    <w:p w14:paraId="1F3E26DF" w14:textId="77777777" w:rsidR="00736BD7" w:rsidRPr="00E430DC" w:rsidRDefault="00736BD7" w:rsidP="00394A6F">
      <w:pPr>
        <w:pStyle w:val="TCNormaltext"/>
        <w:numPr>
          <w:ilvl w:val="0"/>
          <w:numId w:val="71"/>
        </w:numPr>
        <w:rPr>
          <w:rFonts w:ascii="Arial" w:hAnsi="Arial" w:cs="Arial"/>
          <w:szCs w:val="20"/>
          <w:lang w:val="en-CA"/>
        </w:rPr>
      </w:pPr>
      <w:r w:rsidRPr="00E430DC">
        <w:rPr>
          <w:rFonts w:ascii="Arial" w:hAnsi="Arial" w:cs="Arial"/>
          <w:szCs w:val="20"/>
          <w:lang w:val="en-CA"/>
        </w:rPr>
        <w:t>Rename the “Joined” worksheet “Step #3 – Joined”.</w:t>
      </w:r>
    </w:p>
    <w:p w14:paraId="2E660C8F" w14:textId="2A491000" w:rsidR="00736BD7" w:rsidRPr="000230C9" w:rsidRDefault="00BC0112" w:rsidP="00736BD7">
      <w:pPr>
        <w:pStyle w:val="TCNormaltext"/>
        <w:numPr>
          <w:ilvl w:val="0"/>
          <w:numId w:val="24"/>
        </w:numPr>
        <w:rPr>
          <w:noProof/>
          <w:lang w:val="en-US"/>
        </w:rPr>
      </w:pPr>
      <w:r w:rsidRPr="000230C9">
        <w:rPr>
          <w:noProof/>
          <w:lang w:val="en-US"/>
        </w:rPr>
        <w:drawing>
          <wp:inline distT="0" distB="0" distL="0" distR="0" wp14:anchorId="71AA55F6" wp14:editId="2EB0B368">
            <wp:extent cx="221285" cy="201168"/>
            <wp:effectExtent l="0" t="0" r="7620" b="8890"/>
            <wp:docPr id="52370" name="Picture 5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285" cy="201168"/>
                    </a:xfrm>
                    <a:prstGeom prst="rect">
                      <a:avLst/>
                    </a:prstGeom>
                  </pic:spPr>
                </pic:pic>
              </a:graphicData>
            </a:graphic>
          </wp:inline>
        </w:drawing>
      </w:r>
      <w:r w:rsidR="00736BD7" w:rsidRPr="000230C9">
        <w:rPr>
          <w:noProof/>
          <w:lang w:val="en-US"/>
        </w:rPr>
        <w:t xml:space="preserve"> </w:t>
      </w:r>
      <w:r w:rsidR="00B773E8" w:rsidRPr="000230C9">
        <w:rPr>
          <w:noProof/>
          <w:lang w:val="en-US"/>
        </w:rPr>
        <w:t xml:space="preserve">Use the </w:t>
      </w:r>
      <w:r w:rsidR="00736BD7" w:rsidRPr="000230C9">
        <w:rPr>
          <w:noProof/>
          <w:lang w:val="en-US"/>
        </w:rPr>
        <w:t>Extract Data &gt; Exception Report</w:t>
      </w:r>
      <w:r w:rsidR="00B773E8" w:rsidRPr="000230C9">
        <w:rPr>
          <w:noProof/>
          <w:lang w:val="en-US"/>
        </w:rPr>
        <w:t xml:space="preserve"> tool to extract duplicates that occurred more than X times.</w:t>
      </w:r>
    </w:p>
    <w:p w14:paraId="1BFC91BC" w14:textId="77777777" w:rsidR="00736BD7" w:rsidRPr="000230C9" w:rsidRDefault="00736BD7" w:rsidP="00066E62">
      <w:pPr>
        <w:pStyle w:val="TCNormaltext"/>
        <w:numPr>
          <w:ilvl w:val="0"/>
          <w:numId w:val="64"/>
        </w:numPr>
        <w:rPr>
          <w:rFonts w:ascii="Arial" w:hAnsi="Arial" w:cs="Arial"/>
          <w:szCs w:val="20"/>
          <w:lang w:val="en-CA"/>
        </w:rPr>
      </w:pPr>
      <w:r w:rsidRPr="000230C9">
        <w:rPr>
          <w:noProof/>
        </w:rPr>
        <w:lastRenderedPageBreak/>
        <w:t>Use the following criteria when running this tool on worksheet “Step #3 – Joined”:</w:t>
      </w:r>
    </w:p>
    <w:p w14:paraId="3433F481" w14:textId="77777777" w:rsidR="000230C9" w:rsidRPr="000230C9" w:rsidRDefault="00736BD7" w:rsidP="000230C9">
      <w:pPr>
        <w:pStyle w:val="TCNormaltext"/>
        <w:numPr>
          <w:ilvl w:val="2"/>
          <w:numId w:val="52"/>
        </w:numPr>
        <w:rPr>
          <w:rFonts w:ascii="Arial" w:hAnsi="Arial" w:cs="Arial"/>
          <w:b/>
          <w:szCs w:val="20"/>
          <w:lang w:val="en-CA"/>
        </w:rPr>
      </w:pPr>
      <w:r w:rsidRPr="000230C9">
        <w:rPr>
          <w:noProof/>
          <w:lang w:val="en-CA"/>
        </w:rPr>
        <w:t xml:space="preserve">Criteria 1 – </w:t>
      </w:r>
      <w:r w:rsidRPr="000230C9">
        <w:rPr>
          <w:i/>
          <w:noProof/>
          <w:lang w:val="en-CA"/>
        </w:rPr>
        <w:t>Column</w:t>
      </w:r>
      <w:r w:rsidRPr="000230C9">
        <w:rPr>
          <w:noProof/>
          <w:lang w:val="en-CA"/>
        </w:rPr>
        <w:t xml:space="preserve"> = “Amount</w:t>
      </w:r>
      <w:r w:rsidR="00B773E8" w:rsidRPr="000230C9">
        <w:rPr>
          <w:noProof/>
          <w:lang w:val="en-CA"/>
        </w:rPr>
        <w:t>.</w:t>
      </w:r>
      <w:r w:rsidRPr="000230C9">
        <w:rPr>
          <w:noProof/>
          <w:lang w:val="en-CA"/>
        </w:rPr>
        <w:t xml:space="preserve">Count”; </w:t>
      </w:r>
      <w:r w:rsidRPr="000230C9">
        <w:rPr>
          <w:i/>
          <w:noProof/>
          <w:lang w:val="en-CA"/>
        </w:rPr>
        <w:t>Action</w:t>
      </w:r>
      <w:r w:rsidRPr="000230C9">
        <w:rPr>
          <w:noProof/>
          <w:lang w:val="en-CA"/>
        </w:rPr>
        <w:t xml:space="preserve"> = “Is greater than” X times</w:t>
      </w:r>
    </w:p>
    <w:p w14:paraId="30518CAF" w14:textId="5ACF599E" w:rsidR="00736BD7" w:rsidRDefault="00736BD7" w:rsidP="000230C9">
      <w:pPr>
        <w:pStyle w:val="TCNormaltext"/>
        <w:ind w:left="0"/>
        <w:rPr>
          <w:rFonts w:ascii="Arial" w:hAnsi="Arial" w:cs="Arial"/>
          <w:szCs w:val="20"/>
          <w:lang w:val="en-CA"/>
        </w:rPr>
      </w:pPr>
    </w:p>
    <w:p w14:paraId="5FD31CEE" w14:textId="07692839" w:rsidR="000230C9" w:rsidRDefault="000230C9" w:rsidP="000230C9">
      <w:pPr>
        <w:pStyle w:val="TCNormaltext"/>
        <w:ind w:left="0"/>
        <w:jc w:val="center"/>
        <w:rPr>
          <w:rFonts w:ascii="Arial" w:hAnsi="Arial" w:cs="Arial"/>
          <w:szCs w:val="20"/>
          <w:lang w:val="en-CA"/>
        </w:rPr>
      </w:pPr>
      <w:r>
        <w:rPr>
          <w:rFonts w:ascii="Arial" w:hAnsi="Arial" w:cs="Arial"/>
          <w:noProof/>
          <w:szCs w:val="20"/>
          <w:lang w:val="en-US"/>
        </w:rPr>
        <w:drawing>
          <wp:inline distT="0" distB="0" distL="0" distR="0" wp14:anchorId="1EEE7073" wp14:editId="2D524289">
            <wp:extent cx="4811485" cy="31438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23519" cy="3151748"/>
                    </a:xfrm>
                    <a:prstGeom prst="rect">
                      <a:avLst/>
                    </a:prstGeom>
                    <a:noFill/>
                    <a:ln>
                      <a:noFill/>
                    </a:ln>
                  </pic:spPr>
                </pic:pic>
              </a:graphicData>
            </a:graphic>
          </wp:inline>
        </w:drawing>
      </w:r>
    </w:p>
    <w:p w14:paraId="438EF28F" w14:textId="77777777" w:rsidR="00736BD7" w:rsidRPr="000230C9" w:rsidRDefault="00736BD7" w:rsidP="00066E62">
      <w:pPr>
        <w:pStyle w:val="TCNormaltext"/>
        <w:numPr>
          <w:ilvl w:val="0"/>
          <w:numId w:val="64"/>
        </w:numPr>
        <w:rPr>
          <w:rFonts w:ascii="Arial" w:hAnsi="Arial" w:cs="Arial"/>
          <w:szCs w:val="20"/>
          <w:lang w:val="en-CA"/>
        </w:rPr>
      </w:pPr>
      <w:r w:rsidRPr="000230C9">
        <w:rPr>
          <w:rFonts w:ascii="Arial" w:hAnsi="Arial" w:cs="Arial"/>
          <w:szCs w:val="20"/>
          <w:lang w:val="en-CA"/>
        </w:rPr>
        <w:t xml:space="preserve">An Extraction Report and Extraction WK will be created on two new worksheets. </w:t>
      </w:r>
    </w:p>
    <w:p w14:paraId="5DFC41BF" w14:textId="5FADED65" w:rsidR="00736BD7" w:rsidRPr="000230C9" w:rsidRDefault="00736BD7" w:rsidP="009E1BF6">
      <w:pPr>
        <w:pStyle w:val="TCNormaltext"/>
        <w:numPr>
          <w:ilvl w:val="2"/>
          <w:numId w:val="49"/>
        </w:numPr>
        <w:ind w:left="2160"/>
        <w:rPr>
          <w:rFonts w:ascii="Arial" w:hAnsi="Arial" w:cs="Arial"/>
          <w:szCs w:val="20"/>
          <w:lang w:val="en-CA"/>
        </w:rPr>
      </w:pPr>
      <w:r w:rsidRPr="000230C9">
        <w:rPr>
          <w:rFonts w:ascii="Arial" w:hAnsi="Arial" w:cs="Arial"/>
          <w:szCs w:val="20"/>
          <w:lang w:val="en-CA"/>
        </w:rPr>
        <w:t>The Extraction Report is a listing all of the journal entries meeting the criteria selected (four columns are added to the end sheet). This report will only be generated if the criteria are met, so in this case: Criteria 1.</w:t>
      </w:r>
    </w:p>
    <w:p w14:paraId="31732882" w14:textId="77777777" w:rsidR="00736BD7" w:rsidRPr="000230C9" w:rsidRDefault="00736BD7" w:rsidP="009E1BF6">
      <w:pPr>
        <w:pStyle w:val="TCNormaltext"/>
        <w:numPr>
          <w:ilvl w:val="2"/>
          <w:numId w:val="49"/>
        </w:numPr>
        <w:ind w:left="2160"/>
        <w:rPr>
          <w:rFonts w:ascii="Arial" w:hAnsi="Arial" w:cs="Arial"/>
          <w:szCs w:val="20"/>
          <w:lang w:val="en-CA"/>
        </w:rPr>
      </w:pPr>
      <w:r w:rsidRPr="000230C9">
        <w:rPr>
          <w:rFonts w:ascii="Arial" w:hAnsi="Arial" w:cs="Arial"/>
          <w:szCs w:val="20"/>
          <w:lang w:val="en-CA"/>
        </w:rPr>
        <w:lastRenderedPageBreak/>
        <w:t>The Extraction WK is the entire journal entry list with the three columns added to the end, showing what entries matched what criteria individually. This sheet is not needed for the aggregation of journal entries and may be deleted.</w:t>
      </w:r>
    </w:p>
    <w:p w14:paraId="29E5E130" w14:textId="4DCBA952" w:rsidR="00CE777E" w:rsidRPr="000230C9" w:rsidRDefault="00CE777E" w:rsidP="00736BD7">
      <w:pPr>
        <w:pStyle w:val="TCNormaltext"/>
        <w:numPr>
          <w:ilvl w:val="0"/>
          <w:numId w:val="24"/>
        </w:numPr>
        <w:rPr>
          <w:noProof/>
          <w:lang w:val="en-US"/>
        </w:rPr>
      </w:pPr>
      <w:r w:rsidRPr="000230C9">
        <w:rPr>
          <w:noProof/>
          <w:lang w:val="en-US"/>
        </w:rPr>
        <w:t>Rename the “</w:t>
      </w:r>
      <w:r w:rsidR="00736BD7" w:rsidRPr="000230C9">
        <w:rPr>
          <w:noProof/>
          <w:lang w:val="en-US"/>
        </w:rPr>
        <w:t>Extraction Report</w:t>
      </w:r>
      <w:r w:rsidRPr="000230C9">
        <w:rPr>
          <w:noProof/>
          <w:lang w:val="en-US"/>
        </w:rPr>
        <w:t>” worksheet</w:t>
      </w:r>
      <w:r w:rsidR="00C138F6" w:rsidRPr="000230C9">
        <w:rPr>
          <w:noProof/>
          <w:lang w:val="en-US"/>
        </w:rPr>
        <w:t xml:space="preserve"> </w:t>
      </w:r>
      <w:r w:rsidRPr="000230C9">
        <w:rPr>
          <w:noProof/>
          <w:lang w:val="en-US"/>
        </w:rPr>
        <w:t>“Test #</w:t>
      </w:r>
      <w:r w:rsidR="00953712" w:rsidRPr="000230C9">
        <w:rPr>
          <w:noProof/>
          <w:lang w:val="en-US"/>
        </w:rPr>
        <w:t>9</w:t>
      </w:r>
      <w:r w:rsidRPr="000230C9">
        <w:rPr>
          <w:noProof/>
          <w:lang w:val="en-US"/>
        </w:rPr>
        <w:t xml:space="preserve">”, which will be the worksheet used in the </w:t>
      </w:r>
      <w:hyperlink w:anchor="Selecting_Journal_Entries_To_Test" w:history="1">
        <w:r w:rsidR="00F47904" w:rsidRPr="000230C9">
          <w:rPr>
            <w:rStyle w:val="Hyperlink"/>
            <w:rFonts w:ascii="Arial" w:hAnsi="Arial" w:cs="Arial"/>
            <w:szCs w:val="20"/>
            <w:lang w:val="en-CA"/>
          </w:rPr>
          <w:t>Selecting journal entries to t</w:t>
        </w:r>
        <w:r w:rsidR="009F6CCA" w:rsidRPr="000230C9">
          <w:rPr>
            <w:rStyle w:val="Hyperlink"/>
            <w:rFonts w:ascii="Arial" w:hAnsi="Arial" w:cs="Arial"/>
            <w:szCs w:val="20"/>
            <w:lang w:val="en-CA"/>
          </w:rPr>
          <w:t>est</w:t>
        </w:r>
      </w:hyperlink>
      <w:r w:rsidRPr="000230C9">
        <w:rPr>
          <w:noProof/>
          <w:lang w:val="en-US"/>
        </w:rPr>
        <w:t xml:space="preserve"> section below.</w:t>
      </w:r>
    </w:p>
    <w:p w14:paraId="776E97B8" w14:textId="77777777" w:rsidR="00806380" w:rsidRPr="00F6437B" w:rsidRDefault="00806380" w:rsidP="006F0C71">
      <w:pPr>
        <w:pStyle w:val="TCNormaltext"/>
        <w:ind w:left="1800"/>
        <w:rPr>
          <w:rFonts w:ascii="Arial" w:hAnsi="Arial" w:cs="Arial"/>
          <w:szCs w:val="20"/>
          <w:lang w:val="en-CA"/>
        </w:rPr>
      </w:pPr>
    </w:p>
    <w:p w14:paraId="68BF529F" w14:textId="77777777" w:rsidR="00240F48" w:rsidRPr="00F6437B" w:rsidRDefault="00E5020F" w:rsidP="00423FAA">
      <w:pPr>
        <w:pStyle w:val="Heading2"/>
        <w:rPr>
          <w:color w:val="92D050"/>
          <w:lang w:val="en-CA"/>
        </w:rPr>
      </w:pPr>
      <w:bookmarkStart w:id="101" w:name="_Toc444073279"/>
      <w:bookmarkStart w:id="102" w:name="_Toc457229785"/>
      <w:r w:rsidRPr="00F6437B">
        <w:rPr>
          <w:color w:val="92D050"/>
          <w:lang w:val="en-CA"/>
        </w:rPr>
        <w:t>Characteristic #</w:t>
      </w:r>
      <w:r w:rsidR="00953712" w:rsidRPr="00F6437B">
        <w:rPr>
          <w:color w:val="92D050"/>
          <w:lang w:val="en-CA"/>
        </w:rPr>
        <w:t>10</w:t>
      </w:r>
      <w:r w:rsidRPr="00F6437B">
        <w:rPr>
          <w:color w:val="92D050"/>
          <w:lang w:val="en-CA"/>
        </w:rPr>
        <w:t>: Entries Posted on Holidays / Weekends</w:t>
      </w:r>
      <w:bookmarkEnd w:id="101"/>
      <w:bookmarkEnd w:id="102"/>
    </w:p>
    <w:p w14:paraId="0ED18371" w14:textId="77777777" w:rsidR="006D18FB" w:rsidRDefault="00806380" w:rsidP="00940D94">
      <w:pPr>
        <w:pStyle w:val="TCNormaltext"/>
        <w:ind w:left="0"/>
      </w:pPr>
      <w:r w:rsidRPr="00F6437B">
        <w:rPr>
          <w:szCs w:val="20"/>
          <w:lang w:val="en-CA"/>
        </w:rPr>
        <w:t xml:space="preserve">Entries exhibiting this characteristic are those where the posting date is on a weekend or holiday where it would be unusual for individuals to be at work posting journal entries.  </w:t>
      </w:r>
      <w:r w:rsidR="00240F48" w:rsidRPr="00F6437B">
        <w:rPr>
          <w:szCs w:val="20"/>
          <w:lang w:val="en-CA"/>
        </w:rPr>
        <w:t xml:space="preserve">The engagement team can determine whether the test will search for entries made on weekends, holidays or both. Entity-specific holidays can be entered in this section and the week-end days can </w:t>
      </w:r>
      <w:r w:rsidR="00E56EEB" w:rsidRPr="00F6437B">
        <w:rPr>
          <w:szCs w:val="20"/>
          <w:lang w:val="en-CA"/>
        </w:rPr>
        <w:t xml:space="preserve">also </w:t>
      </w:r>
      <w:r w:rsidR="00240F48" w:rsidRPr="00F6437B">
        <w:rPr>
          <w:szCs w:val="20"/>
          <w:lang w:val="en-CA"/>
        </w:rPr>
        <w:t>be defined</w:t>
      </w:r>
      <w:r w:rsidR="00E91190" w:rsidRPr="00F6437B">
        <w:rPr>
          <w:szCs w:val="20"/>
          <w:lang w:val="en-CA"/>
        </w:rPr>
        <w:t>.</w:t>
      </w:r>
      <w:r w:rsidR="00940D94" w:rsidRPr="00F6437B">
        <w:rPr>
          <w:b/>
          <w:szCs w:val="20"/>
          <w:lang w:val="en-CA"/>
        </w:rPr>
        <w:t xml:space="preserve"> </w:t>
      </w:r>
      <w:r w:rsidR="00350E67" w:rsidRPr="00F6437B">
        <w:t xml:space="preserve">To pre-populate a list of holidays, refer to </w:t>
      </w:r>
      <w:hyperlink w:anchor="Appendix_B" w:history="1">
        <w:r w:rsidR="00350E67" w:rsidRPr="00F6437B">
          <w:rPr>
            <w:rStyle w:val="Hyperlink"/>
          </w:rPr>
          <w:t>Appendix B</w:t>
        </w:r>
      </w:hyperlink>
      <w:r w:rsidR="00350E67" w:rsidRPr="00F6437B">
        <w:t>.</w:t>
      </w:r>
      <w:r w:rsidR="00350E67">
        <w:t xml:space="preserve"> </w:t>
      </w:r>
    </w:p>
    <w:p w14:paraId="16AC4C30" w14:textId="77777777" w:rsidR="00806380" w:rsidRPr="00EC7B30" w:rsidRDefault="00806380" w:rsidP="00940D94">
      <w:pPr>
        <w:pStyle w:val="TCNormaltext"/>
        <w:ind w:left="0"/>
        <w:rPr>
          <w:rFonts w:ascii="Arial" w:hAnsi="Arial" w:cs="Arial"/>
          <w:szCs w:val="20"/>
          <w:lang w:val="en-CA"/>
        </w:rPr>
      </w:pPr>
      <w:r>
        <w:t>Often it is normal for standard journal entries to be posted on weekends or holidays, but this would not be the case for non-standard journal entries.  If this is the case, consider filtering the journal entry report for non-standard journal entries before completing the steps below</w:t>
      </w:r>
      <w:r w:rsidR="00EC7B30">
        <w:t xml:space="preserve">. </w:t>
      </w:r>
      <w:r w:rsidR="00EC7B30">
        <w:rPr>
          <w:rFonts w:ascii="Arial" w:hAnsi="Arial" w:cs="Arial"/>
          <w:szCs w:val="20"/>
          <w:lang w:val="en-CA"/>
        </w:rPr>
        <w:t>Remember to document the rationale or judgment used in planning the journal entry testing.</w:t>
      </w:r>
    </w:p>
    <w:p w14:paraId="6AF38183" w14:textId="77777777" w:rsidR="00940D94" w:rsidRDefault="00940D94" w:rsidP="00940D94">
      <w:pPr>
        <w:pStyle w:val="TCNormaltext"/>
        <w:ind w:left="0"/>
        <w:rPr>
          <w:rFonts w:ascii="Arial" w:hAnsi="Arial" w:cs="Arial"/>
          <w:szCs w:val="20"/>
          <w:lang w:val="en-CA"/>
        </w:rPr>
      </w:pPr>
      <w:r w:rsidRPr="00806380">
        <w:rPr>
          <w:rFonts w:ascii="Arial" w:hAnsi="Arial" w:cs="Arial"/>
          <w:szCs w:val="20"/>
          <w:u w:val="single"/>
          <w:lang w:val="en-CA"/>
        </w:rPr>
        <w:t xml:space="preserve">Suggested method to </w:t>
      </w:r>
      <w:r w:rsidR="00806380" w:rsidRPr="00806380">
        <w:rPr>
          <w:rFonts w:ascii="Arial" w:hAnsi="Arial" w:cs="Arial"/>
          <w:szCs w:val="20"/>
          <w:u w:val="single"/>
          <w:lang w:val="en-CA"/>
        </w:rPr>
        <w:t>identify journal entries exhibiting this characteristic</w:t>
      </w:r>
      <w:r w:rsidR="00806380">
        <w:rPr>
          <w:rFonts w:ascii="Arial" w:hAnsi="Arial" w:cs="Arial"/>
          <w:szCs w:val="20"/>
          <w:lang w:val="en-CA"/>
        </w:rPr>
        <w:t>:</w:t>
      </w:r>
    </w:p>
    <w:p w14:paraId="47FAD5E0" w14:textId="28B4E829" w:rsidR="00940D94" w:rsidRPr="00350E67" w:rsidRDefault="00BC0112" w:rsidP="009A3D1C">
      <w:pPr>
        <w:pStyle w:val="TCNormaltext"/>
        <w:numPr>
          <w:ilvl w:val="0"/>
          <w:numId w:val="25"/>
        </w:numPr>
        <w:rPr>
          <w:rFonts w:ascii="Arial" w:hAnsi="Arial" w:cs="Arial"/>
          <w:szCs w:val="20"/>
          <w:lang w:val="en-CA"/>
        </w:rPr>
      </w:pPr>
      <w:r>
        <w:rPr>
          <w:noProof/>
          <w:lang w:val="en-US"/>
        </w:rPr>
        <w:drawing>
          <wp:inline distT="0" distB="0" distL="0" distR="0" wp14:anchorId="4AD1DD22" wp14:editId="701D4694">
            <wp:extent cx="200000" cy="200000"/>
            <wp:effectExtent l="0" t="0" r="0" b="0"/>
            <wp:docPr id="52374" name="Picture 5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0000" cy="200000"/>
                    </a:xfrm>
                    <a:prstGeom prst="rect">
                      <a:avLst/>
                    </a:prstGeom>
                  </pic:spPr>
                </pic:pic>
              </a:graphicData>
            </a:graphic>
          </wp:inline>
        </w:drawing>
      </w:r>
      <w:r w:rsidR="00806380">
        <w:rPr>
          <w:rFonts w:ascii="Arial" w:hAnsi="Arial" w:cs="Arial"/>
          <w:szCs w:val="20"/>
          <w:lang w:val="en-CA"/>
        </w:rPr>
        <w:t xml:space="preserve">  </w:t>
      </w:r>
      <w:r w:rsidR="00940D94" w:rsidRPr="00350E67">
        <w:rPr>
          <w:rFonts w:ascii="Arial" w:hAnsi="Arial" w:cs="Arial"/>
          <w:szCs w:val="20"/>
          <w:lang w:val="en-CA"/>
        </w:rPr>
        <w:t>Add Date</w:t>
      </w:r>
    </w:p>
    <w:p w14:paraId="7CEBD188" w14:textId="77777777" w:rsidR="00240F48" w:rsidRPr="000230C9" w:rsidRDefault="00350E67" w:rsidP="009A3D1C">
      <w:pPr>
        <w:pStyle w:val="TCNormaltext"/>
        <w:numPr>
          <w:ilvl w:val="1"/>
          <w:numId w:val="25"/>
        </w:numPr>
        <w:rPr>
          <w:rFonts w:ascii="Arial" w:hAnsi="Arial" w:cs="Arial"/>
          <w:szCs w:val="20"/>
          <w:lang w:val="en-CA"/>
        </w:rPr>
      </w:pPr>
      <w:r>
        <w:rPr>
          <w:szCs w:val="20"/>
          <w:lang w:val="en-CA"/>
        </w:rPr>
        <w:t>S</w:t>
      </w:r>
      <w:r w:rsidR="00940D94" w:rsidRPr="00940D94">
        <w:rPr>
          <w:szCs w:val="20"/>
          <w:lang w:val="en-CA"/>
        </w:rPr>
        <w:t xml:space="preserve">elect </w:t>
      </w:r>
      <w:r w:rsidR="00806380">
        <w:rPr>
          <w:szCs w:val="20"/>
          <w:lang w:val="en-CA"/>
        </w:rPr>
        <w:t xml:space="preserve">the </w:t>
      </w:r>
      <w:r w:rsidR="00940D94" w:rsidRPr="00940D94">
        <w:rPr>
          <w:szCs w:val="20"/>
          <w:lang w:val="en-CA"/>
        </w:rPr>
        <w:t xml:space="preserve">column </w:t>
      </w:r>
      <w:r w:rsidR="00806380">
        <w:rPr>
          <w:szCs w:val="20"/>
          <w:lang w:val="en-CA"/>
        </w:rPr>
        <w:t>that contains the journal entry posting date.  S</w:t>
      </w:r>
      <w:r w:rsidR="00940D94" w:rsidRPr="00940D94">
        <w:rPr>
          <w:szCs w:val="20"/>
          <w:lang w:val="en-CA"/>
        </w:rPr>
        <w:t xml:space="preserve">elect format "DDDD" in </w:t>
      </w:r>
      <w:r w:rsidR="00940D94" w:rsidRPr="000230C9">
        <w:rPr>
          <w:szCs w:val="20"/>
          <w:lang w:val="en-CA"/>
        </w:rPr>
        <w:t>order for the new date column to show in weekday format.</w:t>
      </w:r>
      <w:r w:rsidR="007B4779" w:rsidRPr="000230C9">
        <w:rPr>
          <w:szCs w:val="20"/>
          <w:lang w:val="en-CA"/>
        </w:rPr>
        <w:t xml:space="preserve"> Also select the correct “first month”.</w:t>
      </w:r>
    </w:p>
    <w:p w14:paraId="7DD24277" w14:textId="3820E725" w:rsidR="00940D94" w:rsidRPr="000230C9" w:rsidRDefault="00BC0112" w:rsidP="009A3D1C">
      <w:pPr>
        <w:pStyle w:val="TCNormaltext"/>
        <w:numPr>
          <w:ilvl w:val="0"/>
          <w:numId w:val="25"/>
        </w:numPr>
        <w:rPr>
          <w:rFonts w:ascii="Arial" w:hAnsi="Arial" w:cs="Arial"/>
          <w:szCs w:val="20"/>
          <w:lang w:val="en-CA"/>
        </w:rPr>
      </w:pPr>
      <w:r w:rsidRPr="000230C9">
        <w:rPr>
          <w:noProof/>
          <w:lang w:val="en-US"/>
        </w:rPr>
        <w:drawing>
          <wp:inline distT="0" distB="0" distL="0" distR="0" wp14:anchorId="5B0BD5DE" wp14:editId="70189C2F">
            <wp:extent cx="221285" cy="201168"/>
            <wp:effectExtent l="0" t="0" r="7620" b="8890"/>
            <wp:docPr id="52373" name="Picture 5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285" cy="201168"/>
                    </a:xfrm>
                    <a:prstGeom prst="rect">
                      <a:avLst/>
                    </a:prstGeom>
                  </pic:spPr>
                </pic:pic>
              </a:graphicData>
            </a:graphic>
          </wp:inline>
        </w:drawing>
      </w:r>
      <w:r w:rsidR="00806380" w:rsidRPr="000230C9">
        <w:rPr>
          <w:szCs w:val="20"/>
          <w:lang w:val="en-CA"/>
        </w:rPr>
        <w:t xml:space="preserve">  </w:t>
      </w:r>
      <w:r w:rsidR="00940D94" w:rsidRPr="000230C9">
        <w:rPr>
          <w:rFonts w:ascii="Arial" w:hAnsi="Arial" w:cs="Arial"/>
          <w:szCs w:val="20"/>
          <w:lang w:val="en-CA"/>
        </w:rPr>
        <w:t>Extract Data &gt; Exception Report</w:t>
      </w:r>
    </w:p>
    <w:p w14:paraId="064CDD60" w14:textId="77777777" w:rsidR="00940D94" w:rsidRPr="000230C9" w:rsidRDefault="00940D94" w:rsidP="009A3D1C">
      <w:pPr>
        <w:pStyle w:val="TCNormaltext"/>
        <w:numPr>
          <w:ilvl w:val="1"/>
          <w:numId w:val="25"/>
        </w:numPr>
        <w:rPr>
          <w:rFonts w:ascii="Arial" w:hAnsi="Arial" w:cs="Arial"/>
          <w:szCs w:val="20"/>
          <w:lang w:val="en-CA"/>
        </w:rPr>
      </w:pPr>
      <w:r w:rsidRPr="000230C9">
        <w:rPr>
          <w:rFonts w:ascii="Arial" w:hAnsi="Arial" w:cs="Arial"/>
          <w:szCs w:val="20"/>
          <w:lang w:val="en-CA"/>
        </w:rPr>
        <w:lastRenderedPageBreak/>
        <w:t>Use the following criteria:</w:t>
      </w:r>
    </w:p>
    <w:p w14:paraId="4DD54F04" w14:textId="77777777" w:rsidR="00940D94" w:rsidRPr="000230C9" w:rsidRDefault="00940D94" w:rsidP="009A3D1C">
      <w:pPr>
        <w:pStyle w:val="TCNormaltext"/>
        <w:numPr>
          <w:ilvl w:val="2"/>
          <w:numId w:val="56"/>
        </w:numPr>
        <w:rPr>
          <w:rFonts w:ascii="Arial" w:hAnsi="Arial" w:cs="Arial"/>
          <w:szCs w:val="20"/>
          <w:lang w:val="en-CA"/>
        </w:rPr>
      </w:pPr>
      <w:r w:rsidRPr="000230C9">
        <w:rPr>
          <w:rFonts w:ascii="Arial" w:hAnsi="Arial" w:cs="Arial"/>
          <w:szCs w:val="20"/>
          <w:lang w:val="en-CA"/>
        </w:rPr>
        <w:t>Criteria 1</w:t>
      </w:r>
      <w:r w:rsidR="00120E5C" w:rsidRPr="000230C9">
        <w:rPr>
          <w:rFonts w:ascii="Arial" w:hAnsi="Arial" w:cs="Arial"/>
          <w:szCs w:val="20"/>
          <w:lang w:val="en-CA"/>
        </w:rPr>
        <w:t xml:space="preserve"> – </w:t>
      </w:r>
      <w:r w:rsidR="00120E5C" w:rsidRPr="000230C9">
        <w:rPr>
          <w:rFonts w:ascii="Arial" w:hAnsi="Arial" w:cs="Arial"/>
          <w:i/>
          <w:szCs w:val="20"/>
          <w:lang w:val="en-CA"/>
        </w:rPr>
        <w:t xml:space="preserve">Column </w:t>
      </w:r>
      <w:r w:rsidR="00120E5C" w:rsidRPr="000230C9">
        <w:rPr>
          <w:rFonts w:ascii="Arial" w:hAnsi="Arial" w:cs="Arial"/>
          <w:szCs w:val="20"/>
          <w:lang w:val="en-CA"/>
        </w:rPr>
        <w:t xml:space="preserve">= </w:t>
      </w:r>
      <w:r w:rsidR="00806380" w:rsidRPr="000230C9">
        <w:rPr>
          <w:rFonts w:ascii="Arial" w:hAnsi="Arial" w:cs="Arial"/>
          <w:szCs w:val="20"/>
          <w:lang w:val="en-CA"/>
        </w:rPr>
        <w:t>Posting date</w:t>
      </w:r>
      <w:r w:rsidR="00120E5C" w:rsidRPr="000230C9">
        <w:rPr>
          <w:rFonts w:ascii="Arial" w:hAnsi="Arial" w:cs="Arial"/>
          <w:szCs w:val="20"/>
          <w:lang w:val="en-CA"/>
        </w:rPr>
        <w:t xml:space="preserve">; </w:t>
      </w:r>
      <w:r w:rsidR="00120E5C" w:rsidRPr="000230C9">
        <w:rPr>
          <w:rFonts w:ascii="Arial" w:hAnsi="Arial" w:cs="Arial"/>
          <w:i/>
          <w:szCs w:val="20"/>
          <w:lang w:val="en-CA"/>
        </w:rPr>
        <w:t xml:space="preserve">Action </w:t>
      </w:r>
      <w:r w:rsidR="00120E5C" w:rsidRPr="000230C9">
        <w:rPr>
          <w:rFonts w:ascii="Arial" w:hAnsi="Arial" w:cs="Arial"/>
          <w:szCs w:val="20"/>
          <w:lang w:val="en-CA"/>
        </w:rPr>
        <w:t>=</w:t>
      </w:r>
      <w:r w:rsidR="00806380" w:rsidRPr="000230C9">
        <w:rPr>
          <w:rFonts w:ascii="Arial" w:hAnsi="Arial" w:cs="Arial"/>
          <w:szCs w:val="20"/>
          <w:lang w:val="en-CA"/>
        </w:rPr>
        <w:t xml:space="preserve"> </w:t>
      </w:r>
      <w:r w:rsidR="00120E5C" w:rsidRPr="000230C9">
        <w:rPr>
          <w:rFonts w:ascii="Arial" w:hAnsi="Arial" w:cs="Arial"/>
          <w:szCs w:val="20"/>
          <w:lang w:val="en-CA"/>
        </w:rPr>
        <w:t>“I</w:t>
      </w:r>
      <w:r w:rsidR="00806380" w:rsidRPr="000230C9">
        <w:rPr>
          <w:rFonts w:ascii="Arial" w:hAnsi="Arial" w:cs="Arial"/>
          <w:szCs w:val="20"/>
          <w:lang w:val="en-CA"/>
        </w:rPr>
        <w:t>s equal to</w:t>
      </w:r>
      <w:r w:rsidR="00120E5C" w:rsidRPr="000230C9">
        <w:rPr>
          <w:rFonts w:ascii="Arial" w:hAnsi="Arial" w:cs="Arial"/>
          <w:szCs w:val="20"/>
          <w:lang w:val="en-CA"/>
        </w:rPr>
        <w:t>”</w:t>
      </w:r>
      <w:r w:rsidR="00806380" w:rsidRPr="000230C9">
        <w:rPr>
          <w:rFonts w:ascii="Arial" w:hAnsi="Arial" w:cs="Arial"/>
          <w:szCs w:val="20"/>
          <w:lang w:val="en-CA"/>
        </w:rPr>
        <w:t xml:space="preserve"> a defined date</w:t>
      </w:r>
      <w:r w:rsidR="00120E5C" w:rsidRPr="000230C9">
        <w:rPr>
          <w:rFonts w:ascii="Arial" w:hAnsi="Arial" w:cs="Arial"/>
          <w:szCs w:val="20"/>
          <w:lang w:val="en-CA"/>
        </w:rPr>
        <w:t xml:space="preserve"> range</w:t>
      </w:r>
      <w:r w:rsidR="00806380" w:rsidRPr="000230C9">
        <w:rPr>
          <w:rFonts w:ascii="Arial" w:hAnsi="Arial" w:cs="Arial"/>
          <w:szCs w:val="20"/>
          <w:lang w:val="en-CA"/>
        </w:rPr>
        <w:t xml:space="preserve">.  In order to </w:t>
      </w:r>
      <w:r w:rsidR="00724C2C" w:rsidRPr="000230C9">
        <w:rPr>
          <w:rFonts w:ascii="Arial" w:hAnsi="Arial" w:cs="Arial"/>
          <w:szCs w:val="20"/>
          <w:lang w:val="en-CA"/>
        </w:rPr>
        <w:t>define</w:t>
      </w:r>
      <w:r w:rsidR="00806380" w:rsidRPr="000230C9">
        <w:rPr>
          <w:rFonts w:ascii="Arial" w:hAnsi="Arial" w:cs="Arial"/>
          <w:szCs w:val="20"/>
          <w:lang w:val="en-CA"/>
        </w:rPr>
        <w:t xml:space="preserve"> the Specific Dates, choose “</w:t>
      </w:r>
      <w:r w:rsidR="00120E5C" w:rsidRPr="000230C9">
        <w:rPr>
          <w:rFonts w:ascii="Arial" w:hAnsi="Arial" w:cs="Arial"/>
          <w:szCs w:val="20"/>
          <w:lang w:val="en-CA"/>
        </w:rPr>
        <w:t xml:space="preserve">Add </w:t>
      </w:r>
      <w:r w:rsidR="00806380" w:rsidRPr="000230C9">
        <w:rPr>
          <w:rFonts w:ascii="Arial" w:hAnsi="Arial" w:cs="Arial"/>
          <w:szCs w:val="20"/>
          <w:lang w:val="en-CA"/>
        </w:rPr>
        <w:t xml:space="preserve">standard list” and select </w:t>
      </w:r>
      <w:r w:rsidR="007B4779" w:rsidRPr="000230C9">
        <w:rPr>
          <w:rFonts w:ascii="Arial" w:hAnsi="Arial" w:cs="Arial"/>
          <w:szCs w:val="20"/>
          <w:lang w:val="en-CA"/>
        </w:rPr>
        <w:t xml:space="preserve">“Default” to use </w:t>
      </w:r>
      <w:r w:rsidR="00806380" w:rsidRPr="000230C9">
        <w:rPr>
          <w:rFonts w:ascii="Arial" w:hAnsi="Arial" w:cs="Arial"/>
          <w:szCs w:val="20"/>
          <w:lang w:val="en-CA"/>
        </w:rPr>
        <w:t xml:space="preserve">the prepopulated list for holidays.  (Refer to </w:t>
      </w:r>
      <w:hyperlink w:anchor="Appendix_B" w:history="1">
        <w:r w:rsidR="00806380" w:rsidRPr="000230C9">
          <w:rPr>
            <w:rStyle w:val="Hyperlink"/>
            <w:rFonts w:ascii="Arial" w:hAnsi="Arial" w:cs="Arial"/>
            <w:szCs w:val="20"/>
            <w:lang w:val="en-CA"/>
          </w:rPr>
          <w:t>Appendix B</w:t>
        </w:r>
      </w:hyperlink>
      <w:r w:rsidR="00806380" w:rsidRPr="000230C9">
        <w:rPr>
          <w:rFonts w:ascii="Arial" w:hAnsi="Arial" w:cs="Arial"/>
          <w:szCs w:val="20"/>
          <w:lang w:val="en-CA"/>
        </w:rPr>
        <w:t xml:space="preserve"> for guidance on pre-populating a list of holidays)</w:t>
      </w:r>
      <w:r w:rsidR="004D12BB" w:rsidRPr="000230C9">
        <w:rPr>
          <w:rFonts w:ascii="Arial" w:hAnsi="Arial" w:cs="Arial"/>
          <w:szCs w:val="20"/>
          <w:lang w:val="en-CA"/>
        </w:rPr>
        <w:t xml:space="preserve">; </w:t>
      </w:r>
      <w:r w:rsidR="004D12BB" w:rsidRPr="000230C9">
        <w:rPr>
          <w:rFonts w:ascii="Arial" w:hAnsi="Arial" w:cs="Arial"/>
          <w:b/>
          <w:szCs w:val="20"/>
          <w:lang w:val="en-CA"/>
        </w:rPr>
        <w:t>OR</w:t>
      </w:r>
      <w:r w:rsidR="00806380" w:rsidRPr="000230C9">
        <w:rPr>
          <w:rFonts w:ascii="Arial" w:hAnsi="Arial" w:cs="Arial"/>
          <w:szCs w:val="20"/>
          <w:lang w:val="en-CA"/>
        </w:rPr>
        <w:t xml:space="preserve">  </w:t>
      </w:r>
    </w:p>
    <w:p w14:paraId="0B452D90" w14:textId="77777777" w:rsidR="00940D94" w:rsidRPr="000230C9" w:rsidRDefault="00940D94" w:rsidP="009A3D1C">
      <w:pPr>
        <w:pStyle w:val="TCNormaltext"/>
        <w:numPr>
          <w:ilvl w:val="2"/>
          <w:numId w:val="56"/>
        </w:numPr>
        <w:rPr>
          <w:rFonts w:ascii="Arial" w:hAnsi="Arial" w:cs="Arial"/>
          <w:szCs w:val="20"/>
          <w:lang w:val="en-CA"/>
        </w:rPr>
      </w:pPr>
      <w:r w:rsidRPr="000230C9">
        <w:rPr>
          <w:rFonts w:ascii="Arial" w:hAnsi="Arial" w:cs="Arial"/>
          <w:szCs w:val="20"/>
          <w:lang w:val="en-CA"/>
        </w:rPr>
        <w:t>Criteria 2</w:t>
      </w:r>
      <w:r w:rsidR="00120E5C" w:rsidRPr="000230C9">
        <w:rPr>
          <w:rFonts w:ascii="Arial" w:hAnsi="Arial" w:cs="Arial"/>
          <w:szCs w:val="20"/>
          <w:lang w:val="en-CA"/>
        </w:rPr>
        <w:t xml:space="preserve"> – </w:t>
      </w:r>
      <w:r w:rsidR="00120E5C" w:rsidRPr="000230C9">
        <w:rPr>
          <w:rFonts w:ascii="Arial" w:hAnsi="Arial" w:cs="Arial"/>
          <w:i/>
          <w:szCs w:val="20"/>
          <w:lang w:val="en-CA"/>
        </w:rPr>
        <w:t>Column</w:t>
      </w:r>
      <w:r w:rsidR="00120E5C" w:rsidRPr="000230C9">
        <w:rPr>
          <w:rFonts w:ascii="Arial" w:hAnsi="Arial" w:cs="Arial"/>
          <w:szCs w:val="20"/>
          <w:lang w:val="en-CA"/>
        </w:rPr>
        <w:t xml:space="preserve"> = </w:t>
      </w:r>
      <w:r w:rsidR="00806380" w:rsidRPr="000230C9">
        <w:rPr>
          <w:rFonts w:ascii="Arial" w:hAnsi="Arial" w:cs="Arial"/>
          <w:szCs w:val="20"/>
          <w:lang w:val="en-CA"/>
        </w:rPr>
        <w:t xml:space="preserve">The date column added in step </w:t>
      </w:r>
      <w:r w:rsidR="00120E5C" w:rsidRPr="000230C9">
        <w:rPr>
          <w:rFonts w:ascii="Arial" w:hAnsi="Arial" w:cs="Arial"/>
          <w:szCs w:val="20"/>
          <w:lang w:val="en-CA"/>
        </w:rPr>
        <w:t>(</w:t>
      </w:r>
      <w:r w:rsidR="00806380" w:rsidRPr="000230C9">
        <w:rPr>
          <w:rFonts w:ascii="Arial" w:hAnsi="Arial" w:cs="Arial"/>
          <w:szCs w:val="20"/>
          <w:lang w:val="en-CA"/>
        </w:rPr>
        <w:t>1</w:t>
      </w:r>
      <w:r w:rsidR="00120E5C" w:rsidRPr="000230C9">
        <w:rPr>
          <w:rFonts w:ascii="Arial" w:hAnsi="Arial" w:cs="Arial"/>
          <w:szCs w:val="20"/>
          <w:lang w:val="en-CA"/>
        </w:rPr>
        <w:t xml:space="preserve">); </w:t>
      </w:r>
      <w:r w:rsidR="00120E5C" w:rsidRPr="000230C9">
        <w:rPr>
          <w:rFonts w:ascii="Arial" w:hAnsi="Arial" w:cs="Arial"/>
          <w:i/>
          <w:szCs w:val="20"/>
          <w:lang w:val="en-CA"/>
        </w:rPr>
        <w:t>Action</w:t>
      </w:r>
      <w:r w:rsidR="00120E5C" w:rsidRPr="000230C9">
        <w:rPr>
          <w:rFonts w:ascii="Arial" w:hAnsi="Arial" w:cs="Arial"/>
          <w:szCs w:val="20"/>
          <w:lang w:val="en-CA"/>
        </w:rPr>
        <w:t xml:space="preserve"> =</w:t>
      </w:r>
      <w:r w:rsidR="00806380" w:rsidRPr="000230C9">
        <w:rPr>
          <w:rFonts w:ascii="Arial" w:hAnsi="Arial" w:cs="Arial"/>
          <w:szCs w:val="20"/>
          <w:lang w:val="en-CA"/>
        </w:rPr>
        <w:t xml:space="preserve"> </w:t>
      </w:r>
      <w:r w:rsidR="00120E5C" w:rsidRPr="000230C9">
        <w:rPr>
          <w:rFonts w:ascii="Arial" w:hAnsi="Arial" w:cs="Arial"/>
          <w:szCs w:val="20"/>
          <w:lang w:val="en-CA"/>
        </w:rPr>
        <w:t>“C</w:t>
      </w:r>
      <w:r w:rsidR="00806380" w:rsidRPr="000230C9">
        <w:rPr>
          <w:rFonts w:ascii="Arial" w:hAnsi="Arial" w:cs="Arial"/>
          <w:szCs w:val="20"/>
          <w:lang w:val="en-CA"/>
        </w:rPr>
        <w:t>ontains</w:t>
      </w:r>
      <w:r w:rsidR="00120E5C" w:rsidRPr="000230C9">
        <w:rPr>
          <w:rFonts w:ascii="Arial" w:hAnsi="Arial" w:cs="Arial"/>
          <w:szCs w:val="20"/>
          <w:lang w:val="en-CA"/>
        </w:rPr>
        <w:t>”</w:t>
      </w:r>
      <w:r w:rsidR="00806380" w:rsidRPr="000230C9">
        <w:rPr>
          <w:rFonts w:ascii="Arial" w:hAnsi="Arial" w:cs="Arial"/>
          <w:szCs w:val="20"/>
          <w:lang w:val="en-CA"/>
        </w:rPr>
        <w:t xml:space="preserve"> Saturday</w:t>
      </w:r>
      <w:r w:rsidR="004D12BB" w:rsidRPr="000230C9">
        <w:rPr>
          <w:rFonts w:ascii="Arial" w:hAnsi="Arial" w:cs="Arial"/>
          <w:szCs w:val="20"/>
          <w:lang w:val="en-CA"/>
        </w:rPr>
        <w:t xml:space="preserve">; </w:t>
      </w:r>
      <w:r w:rsidR="004D12BB" w:rsidRPr="000230C9">
        <w:rPr>
          <w:rFonts w:ascii="Arial" w:hAnsi="Arial" w:cs="Arial"/>
          <w:b/>
          <w:szCs w:val="20"/>
          <w:lang w:val="en-CA"/>
        </w:rPr>
        <w:t>OR</w:t>
      </w:r>
    </w:p>
    <w:p w14:paraId="77F1B05F" w14:textId="77777777" w:rsidR="00806380" w:rsidRPr="000230C9" w:rsidRDefault="00940D94" w:rsidP="009A3D1C">
      <w:pPr>
        <w:pStyle w:val="TCNormaltext"/>
        <w:numPr>
          <w:ilvl w:val="2"/>
          <w:numId w:val="56"/>
        </w:numPr>
        <w:rPr>
          <w:rFonts w:ascii="Arial" w:hAnsi="Arial" w:cs="Arial"/>
          <w:szCs w:val="20"/>
          <w:lang w:val="en-CA"/>
        </w:rPr>
      </w:pPr>
      <w:r w:rsidRPr="000230C9">
        <w:rPr>
          <w:rFonts w:ascii="Arial" w:hAnsi="Arial" w:cs="Arial"/>
          <w:szCs w:val="20"/>
          <w:lang w:val="en-CA"/>
        </w:rPr>
        <w:t>Criteria 3</w:t>
      </w:r>
      <w:r w:rsidR="00120E5C" w:rsidRPr="000230C9">
        <w:rPr>
          <w:rFonts w:ascii="Arial" w:hAnsi="Arial" w:cs="Arial"/>
          <w:szCs w:val="20"/>
          <w:lang w:val="en-CA"/>
        </w:rPr>
        <w:t xml:space="preserve"> – </w:t>
      </w:r>
      <w:r w:rsidR="00120E5C" w:rsidRPr="000230C9">
        <w:rPr>
          <w:rFonts w:ascii="Arial" w:hAnsi="Arial" w:cs="Arial"/>
          <w:i/>
          <w:szCs w:val="20"/>
          <w:lang w:val="en-CA"/>
        </w:rPr>
        <w:t>Column</w:t>
      </w:r>
      <w:r w:rsidR="00120E5C" w:rsidRPr="000230C9">
        <w:rPr>
          <w:rFonts w:ascii="Arial" w:hAnsi="Arial" w:cs="Arial"/>
          <w:szCs w:val="20"/>
          <w:lang w:val="en-CA"/>
        </w:rPr>
        <w:t xml:space="preserve"> = </w:t>
      </w:r>
      <w:r w:rsidR="00806380" w:rsidRPr="000230C9">
        <w:rPr>
          <w:rFonts w:ascii="Arial" w:hAnsi="Arial" w:cs="Arial"/>
          <w:szCs w:val="20"/>
          <w:lang w:val="en-CA"/>
        </w:rPr>
        <w:t xml:space="preserve">The date column added in step </w:t>
      </w:r>
      <w:r w:rsidR="00120E5C" w:rsidRPr="000230C9">
        <w:rPr>
          <w:rFonts w:ascii="Arial" w:hAnsi="Arial" w:cs="Arial"/>
          <w:szCs w:val="20"/>
          <w:lang w:val="en-CA"/>
        </w:rPr>
        <w:t>(</w:t>
      </w:r>
      <w:r w:rsidR="00806380" w:rsidRPr="000230C9">
        <w:rPr>
          <w:rFonts w:ascii="Arial" w:hAnsi="Arial" w:cs="Arial"/>
          <w:szCs w:val="20"/>
          <w:lang w:val="en-CA"/>
        </w:rPr>
        <w:t>1</w:t>
      </w:r>
      <w:r w:rsidR="00120E5C" w:rsidRPr="000230C9">
        <w:rPr>
          <w:rFonts w:ascii="Arial" w:hAnsi="Arial" w:cs="Arial"/>
          <w:szCs w:val="20"/>
          <w:lang w:val="en-CA"/>
        </w:rPr>
        <w:t xml:space="preserve">); </w:t>
      </w:r>
      <w:r w:rsidR="00120E5C" w:rsidRPr="000230C9">
        <w:rPr>
          <w:rFonts w:ascii="Arial" w:hAnsi="Arial" w:cs="Arial"/>
          <w:i/>
          <w:szCs w:val="20"/>
          <w:lang w:val="en-CA"/>
        </w:rPr>
        <w:t xml:space="preserve">Action </w:t>
      </w:r>
      <w:r w:rsidR="00120E5C" w:rsidRPr="000230C9">
        <w:rPr>
          <w:rFonts w:ascii="Arial" w:hAnsi="Arial" w:cs="Arial"/>
          <w:szCs w:val="20"/>
          <w:lang w:val="en-CA"/>
        </w:rPr>
        <w:t>=</w:t>
      </w:r>
      <w:r w:rsidR="00806380" w:rsidRPr="000230C9">
        <w:rPr>
          <w:rFonts w:ascii="Arial" w:hAnsi="Arial" w:cs="Arial"/>
          <w:szCs w:val="20"/>
          <w:lang w:val="en-CA"/>
        </w:rPr>
        <w:t xml:space="preserve"> </w:t>
      </w:r>
      <w:r w:rsidR="00120E5C" w:rsidRPr="000230C9">
        <w:rPr>
          <w:rFonts w:ascii="Arial" w:hAnsi="Arial" w:cs="Arial"/>
          <w:szCs w:val="20"/>
          <w:lang w:val="en-CA"/>
        </w:rPr>
        <w:t>“C</w:t>
      </w:r>
      <w:r w:rsidR="00806380" w:rsidRPr="000230C9">
        <w:rPr>
          <w:rFonts w:ascii="Arial" w:hAnsi="Arial" w:cs="Arial"/>
          <w:szCs w:val="20"/>
          <w:lang w:val="en-CA"/>
        </w:rPr>
        <w:t>ontains</w:t>
      </w:r>
      <w:r w:rsidR="00120E5C" w:rsidRPr="000230C9">
        <w:rPr>
          <w:rFonts w:ascii="Arial" w:hAnsi="Arial" w:cs="Arial"/>
          <w:szCs w:val="20"/>
          <w:lang w:val="en-CA"/>
        </w:rPr>
        <w:t>”</w:t>
      </w:r>
      <w:r w:rsidR="00806380" w:rsidRPr="000230C9">
        <w:rPr>
          <w:rFonts w:ascii="Arial" w:hAnsi="Arial" w:cs="Arial"/>
          <w:szCs w:val="20"/>
          <w:lang w:val="en-CA"/>
        </w:rPr>
        <w:t xml:space="preserve"> Sunday</w:t>
      </w:r>
    </w:p>
    <w:p w14:paraId="0E081C29" w14:textId="574F2C68" w:rsidR="00940D94" w:rsidRPr="000230C9" w:rsidRDefault="005B3D42" w:rsidP="00120E5C">
      <w:pPr>
        <w:pStyle w:val="TCNormaltext"/>
        <w:ind w:left="720"/>
        <w:jc w:val="center"/>
        <w:rPr>
          <w:rFonts w:ascii="Arial" w:hAnsi="Arial" w:cs="Arial"/>
          <w:szCs w:val="20"/>
          <w:lang w:val="en-CA"/>
        </w:rPr>
      </w:pPr>
      <w:r w:rsidRPr="000230C9">
        <w:rPr>
          <w:noProof/>
          <w:lang w:val="en-US"/>
        </w:rPr>
        <w:drawing>
          <wp:inline distT="0" distB="0" distL="0" distR="0" wp14:anchorId="3BA15AB6" wp14:editId="34368ACE">
            <wp:extent cx="3976617" cy="2820083"/>
            <wp:effectExtent l="0" t="0" r="5080" b="0"/>
            <wp:docPr id="52444" name="Picture 5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87808" cy="2828019"/>
                    </a:xfrm>
                    <a:prstGeom prst="rect">
                      <a:avLst/>
                    </a:prstGeom>
                  </pic:spPr>
                </pic:pic>
              </a:graphicData>
            </a:graphic>
          </wp:inline>
        </w:drawing>
      </w:r>
    </w:p>
    <w:p w14:paraId="682CF6E2" w14:textId="43673813" w:rsidR="00806380" w:rsidRPr="000230C9" w:rsidRDefault="005B3D42" w:rsidP="00120E5C">
      <w:pPr>
        <w:pStyle w:val="TCNormaltext"/>
        <w:ind w:left="720"/>
        <w:jc w:val="center"/>
        <w:rPr>
          <w:rFonts w:ascii="Arial" w:hAnsi="Arial" w:cs="Arial"/>
          <w:szCs w:val="20"/>
          <w:lang w:val="en-CA"/>
        </w:rPr>
      </w:pPr>
      <w:r w:rsidRPr="000230C9">
        <w:rPr>
          <w:noProof/>
          <w:lang w:val="en-US"/>
        </w:rPr>
        <w:lastRenderedPageBreak/>
        <w:drawing>
          <wp:inline distT="0" distB="0" distL="0" distR="0" wp14:anchorId="750BD3F3" wp14:editId="58044985">
            <wp:extent cx="3977565" cy="2480691"/>
            <wp:effectExtent l="0" t="0" r="4445" b="0"/>
            <wp:docPr id="52443" name="Picture 5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83513" cy="2484401"/>
                    </a:xfrm>
                    <a:prstGeom prst="rect">
                      <a:avLst/>
                    </a:prstGeom>
                  </pic:spPr>
                </pic:pic>
              </a:graphicData>
            </a:graphic>
          </wp:inline>
        </w:drawing>
      </w:r>
    </w:p>
    <w:p w14:paraId="20081977" w14:textId="77777777" w:rsidR="00120E5C" w:rsidRPr="000230C9" w:rsidRDefault="00806380" w:rsidP="009A3D1C">
      <w:pPr>
        <w:pStyle w:val="TCNormaltext"/>
        <w:numPr>
          <w:ilvl w:val="1"/>
          <w:numId w:val="25"/>
        </w:numPr>
        <w:rPr>
          <w:rFonts w:ascii="Arial" w:hAnsi="Arial" w:cs="Arial"/>
          <w:szCs w:val="20"/>
          <w:lang w:val="en-CA"/>
        </w:rPr>
      </w:pPr>
      <w:r w:rsidRPr="000230C9">
        <w:rPr>
          <w:rFonts w:ascii="Arial" w:hAnsi="Arial" w:cs="Arial"/>
          <w:szCs w:val="20"/>
          <w:lang w:val="en-CA"/>
        </w:rPr>
        <w:t xml:space="preserve">An </w:t>
      </w:r>
      <w:r w:rsidR="00120E5C" w:rsidRPr="000230C9">
        <w:rPr>
          <w:rFonts w:ascii="Arial" w:hAnsi="Arial" w:cs="Arial"/>
          <w:szCs w:val="20"/>
          <w:lang w:val="en-CA"/>
        </w:rPr>
        <w:t>Extraction R</w:t>
      </w:r>
      <w:r w:rsidRPr="000230C9">
        <w:rPr>
          <w:rFonts w:ascii="Arial" w:hAnsi="Arial" w:cs="Arial"/>
          <w:szCs w:val="20"/>
          <w:lang w:val="en-CA"/>
        </w:rPr>
        <w:t xml:space="preserve">eport </w:t>
      </w:r>
      <w:r w:rsidR="00120E5C" w:rsidRPr="000230C9">
        <w:rPr>
          <w:rFonts w:ascii="Arial" w:hAnsi="Arial" w:cs="Arial"/>
          <w:szCs w:val="20"/>
          <w:lang w:val="en-CA"/>
        </w:rPr>
        <w:t xml:space="preserve">and Extraction WK </w:t>
      </w:r>
      <w:r w:rsidRPr="000230C9">
        <w:rPr>
          <w:rFonts w:ascii="Arial" w:hAnsi="Arial" w:cs="Arial"/>
          <w:szCs w:val="20"/>
          <w:lang w:val="en-CA"/>
        </w:rPr>
        <w:t xml:space="preserve">will be created on </w:t>
      </w:r>
      <w:r w:rsidR="00120E5C" w:rsidRPr="000230C9">
        <w:rPr>
          <w:rFonts w:ascii="Arial" w:hAnsi="Arial" w:cs="Arial"/>
          <w:szCs w:val="20"/>
          <w:lang w:val="en-CA"/>
        </w:rPr>
        <w:t xml:space="preserve">two </w:t>
      </w:r>
      <w:r w:rsidRPr="000230C9">
        <w:rPr>
          <w:rFonts w:ascii="Arial" w:hAnsi="Arial" w:cs="Arial"/>
          <w:szCs w:val="20"/>
          <w:lang w:val="en-CA"/>
        </w:rPr>
        <w:t>new worksheet</w:t>
      </w:r>
      <w:r w:rsidR="00120E5C" w:rsidRPr="000230C9">
        <w:rPr>
          <w:rFonts w:ascii="Arial" w:hAnsi="Arial" w:cs="Arial"/>
          <w:szCs w:val="20"/>
          <w:lang w:val="en-CA"/>
        </w:rPr>
        <w:t>s.</w:t>
      </w:r>
    </w:p>
    <w:p w14:paraId="71C5AA24" w14:textId="77777777" w:rsidR="008C2D2C" w:rsidRPr="000230C9" w:rsidRDefault="008C2D2C" w:rsidP="009E1BF6">
      <w:pPr>
        <w:pStyle w:val="TCNormaltext"/>
        <w:numPr>
          <w:ilvl w:val="2"/>
          <w:numId w:val="49"/>
        </w:numPr>
        <w:ind w:left="2160"/>
        <w:rPr>
          <w:rFonts w:ascii="Arial" w:hAnsi="Arial" w:cs="Arial"/>
          <w:szCs w:val="20"/>
          <w:lang w:val="en-CA"/>
        </w:rPr>
      </w:pPr>
      <w:r w:rsidRPr="000230C9">
        <w:rPr>
          <w:rFonts w:ascii="Arial" w:hAnsi="Arial" w:cs="Arial"/>
          <w:szCs w:val="20"/>
          <w:lang w:val="en-CA"/>
        </w:rPr>
        <w:t xml:space="preserve">The Extraction Report is a </w:t>
      </w:r>
      <w:r w:rsidR="00806380" w:rsidRPr="000230C9">
        <w:rPr>
          <w:rFonts w:ascii="Arial" w:hAnsi="Arial" w:cs="Arial"/>
          <w:szCs w:val="20"/>
          <w:lang w:val="en-CA"/>
        </w:rPr>
        <w:t>listing all of the journal entries meeting the criteria selected</w:t>
      </w:r>
      <w:r w:rsidRPr="000230C9">
        <w:rPr>
          <w:rFonts w:ascii="Arial" w:hAnsi="Arial" w:cs="Arial"/>
          <w:szCs w:val="20"/>
          <w:lang w:val="en-CA"/>
        </w:rPr>
        <w:t xml:space="preserve"> (four columns are added to the end sheet). This report will only be generated if the criteria </w:t>
      </w:r>
      <w:r w:rsidR="003E19DC" w:rsidRPr="000230C9">
        <w:rPr>
          <w:rFonts w:ascii="Arial" w:hAnsi="Arial" w:cs="Arial"/>
          <w:szCs w:val="20"/>
          <w:lang w:val="en-CA"/>
        </w:rPr>
        <w:t xml:space="preserve">are </w:t>
      </w:r>
      <w:r w:rsidRPr="000230C9">
        <w:rPr>
          <w:rFonts w:ascii="Arial" w:hAnsi="Arial" w:cs="Arial"/>
          <w:szCs w:val="20"/>
          <w:lang w:val="en-CA"/>
        </w:rPr>
        <w:t>met, so in this case: Criteria 1 OR Criteria 2 OR Criteria 3.</w:t>
      </w:r>
    </w:p>
    <w:p w14:paraId="471D24F5" w14:textId="77777777" w:rsidR="008C2D2C" w:rsidRPr="000230C9" w:rsidRDefault="008C2D2C" w:rsidP="009E1BF6">
      <w:pPr>
        <w:pStyle w:val="TCNormaltext"/>
        <w:numPr>
          <w:ilvl w:val="2"/>
          <w:numId w:val="49"/>
        </w:numPr>
        <w:ind w:left="2160"/>
        <w:rPr>
          <w:rFonts w:ascii="Arial" w:hAnsi="Arial" w:cs="Arial"/>
          <w:szCs w:val="20"/>
          <w:lang w:val="en-CA"/>
        </w:rPr>
      </w:pPr>
      <w:r w:rsidRPr="000230C9">
        <w:rPr>
          <w:rFonts w:ascii="Arial" w:hAnsi="Arial" w:cs="Arial"/>
          <w:szCs w:val="20"/>
          <w:lang w:val="en-CA"/>
        </w:rPr>
        <w:t>The Extraction WK is the entire journal entry list with the three columns added to the end, showing what entries matched what criteria individually. This sheet is not needed for the aggregation of journal entries and may be deleted.</w:t>
      </w:r>
    </w:p>
    <w:p w14:paraId="441FAAD6" w14:textId="64A2B9C5" w:rsidR="00806380" w:rsidRPr="000230C9" w:rsidRDefault="005B3D42" w:rsidP="008C2D2C">
      <w:pPr>
        <w:pStyle w:val="TCNormaltext"/>
        <w:ind w:left="1854"/>
        <w:jc w:val="center"/>
        <w:rPr>
          <w:rFonts w:ascii="Arial" w:hAnsi="Arial" w:cs="Arial"/>
          <w:szCs w:val="20"/>
        </w:rPr>
      </w:pPr>
      <w:r w:rsidRPr="000230C9">
        <w:rPr>
          <w:noProof/>
          <w:lang w:val="en-US"/>
        </w:rPr>
        <w:lastRenderedPageBreak/>
        <w:drawing>
          <wp:inline distT="0" distB="0" distL="0" distR="0" wp14:anchorId="67E27FA9" wp14:editId="416F5A22">
            <wp:extent cx="3711711" cy="1472663"/>
            <wp:effectExtent l="0" t="0" r="3175" b="0"/>
            <wp:docPr id="52445" name="Picture 5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20296" cy="1476069"/>
                    </a:xfrm>
                    <a:prstGeom prst="rect">
                      <a:avLst/>
                    </a:prstGeom>
                  </pic:spPr>
                </pic:pic>
              </a:graphicData>
            </a:graphic>
          </wp:inline>
        </w:drawing>
      </w:r>
    </w:p>
    <w:p w14:paraId="0DE9B9CC" w14:textId="3571DF24" w:rsidR="00C138F6" w:rsidRPr="000230C9" w:rsidRDefault="00C138F6" w:rsidP="009A3D1C">
      <w:pPr>
        <w:pStyle w:val="TCNormaltext"/>
        <w:numPr>
          <w:ilvl w:val="1"/>
          <w:numId w:val="25"/>
        </w:numPr>
        <w:rPr>
          <w:rFonts w:ascii="Arial" w:hAnsi="Arial" w:cs="Arial"/>
          <w:szCs w:val="20"/>
          <w:lang w:val="en-CA"/>
        </w:rPr>
      </w:pPr>
      <w:r w:rsidRPr="000230C9">
        <w:rPr>
          <w:rFonts w:ascii="Arial" w:hAnsi="Arial" w:cs="Arial"/>
          <w:szCs w:val="20"/>
          <w:lang w:val="en-CA"/>
        </w:rPr>
        <w:t>Rename the Extraction Report worksheet “Test #</w:t>
      </w:r>
      <w:r w:rsidR="00953712" w:rsidRPr="000230C9">
        <w:rPr>
          <w:rFonts w:ascii="Arial" w:hAnsi="Arial" w:cs="Arial"/>
          <w:szCs w:val="20"/>
          <w:lang w:val="en-CA"/>
        </w:rPr>
        <w:t>10</w:t>
      </w:r>
      <w:r w:rsidRPr="000230C9">
        <w:rPr>
          <w:rFonts w:ascii="Arial" w:hAnsi="Arial" w:cs="Arial"/>
          <w:szCs w:val="20"/>
          <w:lang w:val="en-CA"/>
        </w:rPr>
        <w:t xml:space="preserve">”, which will be the worksheet used in the </w:t>
      </w:r>
      <w:hyperlink w:anchor="Selecting_Journal_Entries_To_Test" w:history="1">
        <w:r w:rsidR="00F47904" w:rsidRPr="000230C9">
          <w:rPr>
            <w:rStyle w:val="Hyperlink"/>
            <w:rFonts w:ascii="Arial" w:hAnsi="Arial" w:cs="Arial"/>
            <w:szCs w:val="20"/>
            <w:lang w:val="en-CA"/>
          </w:rPr>
          <w:t>Selecting journal entries to t</w:t>
        </w:r>
        <w:r w:rsidR="009F6CCA" w:rsidRPr="000230C9">
          <w:rPr>
            <w:rStyle w:val="Hyperlink"/>
            <w:rFonts w:ascii="Arial" w:hAnsi="Arial" w:cs="Arial"/>
            <w:szCs w:val="20"/>
            <w:lang w:val="en-CA"/>
          </w:rPr>
          <w:t>est</w:t>
        </w:r>
      </w:hyperlink>
      <w:r w:rsidRPr="000230C9">
        <w:rPr>
          <w:rFonts w:ascii="Arial" w:hAnsi="Arial" w:cs="Arial"/>
          <w:szCs w:val="20"/>
          <w:lang w:val="en-CA"/>
        </w:rPr>
        <w:t xml:space="preserve"> section below.</w:t>
      </w:r>
    </w:p>
    <w:p w14:paraId="3F69F82E" w14:textId="77777777" w:rsidR="00953712" w:rsidRPr="000230C9" w:rsidRDefault="00953712" w:rsidP="00423FAA">
      <w:pPr>
        <w:pStyle w:val="Heading2"/>
        <w:rPr>
          <w:color w:val="92D050"/>
          <w:lang w:val="en-CA"/>
        </w:rPr>
      </w:pPr>
      <w:bookmarkStart w:id="103" w:name="_Toc444073280"/>
      <w:bookmarkStart w:id="104" w:name="_Toc457229786"/>
      <w:r w:rsidRPr="000230C9">
        <w:rPr>
          <w:color w:val="92D050"/>
          <w:lang w:val="en-CA"/>
        </w:rPr>
        <w:t>Characteristic #11: Seldom Used Accounts</w:t>
      </w:r>
      <w:bookmarkEnd w:id="103"/>
      <w:bookmarkEnd w:id="104"/>
      <w:r w:rsidRPr="000230C9">
        <w:rPr>
          <w:color w:val="92D050"/>
          <w:lang w:val="en-CA"/>
        </w:rPr>
        <w:t xml:space="preserve"> </w:t>
      </w:r>
    </w:p>
    <w:p w14:paraId="5F62BFEC" w14:textId="77777777" w:rsidR="00953712" w:rsidRPr="000230C9" w:rsidRDefault="00953712" w:rsidP="00953712">
      <w:pPr>
        <w:pStyle w:val="TCNormaltext"/>
        <w:ind w:left="0"/>
        <w:rPr>
          <w:rFonts w:ascii="Arial" w:hAnsi="Arial" w:cs="Arial"/>
          <w:szCs w:val="20"/>
          <w:lang w:val="en-CA"/>
        </w:rPr>
      </w:pPr>
      <w:r w:rsidRPr="000230C9">
        <w:rPr>
          <w:rFonts w:ascii="Arial" w:hAnsi="Arial" w:cs="Arial"/>
          <w:szCs w:val="20"/>
          <w:lang w:val="en-CA"/>
        </w:rPr>
        <w:t xml:space="preserve">Entries exhibiting this characteristic have been booked to GL accounts that appear less than X number (parameter value) times in the journal entry listing in a given period.   </w:t>
      </w:r>
    </w:p>
    <w:p w14:paraId="6A6997F3" w14:textId="77777777" w:rsidR="00953712" w:rsidRPr="000230C9" w:rsidRDefault="00953712" w:rsidP="00953712">
      <w:pPr>
        <w:pStyle w:val="TCNormaltext"/>
        <w:ind w:left="0"/>
        <w:rPr>
          <w:rFonts w:ascii="Arial" w:hAnsi="Arial" w:cs="Arial"/>
          <w:szCs w:val="20"/>
          <w:u w:val="single"/>
          <w:lang w:val="en-CA"/>
        </w:rPr>
      </w:pPr>
      <w:r w:rsidRPr="000230C9">
        <w:rPr>
          <w:rFonts w:ascii="Arial" w:hAnsi="Arial" w:cs="Arial"/>
          <w:szCs w:val="20"/>
          <w:u w:val="single"/>
          <w:lang w:val="en-CA"/>
        </w:rPr>
        <w:t>Suggested method to identify journal entries exhibiting this characteristic:</w:t>
      </w:r>
    </w:p>
    <w:p w14:paraId="6FF72F99" w14:textId="32D7CC5F" w:rsidR="003A4E61" w:rsidRPr="000230C9" w:rsidRDefault="00BC0112" w:rsidP="00FD1EFB">
      <w:pPr>
        <w:pStyle w:val="TCNormaltext"/>
        <w:numPr>
          <w:ilvl w:val="0"/>
          <w:numId w:val="33"/>
        </w:numPr>
        <w:rPr>
          <w:rFonts w:ascii="Arial" w:hAnsi="Arial" w:cs="Arial"/>
          <w:noProof/>
          <w:szCs w:val="20"/>
          <w:lang w:val="en-US"/>
        </w:rPr>
      </w:pPr>
      <w:r w:rsidRPr="000230C9">
        <w:rPr>
          <w:noProof/>
          <w:lang w:val="en-US"/>
        </w:rPr>
        <w:drawing>
          <wp:inline distT="0" distB="0" distL="0" distR="0" wp14:anchorId="6F28F077" wp14:editId="109DF5ED">
            <wp:extent cx="220636" cy="201168"/>
            <wp:effectExtent l="0" t="0" r="8255" b="8890"/>
            <wp:docPr id="52377" name="Picture 5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636" cy="201168"/>
                    </a:xfrm>
                    <a:prstGeom prst="rect">
                      <a:avLst/>
                    </a:prstGeom>
                  </pic:spPr>
                </pic:pic>
              </a:graphicData>
            </a:graphic>
          </wp:inline>
        </w:drawing>
      </w:r>
      <w:r w:rsidR="003A4E61" w:rsidRPr="000230C9">
        <w:rPr>
          <w:rFonts w:ascii="Arial" w:hAnsi="Arial" w:cs="Arial"/>
          <w:noProof/>
          <w:szCs w:val="20"/>
          <w:lang w:val="en-US"/>
        </w:rPr>
        <w:t xml:space="preserve">  </w:t>
      </w:r>
      <w:r w:rsidR="00FD1EFB" w:rsidRPr="000230C9">
        <w:rPr>
          <w:rFonts w:ascii="Arial" w:hAnsi="Arial" w:cs="Arial"/>
          <w:noProof/>
          <w:szCs w:val="20"/>
          <w:lang w:val="en-US"/>
        </w:rPr>
        <w:t xml:space="preserve">Use the </w:t>
      </w:r>
      <w:r w:rsidR="003A4E61" w:rsidRPr="000230C9">
        <w:rPr>
          <w:rFonts w:ascii="Arial" w:hAnsi="Arial" w:cs="Arial"/>
          <w:noProof/>
          <w:szCs w:val="20"/>
          <w:lang w:val="en-US"/>
        </w:rPr>
        <w:t>Summarize &gt; Advanced Summary</w:t>
      </w:r>
      <w:r w:rsidR="00FD1EFB" w:rsidRPr="000230C9">
        <w:rPr>
          <w:rFonts w:ascii="Arial" w:hAnsi="Arial" w:cs="Arial"/>
          <w:noProof/>
          <w:szCs w:val="20"/>
          <w:lang w:val="en-US"/>
        </w:rPr>
        <w:t xml:space="preserve"> tool to count the number of times that a GL account appears in the journal entry data set.</w:t>
      </w:r>
    </w:p>
    <w:p w14:paraId="78E9F71E" w14:textId="77777777" w:rsidR="003A4E61" w:rsidRPr="000230C9" w:rsidRDefault="003A4E61" w:rsidP="00066E62">
      <w:pPr>
        <w:pStyle w:val="TCNormaltext"/>
        <w:numPr>
          <w:ilvl w:val="1"/>
          <w:numId w:val="65"/>
        </w:numPr>
        <w:rPr>
          <w:rFonts w:ascii="Arial" w:hAnsi="Arial" w:cs="Arial"/>
          <w:noProof/>
          <w:szCs w:val="20"/>
          <w:lang w:val="en-US"/>
        </w:rPr>
      </w:pPr>
      <w:r w:rsidRPr="000230C9">
        <w:rPr>
          <w:rFonts w:ascii="Arial" w:hAnsi="Arial" w:cs="Arial"/>
          <w:szCs w:val="20"/>
          <w:lang w:val="en-CA"/>
        </w:rPr>
        <w:t xml:space="preserve">For the “Column to Summarize”, select the G/L account number column.     </w:t>
      </w:r>
    </w:p>
    <w:p w14:paraId="42BA2186" w14:textId="77777777" w:rsidR="003A4E61" w:rsidRPr="000230C9" w:rsidRDefault="003A4E61" w:rsidP="00066E62">
      <w:pPr>
        <w:pStyle w:val="TCNormaltext"/>
        <w:numPr>
          <w:ilvl w:val="1"/>
          <w:numId w:val="65"/>
        </w:numPr>
        <w:rPr>
          <w:rFonts w:ascii="Arial" w:hAnsi="Arial" w:cs="Arial"/>
          <w:noProof/>
          <w:szCs w:val="20"/>
          <w:lang w:val="en-US"/>
        </w:rPr>
      </w:pPr>
      <w:r w:rsidRPr="000230C9">
        <w:rPr>
          <w:rFonts w:ascii="Arial" w:hAnsi="Arial" w:cs="Arial"/>
          <w:szCs w:val="20"/>
          <w:lang w:val="en-CA"/>
        </w:rPr>
        <w:t xml:space="preserve">For “Group items”, </w:t>
      </w:r>
      <w:r w:rsidRPr="000230C9">
        <w:rPr>
          <w:rFonts w:ascii="Arial" w:hAnsi="Arial" w:cs="Arial"/>
          <w:i/>
          <w:szCs w:val="20"/>
          <w:lang w:val="en-CA"/>
        </w:rPr>
        <w:t>Group by</w:t>
      </w:r>
      <w:r w:rsidRPr="000230C9">
        <w:rPr>
          <w:rFonts w:ascii="Arial" w:hAnsi="Arial" w:cs="Arial"/>
          <w:szCs w:val="20"/>
          <w:lang w:val="en-CA"/>
        </w:rPr>
        <w:t xml:space="preserve"> the G/L account column. Select whether results should be ascending or descending order.  </w:t>
      </w:r>
    </w:p>
    <w:p w14:paraId="79A4F39C" w14:textId="77777777" w:rsidR="003A4E61" w:rsidRPr="000230C9" w:rsidRDefault="003A4E61" w:rsidP="00066E62">
      <w:pPr>
        <w:pStyle w:val="TCNormaltext"/>
        <w:numPr>
          <w:ilvl w:val="1"/>
          <w:numId w:val="65"/>
        </w:numPr>
        <w:rPr>
          <w:rFonts w:ascii="Arial" w:hAnsi="Arial" w:cs="Arial"/>
          <w:noProof/>
          <w:szCs w:val="20"/>
          <w:lang w:val="en-US"/>
        </w:rPr>
      </w:pPr>
      <w:r w:rsidRPr="000230C9">
        <w:rPr>
          <w:rFonts w:ascii="Arial" w:hAnsi="Arial" w:cs="Arial"/>
          <w:szCs w:val="20"/>
          <w:lang w:val="en-CA"/>
        </w:rPr>
        <w:t xml:space="preserve">Select “Summary output” and check “Include statistics”. Click </w:t>
      </w:r>
      <w:r w:rsidR="00AC58BE" w:rsidRPr="000230C9">
        <w:rPr>
          <w:rFonts w:ascii="Arial" w:hAnsi="Arial" w:cs="Arial"/>
          <w:szCs w:val="20"/>
          <w:lang w:val="en-CA"/>
        </w:rPr>
        <w:t>the “</w:t>
      </w:r>
      <w:r w:rsidRPr="000230C9">
        <w:rPr>
          <w:rFonts w:ascii="Arial" w:hAnsi="Arial" w:cs="Arial"/>
          <w:szCs w:val="20"/>
          <w:lang w:val="en-CA"/>
        </w:rPr>
        <w:t>Select Statistics</w:t>
      </w:r>
      <w:r w:rsidR="00AC58BE" w:rsidRPr="000230C9">
        <w:rPr>
          <w:rFonts w:ascii="Arial" w:hAnsi="Arial" w:cs="Arial"/>
          <w:szCs w:val="20"/>
          <w:lang w:val="en-CA"/>
        </w:rPr>
        <w:t>”</w:t>
      </w:r>
      <w:r w:rsidRPr="000230C9">
        <w:rPr>
          <w:rFonts w:ascii="Arial" w:hAnsi="Arial" w:cs="Arial"/>
          <w:szCs w:val="20"/>
          <w:lang w:val="en-CA"/>
        </w:rPr>
        <w:t xml:space="preserve"> button and ensure that </w:t>
      </w:r>
      <w:r w:rsidR="00AC58BE" w:rsidRPr="000230C9">
        <w:rPr>
          <w:rFonts w:ascii="Arial" w:hAnsi="Arial" w:cs="Arial"/>
          <w:szCs w:val="20"/>
          <w:lang w:val="en-CA"/>
        </w:rPr>
        <w:t>“</w:t>
      </w:r>
      <w:r w:rsidRPr="000230C9">
        <w:rPr>
          <w:rFonts w:ascii="Arial" w:hAnsi="Arial" w:cs="Arial"/>
          <w:szCs w:val="20"/>
          <w:lang w:val="en-CA"/>
        </w:rPr>
        <w:t>Count</w:t>
      </w:r>
      <w:r w:rsidR="00AC58BE" w:rsidRPr="000230C9">
        <w:rPr>
          <w:rFonts w:ascii="Arial" w:hAnsi="Arial" w:cs="Arial"/>
          <w:szCs w:val="20"/>
          <w:lang w:val="en-CA"/>
        </w:rPr>
        <w:t>”</w:t>
      </w:r>
      <w:r w:rsidRPr="000230C9">
        <w:rPr>
          <w:rFonts w:ascii="Arial" w:hAnsi="Arial" w:cs="Arial"/>
          <w:szCs w:val="20"/>
          <w:lang w:val="en-CA"/>
        </w:rPr>
        <w:t xml:space="preserve"> is checked.</w:t>
      </w:r>
    </w:p>
    <w:p w14:paraId="48229105" w14:textId="35A860CF" w:rsidR="003A4E61" w:rsidRPr="000230C9" w:rsidRDefault="001025A1" w:rsidP="003A4E61">
      <w:pPr>
        <w:pStyle w:val="TCNormaltext"/>
        <w:ind w:left="0"/>
        <w:jc w:val="center"/>
        <w:rPr>
          <w:rFonts w:ascii="Arial" w:hAnsi="Arial" w:cs="Arial"/>
          <w:szCs w:val="20"/>
          <w:lang w:val="en-CA"/>
        </w:rPr>
      </w:pPr>
      <w:r w:rsidRPr="000230C9">
        <w:rPr>
          <w:noProof/>
          <w:lang w:val="en-US"/>
        </w:rPr>
        <w:lastRenderedPageBreak/>
        <w:drawing>
          <wp:inline distT="0" distB="0" distL="0" distR="0" wp14:anchorId="5E439475" wp14:editId="082D6A12">
            <wp:extent cx="4610459" cy="3046021"/>
            <wp:effectExtent l="0" t="0" r="0" b="2540"/>
            <wp:docPr id="52390" name="Picture 5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18097" cy="3051067"/>
                    </a:xfrm>
                    <a:prstGeom prst="rect">
                      <a:avLst/>
                    </a:prstGeom>
                  </pic:spPr>
                </pic:pic>
              </a:graphicData>
            </a:graphic>
          </wp:inline>
        </w:drawing>
      </w:r>
    </w:p>
    <w:p w14:paraId="712255A3" w14:textId="77777777" w:rsidR="003A4E61" w:rsidRPr="000230C9" w:rsidRDefault="003A4E61" w:rsidP="00066E62">
      <w:pPr>
        <w:pStyle w:val="TCNormaltext"/>
        <w:numPr>
          <w:ilvl w:val="1"/>
          <w:numId w:val="65"/>
        </w:numPr>
        <w:rPr>
          <w:rFonts w:ascii="Arial" w:hAnsi="Arial" w:cs="Arial"/>
          <w:szCs w:val="20"/>
          <w:lang w:val="en-CA"/>
        </w:rPr>
      </w:pPr>
      <w:r w:rsidRPr="000230C9">
        <w:rPr>
          <w:rFonts w:ascii="Arial" w:hAnsi="Arial" w:cs="Arial"/>
          <w:szCs w:val="20"/>
          <w:lang w:val="en-CA"/>
        </w:rPr>
        <w:t xml:space="preserve">A summary table will be produced in a new tab with </w:t>
      </w:r>
      <w:r w:rsidR="00170E49" w:rsidRPr="000230C9">
        <w:rPr>
          <w:rFonts w:ascii="Arial" w:hAnsi="Arial" w:cs="Arial"/>
          <w:szCs w:val="20"/>
          <w:lang w:val="en-CA"/>
        </w:rPr>
        <w:t>a summary of how many times an account has been used</w:t>
      </w:r>
      <w:r w:rsidRPr="000230C9">
        <w:rPr>
          <w:rFonts w:ascii="Arial" w:hAnsi="Arial" w:cs="Arial"/>
          <w:szCs w:val="20"/>
          <w:lang w:val="en-CA"/>
        </w:rPr>
        <w:t xml:space="preserve">. The worksheet is automatically named “Advanced Summary”. </w:t>
      </w:r>
    </w:p>
    <w:p w14:paraId="4D3C52D6" w14:textId="160DF844" w:rsidR="00FD1EFB" w:rsidRPr="000230C9" w:rsidRDefault="005B3D42" w:rsidP="00FD1EFB">
      <w:pPr>
        <w:pStyle w:val="TCNormaltext"/>
        <w:ind w:left="1440"/>
        <w:rPr>
          <w:rFonts w:ascii="Arial" w:hAnsi="Arial" w:cs="Arial"/>
          <w:szCs w:val="20"/>
          <w:lang w:val="en-CA"/>
        </w:rPr>
      </w:pPr>
      <w:r w:rsidRPr="000230C9">
        <w:rPr>
          <w:noProof/>
          <w:lang w:val="en-US"/>
        </w:rPr>
        <w:drawing>
          <wp:inline distT="0" distB="0" distL="0" distR="0" wp14:anchorId="3B46C518" wp14:editId="31818764">
            <wp:extent cx="2904134" cy="1141464"/>
            <wp:effectExtent l="0" t="0" r="0" b="1905"/>
            <wp:docPr id="52261" name="Picture 5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16796" cy="1146441"/>
                    </a:xfrm>
                    <a:prstGeom prst="rect">
                      <a:avLst/>
                    </a:prstGeom>
                  </pic:spPr>
                </pic:pic>
              </a:graphicData>
            </a:graphic>
          </wp:inline>
        </w:drawing>
      </w:r>
    </w:p>
    <w:p w14:paraId="1E42C911" w14:textId="3A775204" w:rsidR="00953712" w:rsidRPr="000230C9" w:rsidRDefault="00BC0112" w:rsidP="00FD1EFB">
      <w:pPr>
        <w:pStyle w:val="TCNormaltext"/>
        <w:numPr>
          <w:ilvl w:val="0"/>
          <w:numId w:val="33"/>
        </w:numPr>
        <w:rPr>
          <w:rFonts w:ascii="Arial" w:hAnsi="Arial" w:cs="Arial"/>
          <w:noProof/>
          <w:szCs w:val="20"/>
          <w:lang w:val="en-US"/>
        </w:rPr>
      </w:pPr>
      <w:r w:rsidRPr="000230C9">
        <w:rPr>
          <w:noProof/>
          <w:lang w:val="en-US"/>
        </w:rPr>
        <w:lastRenderedPageBreak/>
        <w:drawing>
          <wp:inline distT="0" distB="0" distL="0" distR="0" wp14:anchorId="7B4553FB" wp14:editId="2DB3B8EC">
            <wp:extent cx="207658" cy="201168"/>
            <wp:effectExtent l="0" t="0" r="1905" b="8890"/>
            <wp:docPr id="52378" name="Picture 5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58" cy="201168"/>
                    </a:xfrm>
                    <a:prstGeom prst="rect">
                      <a:avLst/>
                    </a:prstGeom>
                  </pic:spPr>
                </pic:pic>
              </a:graphicData>
            </a:graphic>
          </wp:inline>
        </w:drawing>
      </w:r>
      <w:r w:rsidR="00953712" w:rsidRPr="000230C9">
        <w:rPr>
          <w:rFonts w:ascii="Arial" w:hAnsi="Arial" w:cs="Arial"/>
          <w:noProof/>
          <w:szCs w:val="20"/>
          <w:lang w:val="en-US"/>
        </w:rPr>
        <w:t>Use the Filter Tool to filter the “</w:t>
      </w:r>
      <w:r w:rsidR="00FD1EFB" w:rsidRPr="000230C9">
        <w:rPr>
          <w:rFonts w:ascii="Arial" w:hAnsi="Arial" w:cs="Arial"/>
          <w:noProof/>
          <w:szCs w:val="20"/>
          <w:lang w:val="en-US"/>
        </w:rPr>
        <w:t>G/L Account #.</w:t>
      </w:r>
      <w:r w:rsidR="00953712" w:rsidRPr="000230C9">
        <w:rPr>
          <w:rFonts w:ascii="Arial" w:hAnsi="Arial" w:cs="Arial"/>
          <w:noProof/>
          <w:szCs w:val="20"/>
          <w:lang w:val="en-US"/>
        </w:rPr>
        <w:t>Count” column to show only G</w:t>
      </w:r>
      <w:r w:rsidR="00170E49" w:rsidRPr="000230C9">
        <w:rPr>
          <w:rFonts w:ascii="Arial" w:hAnsi="Arial" w:cs="Arial"/>
          <w:noProof/>
          <w:szCs w:val="20"/>
          <w:lang w:val="en-US"/>
        </w:rPr>
        <w:t>/</w:t>
      </w:r>
      <w:r w:rsidR="00953712" w:rsidRPr="000230C9">
        <w:rPr>
          <w:rFonts w:ascii="Arial" w:hAnsi="Arial" w:cs="Arial"/>
          <w:noProof/>
          <w:szCs w:val="20"/>
          <w:lang w:val="en-US"/>
        </w:rPr>
        <w:t>L accounts that occur a certain number of times in the journal entry listing</w:t>
      </w:r>
      <w:r w:rsidR="00170E49" w:rsidRPr="000230C9">
        <w:rPr>
          <w:rFonts w:ascii="Arial" w:hAnsi="Arial" w:cs="Arial"/>
          <w:noProof/>
          <w:szCs w:val="20"/>
          <w:lang w:val="en-US"/>
        </w:rPr>
        <w:t>.</w:t>
      </w:r>
      <w:r w:rsidR="00170E49" w:rsidRPr="000230C9" w:rsidDel="00170E49">
        <w:rPr>
          <w:rFonts w:ascii="Arial" w:hAnsi="Arial" w:cs="Arial"/>
          <w:noProof/>
          <w:szCs w:val="20"/>
          <w:lang w:val="en-US"/>
        </w:rPr>
        <w:t xml:space="preserve"> </w:t>
      </w:r>
    </w:p>
    <w:p w14:paraId="0328452E" w14:textId="07CB05DC" w:rsidR="00953712" w:rsidRPr="000230C9" w:rsidRDefault="00BC0112" w:rsidP="00FD1EFB">
      <w:pPr>
        <w:pStyle w:val="TCNormaltext"/>
        <w:numPr>
          <w:ilvl w:val="0"/>
          <w:numId w:val="33"/>
        </w:numPr>
        <w:rPr>
          <w:rFonts w:ascii="Arial" w:hAnsi="Arial" w:cs="Arial"/>
          <w:noProof/>
          <w:szCs w:val="20"/>
          <w:lang w:val="en-US"/>
        </w:rPr>
      </w:pPr>
      <w:r w:rsidRPr="000230C9">
        <w:rPr>
          <w:noProof/>
          <w:lang w:val="en-US"/>
        </w:rPr>
        <w:drawing>
          <wp:inline distT="0" distB="0" distL="0" distR="0" wp14:anchorId="73ACF79B" wp14:editId="4DA3E40D">
            <wp:extent cx="183675" cy="201168"/>
            <wp:effectExtent l="0" t="0" r="6985" b="8890"/>
            <wp:docPr id="52379" name="Picture 5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675" cy="201168"/>
                    </a:xfrm>
                    <a:prstGeom prst="rect">
                      <a:avLst/>
                    </a:prstGeom>
                  </pic:spPr>
                </pic:pic>
              </a:graphicData>
            </a:graphic>
          </wp:inline>
        </w:drawing>
      </w:r>
      <w:r w:rsidR="00953712" w:rsidRPr="000230C9">
        <w:rPr>
          <w:rFonts w:ascii="Arial" w:hAnsi="Arial" w:cs="Arial"/>
          <w:noProof/>
          <w:szCs w:val="20"/>
          <w:lang w:val="en-US"/>
        </w:rPr>
        <w:t xml:space="preserve">Extract Visible Cells on the filtered worksheet, step </w:t>
      </w:r>
      <w:r w:rsidR="00FD1EFB" w:rsidRPr="000230C9">
        <w:rPr>
          <w:rFonts w:ascii="Arial" w:hAnsi="Arial" w:cs="Arial"/>
          <w:noProof/>
          <w:szCs w:val="20"/>
          <w:lang w:val="en-US"/>
        </w:rPr>
        <w:t>(2)</w:t>
      </w:r>
      <w:r w:rsidR="00170E49" w:rsidRPr="000230C9">
        <w:rPr>
          <w:rFonts w:ascii="Arial" w:hAnsi="Arial" w:cs="Arial"/>
          <w:noProof/>
          <w:szCs w:val="20"/>
          <w:lang w:val="en-US"/>
        </w:rPr>
        <w:t>.</w:t>
      </w:r>
      <w:r w:rsidR="00953712" w:rsidRPr="000230C9">
        <w:rPr>
          <w:rFonts w:ascii="Arial" w:hAnsi="Arial" w:cs="Arial"/>
          <w:noProof/>
          <w:szCs w:val="20"/>
          <w:lang w:val="en-US"/>
        </w:rPr>
        <w:t xml:space="preserve"> above. </w:t>
      </w:r>
      <w:r w:rsidR="00170E49" w:rsidRPr="000230C9">
        <w:rPr>
          <w:rFonts w:ascii="Arial" w:hAnsi="Arial" w:cs="Arial"/>
          <w:noProof/>
          <w:szCs w:val="20"/>
          <w:lang w:val="en-US"/>
        </w:rPr>
        <w:t>Rename this worksheet “Seldom Used Accounts”.</w:t>
      </w:r>
    </w:p>
    <w:p w14:paraId="3AF2AB6F" w14:textId="77777777" w:rsidR="00953712" w:rsidRPr="000230C9" w:rsidRDefault="00953712" w:rsidP="00953712">
      <w:pPr>
        <w:pStyle w:val="TCNormaltext"/>
        <w:ind w:left="1440"/>
        <w:rPr>
          <w:rFonts w:ascii="Arial" w:hAnsi="Arial" w:cs="Arial"/>
          <w:noProof/>
          <w:lang w:val="en-US"/>
        </w:rPr>
      </w:pPr>
      <w:r w:rsidRPr="000230C9">
        <w:rPr>
          <w:rFonts w:ascii="Arial" w:hAnsi="Arial" w:cs="Arial"/>
          <w:b/>
          <w:noProof/>
          <w:lang w:val="en-US"/>
        </w:rPr>
        <w:t>NOTE:</w:t>
      </w:r>
      <w:r w:rsidRPr="000230C9">
        <w:rPr>
          <w:rFonts w:ascii="Arial" w:hAnsi="Arial" w:cs="Arial"/>
          <w:noProof/>
          <w:lang w:val="en-US"/>
        </w:rPr>
        <w:t xml:space="preserve"> If the data contains formulas, the following pop-up box will appear (below). </w:t>
      </w:r>
      <w:r w:rsidRPr="000230C9">
        <w:rPr>
          <w:rFonts w:ascii="Arial" w:hAnsi="Arial" w:cs="Arial"/>
          <w:szCs w:val="20"/>
          <w:lang w:val="en-CA"/>
        </w:rPr>
        <w:t>Select “Paste raw data”.</w:t>
      </w:r>
      <w:r w:rsidRPr="000230C9">
        <w:rPr>
          <w:rFonts w:ascii="Arial" w:hAnsi="Arial" w:cs="Arial"/>
          <w:noProof/>
          <w:lang w:val="en-US"/>
        </w:rPr>
        <w:t xml:space="preserve"> “Paste raw data” will return the data as is; formulas will be kept intact. Whereas, “Paste values” will return the data as hardcoded numbers/text. </w:t>
      </w:r>
    </w:p>
    <w:p w14:paraId="0AA7A43C" w14:textId="41A335E3" w:rsidR="00953712" w:rsidRPr="000230C9" w:rsidRDefault="005B3D42" w:rsidP="00953712">
      <w:pPr>
        <w:pStyle w:val="TCNormaltext"/>
        <w:ind w:left="720"/>
        <w:jc w:val="center"/>
        <w:rPr>
          <w:rFonts w:ascii="Arial" w:hAnsi="Arial" w:cs="Arial"/>
          <w:szCs w:val="20"/>
          <w:lang w:val="en-CA"/>
        </w:rPr>
      </w:pPr>
      <w:r w:rsidRPr="000230C9">
        <w:rPr>
          <w:noProof/>
          <w:lang w:val="en-US"/>
        </w:rPr>
        <w:drawing>
          <wp:inline distT="0" distB="0" distL="0" distR="0" wp14:anchorId="56CE5AD3" wp14:editId="457F40AC">
            <wp:extent cx="2944983" cy="1141932"/>
            <wp:effectExtent l="0" t="0" r="8255" b="1270"/>
            <wp:docPr id="52447" name="Picture 5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672" cy="1144914"/>
                    </a:xfrm>
                    <a:prstGeom prst="rect">
                      <a:avLst/>
                    </a:prstGeom>
                  </pic:spPr>
                </pic:pic>
              </a:graphicData>
            </a:graphic>
          </wp:inline>
        </w:drawing>
      </w:r>
    </w:p>
    <w:p w14:paraId="5C545348" w14:textId="4DCA6749" w:rsidR="00170E49" w:rsidRPr="000230C9" w:rsidRDefault="00BC0112" w:rsidP="00FD1EFB">
      <w:pPr>
        <w:pStyle w:val="TCNormaltext"/>
        <w:numPr>
          <w:ilvl w:val="0"/>
          <w:numId w:val="33"/>
        </w:numPr>
        <w:rPr>
          <w:rFonts w:ascii="Arial" w:hAnsi="Arial" w:cs="Arial"/>
          <w:noProof/>
          <w:szCs w:val="20"/>
          <w:lang w:val="en-US"/>
        </w:rPr>
      </w:pPr>
      <w:r w:rsidRPr="000230C9">
        <w:rPr>
          <w:noProof/>
          <w:lang w:val="en-US"/>
        </w:rPr>
        <w:drawing>
          <wp:inline distT="0" distB="0" distL="0" distR="0" wp14:anchorId="66DD7425" wp14:editId="58BD998A">
            <wp:extent cx="209524" cy="209524"/>
            <wp:effectExtent l="0" t="0" r="635" b="635"/>
            <wp:docPr id="52303" name="Picture 5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524" cy="209524"/>
                    </a:xfrm>
                    <a:prstGeom prst="rect">
                      <a:avLst/>
                    </a:prstGeom>
                  </pic:spPr>
                </pic:pic>
              </a:graphicData>
            </a:graphic>
          </wp:inline>
        </w:drawing>
      </w:r>
      <w:r w:rsidR="00170E49" w:rsidRPr="000230C9">
        <w:rPr>
          <w:rFonts w:ascii="Arial" w:hAnsi="Arial" w:cs="Arial"/>
          <w:noProof/>
          <w:szCs w:val="20"/>
          <w:lang w:val="en-US"/>
        </w:rPr>
        <w:t xml:space="preserve"> </w:t>
      </w:r>
      <w:r w:rsidR="00FD1EFB" w:rsidRPr="000230C9">
        <w:rPr>
          <w:rFonts w:ascii="Arial" w:hAnsi="Arial" w:cs="Arial"/>
          <w:noProof/>
          <w:szCs w:val="20"/>
          <w:lang w:val="en-US"/>
        </w:rPr>
        <w:t>Use the</w:t>
      </w:r>
      <w:r w:rsidR="00170E49" w:rsidRPr="000230C9">
        <w:rPr>
          <w:rFonts w:ascii="Arial" w:hAnsi="Arial" w:cs="Arial"/>
          <w:noProof/>
          <w:szCs w:val="20"/>
          <w:lang w:val="en-US"/>
        </w:rPr>
        <w:t xml:space="preserve"> Manage Sheets &gt; Join 2 Sheets</w:t>
      </w:r>
      <w:r w:rsidR="00FD1EFB" w:rsidRPr="000230C9">
        <w:rPr>
          <w:rFonts w:ascii="Arial" w:hAnsi="Arial" w:cs="Arial"/>
          <w:noProof/>
          <w:szCs w:val="20"/>
          <w:lang w:val="en-US"/>
        </w:rPr>
        <w:t xml:space="preserve"> tool to join the “Seldom Used Accounts” worksheet (generated in step 3 above) with the original journal entry data set.  </w:t>
      </w:r>
    </w:p>
    <w:p w14:paraId="2A0BE7EB" w14:textId="77777777" w:rsidR="00B773E8" w:rsidRPr="000230C9" w:rsidRDefault="00170E49" w:rsidP="00066E62">
      <w:pPr>
        <w:pStyle w:val="TCNormaltext"/>
        <w:numPr>
          <w:ilvl w:val="0"/>
          <w:numId w:val="66"/>
        </w:numPr>
        <w:rPr>
          <w:rFonts w:ascii="Arial" w:hAnsi="Arial" w:cs="Arial"/>
          <w:szCs w:val="20"/>
          <w:lang w:val="en-CA"/>
        </w:rPr>
      </w:pPr>
      <w:r w:rsidRPr="000230C9">
        <w:rPr>
          <w:rFonts w:ascii="Arial" w:hAnsi="Arial" w:cs="Arial"/>
          <w:szCs w:val="20"/>
          <w:lang w:val="en-CA"/>
        </w:rPr>
        <w:t xml:space="preserve">Select the “G/L Account #” as the “matching column” </w:t>
      </w:r>
    </w:p>
    <w:p w14:paraId="25CCF864" w14:textId="77777777" w:rsidR="00170E49" w:rsidRPr="000230C9" w:rsidRDefault="00B773E8" w:rsidP="00066E62">
      <w:pPr>
        <w:pStyle w:val="TCNormaltext"/>
        <w:numPr>
          <w:ilvl w:val="0"/>
          <w:numId w:val="66"/>
        </w:numPr>
        <w:rPr>
          <w:rFonts w:ascii="Arial" w:hAnsi="Arial" w:cs="Arial"/>
          <w:szCs w:val="20"/>
          <w:lang w:val="en-CA"/>
        </w:rPr>
      </w:pPr>
      <w:r w:rsidRPr="000230C9">
        <w:rPr>
          <w:rFonts w:ascii="Arial" w:hAnsi="Arial" w:cs="Arial"/>
          <w:szCs w:val="20"/>
          <w:lang w:val="en-CA"/>
        </w:rPr>
        <w:t xml:space="preserve">Select </w:t>
      </w:r>
      <w:r w:rsidR="00170E49" w:rsidRPr="000230C9">
        <w:rPr>
          <w:rFonts w:ascii="Arial" w:hAnsi="Arial" w:cs="Arial"/>
          <w:szCs w:val="20"/>
          <w:lang w:val="en-CA"/>
        </w:rPr>
        <w:t xml:space="preserve">the </w:t>
      </w:r>
      <w:r w:rsidR="00FD1EFB" w:rsidRPr="000230C9">
        <w:rPr>
          <w:rFonts w:ascii="Arial" w:hAnsi="Arial" w:cs="Arial"/>
          <w:szCs w:val="20"/>
          <w:lang w:val="en-CA"/>
        </w:rPr>
        <w:t>“</w:t>
      </w:r>
      <w:r w:rsidR="00170E49" w:rsidRPr="000230C9">
        <w:rPr>
          <w:rFonts w:ascii="Arial" w:hAnsi="Arial" w:cs="Arial"/>
          <w:szCs w:val="20"/>
          <w:lang w:val="en-CA"/>
        </w:rPr>
        <w:t>G/L Account #.Count</w:t>
      </w:r>
      <w:r w:rsidR="00FD1EFB" w:rsidRPr="000230C9">
        <w:rPr>
          <w:rFonts w:ascii="Arial" w:hAnsi="Arial" w:cs="Arial"/>
          <w:szCs w:val="20"/>
          <w:lang w:val="en-CA"/>
        </w:rPr>
        <w:t>”</w:t>
      </w:r>
      <w:r w:rsidR="00170E49" w:rsidRPr="000230C9">
        <w:rPr>
          <w:rFonts w:ascii="Arial" w:hAnsi="Arial" w:cs="Arial"/>
          <w:szCs w:val="20"/>
          <w:lang w:val="en-CA"/>
        </w:rPr>
        <w:t xml:space="preserve"> as the “column to import”.</w:t>
      </w:r>
    </w:p>
    <w:p w14:paraId="4361DBE2" w14:textId="77777777" w:rsidR="00170E49" w:rsidRPr="000230C9" w:rsidRDefault="00170E49" w:rsidP="00066E62">
      <w:pPr>
        <w:pStyle w:val="TCNormaltext"/>
        <w:numPr>
          <w:ilvl w:val="0"/>
          <w:numId w:val="66"/>
        </w:numPr>
        <w:rPr>
          <w:rFonts w:ascii="Arial" w:hAnsi="Arial" w:cs="Arial"/>
          <w:szCs w:val="20"/>
          <w:lang w:val="en-CA"/>
        </w:rPr>
      </w:pPr>
      <w:r w:rsidRPr="000230C9">
        <w:rPr>
          <w:rFonts w:ascii="Arial" w:hAnsi="Arial" w:cs="Arial"/>
          <w:szCs w:val="20"/>
          <w:lang w:val="en-CA"/>
        </w:rPr>
        <w:t xml:space="preserve">Select </w:t>
      </w:r>
      <w:r w:rsidR="00FD1EFB" w:rsidRPr="000230C9">
        <w:rPr>
          <w:rFonts w:ascii="Arial" w:hAnsi="Arial" w:cs="Arial"/>
          <w:szCs w:val="20"/>
          <w:lang w:val="en-CA"/>
        </w:rPr>
        <w:t>“Rows that match a record in Sheet 2” and “Rows that match a record in Sheet 1”. Do not select “</w:t>
      </w:r>
      <w:r w:rsidRPr="000230C9">
        <w:rPr>
          <w:rFonts w:ascii="Arial" w:hAnsi="Arial" w:cs="Arial"/>
          <w:szCs w:val="20"/>
          <w:lang w:val="en-CA"/>
        </w:rPr>
        <w:t>Use Levenshtein fuzzy matching</w:t>
      </w:r>
      <w:r w:rsidR="00FD1EFB" w:rsidRPr="000230C9">
        <w:rPr>
          <w:rFonts w:ascii="Arial" w:hAnsi="Arial" w:cs="Arial"/>
          <w:szCs w:val="20"/>
          <w:lang w:val="en-CA"/>
        </w:rPr>
        <w:t>”</w:t>
      </w:r>
      <w:r w:rsidRPr="000230C9">
        <w:rPr>
          <w:rFonts w:ascii="Arial" w:hAnsi="Arial" w:cs="Arial"/>
          <w:szCs w:val="20"/>
          <w:lang w:val="en-CA"/>
        </w:rPr>
        <w:t>.</w:t>
      </w:r>
    </w:p>
    <w:p w14:paraId="1C3D58DA" w14:textId="6D76E957" w:rsidR="00170E49" w:rsidRPr="000230C9" w:rsidRDefault="00CB49B2" w:rsidP="00FD1EFB">
      <w:pPr>
        <w:pStyle w:val="TCNormaltext"/>
        <w:ind w:left="1080"/>
        <w:rPr>
          <w:rFonts w:ascii="Arial" w:hAnsi="Arial" w:cs="Arial"/>
          <w:szCs w:val="20"/>
          <w:lang w:val="en-CA"/>
        </w:rPr>
      </w:pPr>
      <w:r w:rsidRPr="000230C9">
        <w:rPr>
          <w:noProof/>
          <w:lang w:val="en-US"/>
        </w:rPr>
        <w:lastRenderedPageBreak/>
        <w:drawing>
          <wp:inline distT="0" distB="0" distL="0" distR="0" wp14:anchorId="3F7A8BC5" wp14:editId="522E3679">
            <wp:extent cx="3347968" cy="5091379"/>
            <wp:effectExtent l="0" t="0" r="5080" b="0"/>
            <wp:docPr id="52271" name="Picture 5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51405" cy="5096606"/>
                    </a:xfrm>
                    <a:prstGeom prst="rect">
                      <a:avLst/>
                    </a:prstGeom>
                  </pic:spPr>
                </pic:pic>
              </a:graphicData>
            </a:graphic>
          </wp:inline>
        </w:drawing>
      </w:r>
    </w:p>
    <w:p w14:paraId="78865E50" w14:textId="230D554C" w:rsidR="00953712" w:rsidRPr="000230C9" w:rsidRDefault="00170E49" w:rsidP="00066E62">
      <w:pPr>
        <w:pStyle w:val="TCNormaltext"/>
        <w:numPr>
          <w:ilvl w:val="0"/>
          <w:numId w:val="66"/>
        </w:numPr>
        <w:rPr>
          <w:rFonts w:ascii="Arial" w:hAnsi="Arial" w:cs="Arial"/>
          <w:szCs w:val="20"/>
          <w:lang w:val="en-CA"/>
        </w:rPr>
      </w:pPr>
      <w:r w:rsidRPr="000230C9">
        <w:rPr>
          <w:rFonts w:ascii="Arial" w:hAnsi="Arial" w:cs="Arial"/>
          <w:szCs w:val="20"/>
          <w:lang w:val="en-CA"/>
        </w:rPr>
        <w:lastRenderedPageBreak/>
        <w:t xml:space="preserve">Click “OK”. A new worksheet is created, which is called “Joined”. </w:t>
      </w:r>
      <w:r w:rsidR="00953712" w:rsidRPr="000230C9">
        <w:rPr>
          <w:rFonts w:ascii="Arial" w:hAnsi="Arial" w:cs="Arial"/>
          <w:szCs w:val="20"/>
          <w:lang w:val="en-CA"/>
        </w:rPr>
        <w:t xml:space="preserve">Rename the worksheet “Test #11”, which will be the worksheet used in the </w:t>
      </w:r>
      <w:hyperlink w:anchor="Selecting_Journal_Entries_To_Test" w:history="1">
        <w:hyperlink w:anchor="Selecting_Journal_Entries_To_Test" w:history="1">
          <w:r w:rsidR="00F47904" w:rsidRPr="000230C9">
            <w:rPr>
              <w:rStyle w:val="Hyperlink"/>
              <w:rFonts w:ascii="Arial" w:hAnsi="Arial" w:cs="Arial"/>
              <w:szCs w:val="20"/>
              <w:lang w:val="en-CA"/>
            </w:rPr>
            <w:t>Selecting journal entries to t</w:t>
          </w:r>
          <w:r w:rsidR="00FD1EFB" w:rsidRPr="000230C9">
            <w:rPr>
              <w:rStyle w:val="Hyperlink"/>
              <w:rFonts w:ascii="Arial" w:hAnsi="Arial" w:cs="Arial"/>
              <w:szCs w:val="20"/>
              <w:lang w:val="en-CA"/>
            </w:rPr>
            <w:t>est</w:t>
          </w:r>
        </w:hyperlink>
      </w:hyperlink>
      <w:r w:rsidR="00953712" w:rsidRPr="000230C9">
        <w:rPr>
          <w:rFonts w:ascii="Arial" w:hAnsi="Arial" w:cs="Arial"/>
          <w:szCs w:val="20"/>
          <w:lang w:val="en-CA"/>
        </w:rPr>
        <w:t xml:space="preserve"> section below.</w:t>
      </w:r>
    </w:p>
    <w:p w14:paraId="54CB432B" w14:textId="77777777" w:rsidR="001025A1" w:rsidRPr="000230C9" w:rsidRDefault="001025A1">
      <w:pPr>
        <w:rPr>
          <w:rFonts w:eastAsia="Times"/>
          <w:noProof/>
          <w:color w:val="002776"/>
          <w:kern w:val="28"/>
          <w:sz w:val="64"/>
          <w:szCs w:val="64"/>
          <w:lang w:val="en-CA"/>
        </w:rPr>
      </w:pPr>
      <w:bookmarkStart w:id="105" w:name="Selecting_Journal_Entries_To_Test"/>
      <w:bookmarkEnd w:id="105"/>
      <w:r w:rsidRPr="000230C9">
        <w:rPr>
          <w:lang w:val="en-CA"/>
        </w:rPr>
        <w:br w:type="page"/>
      </w:r>
    </w:p>
    <w:p w14:paraId="55DD08F7" w14:textId="53ABD987" w:rsidR="003C1EF6" w:rsidRPr="000230C9" w:rsidRDefault="005C7915" w:rsidP="00F50F07">
      <w:pPr>
        <w:pStyle w:val="001-lineSectionheading"/>
        <w:numPr>
          <w:ilvl w:val="0"/>
          <w:numId w:val="0"/>
        </w:numPr>
        <w:spacing w:after="400"/>
        <w:rPr>
          <w:lang w:val="en-CA"/>
        </w:rPr>
      </w:pPr>
      <w:bookmarkStart w:id="106" w:name="_Toc444073281"/>
      <w:bookmarkStart w:id="107" w:name="_Toc454888723"/>
      <w:bookmarkStart w:id="108" w:name="_Toc457229787"/>
      <w:r w:rsidRPr="000230C9">
        <w:rPr>
          <w:lang w:val="en-CA"/>
        </w:rPr>
        <w:lastRenderedPageBreak/>
        <w:t xml:space="preserve">STEP #3: </w:t>
      </w:r>
      <w:r w:rsidR="00D20988" w:rsidRPr="000230C9">
        <w:rPr>
          <w:lang w:val="en-CA"/>
        </w:rPr>
        <w:t>Selecting</w:t>
      </w:r>
      <w:r w:rsidR="00225736" w:rsidRPr="000230C9">
        <w:rPr>
          <w:lang w:val="en-CA"/>
        </w:rPr>
        <w:t xml:space="preserve"> journal entries to </w:t>
      </w:r>
      <w:bookmarkEnd w:id="106"/>
      <w:r w:rsidR="00225736" w:rsidRPr="000230C9">
        <w:rPr>
          <w:lang w:val="en-CA"/>
        </w:rPr>
        <w:t>t</w:t>
      </w:r>
      <w:r w:rsidR="00052845" w:rsidRPr="000230C9">
        <w:rPr>
          <w:lang w:val="en-CA"/>
        </w:rPr>
        <w:t>est</w:t>
      </w:r>
      <w:bookmarkEnd w:id="107"/>
      <w:bookmarkEnd w:id="108"/>
    </w:p>
    <w:p w14:paraId="1BADC6C5" w14:textId="77777777" w:rsidR="0021164E" w:rsidRPr="000230C9" w:rsidRDefault="0021164E" w:rsidP="006F0C71">
      <w:pPr>
        <w:pStyle w:val="01Level1Bluesubhead"/>
        <w:rPr>
          <w:sz w:val="28"/>
          <w:szCs w:val="28"/>
        </w:rPr>
      </w:pPr>
    </w:p>
    <w:p w14:paraId="74AF41A4" w14:textId="7D1AC46D" w:rsidR="001F1BE9" w:rsidRPr="000230C9" w:rsidRDefault="00806380" w:rsidP="001F1BE9">
      <w:pPr>
        <w:pStyle w:val="TCNormaltext"/>
        <w:ind w:left="0"/>
        <w:rPr>
          <w:rFonts w:ascii="Arial" w:hAnsi="Arial" w:cs="Arial"/>
          <w:szCs w:val="20"/>
          <w:lang w:val="en-CA"/>
        </w:rPr>
      </w:pPr>
      <w:r w:rsidRPr="000230C9">
        <w:rPr>
          <w:rFonts w:ascii="Arial" w:hAnsi="Arial" w:cs="Arial"/>
          <w:szCs w:val="20"/>
          <w:lang w:val="en-CA"/>
        </w:rPr>
        <w:t>The proceeding section of this guide has focused on the identification of journal entries that exhibit characteristics of fraud.  Now that these journal entries have been identified, it is up to the engagement team to determine which of these journal entries to test.</w:t>
      </w:r>
      <w:r w:rsidR="001F1BE9" w:rsidRPr="000230C9">
        <w:rPr>
          <w:rFonts w:ascii="Arial" w:hAnsi="Arial" w:cs="Arial"/>
          <w:szCs w:val="20"/>
          <w:lang w:val="en-CA"/>
        </w:rPr>
        <w:t xml:space="preserve"> Refer to the</w:t>
      </w:r>
      <w:r w:rsidR="004B78AA" w:rsidRPr="000230C9">
        <w:rPr>
          <w:rFonts w:ascii="Arial" w:hAnsi="Arial" w:cs="Arial"/>
          <w:szCs w:val="20"/>
          <w:lang w:val="en-CA"/>
        </w:rPr>
        <w:t xml:space="preserve"> introduction to Step #2,</w:t>
      </w:r>
      <w:r w:rsidR="001F1BE9" w:rsidRPr="000230C9">
        <w:rPr>
          <w:rFonts w:ascii="Arial" w:hAnsi="Arial" w:cs="Arial"/>
          <w:szCs w:val="20"/>
          <w:lang w:val="en-CA"/>
        </w:rPr>
        <w:t xml:space="preserve"> </w:t>
      </w:r>
      <w:hyperlink w:anchor="Identifying_journal_entries_with_fraud" w:history="1">
        <w:r w:rsidR="00F47904" w:rsidRPr="000230C9">
          <w:rPr>
            <w:rStyle w:val="Hyperlink"/>
            <w:rFonts w:ascii="Arial" w:hAnsi="Arial" w:cs="Arial"/>
            <w:szCs w:val="20"/>
            <w:lang w:val="en-CA"/>
          </w:rPr>
          <w:t>Identifying journal e</w:t>
        </w:r>
        <w:r w:rsidR="009F6861" w:rsidRPr="000230C9">
          <w:rPr>
            <w:rStyle w:val="Hyperlink"/>
            <w:rFonts w:ascii="Arial" w:hAnsi="Arial" w:cs="Arial"/>
            <w:szCs w:val="20"/>
            <w:lang w:val="en-CA"/>
          </w:rPr>
          <w:t>nt</w:t>
        </w:r>
        <w:r w:rsidR="00F47904" w:rsidRPr="000230C9">
          <w:rPr>
            <w:rStyle w:val="Hyperlink"/>
            <w:rFonts w:ascii="Arial" w:hAnsi="Arial" w:cs="Arial"/>
            <w:szCs w:val="20"/>
            <w:lang w:val="en-CA"/>
          </w:rPr>
          <w:t>ries with fraud c</w:t>
        </w:r>
        <w:r w:rsidR="009F6861" w:rsidRPr="000230C9">
          <w:rPr>
            <w:rStyle w:val="Hyperlink"/>
            <w:rFonts w:ascii="Arial" w:hAnsi="Arial" w:cs="Arial"/>
            <w:szCs w:val="20"/>
            <w:lang w:val="en-CA"/>
          </w:rPr>
          <w:t>haracteristics</w:t>
        </w:r>
      </w:hyperlink>
      <w:r w:rsidR="00B26422" w:rsidRPr="000230C9">
        <w:rPr>
          <w:rFonts w:ascii="Arial" w:hAnsi="Arial" w:cs="Arial"/>
          <w:szCs w:val="20"/>
          <w:lang w:val="en-CA"/>
        </w:rPr>
        <w:t xml:space="preserve"> </w:t>
      </w:r>
      <w:r w:rsidR="001F1BE9" w:rsidRPr="000230C9">
        <w:rPr>
          <w:rFonts w:ascii="Arial" w:hAnsi="Arial" w:cs="Arial"/>
          <w:szCs w:val="20"/>
          <w:lang w:val="en-CA"/>
        </w:rPr>
        <w:t>for additional journal</w:t>
      </w:r>
      <w:r w:rsidR="00B26422" w:rsidRPr="000230C9">
        <w:rPr>
          <w:rFonts w:ascii="Arial" w:hAnsi="Arial" w:cs="Arial"/>
          <w:szCs w:val="20"/>
          <w:lang w:val="en-CA"/>
        </w:rPr>
        <w:t xml:space="preserve"> entry </w:t>
      </w:r>
      <w:r w:rsidR="004B78AA" w:rsidRPr="000230C9">
        <w:rPr>
          <w:rFonts w:ascii="Arial" w:hAnsi="Arial" w:cs="Arial"/>
          <w:szCs w:val="20"/>
          <w:lang w:val="en-CA"/>
        </w:rPr>
        <w:t xml:space="preserve">testing </w:t>
      </w:r>
      <w:r w:rsidR="00B26422" w:rsidRPr="000230C9">
        <w:rPr>
          <w:rFonts w:ascii="Arial" w:hAnsi="Arial" w:cs="Arial"/>
          <w:szCs w:val="20"/>
          <w:lang w:val="en-CA"/>
        </w:rPr>
        <w:t>guidance.</w:t>
      </w:r>
    </w:p>
    <w:p w14:paraId="3900AEAC" w14:textId="5E2CEF39" w:rsidR="00806380" w:rsidRDefault="00806380" w:rsidP="00921A81">
      <w:pPr>
        <w:pStyle w:val="TCNormaltext"/>
        <w:spacing w:after="0"/>
        <w:ind w:left="0"/>
        <w:rPr>
          <w:rFonts w:ascii="Arial" w:hAnsi="Arial" w:cs="Arial"/>
          <w:szCs w:val="20"/>
          <w:lang w:val="en-CA"/>
        </w:rPr>
      </w:pPr>
      <w:r w:rsidRPr="000230C9">
        <w:rPr>
          <w:rFonts w:ascii="Arial" w:hAnsi="Arial" w:cs="Arial"/>
          <w:szCs w:val="20"/>
          <w:lang w:val="en-CA"/>
        </w:rPr>
        <w:t>This guide will not tell you how to determine which of the identified entries to test.  However this guide will</w:t>
      </w:r>
      <w:r w:rsidR="00921A81">
        <w:rPr>
          <w:rFonts w:ascii="Arial" w:hAnsi="Arial" w:cs="Arial"/>
          <w:szCs w:val="20"/>
          <w:lang w:val="en-CA"/>
        </w:rPr>
        <w:t xml:space="preserve"> e</w:t>
      </w:r>
      <w:r w:rsidRPr="000230C9">
        <w:rPr>
          <w:rFonts w:ascii="Arial" w:hAnsi="Arial" w:cs="Arial"/>
          <w:szCs w:val="20"/>
          <w:lang w:val="en-CA"/>
        </w:rPr>
        <w:t xml:space="preserve">xplain how to create a consolidated list of all journal entries exhibiting a fraud characteristic.  </w:t>
      </w:r>
    </w:p>
    <w:p w14:paraId="329BAFA0" w14:textId="77777777" w:rsidR="00921A81" w:rsidRPr="000230C9" w:rsidRDefault="00921A81" w:rsidP="00921A81">
      <w:pPr>
        <w:pStyle w:val="TCNormaltext"/>
        <w:spacing w:after="0"/>
        <w:ind w:left="720"/>
        <w:rPr>
          <w:rFonts w:ascii="Arial" w:hAnsi="Arial" w:cs="Arial"/>
          <w:szCs w:val="20"/>
          <w:lang w:val="en-CA"/>
        </w:rPr>
      </w:pPr>
    </w:p>
    <w:p w14:paraId="526C31C4" w14:textId="77777777" w:rsidR="00E809BE" w:rsidRPr="000230C9" w:rsidRDefault="00E809BE" w:rsidP="00423FAA">
      <w:pPr>
        <w:pStyle w:val="Bodycopy"/>
        <w:rPr>
          <w:b/>
        </w:rPr>
      </w:pPr>
      <w:r w:rsidRPr="000230C9">
        <w:t>At this stage you have a worksheet identifying journal entries of interest for each characteristic of fraud</w:t>
      </w:r>
      <w:r w:rsidR="008A0D3D" w:rsidRPr="000230C9">
        <w:t xml:space="preserve"> that was identified by the engagement team</w:t>
      </w:r>
      <w:r w:rsidRPr="000230C9">
        <w:t xml:space="preserve">. </w:t>
      </w:r>
      <w:r w:rsidR="001D6335" w:rsidRPr="000230C9">
        <w:t xml:space="preserve">The results for each characteristic is within the excel worksheets labelled “Test #1”, “Test #2”, “Test #3”, etc.  Copy each of those </w:t>
      </w:r>
      <w:r w:rsidR="00BE4238" w:rsidRPr="000230C9">
        <w:t xml:space="preserve">worksheets </w:t>
      </w:r>
      <w:r w:rsidR="001D6335" w:rsidRPr="000230C9">
        <w:t>into a new excel workbook.</w:t>
      </w:r>
      <w:r w:rsidRPr="000230C9">
        <w:t xml:space="preserve">  </w:t>
      </w:r>
    </w:p>
    <w:p w14:paraId="1BBE116F" w14:textId="77777777" w:rsidR="00A860EF" w:rsidRPr="000230C9" w:rsidRDefault="00E809BE" w:rsidP="001D6335">
      <w:pPr>
        <w:pStyle w:val="TCNormaltext"/>
        <w:ind w:left="0"/>
        <w:rPr>
          <w:rFonts w:ascii="Arial" w:hAnsi="Arial" w:cs="Arial"/>
          <w:szCs w:val="20"/>
          <w:lang w:val="en-CA"/>
        </w:rPr>
      </w:pPr>
      <w:r w:rsidRPr="000230C9">
        <w:rPr>
          <w:rFonts w:ascii="Arial" w:hAnsi="Arial" w:cs="Arial"/>
          <w:szCs w:val="20"/>
          <w:lang w:val="en-CA"/>
        </w:rPr>
        <w:t xml:space="preserve">In some cases the results for a given characteristic will be in an extraction report.  In other cases the results will be a filtered journal entry listing. </w:t>
      </w:r>
      <w:r w:rsidR="00A860EF" w:rsidRPr="000230C9">
        <w:rPr>
          <w:rFonts w:ascii="Arial" w:hAnsi="Arial" w:cs="Arial"/>
          <w:szCs w:val="20"/>
          <w:lang w:val="en-CA"/>
        </w:rPr>
        <w:t xml:space="preserve"> If you have not already done so, review the journal entries that appear on the extraction reports or filtered journal entry listings to ensure that they are all entries of interest.</w:t>
      </w:r>
      <w:r w:rsidR="000B4325" w:rsidRPr="000230C9">
        <w:rPr>
          <w:rFonts w:ascii="Arial" w:hAnsi="Arial" w:cs="Arial"/>
          <w:szCs w:val="20"/>
          <w:lang w:val="en-CA"/>
        </w:rPr>
        <w:t xml:space="preserve"> In most cases the worksheets will list all </w:t>
      </w:r>
      <w:r w:rsidR="000B4325" w:rsidRPr="000230C9">
        <w:rPr>
          <w:rFonts w:ascii="Arial" w:hAnsi="Arial" w:cs="Arial"/>
          <w:i/>
          <w:szCs w:val="20"/>
          <w:lang w:val="en-CA"/>
        </w:rPr>
        <w:t>journal entry lines</w:t>
      </w:r>
      <w:r w:rsidR="000B4325" w:rsidRPr="000230C9">
        <w:rPr>
          <w:rFonts w:ascii="Arial" w:hAnsi="Arial" w:cs="Arial"/>
          <w:szCs w:val="20"/>
          <w:lang w:val="en-CA"/>
        </w:rPr>
        <w:t xml:space="preserve"> that have been flagged for a certain characteristic.  To determine how many different </w:t>
      </w:r>
      <w:r w:rsidR="000B4325" w:rsidRPr="000230C9">
        <w:rPr>
          <w:rFonts w:ascii="Arial" w:hAnsi="Arial" w:cs="Arial"/>
          <w:i/>
          <w:szCs w:val="20"/>
          <w:lang w:val="en-CA"/>
        </w:rPr>
        <w:t>journal entries</w:t>
      </w:r>
      <w:r w:rsidR="000B4325" w:rsidRPr="000230C9">
        <w:rPr>
          <w:rFonts w:ascii="Arial" w:hAnsi="Arial" w:cs="Arial"/>
          <w:szCs w:val="20"/>
          <w:lang w:val="en-CA"/>
        </w:rPr>
        <w:t xml:space="preserve"> have been flagged, copy the journal entry number column to a new worksheet, and use the remove duplicates function in the Excel Data Ribbon. </w:t>
      </w:r>
      <w:r w:rsidR="00A860EF" w:rsidRPr="000230C9">
        <w:rPr>
          <w:rFonts w:ascii="Arial" w:hAnsi="Arial" w:cs="Arial"/>
          <w:szCs w:val="20"/>
          <w:lang w:val="en-CA"/>
        </w:rPr>
        <w:t xml:space="preserve"> If necessary re-run the tools with different parameters.  Alternatively document why certain entries are not entries of interest, and do not bring them into the final analysis in the next steps.  </w:t>
      </w:r>
      <w:r w:rsidRPr="000230C9">
        <w:rPr>
          <w:rFonts w:ascii="Arial" w:hAnsi="Arial" w:cs="Arial"/>
          <w:szCs w:val="20"/>
          <w:lang w:val="en-CA"/>
        </w:rPr>
        <w:t xml:space="preserve"> </w:t>
      </w:r>
    </w:p>
    <w:p w14:paraId="1B8149E5" w14:textId="0E3BE56C" w:rsidR="00E809BE" w:rsidRPr="000230C9" w:rsidRDefault="00E809BE" w:rsidP="00E809BE">
      <w:pPr>
        <w:pStyle w:val="TCNormaltext"/>
        <w:ind w:left="0"/>
        <w:rPr>
          <w:rFonts w:ascii="Arial" w:hAnsi="Arial" w:cs="Arial"/>
          <w:szCs w:val="20"/>
          <w:u w:val="single"/>
          <w:lang w:val="en-CA"/>
        </w:rPr>
      </w:pPr>
      <w:r w:rsidRPr="000230C9">
        <w:rPr>
          <w:rFonts w:ascii="Arial" w:hAnsi="Arial" w:cs="Arial"/>
          <w:szCs w:val="20"/>
          <w:u w:val="single"/>
          <w:lang w:val="en-CA"/>
        </w:rPr>
        <w:t>Suggested method to create a worksheet with the full journal entry detail of all entries exhibiting 1 or more characteristics of fraud:</w:t>
      </w:r>
    </w:p>
    <w:p w14:paraId="49FC90A3" w14:textId="77777777" w:rsidR="00806380" w:rsidRPr="000230C9" w:rsidRDefault="001B59F2" w:rsidP="00296CCE">
      <w:pPr>
        <w:pStyle w:val="TCNormaltext"/>
        <w:ind w:left="0"/>
        <w:rPr>
          <w:rFonts w:ascii="Arial" w:hAnsi="Arial" w:cs="Arial"/>
          <w:szCs w:val="20"/>
          <w:lang w:val="en-CA"/>
        </w:rPr>
      </w:pPr>
      <w:bookmarkStart w:id="109" w:name="_Toc401321038"/>
      <w:bookmarkStart w:id="110" w:name="_Toc401321316"/>
      <w:r w:rsidRPr="000230C9">
        <w:rPr>
          <w:rFonts w:ascii="Arial" w:hAnsi="Arial" w:cs="Arial"/>
          <w:szCs w:val="20"/>
          <w:lang w:val="en-CA"/>
        </w:rPr>
        <w:lastRenderedPageBreak/>
        <w:t>I</w:t>
      </w:r>
      <w:r w:rsidR="00806380" w:rsidRPr="000230C9">
        <w:rPr>
          <w:rFonts w:ascii="Arial" w:hAnsi="Arial" w:cs="Arial"/>
          <w:szCs w:val="20"/>
          <w:lang w:val="en-CA"/>
        </w:rPr>
        <w:t xml:space="preserve">n order to create a consolidated </w:t>
      </w:r>
      <w:r w:rsidR="00E809BE" w:rsidRPr="000230C9">
        <w:rPr>
          <w:rFonts w:ascii="Arial" w:hAnsi="Arial" w:cs="Arial"/>
          <w:szCs w:val="20"/>
          <w:lang w:val="en-CA"/>
        </w:rPr>
        <w:t xml:space="preserve">worksheet with all of the journal entry detail needed to complete the testing of the journal entries of interest, </w:t>
      </w:r>
      <w:r w:rsidR="00806380" w:rsidRPr="000230C9">
        <w:rPr>
          <w:rFonts w:ascii="Arial" w:hAnsi="Arial" w:cs="Arial"/>
          <w:szCs w:val="20"/>
          <w:lang w:val="en-CA"/>
        </w:rPr>
        <w:t xml:space="preserve">start with the original journal entry </w:t>
      </w:r>
      <w:r w:rsidR="00E809BE" w:rsidRPr="000230C9">
        <w:rPr>
          <w:rFonts w:ascii="Arial" w:hAnsi="Arial" w:cs="Arial"/>
          <w:szCs w:val="20"/>
          <w:lang w:val="en-CA"/>
        </w:rPr>
        <w:t xml:space="preserve">data </w:t>
      </w:r>
      <w:r w:rsidR="00806380" w:rsidRPr="000230C9">
        <w:rPr>
          <w:rFonts w:ascii="Arial" w:hAnsi="Arial" w:cs="Arial"/>
          <w:szCs w:val="20"/>
          <w:lang w:val="en-CA"/>
        </w:rPr>
        <w:t xml:space="preserve">tab, and then use a V-lookup function to determine if that journal entry appears on the </w:t>
      </w:r>
      <w:r w:rsidR="00296CCE" w:rsidRPr="000230C9">
        <w:rPr>
          <w:rFonts w:ascii="Arial" w:hAnsi="Arial" w:cs="Arial"/>
          <w:szCs w:val="20"/>
          <w:lang w:val="en-CA"/>
        </w:rPr>
        <w:t xml:space="preserve">respective </w:t>
      </w:r>
      <w:r w:rsidR="00E809BE" w:rsidRPr="000230C9">
        <w:rPr>
          <w:rFonts w:ascii="Arial" w:hAnsi="Arial" w:cs="Arial"/>
          <w:szCs w:val="20"/>
          <w:lang w:val="en-CA"/>
        </w:rPr>
        <w:t>“</w:t>
      </w:r>
      <w:r w:rsidR="00296CCE" w:rsidRPr="000230C9">
        <w:rPr>
          <w:rFonts w:ascii="Arial" w:hAnsi="Arial" w:cs="Arial"/>
          <w:szCs w:val="20"/>
          <w:lang w:val="en-CA"/>
        </w:rPr>
        <w:t>Test #1</w:t>
      </w:r>
      <w:r w:rsidR="00E809BE" w:rsidRPr="000230C9">
        <w:rPr>
          <w:rFonts w:ascii="Arial" w:hAnsi="Arial" w:cs="Arial"/>
          <w:szCs w:val="20"/>
          <w:lang w:val="en-CA"/>
        </w:rPr>
        <w:t>”</w:t>
      </w:r>
      <w:r w:rsidR="00296CCE" w:rsidRPr="000230C9">
        <w:rPr>
          <w:rFonts w:ascii="Arial" w:hAnsi="Arial" w:cs="Arial"/>
          <w:szCs w:val="20"/>
          <w:lang w:val="en-CA"/>
        </w:rPr>
        <w:t>, “Test #2”, etc. worksheets</w:t>
      </w:r>
      <w:r w:rsidR="00806380" w:rsidRPr="000230C9">
        <w:rPr>
          <w:rFonts w:ascii="Arial" w:hAnsi="Arial" w:cs="Arial"/>
          <w:szCs w:val="20"/>
          <w:lang w:val="en-CA"/>
        </w:rPr>
        <w:t>.</w:t>
      </w:r>
      <w:bookmarkEnd w:id="109"/>
      <w:bookmarkEnd w:id="110"/>
    </w:p>
    <w:p w14:paraId="79458AC3" w14:textId="77777777" w:rsidR="00806380" w:rsidRPr="000230C9" w:rsidRDefault="00806380" w:rsidP="009A3D1C">
      <w:pPr>
        <w:pStyle w:val="TCNormaltext"/>
        <w:numPr>
          <w:ilvl w:val="0"/>
          <w:numId w:val="39"/>
        </w:numPr>
        <w:rPr>
          <w:szCs w:val="20"/>
          <w:lang w:val="en-CA"/>
        </w:rPr>
      </w:pPr>
      <w:r w:rsidRPr="000230C9">
        <w:rPr>
          <w:szCs w:val="20"/>
          <w:lang w:val="en-CA"/>
        </w:rPr>
        <w:t xml:space="preserve">On the original journal entry </w:t>
      </w:r>
      <w:r w:rsidR="00E809BE" w:rsidRPr="000230C9">
        <w:rPr>
          <w:szCs w:val="20"/>
          <w:lang w:val="en-CA"/>
        </w:rPr>
        <w:t xml:space="preserve">data </w:t>
      </w:r>
      <w:r w:rsidRPr="000230C9">
        <w:rPr>
          <w:szCs w:val="20"/>
          <w:lang w:val="en-CA"/>
        </w:rPr>
        <w:t>tab</w:t>
      </w:r>
      <w:r w:rsidR="00FD2F40" w:rsidRPr="000230C9">
        <w:rPr>
          <w:szCs w:val="20"/>
          <w:lang w:val="en-CA"/>
        </w:rPr>
        <w:t xml:space="preserve"> (received from client)</w:t>
      </w:r>
      <w:r w:rsidRPr="000230C9">
        <w:rPr>
          <w:szCs w:val="20"/>
          <w:lang w:val="en-CA"/>
        </w:rPr>
        <w:t>, add a column for each of the characteristics where we have identified potentially fraudulent entries</w:t>
      </w:r>
      <w:r w:rsidR="00E54BBB" w:rsidRPr="000230C9">
        <w:rPr>
          <w:szCs w:val="20"/>
          <w:lang w:val="en-CA"/>
        </w:rPr>
        <w:t xml:space="preserve"> (Note that you may have more characteristics than what is shown in the sample screen shot below)</w:t>
      </w:r>
      <w:r w:rsidRPr="000230C9">
        <w:rPr>
          <w:szCs w:val="20"/>
          <w:lang w:val="en-CA"/>
        </w:rPr>
        <w:t>.</w:t>
      </w:r>
    </w:p>
    <w:p w14:paraId="7BE95AF7" w14:textId="77777777" w:rsidR="00806380" w:rsidRPr="000230C9" w:rsidRDefault="00D66CD7" w:rsidP="00F50F07">
      <w:pPr>
        <w:pStyle w:val="TCNormaltext"/>
        <w:ind w:left="360"/>
        <w:jc w:val="center"/>
        <w:rPr>
          <w:szCs w:val="20"/>
          <w:lang w:val="en-CA"/>
        </w:rPr>
      </w:pPr>
      <w:r w:rsidRPr="000230C9">
        <w:rPr>
          <w:noProof/>
          <w:lang w:val="en-US"/>
        </w:rPr>
        <w:t xml:space="preserve"> </w:t>
      </w:r>
      <w:r w:rsidRPr="000230C9">
        <w:rPr>
          <w:noProof/>
          <w:lang w:val="en-US"/>
        </w:rPr>
        <w:drawing>
          <wp:inline distT="0" distB="0" distL="0" distR="0" wp14:anchorId="74A457BA" wp14:editId="5FC65E60">
            <wp:extent cx="5295238" cy="819048"/>
            <wp:effectExtent l="0" t="0" r="1270"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95238" cy="819048"/>
                    </a:xfrm>
                    <a:prstGeom prst="rect">
                      <a:avLst/>
                    </a:prstGeom>
                  </pic:spPr>
                </pic:pic>
              </a:graphicData>
            </a:graphic>
          </wp:inline>
        </w:drawing>
      </w:r>
    </w:p>
    <w:p w14:paraId="4253A6F3" w14:textId="77777777" w:rsidR="00806380" w:rsidRPr="000230C9" w:rsidRDefault="00806380" w:rsidP="009A3D1C">
      <w:pPr>
        <w:pStyle w:val="TCNormaltext"/>
        <w:numPr>
          <w:ilvl w:val="0"/>
          <w:numId w:val="39"/>
        </w:numPr>
        <w:rPr>
          <w:szCs w:val="20"/>
          <w:lang w:val="en-CA"/>
        </w:rPr>
      </w:pPr>
      <w:r w:rsidRPr="000230C9">
        <w:rPr>
          <w:szCs w:val="20"/>
          <w:lang w:val="en-CA"/>
        </w:rPr>
        <w:t>In the first cell under the “Characteristic 1” column, enter a V-lookup function:</w:t>
      </w:r>
    </w:p>
    <w:p w14:paraId="1E387D70" w14:textId="77777777" w:rsidR="001B59F2" w:rsidRPr="000230C9" w:rsidRDefault="001B59F2" w:rsidP="001B59F2">
      <w:pPr>
        <w:pStyle w:val="TCNormaltext"/>
        <w:tabs>
          <w:tab w:val="left" w:pos="4196"/>
        </w:tabs>
        <w:ind w:left="1440"/>
        <w:rPr>
          <w:szCs w:val="20"/>
          <w:lang w:val="en-CA"/>
        </w:rPr>
      </w:pPr>
      <w:r w:rsidRPr="000230C9">
        <w:rPr>
          <w:szCs w:val="20"/>
          <w:lang w:val="en-CA"/>
        </w:rPr>
        <w:t>=VLOOKUP(B</w:t>
      </w:r>
      <w:r w:rsidR="004D12BB" w:rsidRPr="000230C9">
        <w:rPr>
          <w:szCs w:val="20"/>
          <w:lang w:val="en-CA"/>
        </w:rPr>
        <w:t>2</w:t>
      </w:r>
      <w:r w:rsidRPr="000230C9">
        <w:rPr>
          <w:szCs w:val="20"/>
          <w:lang w:val="en-CA"/>
        </w:rPr>
        <w:t xml:space="preserve">, </w:t>
      </w:r>
      <w:r w:rsidR="00E809BE" w:rsidRPr="000230C9">
        <w:rPr>
          <w:szCs w:val="20"/>
          <w:lang w:val="en-CA"/>
        </w:rPr>
        <w:t>“</w:t>
      </w:r>
      <w:r w:rsidR="00296CCE" w:rsidRPr="000230C9">
        <w:rPr>
          <w:szCs w:val="20"/>
          <w:lang w:val="en-CA"/>
        </w:rPr>
        <w:t>Test #1</w:t>
      </w:r>
      <w:r w:rsidR="00E809BE" w:rsidRPr="000230C9">
        <w:rPr>
          <w:szCs w:val="20"/>
          <w:lang w:val="en-CA"/>
        </w:rPr>
        <w:t>”</w:t>
      </w:r>
      <w:r w:rsidRPr="000230C9">
        <w:rPr>
          <w:szCs w:val="20"/>
          <w:lang w:val="en-CA"/>
        </w:rPr>
        <w:t>!</w:t>
      </w:r>
      <w:r w:rsidR="008F0255" w:rsidRPr="000230C9">
        <w:rPr>
          <w:szCs w:val="20"/>
          <w:lang w:val="en-CA"/>
        </w:rPr>
        <w:t>$</w:t>
      </w:r>
      <w:r w:rsidR="00E809BE" w:rsidRPr="000230C9">
        <w:rPr>
          <w:szCs w:val="20"/>
          <w:lang w:val="en-CA"/>
        </w:rPr>
        <w:t>B:</w:t>
      </w:r>
      <w:r w:rsidR="008F0255" w:rsidRPr="000230C9">
        <w:rPr>
          <w:szCs w:val="20"/>
          <w:lang w:val="en-CA"/>
        </w:rPr>
        <w:t>$</w:t>
      </w:r>
      <w:r w:rsidR="00E809BE" w:rsidRPr="000230C9">
        <w:rPr>
          <w:szCs w:val="20"/>
          <w:lang w:val="en-CA"/>
        </w:rPr>
        <w:t>B</w:t>
      </w:r>
      <w:r w:rsidRPr="000230C9">
        <w:rPr>
          <w:szCs w:val="20"/>
          <w:lang w:val="en-CA"/>
        </w:rPr>
        <w:t>, 1, FALSE)</w:t>
      </w:r>
    </w:p>
    <w:p w14:paraId="7830FE43" w14:textId="77777777" w:rsidR="00806380" w:rsidRPr="000230C9" w:rsidRDefault="00806380" w:rsidP="00296CCE">
      <w:pPr>
        <w:pStyle w:val="TCNormaltext"/>
        <w:ind w:left="720" w:firstLine="422"/>
        <w:rPr>
          <w:szCs w:val="20"/>
          <w:lang w:val="en-CA"/>
        </w:rPr>
      </w:pPr>
      <w:r w:rsidRPr="000230C9">
        <w:rPr>
          <w:szCs w:val="20"/>
          <w:lang w:val="en-CA"/>
        </w:rPr>
        <w:t>In the V-Lookup function the following parameters are entered:</w:t>
      </w:r>
    </w:p>
    <w:p w14:paraId="0A97429C" w14:textId="77777777" w:rsidR="00806380" w:rsidRPr="000230C9" w:rsidRDefault="00724C2C" w:rsidP="009A3D1C">
      <w:pPr>
        <w:pStyle w:val="TCNormaltext"/>
        <w:numPr>
          <w:ilvl w:val="0"/>
          <w:numId w:val="30"/>
        </w:numPr>
        <w:rPr>
          <w:szCs w:val="20"/>
          <w:lang w:val="en-CA"/>
        </w:rPr>
      </w:pPr>
      <w:r w:rsidRPr="000230C9">
        <w:rPr>
          <w:b/>
          <w:i/>
          <w:szCs w:val="20"/>
          <w:lang w:val="en-CA"/>
        </w:rPr>
        <w:t>Lookup_value</w:t>
      </w:r>
      <w:r w:rsidRPr="000230C9">
        <w:rPr>
          <w:szCs w:val="20"/>
          <w:lang w:val="en-CA"/>
        </w:rPr>
        <w:t xml:space="preserve"> = </w:t>
      </w:r>
      <w:r w:rsidR="00806380" w:rsidRPr="000230C9">
        <w:rPr>
          <w:szCs w:val="20"/>
          <w:lang w:val="en-CA"/>
        </w:rPr>
        <w:t>“B2” represents the cell with the journal entry number.</w:t>
      </w:r>
    </w:p>
    <w:p w14:paraId="67E30E4C" w14:textId="77777777" w:rsidR="00E809BE" w:rsidRPr="000230C9" w:rsidRDefault="00724C2C" w:rsidP="009A3D1C">
      <w:pPr>
        <w:pStyle w:val="TCNormaltext"/>
        <w:numPr>
          <w:ilvl w:val="0"/>
          <w:numId w:val="30"/>
        </w:numPr>
        <w:rPr>
          <w:szCs w:val="20"/>
          <w:lang w:val="en-CA"/>
        </w:rPr>
      </w:pPr>
      <w:r w:rsidRPr="000230C9">
        <w:rPr>
          <w:b/>
          <w:i/>
          <w:szCs w:val="20"/>
          <w:lang w:val="en-CA"/>
        </w:rPr>
        <w:t>Table_array</w:t>
      </w:r>
      <w:r w:rsidRPr="000230C9">
        <w:rPr>
          <w:szCs w:val="20"/>
          <w:lang w:val="en-CA"/>
        </w:rPr>
        <w:t xml:space="preserve"> = </w:t>
      </w:r>
      <w:r w:rsidR="00296CCE" w:rsidRPr="000230C9">
        <w:rPr>
          <w:szCs w:val="20"/>
          <w:lang w:val="en-CA"/>
        </w:rPr>
        <w:t>“Test #1</w:t>
      </w:r>
      <w:r w:rsidR="00E809BE" w:rsidRPr="000230C9">
        <w:rPr>
          <w:szCs w:val="20"/>
          <w:lang w:val="en-CA"/>
        </w:rPr>
        <w:t>”</w:t>
      </w:r>
      <w:r w:rsidR="00806380" w:rsidRPr="000230C9">
        <w:rPr>
          <w:szCs w:val="20"/>
          <w:lang w:val="en-CA"/>
        </w:rPr>
        <w:t>!</w:t>
      </w:r>
      <w:r w:rsidR="008F0255" w:rsidRPr="000230C9">
        <w:rPr>
          <w:szCs w:val="20"/>
          <w:lang w:val="en-CA"/>
        </w:rPr>
        <w:t>$</w:t>
      </w:r>
      <w:r w:rsidR="00E809BE" w:rsidRPr="000230C9">
        <w:rPr>
          <w:szCs w:val="20"/>
          <w:lang w:val="en-CA"/>
        </w:rPr>
        <w:t>B:</w:t>
      </w:r>
      <w:r w:rsidR="008F0255" w:rsidRPr="000230C9">
        <w:rPr>
          <w:szCs w:val="20"/>
          <w:lang w:val="en-CA"/>
        </w:rPr>
        <w:t>$</w:t>
      </w:r>
      <w:r w:rsidR="00E809BE" w:rsidRPr="000230C9">
        <w:rPr>
          <w:szCs w:val="20"/>
          <w:lang w:val="en-CA"/>
        </w:rPr>
        <w:t>B d</w:t>
      </w:r>
      <w:r w:rsidR="00806380" w:rsidRPr="000230C9">
        <w:rPr>
          <w:szCs w:val="20"/>
          <w:lang w:val="en-CA"/>
        </w:rPr>
        <w:t xml:space="preserve">irects us to the </w:t>
      </w:r>
      <w:r w:rsidR="00E809BE" w:rsidRPr="000230C9">
        <w:rPr>
          <w:szCs w:val="20"/>
          <w:lang w:val="en-CA"/>
        </w:rPr>
        <w:t xml:space="preserve">results </w:t>
      </w:r>
      <w:r w:rsidR="00806380" w:rsidRPr="000230C9">
        <w:rPr>
          <w:szCs w:val="20"/>
          <w:lang w:val="en-CA"/>
        </w:rPr>
        <w:t xml:space="preserve">worksheet </w:t>
      </w:r>
      <w:r w:rsidR="00E809BE" w:rsidRPr="000230C9">
        <w:rPr>
          <w:szCs w:val="20"/>
          <w:lang w:val="en-CA"/>
        </w:rPr>
        <w:t xml:space="preserve">and the column </w:t>
      </w:r>
      <w:r w:rsidR="00BE4238" w:rsidRPr="000230C9">
        <w:rPr>
          <w:szCs w:val="20"/>
          <w:lang w:val="en-CA"/>
        </w:rPr>
        <w:t>containing the</w:t>
      </w:r>
      <w:r w:rsidR="00B77C29" w:rsidRPr="000230C9">
        <w:rPr>
          <w:szCs w:val="20"/>
          <w:lang w:val="en-CA"/>
        </w:rPr>
        <w:t xml:space="preserve"> </w:t>
      </w:r>
      <w:r w:rsidR="00806380" w:rsidRPr="000230C9">
        <w:rPr>
          <w:szCs w:val="20"/>
          <w:lang w:val="en-CA"/>
        </w:rPr>
        <w:t xml:space="preserve">journal </w:t>
      </w:r>
      <w:r w:rsidR="00BE4238" w:rsidRPr="000230C9">
        <w:rPr>
          <w:szCs w:val="20"/>
          <w:lang w:val="en-CA"/>
        </w:rPr>
        <w:t xml:space="preserve">entry numbers </w:t>
      </w:r>
      <w:r w:rsidR="00806380" w:rsidRPr="000230C9">
        <w:rPr>
          <w:szCs w:val="20"/>
          <w:lang w:val="en-CA"/>
        </w:rPr>
        <w:t xml:space="preserve">that were </w:t>
      </w:r>
      <w:r w:rsidR="00B77C29" w:rsidRPr="000230C9">
        <w:rPr>
          <w:szCs w:val="20"/>
          <w:lang w:val="en-CA"/>
        </w:rPr>
        <w:t>booked to seldom used accounts</w:t>
      </w:r>
      <w:r w:rsidR="00806380" w:rsidRPr="000230C9">
        <w:rPr>
          <w:szCs w:val="20"/>
          <w:lang w:val="en-CA"/>
        </w:rPr>
        <w:t xml:space="preserve">.  </w:t>
      </w:r>
    </w:p>
    <w:p w14:paraId="0CA85939" w14:textId="77777777" w:rsidR="00806380" w:rsidRPr="000230C9" w:rsidRDefault="00724C2C" w:rsidP="009A3D1C">
      <w:pPr>
        <w:pStyle w:val="TCNormaltext"/>
        <w:numPr>
          <w:ilvl w:val="0"/>
          <w:numId w:val="30"/>
        </w:numPr>
        <w:rPr>
          <w:szCs w:val="20"/>
          <w:lang w:val="en-CA"/>
        </w:rPr>
      </w:pPr>
      <w:r w:rsidRPr="000230C9">
        <w:rPr>
          <w:b/>
          <w:i/>
          <w:szCs w:val="20"/>
          <w:lang w:val="en-CA"/>
        </w:rPr>
        <w:t>Col_index_nuber</w:t>
      </w:r>
      <w:r w:rsidRPr="000230C9">
        <w:rPr>
          <w:szCs w:val="20"/>
          <w:lang w:val="en-CA"/>
        </w:rPr>
        <w:t xml:space="preserve"> = 1. </w:t>
      </w:r>
      <w:r w:rsidR="00806380" w:rsidRPr="000230C9">
        <w:rPr>
          <w:szCs w:val="20"/>
          <w:lang w:val="en-CA"/>
        </w:rPr>
        <w:t xml:space="preserve">If the journal entry number in cell B2 is found on the </w:t>
      </w:r>
      <w:r w:rsidR="00E809BE" w:rsidRPr="000230C9">
        <w:rPr>
          <w:szCs w:val="20"/>
          <w:lang w:val="en-CA"/>
        </w:rPr>
        <w:t xml:space="preserve">selected column of the </w:t>
      </w:r>
      <w:r w:rsidR="00296CCE" w:rsidRPr="000230C9">
        <w:rPr>
          <w:szCs w:val="20"/>
          <w:lang w:val="en-CA"/>
        </w:rPr>
        <w:t>Test #1 worksheet</w:t>
      </w:r>
      <w:r w:rsidR="00806380" w:rsidRPr="000230C9">
        <w:rPr>
          <w:szCs w:val="20"/>
          <w:lang w:val="en-CA"/>
        </w:rPr>
        <w:t>, the formula will return the journal entry number.  If not, it will return “#N/A”.</w:t>
      </w:r>
    </w:p>
    <w:p w14:paraId="31738A7E" w14:textId="77777777" w:rsidR="00724C2C" w:rsidRPr="000230C9" w:rsidRDefault="00724C2C" w:rsidP="009A3D1C">
      <w:pPr>
        <w:pStyle w:val="TCNormaltext"/>
        <w:numPr>
          <w:ilvl w:val="0"/>
          <w:numId w:val="30"/>
        </w:numPr>
        <w:rPr>
          <w:szCs w:val="20"/>
          <w:lang w:val="en-CA"/>
        </w:rPr>
      </w:pPr>
      <w:r w:rsidRPr="000230C9">
        <w:rPr>
          <w:b/>
          <w:i/>
          <w:szCs w:val="20"/>
          <w:lang w:val="en-CA"/>
        </w:rPr>
        <w:t>Range_lookup</w:t>
      </w:r>
      <w:r w:rsidRPr="000230C9">
        <w:rPr>
          <w:szCs w:val="20"/>
          <w:lang w:val="en-CA"/>
        </w:rPr>
        <w:t xml:space="preserve"> = False.</w:t>
      </w:r>
    </w:p>
    <w:p w14:paraId="4065D476" w14:textId="68CCC83E" w:rsidR="00806380" w:rsidRPr="000230C9" w:rsidRDefault="00806380" w:rsidP="005102F1">
      <w:pPr>
        <w:pStyle w:val="TCNormaltext"/>
        <w:ind w:left="1142"/>
        <w:rPr>
          <w:lang w:val="en-CA"/>
        </w:rPr>
      </w:pPr>
      <w:r w:rsidRPr="000230C9">
        <w:rPr>
          <w:noProof/>
          <w:lang w:val="en-US"/>
        </w:rPr>
        <w:lastRenderedPageBreak/>
        <w:t xml:space="preserve">The remaining cells in the “Characteristic” columns need to be entered in the same way.  The result will be </w:t>
      </w:r>
      <w:r w:rsidR="001B59F2" w:rsidRPr="000230C9">
        <w:rPr>
          <w:noProof/>
          <w:lang w:val="en-US"/>
        </w:rPr>
        <w:t>something similar to this:</w:t>
      </w:r>
      <w:r w:rsidR="008C06BA" w:rsidRPr="000230C9">
        <w:t xml:space="preserve"> </w:t>
      </w:r>
      <w:r w:rsidR="001025A1" w:rsidRPr="000230C9">
        <w:rPr>
          <w:noProof/>
          <w:lang w:val="en-US"/>
        </w:rPr>
        <w:drawing>
          <wp:inline distT="0" distB="0" distL="0" distR="0" wp14:anchorId="7BEEF1CC" wp14:editId="49B303C1">
            <wp:extent cx="5704121" cy="1529146"/>
            <wp:effectExtent l="0" t="0" r="0" b="0"/>
            <wp:docPr id="52391" name="Picture 5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09918" cy="1530700"/>
                    </a:xfrm>
                    <a:prstGeom prst="rect">
                      <a:avLst/>
                    </a:prstGeom>
                  </pic:spPr>
                </pic:pic>
              </a:graphicData>
            </a:graphic>
          </wp:inline>
        </w:drawing>
      </w:r>
    </w:p>
    <w:p w14:paraId="1D947C00" w14:textId="77777777" w:rsidR="001B59F2" w:rsidRPr="000230C9" w:rsidRDefault="001B59F2" w:rsidP="009A3D1C">
      <w:pPr>
        <w:pStyle w:val="TCNormaltext"/>
        <w:numPr>
          <w:ilvl w:val="0"/>
          <w:numId w:val="39"/>
        </w:numPr>
        <w:rPr>
          <w:szCs w:val="20"/>
          <w:lang w:val="en-CA"/>
        </w:rPr>
      </w:pPr>
      <w:r w:rsidRPr="000230C9">
        <w:rPr>
          <w:szCs w:val="20"/>
          <w:lang w:val="en-CA"/>
        </w:rPr>
        <w:t>Now add a column to count the number of times a certain journal entry has been flagged.  This can be done with a =COUNTIF function</w:t>
      </w:r>
      <w:r w:rsidR="00A75657" w:rsidRPr="000230C9">
        <w:rPr>
          <w:szCs w:val="20"/>
          <w:lang w:val="en-CA"/>
        </w:rPr>
        <w:t xml:space="preserve"> (for the screen shot shown above)</w:t>
      </w:r>
      <w:r w:rsidRPr="000230C9">
        <w:rPr>
          <w:szCs w:val="20"/>
          <w:lang w:val="en-CA"/>
        </w:rPr>
        <w:t>:</w:t>
      </w:r>
    </w:p>
    <w:p w14:paraId="6465CA43" w14:textId="55C9231A" w:rsidR="001B59F2" w:rsidRPr="000230C9" w:rsidRDefault="001B59F2" w:rsidP="001B59F2">
      <w:pPr>
        <w:pStyle w:val="TCNormaltext"/>
        <w:ind w:left="2160"/>
        <w:rPr>
          <w:szCs w:val="20"/>
          <w:lang w:val="en-CA"/>
        </w:rPr>
      </w:pPr>
      <w:r w:rsidRPr="000230C9">
        <w:rPr>
          <w:szCs w:val="20"/>
          <w:lang w:val="en-CA"/>
        </w:rPr>
        <w:t xml:space="preserve"> =COUNTIF (</w:t>
      </w:r>
      <w:r w:rsidR="00F742C2">
        <w:rPr>
          <w:szCs w:val="20"/>
          <w:lang w:val="en-CA"/>
        </w:rPr>
        <w:t>C</w:t>
      </w:r>
      <w:r w:rsidR="002F6A4C" w:rsidRPr="000230C9">
        <w:rPr>
          <w:szCs w:val="20"/>
          <w:lang w:val="en-CA"/>
        </w:rPr>
        <w:t>2</w:t>
      </w:r>
      <w:r w:rsidRPr="000230C9">
        <w:rPr>
          <w:szCs w:val="20"/>
          <w:lang w:val="en-CA"/>
        </w:rPr>
        <w:t>:</w:t>
      </w:r>
      <w:r w:rsidR="00F742C2">
        <w:rPr>
          <w:szCs w:val="20"/>
          <w:lang w:val="en-CA"/>
        </w:rPr>
        <w:t>G</w:t>
      </w:r>
      <w:r w:rsidR="002F6A4C" w:rsidRPr="000230C9">
        <w:rPr>
          <w:szCs w:val="20"/>
          <w:lang w:val="en-CA"/>
        </w:rPr>
        <w:t>2</w:t>
      </w:r>
      <w:r w:rsidRPr="000230C9">
        <w:rPr>
          <w:szCs w:val="20"/>
          <w:lang w:val="en-CA"/>
        </w:rPr>
        <w:t>, B2)</w:t>
      </w:r>
    </w:p>
    <w:p w14:paraId="300D6A5F" w14:textId="77777777" w:rsidR="001B59F2" w:rsidRPr="000230C9" w:rsidRDefault="001B59F2" w:rsidP="00296CCE">
      <w:pPr>
        <w:pStyle w:val="TCNormaltext"/>
        <w:ind w:left="720" w:firstLine="360"/>
        <w:rPr>
          <w:szCs w:val="20"/>
          <w:lang w:val="en-CA"/>
        </w:rPr>
      </w:pPr>
      <w:r w:rsidRPr="000230C9">
        <w:rPr>
          <w:szCs w:val="20"/>
          <w:lang w:val="en-CA"/>
        </w:rPr>
        <w:t>In the COUNTIF function the following parameters are entered:</w:t>
      </w:r>
    </w:p>
    <w:p w14:paraId="0DB685EC" w14:textId="636A3EC4" w:rsidR="001B59F2" w:rsidRPr="000230C9" w:rsidRDefault="001B59F2" w:rsidP="009A3D1C">
      <w:pPr>
        <w:pStyle w:val="TCNormaltext"/>
        <w:numPr>
          <w:ilvl w:val="0"/>
          <w:numId w:val="31"/>
        </w:numPr>
        <w:rPr>
          <w:szCs w:val="20"/>
          <w:lang w:val="en-CA"/>
        </w:rPr>
      </w:pPr>
      <w:r w:rsidRPr="000230C9">
        <w:rPr>
          <w:szCs w:val="20"/>
          <w:lang w:val="en-CA"/>
        </w:rPr>
        <w:t>“</w:t>
      </w:r>
      <w:r w:rsidR="00F742C2">
        <w:rPr>
          <w:szCs w:val="20"/>
          <w:lang w:val="en-CA"/>
        </w:rPr>
        <w:t>C</w:t>
      </w:r>
      <w:r w:rsidR="002F6A4C" w:rsidRPr="000230C9">
        <w:rPr>
          <w:szCs w:val="20"/>
          <w:lang w:val="en-CA"/>
        </w:rPr>
        <w:t>2</w:t>
      </w:r>
      <w:r w:rsidR="00B77C29" w:rsidRPr="000230C9">
        <w:rPr>
          <w:szCs w:val="20"/>
          <w:lang w:val="en-CA"/>
        </w:rPr>
        <w:t>:</w:t>
      </w:r>
      <w:r w:rsidR="00F742C2">
        <w:rPr>
          <w:szCs w:val="20"/>
          <w:lang w:val="en-CA"/>
        </w:rPr>
        <w:t>G</w:t>
      </w:r>
      <w:r w:rsidR="002F6A4C" w:rsidRPr="000230C9">
        <w:rPr>
          <w:szCs w:val="20"/>
          <w:lang w:val="en-CA"/>
        </w:rPr>
        <w:t>2</w:t>
      </w:r>
      <w:r w:rsidRPr="000230C9">
        <w:rPr>
          <w:szCs w:val="20"/>
          <w:lang w:val="en-CA"/>
        </w:rPr>
        <w:t>” represents range in a row where entries are flagged as exhibiting fraud characteristics or not</w:t>
      </w:r>
    </w:p>
    <w:p w14:paraId="2E3C662F" w14:textId="77777777" w:rsidR="001B59F2" w:rsidRPr="000230C9" w:rsidRDefault="001B59F2" w:rsidP="009A3D1C">
      <w:pPr>
        <w:pStyle w:val="TCNormaltext"/>
        <w:numPr>
          <w:ilvl w:val="0"/>
          <w:numId w:val="31"/>
        </w:numPr>
        <w:rPr>
          <w:szCs w:val="20"/>
          <w:lang w:val="en-CA"/>
        </w:rPr>
      </w:pPr>
      <w:r w:rsidRPr="000230C9">
        <w:rPr>
          <w:szCs w:val="20"/>
          <w:lang w:val="en-CA"/>
        </w:rPr>
        <w:t>B2 represents the journal entry number</w:t>
      </w:r>
    </w:p>
    <w:p w14:paraId="5E28DC6F" w14:textId="7DF6DDFC" w:rsidR="001B59F2" w:rsidRPr="000230C9" w:rsidRDefault="001B59F2" w:rsidP="00296CCE">
      <w:pPr>
        <w:pStyle w:val="TCNormaltext"/>
        <w:ind w:left="720" w:firstLine="360"/>
        <w:rPr>
          <w:szCs w:val="20"/>
          <w:lang w:val="en-CA"/>
        </w:rPr>
      </w:pPr>
      <w:r w:rsidRPr="000230C9">
        <w:rPr>
          <w:szCs w:val="20"/>
          <w:lang w:val="en-CA"/>
        </w:rPr>
        <w:t xml:space="preserve">The result of entering the COUNTIF function can be seen in column </w:t>
      </w:r>
      <w:r w:rsidR="00F742C2">
        <w:rPr>
          <w:szCs w:val="20"/>
          <w:lang w:val="en-CA"/>
        </w:rPr>
        <w:t>Q</w:t>
      </w:r>
      <w:r w:rsidR="000B4325" w:rsidRPr="000230C9">
        <w:rPr>
          <w:szCs w:val="20"/>
          <w:lang w:val="en-CA"/>
        </w:rPr>
        <w:t xml:space="preserve"> </w:t>
      </w:r>
      <w:r w:rsidRPr="000230C9">
        <w:rPr>
          <w:szCs w:val="20"/>
          <w:lang w:val="en-CA"/>
        </w:rPr>
        <w:t>below:</w:t>
      </w:r>
    </w:p>
    <w:p w14:paraId="609D737A" w14:textId="1D235A44" w:rsidR="001B59F2" w:rsidRPr="000230C9" w:rsidRDefault="001025A1" w:rsidP="00F50F07">
      <w:pPr>
        <w:pStyle w:val="TCNormaltext"/>
        <w:ind w:left="720"/>
        <w:jc w:val="center"/>
        <w:rPr>
          <w:szCs w:val="20"/>
          <w:lang w:val="en-CA"/>
        </w:rPr>
      </w:pPr>
      <w:r w:rsidRPr="000230C9">
        <w:rPr>
          <w:noProof/>
          <w:lang w:val="en-US"/>
        </w:rPr>
        <w:lastRenderedPageBreak/>
        <w:drawing>
          <wp:inline distT="0" distB="0" distL="0" distR="0" wp14:anchorId="6F11EF47" wp14:editId="0EE11EAB">
            <wp:extent cx="5971540" cy="1664335"/>
            <wp:effectExtent l="0" t="0" r="0" b="0"/>
            <wp:docPr id="52395" name="Picture 5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1540" cy="1664335"/>
                    </a:xfrm>
                    <a:prstGeom prst="rect">
                      <a:avLst/>
                    </a:prstGeom>
                  </pic:spPr>
                </pic:pic>
              </a:graphicData>
            </a:graphic>
          </wp:inline>
        </w:drawing>
      </w:r>
    </w:p>
    <w:p w14:paraId="1363F168" w14:textId="02AF0543" w:rsidR="001B59F2" w:rsidRPr="000230C9" w:rsidRDefault="00BC0112" w:rsidP="009A3D1C">
      <w:pPr>
        <w:pStyle w:val="TCNormaltext"/>
        <w:numPr>
          <w:ilvl w:val="0"/>
          <w:numId w:val="39"/>
        </w:numPr>
        <w:rPr>
          <w:szCs w:val="20"/>
          <w:lang w:val="en-CA"/>
        </w:rPr>
      </w:pPr>
      <w:r w:rsidRPr="000230C9">
        <w:rPr>
          <w:noProof/>
          <w:lang w:val="en-US"/>
        </w:rPr>
        <w:drawing>
          <wp:inline distT="0" distB="0" distL="0" distR="0" wp14:anchorId="5090F762" wp14:editId="646F4650">
            <wp:extent cx="207658" cy="201168"/>
            <wp:effectExtent l="0" t="0" r="1905" b="8890"/>
            <wp:docPr id="52380" name="Picture 5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58" cy="201168"/>
                    </a:xfrm>
                    <a:prstGeom prst="rect">
                      <a:avLst/>
                    </a:prstGeom>
                  </pic:spPr>
                </pic:pic>
              </a:graphicData>
            </a:graphic>
          </wp:inline>
        </w:drawing>
      </w:r>
      <w:r w:rsidR="001B59F2" w:rsidRPr="000230C9">
        <w:rPr>
          <w:szCs w:val="20"/>
          <w:lang w:val="en-CA"/>
        </w:rPr>
        <w:t xml:space="preserve">It is now possible to add a filter to the column </w:t>
      </w:r>
      <w:r w:rsidR="00921A81">
        <w:rPr>
          <w:szCs w:val="20"/>
          <w:lang w:val="en-CA"/>
        </w:rPr>
        <w:t>identifying all entries that have 1 or more flags</w:t>
      </w:r>
    </w:p>
    <w:p w14:paraId="7C30CD56" w14:textId="4FBB74ED" w:rsidR="0051655A" w:rsidRPr="000230C9" w:rsidRDefault="00BC0112" w:rsidP="00FA33F2">
      <w:pPr>
        <w:pStyle w:val="TCNormaltext"/>
        <w:numPr>
          <w:ilvl w:val="0"/>
          <w:numId w:val="39"/>
        </w:numPr>
        <w:rPr>
          <w:szCs w:val="20"/>
          <w:lang w:val="en-CA"/>
        </w:rPr>
      </w:pPr>
      <w:r w:rsidRPr="000230C9">
        <w:rPr>
          <w:noProof/>
          <w:lang w:val="en-US"/>
        </w:rPr>
        <w:drawing>
          <wp:inline distT="0" distB="0" distL="0" distR="0" wp14:anchorId="6DCBC9A2" wp14:editId="3E03380C">
            <wp:extent cx="183675" cy="201168"/>
            <wp:effectExtent l="0" t="0" r="6985" b="8890"/>
            <wp:docPr id="52381" name="Picture 5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675" cy="201168"/>
                    </a:xfrm>
                    <a:prstGeom prst="rect">
                      <a:avLst/>
                    </a:prstGeom>
                  </pic:spPr>
                </pic:pic>
              </a:graphicData>
            </a:graphic>
          </wp:inline>
        </w:drawing>
      </w:r>
      <w:r w:rsidR="001B59F2" w:rsidRPr="000230C9">
        <w:rPr>
          <w:szCs w:val="20"/>
          <w:lang w:val="en-CA"/>
        </w:rPr>
        <w:t xml:space="preserve"> After the filter has been applied, you can use the Extract Visible Cells tool to copy the selected journal entries to a new worksheet for testing purposes.</w:t>
      </w:r>
      <w:r w:rsidR="0051655A" w:rsidRPr="000230C9">
        <w:rPr>
          <w:szCs w:val="20"/>
          <w:lang w:val="en-CA"/>
        </w:rPr>
        <w:t xml:space="preserve"> </w:t>
      </w:r>
    </w:p>
    <w:p w14:paraId="77426309" w14:textId="77777777" w:rsidR="000045D7" w:rsidRPr="000230C9" w:rsidRDefault="0051655A" w:rsidP="0051655A">
      <w:pPr>
        <w:pStyle w:val="TCNormaltext"/>
        <w:ind w:left="720"/>
        <w:rPr>
          <w:szCs w:val="20"/>
          <w:lang w:val="en-CA"/>
        </w:rPr>
      </w:pPr>
      <w:r w:rsidRPr="000230C9">
        <w:rPr>
          <w:b/>
          <w:szCs w:val="20"/>
          <w:lang w:val="en-CA"/>
        </w:rPr>
        <w:t>NOTE:</w:t>
      </w:r>
      <w:r w:rsidRPr="000230C9">
        <w:rPr>
          <w:szCs w:val="20"/>
          <w:lang w:val="en-CA"/>
        </w:rPr>
        <w:t xml:space="preserve"> </w:t>
      </w:r>
      <w:r w:rsidR="00FA33F2" w:rsidRPr="000230C9">
        <w:rPr>
          <w:rFonts w:ascii="Arial" w:hAnsi="Arial" w:cs="Arial"/>
          <w:noProof/>
          <w:lang w:val="en-US"/>
        </w:rPr>
        <w:t xml:space="preserve">If the data contains formulas, the following pop-up box will appear (below). </w:t>
      </w:r>
      <w:r w:rsidR="00FA33F2" w:rsidRPr="000230C9">
        <w:rPr>
          <w:rFonts w:ascii="Arial" w:hAnsi="Arial" w:cs="Arial"/>
          <w:szCs w:val="20"/>
          <w:lang w:val="en-CA"/>
        </w:rPr>
        <w:t>Select “Paste raw data”.</w:t>
      </w:r>
      <w:r w:rsidR="00FA33F2" w:rsidRPr="000230C9">
        <w:rPr>
          <w:rFonts w:ascii="Arial" w:hAnsi="Arial" w:cs="Arial"/>
          <w:noProof/>
          <w:lang w:val="en-US"/>
        </w:rPr>
        <w:t xml:space="preserve"> </w:t>
      </w:r>
      <w:r w:rsidRPr="000230C9">
        <w:rPr>
          <w:szCs w:val="20"/>
          <w:lang w:val="en-CA"/>
        </w:rPr>
        <w:t xml:space="preserve">“Paste raw data” will return the data as is; formulas will be kept intact. </w:t>
      </w:r>
      <w:r w:rsidR="008F0255" w:rsidRPr="000230C9">
        <w:rPr>
          <w:szCs w:val="20"/>
          <w:lang w:val="en-CA"/>
        </w:rPr>
        <w:t>Ensure that all columns are visible</w:t>
      </w:r>
      <w:r w:rsidR="00296CCE" w:rsidRPr="000230C9">
        <w:rPr>
          <w:szCs w:val="20"/>
          <w:lang w:val="en-CA"/>
        </w:rPr>
        <w:t>, which will keep the VLOOKUP formula pulling from the intended cell</w:t>
      </w:r>
      <w:r w:rsidR="008F0255" w:rsidRPr="000230C9">
        <w:rPr>
          <w:szCs w:val="20"/>
          <w:lang w:val="en-CA"/>
        </w:rPr>
        <w:t xml:space="preserve">. </w:t>
      </w:r>
      <w:r w:rsidRPr="000230C9">
        <w:rPr>
          <w:szCs w:val="20"/>
          <w:lang w:val="en-CA"/>
        </w:rPr>
        <w:t xml:space="preserve">Whereas, “Paste values” will return the data as hardcoded numbers/text. </w:t>
      </w:r>
    </w:p>
    <w:p w14:paraId="48DE47C8" w14:textId="7BC6FC30" w:rsidR="00296CCE" w:rsidRPr="000230C9" w:rsidRDefault="005B3D42" w:rsidP="00FA33F2">
      <w:pPr>
        <w:pStyle w:val="TCNormaltext"/>
        <w:ind w:left="720"/>
        <w:jc w:val="center"/>
        <w:rPr>
          <w:rFonts w:ascii="Arial" w:hAnsi="Arial" w:cs="Arial"/>
          <w:szCs w:val="20"/>
          <w:u w:val="single"/>
          <w:lang w:val="en-CA"/>
        </w:rPr>
      </w:pPr>
      <w:r w:rsidRPr="000230C9">
        <w:rPr>
          <w:noProof/>
          <w:lang w:val="en-US"/>
        </w:rPr>
        <w:drawing>
          <wp:inline distT="0" distB="0" distL="0" distR="0" wp14:anchorId="1338BC46" wp14:editId="684775D8">
            <wp:extent cx="3403800" cy="1319841"/>
            <wp:effectExtent l="0" t="0" r="6350" b="0"/>
            <wp:docPr id="52260" name="Picture 5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4295" cy="1327788"/>
                    </a:xfrm>
                    <a:prstGeom prst="rect">
                      <a:avLst/>
                    </a:prstGeom>
                  </pic:spPr>
                </pic:pic>
              </a:graphicData>
            </a:graphic>
          </wp:inline>
        </w:drawing>
      </w:r>
    </w:p>
    <w:p w14:paraId="127492B5" w14:textId="77777777" w:rsidR="00296CCE" w:rsidRPr="000230C9" w:rsidRDefault="00296CCE" w:rsidP="00296CCE">
      <w:pPr>
        <w:pStyle w:val="TCNormaltext"/>
        <w:ind w:left="0"/>
        <w:rPr>
          <w:rFonts w:ascii="Arial" w:hAnsi="Arial" w:cs="Arial"/>
          <w:szCs w:val="20"/>
          <w:u w:val="single"/>
          <w:lang w:val="en-CA"/>
        </w:rPr>
      </w:pPr>
      <w:r w:rsidRPr="000230C9">
        <w:rPr>
          <w:rFonts w:ascii="Arial" w:hAnsi="Arial" w:cs="Arial"/>
          <w:szCs w:val="20"/>
          <w:u w:val="single"/>
          <w:lang w:val="en-CA"/>
        </w:rPr>
        <w:t>Suggested method to format the testing worksheet created in Step (5) above:</w:t>
      </w:r>
    </w:p>
    <w:p w14:paraId="1D2CF56F" w14:textId="77777777" w:rsidR="00296CCE" w:rsidRPr="000230C9" w:rsidRDefault="00296CCE" w:rsidP="00296CCE">
      <w:pPr>
        <w:pStyle w:val="TCNormaltext"/>
        <w:ind w:left="0"/>
        <w:rPr>
          <w:rFonts w:ascii="Arial" w:hAnsi="Arial" w:cs="Arial"/>
          <w:szCs w:val="20"/>
          <w:lang w:val="en-CA"/>
        </w:rPr>
      </w:pPr>
      <w:r w:rsidRPr="000230C9">
        <w:rPr>
          <w:rFonts w:ascii="Arial" w:hAnsi="Arial" w:cs="Arial"/>
          <w:szCs w:val="20"/>
          <w:lang w:val="en-CA"/>
        </w:rPr>
        <w:lastRenderedPageBreak/>
        <w:t>The extracted data is based on journal entry lines, therefore to summarize by journal entry, perform the following:</w:t>
      </w:r>
    </w:p>
    <w:p w14:paraId="60D06855" w14:textId="77777777" w:rsidR="00443DBB" w:rsidRPr="000230C9" w:rsidRDefault="002F3B35" w:rsidP="009A3D1C">
      <w:pPr>
        <w:pStyle w:val="TCNormaltext"/>
        <w:numPr>
          <w:ilvl w:val="0"/>
          <w:numId w:val="40"/>
        </w:numPr>
        <w:rPr>
          <w:szCs w:val="20"/>
          <w:lang w:val="en-CA"/>
        </w:rPr>
      </w:pPr>
      <w:r w:rsidRPr="000230C9">
        <w:rPr>
          <w:szCs w:val="20"/>
          <w:lang w:val="en-CA"/>
        </w:rPr>
        <w:t>Select Subtotal from the Excel Data Ribbon</w:t>
      </w:r>
    </w:p>
    <w:p w14:paraId="363F69E2" w14:textId="44FE4C3B" w:rsidR="002F3B35" w:rsidRPr="000230C9" w:rsidRDefault="00BC0112" w:rsidP="002F3B35">
      <w:pPr>
        <w:pStyle w:val="TCNormaltext"/>
        <w:ind w:left="0"/>
        <w:jc w:val="center"/>
        <w:rPr>
          <w:szCs w:val="20"/>
          <w:lang w:val="en-CA"/>
        </w:rPr>
      </w:pPr>
      <w:r w:rsidRPr="000230C9">
        <w:rPr>
          <w:noProof/>
          <w:lang w:val="en-US"/>
        </w:rPr>
        <w:drawing>
          <wp:inline distT="0" distB="0" distL="0" distR="0" wp14:anchorId="415E24AC" wp14:editId="2E739790">
            <wp:extent cx="5971540" cy="530225"/>
            <wp:effectExtent l="0" t="0" r="0" b="3175"/>
            <wp:docPr id="52383" name="Picture 5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71540" cy="530225"/>
                    </a:xfrm>
                    <a:prstGeom prst="rect">
                      <a:avLst/>
                    </a:prstGeom>
                  </pic:spPr>
                </pic:pic>
              </a:graphicData>
            </a:graphic>
          </wp:inline>
        </w:drawing>
      </w:r>
    </w:p>
    <w:p w14:paraId="39CDD73F" w14:textId="77777777" w:rsidR="002F3B35" w:rsidRPr="000230C9" w:rsidRDefault="002F3B35" w:rsidP="009A3D1C">
      <w:pPr>
        <w:pStyle w:val="TCNormaltext"/>
        <w:numPr>
          <w:ilvl w:val="0"/>
          <w:numId w:val="40"/>
        </w:numPr>
        <w:rPr>
          <w:szCs w:val="20"/>
          <w:lang w:val="en-CA"/>
        </w:rPr>
      </w:pPr>
      <w:r w:rsidRPr="000230C9">
        <w:rPr>
          <w:szCs w:val="20"/>
          <w:lang w:val="en-CA"/>
        </w:rPr>
        <w:t>In order to summarize by journal entry, make the following selections in the Subtotal pop-up box:</w:t>
      </w:r>
    </w:p>
    <w:p w14:paraId="047C8369" w14:textId="63C1F9B4" w:rsidR="001234E0" w:rsidRPr="000230C9" w:rsidRDefault="00CB49B2" w:rsidP="001234E0">
      <w:pPr>
        <w:pStyle w:val="TCNormaltext"/>
        <w:rPr>
          <w:szCs w:val="20"/>
          <w:lang w:val="en-CA"/>
        </w:rPr>
      </w:pPr>
      <w:r w:rsidRPr="000230C9">
        <w:rPr>
          <w:noProof/>
          <w:lang w:val="en-US"/>
        </w:rPr>
        <w:drawing>
          <wp:inline distT="0" distB="0" distL="0" distR="0" wp14:anchorId="5F1DEF81" wp14:editId="2C32C40E">
            <wp:extent cx="2562045" cy="3200175"/>
            <wp:effectExtent l="0" t="0" r="0" b="635"/>
            <wp:docPr id="52274" name="Picture 5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91839" cy="3237390"/>
                    </a:xfrm>
                    <a:prstGeom prst="rect">
                      <a:avLst/>
                    </a:prstGeom>
                  </pic:spPr>
                </pic:pic>
              </a:graphicData>
            </a:graphic>
          </wp:inline>
        </w:drawing>
      </w:r>
    </w:p>
    <w:p w14:paraId="5C2AB668" w14:textId="77777777" w:rsidR="002F3B35" w:rsidRPr="000230C9" w:rsidRDefault="002F3B35" w:rsidP="009A3D1C">
      <w:pPr>
        <w:pStyle w:val="TCNormaltext"/>
        <w:numPr>
          <w:ilvl w:val="0"/>
          <w:numId w:val="41"/>
        </w:numPr>
        <w:tabs>
          <w:tab w:val="left" w:pos="4770"/>
        </w:tabs>
        <w:rPr>
          <w:rFonts w:ascii="Arial" w:hAnsi="Arial" w:cs="Arial"/>
          <w:b/>
          <w:szCs w:val="20"/>
          <w:lang w:val="en-CA"/>
        </w:rPr>
      </w:pPr>
      <w:r w:rsidRPr="000230C9">
        <w:rPr>
          <w:i/>
          <w:noProof/>
          <w:lang w:val="en-CA"/>
        </w:rPr>
        <w:t>At each change in</w:t>
      </w:r>
      <w:r w:rsidRPr="000230C9">
        <w:rPr>
          <w:noProof/>
          <w:lang w:val="en-CA"/>
        </w:rPr>
        <w:t xml:space="preserve"> = column heading containing journal entry numbers; </w:t>
      </w:r>
    </w:p>
    <w:p w14:paraId="6DA49F3A" w14:textId="77777777" w:rsidR="002F3B35" w:rsidRPr="000230C9" w:rsidRDefault="002F3B35" w:rsidP="009A3D1C">
      <w:pPr>
        <w:pStyle w:val="TCNormaltext"/>
        <w:numPr>
          <w:ilvl w:val="0"/>
          <w:numId w:val="41"/>
        </w:numPr>
        <w:tabs>
          <w:tab w:val="left" w:pos="4770"/>
        </w:tabs>
        <w:rPr>
          <w:rFonts w:ascii="Arial" w:hAnsi="Arial" w:cs="Arial"/>
          <w:b/>
          <w:szCs w:val="20"/>
          <w:lang w:val="en-CA"/>
        </w:rPr>
      </w:pPr>
      <w:r w:rsidRPr="000230C9">
        <w:rPr>
          <w:i/>
          <w:noProof/>
          <w:lang w:val="en-CA"/>
        </w:rPr>
        <w:lastRenderedPageBreak/>
        <w:t>Use function</w:t>
      </w:r>
      <w:r w:rsidRPr="000230C9">
        <w:rPr>
          <w:noProof/>
          <w:lang w:val="en-CA"/>
        </w:rPr>
        <w:t xml:space="preserve"> = “Sum”; </w:t>
      </w:r>
    </w:p>
    <w:p w14:paraId="5F7D600A" w14:textId="77777777" w:rsidR="002F3B35" w:rsidRPr="000230C9" w:rsidRDefault="002F3B35" w:rsidP="009A3D1C">
      <w:pPr>
        <w:pStyle w:val="TCNormaltext"/>
        <w:numPr>
          <w:ilvl w:val="0"/>
          <w:numId w:val="41"/>
        </w:numPr>
        <w:tabs>
          <w:tab w:val="left" w:pos="4770"/>
        </w:tabs>
        <w:rPr>
          <w:noProof/>
          <w:lang w:val="en-CA"/>
        </w:rPr>
      </w:pPr>
      <w:r w:rsidRPr="000230C9">
        <w:rPr>
          <w:i/>
          <w:noProof/>
          <w:lang w:val="en-CA"/>
        </w:rPr>
        <w:t>Add subtotal to</w:t>
      </w:r>
      <w:r w:rsidRPr="000230C9">
        <w:rPr>
          <w:noProof/>
          <w:lang w:val="en-CA"/>
        </w:rPr>
        <w:t xml:space="preserve"> = column containing debit amount and credit amount. In this example, the debits and credits are in separate columns. By adding a subtotal, it will show</w:t>
      </w:r>
      <w:r w:rsidR="007666BC" w:rsidRPr="000230C9">
        <w:rPr>
          <w:noProof/>
          <w:lang w:val="en-CA"/>
        </w:rPr>
        <w:t xml:space="preserve"> that the entry nets to zero.;</w:t>
      </w:r>
    </w:p>
    <w:p w14:paraId="67DA5618" w14:textId="77777777" w:rsidR="007666BC" w:rsidRPr="000230C9" w:rsidRDefault="007666BC" w:rsidP="009A3D1C">
      <w:pPr>
        <w:pStyle w:val="TCNormaltext"/>
        <w:numPr>
          <w:ilvl w:val="0"/>
          <w:numId w:val="41"/>
        </w:numPr>
        <w:tabs>
          <w:tab w:val="left" w:pos="4770"/>
        </w:tabs>
        <w:rPr>
          <w:noProof/>
          <w:lang w:val="en-CA"/>
        </w:rPr>
      </w:pPr>
      <w:r w:rsidRPr="000230C9">
        <w:rPr>
          <w:noProof/>
          <w:lang w:val="en-CA"/>
        </w:rPr>
        <w:t>Check the following boxes:</w:t>
      </w:r>
    </w:p>
    <w:p w14:paraId="3E25B73A" w14:textId="77777777" w:rsidR="007666BC" w:rsidRPr="000230C9" w:rsidRDefault="007666BC" w:rsidP="009A3D1C">
      <w:pPr>
        <w:pStyle w:val="TCNormaltext"/>
        <w:numPr>
          <w:ilvl w:val="1"/>
          <w:numId w:val="58"/>
        </w:numPr>
        <w:tabs>
          <w:tab w:val="left" w:pos="4770"/>
          <w:tab w:val="left" w:pos="5040"/>
        </w:tabs>
        <w:rPr>
          <w:noProof/>
          <w:lang w:val="en-CA"/>
        </w:rPr>
      </w:pPr>
      <w:r w:rsidRPr="000230C9">
        <w:rPr>
          <w:i/>
          <w:noProof/>
          <w:lang w:val="en-CA"/>
        </w:rPr>
        <w:t>Replace current subtotals</w:t>
      </w:r>
      <w:r w:rsidRPr="000230C9">
        <w:rPr>
          <w:noProof/>
          <w:lang w:val="en-CA"/>
        </w:rPr>
        <w:t>;</w:t>
      </w:r>
    </w:p>
    <w:p w14:paraId="47F3041C" w14:textId="77777777" w:rsidR="007666BC" w:rsidRPr="000230C9" w:rsidRDefault="007666BC" w:rsidP="009A3D1C">
      <w:pPr>
        <w:pStyle w:val="TCNormaltext"/>
        <w:numPr>
          <w:ilvl w:val="1"/>
          <w:numId w:val="58"/>
        </w:numPr>
        <w:tabs>
          <w:tab w:val="left" w:pos="4770"/>
          <w:tab w:val="left" w:pos="5040"/>
        </w:tabs>
        <w:rPr>
          <w:noProof/>
          <w:lang w:val="en-CA"/>
        </w:rPr>
      </w:pPr>
      <w:r w:rsidRPr="000230C9">
        <w:rPr>
          <w:i/>
          <w:noProof/>
          <w:lang w:val="en-CA"/>
        </w:rPr>
        <w:t xml:space="preserve">Page break between groups </w:t>
      </w:r>
      <w:r w:rsidRPr="000230C9">
        <w:rPr>
          <w:noProof/>
          <w:lang w:val="en-CA"/>
        </w:rPr>
        <w:t>– this will add a formatted line below each journal entry, which will be helpful to easily see what lines are included in each journal entry.; and</w:t>
      </w:r>
    </w:p>
    <w:p w14:paraId="50F1906B" w14:textId="77777777" w:rsidR="007666BC" w:rsidRPr="000230C9" w:rsidRDefault="007666BC" w:rsidP="009A3D1C">
      <w:pPr>
        <w:pStyle w:val="TCNormaltext"/>
        <w:numPr>
          <w:ilvl w:val="1"/>
          <w:numId w:val="58"/>
        </w:numPr>
        <w:tabs>
          <w:tab w:val="left" w:pos="4770"/>
          <w:tab w:val="left" w:pos="5040"/>
        </w:tabs>
        <w:rPr>
          <w:noProof/>
          <w:lang w:val="en-CA"/>
        </w:rPr>
      </w:pPr>
      <w:r w:rsidRPr="000230C9">
        <w:rPr>
          <w:i/>
          <w:noProof/>
          <w:lang w:val="en-CA"/>
        </w:rPr>
        <w:t>Summary below data</w:t>
      </w:r>
      <w:r w:rsidRPr="000230C9">
        <w:rPr>
          <w:noProof/>
          <w:lang w:val="en-CA"/>
        </w:rPr>
        <w:t>; and</w:t>
      </w:r>
    </w:p>
    <w:p w14:paraId="5E3E4870" w14:textId="77777777" w:rsidR="007666BC" w:rsidRPr="000230C9" w:rsidRDefault="007666BC" w:rsidP="009A3D1C">
      <w:pPr>
        <w:pStyle w:val="TCNormaltext"/>
        <w:numPr>
          <w:ilvl w:val="0"/>
          <w:numId w:val="41"/>
        </w:numPr>
        <w:tabs>
          <w:tab w:val="left" w:pos="4770"/>
        </w:tabs>
        <w:rPr>
          <w:noProof/>
          <w:lang w:val="en-CA"/>
        </w:rPr>
      </w:pPr>
      <w:r w:rsidRPr="000230C9">
        <w:rPr>
          <w:noProof/>
          <w:lang w:val="en-CA"/>
        </w:rPr>
        <w:t>Select “OK”</w:t>
      </w:r>
    </w:p>
    <w:p w14:paraId="166DDC4A" w14:textId="77777777" w:rsidR="007666BC" w:rsidRPr="000230C9" w:rsidRDefault="007666BC" w:rsidP="009A3D1C">
      <w:pPr>
        <w:pStyle w:val="TCNormaltext"/>
        <w:numPr>
          <w:ilvl w:val="0"/>
          <w:numId w:val="40"/>
        </w:numPr>
        <w:rPr>
          <w:szCs w:val="20"/>
          <w:lang w:val="en-CA"/>
        </w:rPr>
      </w:pPr>
      <w:r w:rsidRPr="000230C9">
        <w:rPr>
          <w:szCs w:val="20"/>
          <w:lang w:val="en-CA"/>
        </w:rPr>
        <w:t>Engagement team’s may choose to collapse to the “2” level, which will show a summary of the journal entry numbers selected for testing. To see the journal entry details by line</w:t>
      </w:r>
      <w:r w:rsidR="00BE4238" w:rsidRPr="000230C9">
        <w:rPr>
          <w:szCs w:val="20"/>
          <w:lang w:val="en-CA"/>
        </w:rPr>
        <w:t xml:space="preserve"> and the Fraud Characteristics flagged</w:t>
      </w:r>
      <w:r w:rsidRPr="000230C9">
        <w:rPr>
          <w:szCs w:val="20"/>
          <w:lang w:val="en-CA"/>
        </w:rPr>
        <w:t>, open to the “3” level.</w:t>
      </w:r>
    </w:p>
    <w:p w14:paraId="0FA8B011" w14:textId="77777777" w:rsidR="007666BC" w:rsidRPr="000230C9" w:rsidRDefault="007666BC" w:rsidP="007666BC">
      <w:pPr>
        <w:pStyle w:val="TCNormaltext"/>
        <w:ind w:left="720"/>
        <w:jc w:val="center"/>
        <w:rPr>
          <w:szCs w:val="20"/>
          <w:lang w:val="en-CA"/>
        </w:rPr>
      </w:pPr>
      <w:r w:rsidRPr="000230C9">
        <w:rPr>
          <w:noProof/>
          <w:lang w:val="en-US"/>
        </w:rPr>
        <w:drawing>
          <wp:inline distT="0" distB="0" distL="0" distR="0" wp14:anchorId="4DFC9347" wp14:editId="6DAAD8B7">
            <wp:extent cx="3817620" cy="1312557"/>
            <wp:effectExtent l="0" t="0" r="0" b="1905"/>
            <wp:docPr id="248" name="Picture 248" descr="C:\Users\thella\AppData\Local\Temp\SNAGHTMLd668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lla\AppData\Local\Temp\SNAGHTMLd6680f.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61888" cy="1327777"/>
                    </a:xfrm>
                    <a:prstGeom prst="rect">
                      <a:avLst/>
                    </a:prstGeom>
                    <a:noFill/>
                    <a:ln>
                      <a:noFill/>
                    </a:ln>
                  </pic:spPr>
                </pic:pic>
              </a:graphicData>
            </a:graphic>
          </wp:inline>
        </w:drawing>
      </w:r>
    </w:p>
    <w:p w14:paraId="5B76E84B" w14:textId="77777777" w:rsidR="00B26618" w:rsidRPr="000230C9" w:rsidRDefault="002F6A4C" w:rsidP="002F6A4C">
      <w:pPr>
        <w:pStyle w:val="TCNormaltext"/>
        <w:ind w:left="0"/>
        <w:jc w:val="both"/>
        <w:rPr>
          <w:szCs w:val="20"/>
          <w:lang w:val="en-CA"/>
        </w:rPr>
      </w:pPr>
      <w:r w:rsidRPr="000230C9">
        <w:rPr>
          <w:noProof/>
          <w:lang w:val="en-US"/>
        </w:rPr>
        <w:lastRenderedPageBreak/>
        <w:drawing>
          <wp:inline distT="0" distB="0" distL="0" distR="0" wp14:anchorId="4E48E116" wp14:editId="5CEFE587">
            <wp:extent cx="6122134" cy="879894"/>
            <wp:effectExtent l="0" t="0" r="0" b="0"/>
            <wp:docPr id="243" name="Picture 243" descr="C:\Users\thella\AppData\Local\Temp\SNAGHTML79d1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ella\AppData\Local\Temp\SNAGHTML79d18c.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43630" cy="882983"/>
                    </a:xfrm>
                    <a:prstGeom prst="rect">
                      <a:avLst/>
                    </a:prstGeom>
                    <a:noFill/>
                    <a:ln>
                      <a:noFill/>
                    </a:ln>
                  </pic:spPr>
                </pic:pic>
              </a:graphicData>
            </a:graphic>
          </wp:inline>
        </w:drawing>
      </w:r>
    </w:p>
    <w:p w14:paraId="7BBA5A5C" w14:textId="77777777" w:rsidR="00806380" w:rsidRPr="000230C9" w:rsidRDefault="000045D7" w:rsidP="009A3D1C">
      <w:pPr>
        <w:pStyle w:val="TCNormaltext"/>
        <w:numPr>
          <w:ilvl w:val="0"/>
          <w:numId w:val="40"/>
        </w:numPr>
        <w:rPr>
          <w:szCs w:val="20"/>
          <w:lang w:val="en-CA"/>
        </w:rPr>
      </w:pPr>
      <w:r w:rsidRPr="000230C9">
        <w:rPr>
          <w:szCs w:val="20"/>
          <w:lang w:val="en-CA"/>
        </w:rPr>
        <w:t>Engagement teams may add the documentation of the testing on the right hand side of the testing worksheet.</w:t>
      </w:r>
      <w:r w:rsidR="00806380" w:rsidRPr="000230C9">
        <w:rPr>
          <w:szCs w:val="20"/>
          <w:lang w:val="en-CA"/>
        </w:rPr>
        <w:br w:type="page"/>
      </w:r>
    </w:p>
    <w:p w14:paraId="372988D0" w14:textId="77777777" w:rsidR="00240F48" w:rsidRPr="000230C9" w:rsidRDefault="00240F48" w:rsidP="00240F48">
      <w:pPr>
        <w:pStyle w:val="001-lineSectionheading"/>
        <w:numPr>
          <w:ilvl w:val="0"/>
          <w:numId w:val="0"/>
        </w:numPr>
        <w:spacing w:after="720"/>
        <w:rPr>
          <w:lang w:val="en-CA"/>
        </w:rPr>
      </w:pPr>
      <w:bookmarkStart w:id="111" w:name="Appendix_A"/>
      <w:bookmarkStart w:id="112" w:name="_Toc401320953"/>
      <w:bookmarkStart w:id="113" w:name="_Toc401321039"/>
      <w:bookmarkStart w:id="114" w:name="_Toc401321317"/>
      <w:bookmarkStart w:id="115" w:name="_Toc454888724"/>
      <w:bookmarkStart w:id="116" w:name="_Toc444073282"/>
      <w:bookmarkStart w:id="117" w:name="_Toc457229788"/>
      <w:bookmarkEnd w:id="111"/>
      <w:r w:rsidRPr="000230C9">
        <w:rPr>
          <w:lang w:val="en-CA"/>
        </w:rPr>
        <w:lastRenderedPageBreak/>
        <w:t>Appendix A</w:t>
      </w:r>
      <w:bookmarkEnd w:id="112"/>
      <w:bookmarkEnd w:id="113"/>
      <w:bookmarkEnd w:id="114"/>
      <w:bookmarkEnd w:id="115"/>
      <w:bookmarkEnd w:id="116"/>
      <w:bookmarkEnd w:id="117"/>
    </w:p>
    <w:p w14:paraId="4F72641C" w14:textId="77777777" w:rsidR="00240F48" w:rsidRPr="000230C9" w:rsidRDefault="00240F48" w:rsidP="00423FAA">
      <w:pPr>
        <w:pStyle w:val="Heading2"/>
        <w:rPr>
          <w:color w:val="00B0F0"/>
        </w:rPr>
      </w:pPr>
      <w:bookmarkStart w:id="118" w:name="_Toc454888725"/>
      <w:bookmarkStart w:id="119" w:name="_Toc444073283"/>
      <w:bookmarkStart w:id="120" w:name="_Toc457229789"/>
      <w:r w:rsidRPr="000230C9">
        <w:rPr>
          <w:color w:val="00B0F0"/>
        </w:rPr>
        <w:t xml:space="preserve">Keywords of Audit Interest for Journal Entry </w:t>
      </w:r>
      <w:r w:rsidR="0075217B" w:rsidRPr="000230C9">
        <w:rPr>
          <w:color w:val="00B0F0"/>
        </w:rPr>
        <w:t xml:space="preserve">Characteristic </w:t>
      </w:r>
      <w:r w:rsidRPr="000230C9">
        <w:rPr>
          <w:color w:val="00B0F0"/>
        </w:rPr>
        <w:t>#</w:t>
      </w:r>
      <w:r w:rsidR="007F6245" w:rsidRPr="000230C9">
        <w:rPr>
          <w:color w:val="00B0F0"/>
        </w:rPr>
        <w:t>3</w:t>
      </w:r>
      <w:bookmarkEnd w:id="118"/>
      <w:bookmarkEnd w:id="119"/>
      <w:bookmarkEnd w:id="120"/>
    </w:p>
    <w:p w14:paraId="72776A20" w14:textId="77777777" w:rsidR="008C0AA6" w:rsidRPr="000230C9" w:rsidRDefault="00240F48" w:rsidP="00240F48">
      <w:pPr>
        <w:pStyle w:val="TCNormaltext"/>
        <w:ind w:left="0"/>
        <w:rPr>
          <w:lang w:val="en-CA"/>
        </w:rPr>
      </w:pPr>
      <w:r w:rsidRPr="000230C9">
        <w:rPr>
          <w:lang w:val="en-CA"/>
        </w:rPr>
        <w:t>The following default keywords can be used as well as any additional keywords identified by the audit team.</w:t>
      </w:r>
      <w:r w:rsidR="00C472DD" w:rsidRPr="000230C9">
        <w:rPr>
          <w:lang w:val="en-CA"/>
        </w:rPr>
        <w:t xml:space="preserve"> To import the list below, refer to further details in </w:t>
      </w:r>
      <w:hyperlink w:anchor="Appendix_B" w:history="1">
        <w:r w:rsidR="00C472DD" w:rsidRPr="000230C9">
          <w:rPr>
            <w:rStyle w:val="Hyperlink"/>
            <w:lang w:val="en-CA"/>
          </w:rPr>
          <w:t>Appendix B</w:t>
        </w:r>
      </w:hyperlink>
      <w:r w:rsidR="00C472DD" w:rsidRPr="000230C9">
        <w:rPr>
          <w:lang w:val="en-CA"/>
        </w:rPr>
        <w:t>.</w:t>
      </w:r>
    </w:p>
    <w:tbl>
      <w:tblPr>
        <w:tblW w:w="8936" w:type="dxa"/>
        <w:tblBorders>
          <w:top w:val="nil"/>
          <w:left w:val="nil"/>
          <w:bottom w:val="nil"/>
          <w:right w:val="nil"/>
        </w:tblBorders>
        <w:tblLayout w:type="fixed"/>
        <w:tblLook w:val="0000" w:firstRow="0" w:lastRow="0" w:firstColumn="0" w:lastColumn="0" w:noHBand="0" w:noVBand="0"/>
      </w:tblPr>
      <w:tblGrid>
        <w:gridCol w:w="1786"/>
        <w:gridCol w:w="14"/>
        <w:gridCol w:w="1710"/>
        <w:gridCol w:w="1800"/>
        <w:gridCol w:w="50"/>
        <w:gridCol w:w="2020"/>
        <w:gridCol w:w="42"/>
        <w:gridCol w:w="1488"/>
        <w:gridCol w:w="26"/>
      </w:tblGrid>
      <w:tr w:rsidR="00240F48" w14:paraId="0B9F04C3" w14:textId="77777777" w:rsidTr="00240F48">
        <w:trPr>
          <w:gridAfter w:val="1"/>
          <w:wAfter w:w="26" w:type="dxa"/>
          <w:trHeight w:val="432"/>
        </w:trPr>
        <w:tc>
          <w:tcPr>
            <w:tcW w:w="1786" w:type="dxa"/>
            <w:tcBorders>
              <w:top w:val="single" w:sz="12" w:space="0" w:color="4F81BD" w:themeColor="accent1"/>
              <w:bottom w:val="single" w:sz="12" w:space="0" w:color="4F81BD" w:themeColor="accent1"/>
            </w:tcBorders>
            <w:vAlign w:val="center"/>
          </w:tcPr>
          <w:p w14:paraId="6A2F334D" w14:textId="77777777" w:rsidR="00240F48" w:rsidRPr="000230C9" w:rsidRDefault="00240F48" w:rsidP="00240F48">
            <w:pPr>
              <w:pStyle w:val="Default"/>
              <w:rPr>
                <w:sz w:val="20"/>
                <w:szCs w:val="20"/>
              </w:rPr>
            </w:pPr>
            <w:r w:rsidRPr="000230C9">
              <w:rPr>
                <w:sz w:val="20"/>
                <w:szCs w:val="20"/>
              </w:rPr>
              <w:t xml:space="preserve">Abuse </w:t>
            </w:r>
          </w:p>
        </w:tc>
        <w:tc>
          <w:tcPr>
            <w:tcW w:w="1724" w:type="dxa"/>
            <w:gridSpan w:val="2"/>
            <w:tcBorders>
              <w:top w:val="single" w:sz="12" w:space="0" w:color="4F81BD" w:themeColor="accent1"/>
              <w:bottom w:val="single" w:sz="12" w:space="0" w:color="4F81BD" w:themeColor="accent1"/>
            </w:tcBorders>
            <w:vAlign w:val="center"/>
          </w:tcPr>
          <w:p w14:paraId="2FCFFD8C" w14:textId="77777777" w:rsidR="00240F48" w:rsidRPr="000230C9" w:rsidRDefault="00240F48" w:rsidP="00240F48">
            <w:pPr>
              <w:pStyle w:val="Default"/>
              <w:rPr>
                <w:sz w:val="20"/>
                <w:szCs w:val="20"/>
              </w:rPr>
            </w:pPr>
            <w:r w:rsidRPr="000230C9">
              <w:rPr>
                <w:sz w:val="20"/>
                <w:szCs w:val="20"/>
              </w:rPr>
              <w:t xml:space="preserve">Contingencies </w:t>
            </w:r>
          </w:p>
        </w:tc>
        <w:tc>
          <w:tcPr>
            <w:tcW w:w="1800" w:type="dxa"/>
            <w:tcBorders>
              <w:top w:val="single" w:sz="12" w:space="0" w:color="4F81BD" w:themeColor="accent1"/>
              <w:bottom w:val="single" w:sz="12" w:space="0" w:color="4F81BD" w:themeColor="accent1"/>
            </w:tcBorders>
            <w:vAlign w:val="center"/>
          </w:tcPr>
          <w:p w14:paraId="593E9EE7" w14:textId="77777777" w:rsidR="00240F48" w:rsidRPr="000230C9" w:rsidRDefault="00240F48" w:rsidP="00240F48">
            <w:pPr>
              <w:pStyle w:val="Default"/>
              <w:rPr>
                <w:sz w:val="20"/>
                <w:szCs w:val="20"/>
              </w:rPr>
            </w:pPr>
            <w:r w:rsidRPr="000230C9">
              <w:rPr>
                <w:sz w:val="20"/>
                <w:szCs w:val="20"/>
              </w:rPr>
              <w:t xml:space="preserve">Early </w:t>
            </w:r>
          </w:p>
        </w:tc>
        <w:tc>
          <w:tcPr>
            <w:tcW w:w="2070" w:type="dxa"/>
            <w:gridSpan w:val="2"/>
            <w:tcBorders>
              <w:top w:val="single" w:sz="12" w:space="0" w:color="4F81BD" w:themeColor="accent1"/>
              <w:bottom w:val="single" w:sz="12" w:space="0" w:color="4F81BD" w:themeColor="accent1"/>
            </w:tcBorders>
            <w:vAlign w:val="center"/>
          </w:tcPr>
          <w:p w14:paraId="5262E2DA" w14:textId="77777777" w:rsidR="00240F48" w:rsidRPr="000230C9" w:rsidRDefault="00240F48" w:rsidP="00240F48">
            <w:pPr>
              <w:pStyle w:val="Default"/>
              <w:rPr>
                <w:sz w:val="20"/>
                <w:szCs w:val="20"/>
              </w:rPr>
            </w:pPr>
            <w:r w:rsidRPr="000230C9">
              <w:rPr>
                <w:sz w:val="20"/>
                <w:szCs w:val="20"/>
              </w:rPr>
              <w:t xml:space="preserve"> Kitty </w:t>
            </w:r>
          </w:p>
        </w:tc>
        <w:tc>
          <w:tcPr>
            <w:tcW w:w="1530" w:type="dxa"/>
            <w:gridSpan w:val="2"/>
            <w:tcBorders>
              <w:top w:val="single" w:sz="12" w:space="0" w:color="4F81BD" w:themeColor="accent1"/>
              <w:bottom w:val="single" w:sz="12" w:space="0" w:color="4F81BD" w:themeColor="accent1"/>
            </w:tcBorders>
            <w:vAlign w:val="center"/>
          </w:tcPr>
          <w:p w14:paraId="36A5A45B" w14:textId="77777777" w:rsidR="00240F48" w:rsidRDefault="00240F48" w:rsidP="00240F48">
            <w:pPr>
              <w:pStyle w:val="Default"/>
              <w:rPr>
                <w:sz w:val="20"/>
                <w:szCs w:val="20"/>
              </w:rPr>
            </w:pPr>
            <w:r w:rsidRPr="000230C9">
              <w:rPr>
                <w:sz w:val="20"/>
                <w:szCs w:val="20"/>
              </w:rPr>
              <w:t xml:space="preserve"> Restate</w:t>
            </w:r>
            <w:r>
              <w:rPr>
                <w:sz w:val="20"/>
                <w:szCs w:val="20"/>
              </w:rPr>
              <w:t xml:space="preserve"> </w:t>
            </w:r>
          </w:p>
        </w:tc>
      </w:tr>
      <w:tr w:rsidR="00240F48" w14:paraId="3BC505A1"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6E866E2D" w14:textId="77777777" w:rsidR="00240F48" w:rsidRDefault="00240F48" w:rsidP="00240F48">
            <w:pPr>
              <w:pStyle w:val="Default"/>
              <w:rPr>
                <w:sz w:val="20"/>
                <w:szCs w:val="20"/>
              </w:rPr>
            </w:pPr>
            <w:r>
              <w:rPr>
                <w:sz w:val="20"/>
                <w:szCs w:val="20"/>
              </w:rPr>
              <w:t xml:space="preserve">Accrual </w:t>
            </w:r>
          </w:p>
        </w:tc>
        <w:tc>
          <w:tcPr>
            <w:tcW w:w="1724" w:type="dxa"/>
            <w:gridSpan w:val="2"/>
            <w:tcBorders>
              <w:top w:val="single" w:sz="12" w:space="0" w:color="4F81BD" w:themeColor="accent1"/>
              <w:bottom w:val="single" w:sz="12" w:space="0" w:color="4F81BD" w:themeColor="accent1"/>
            </w:tcBorders>
            <w:vAlign w:val="center"/>
          </w:tcPr>
          <w:p w14:paraId="363D9D2C" w14:textId="77777777" w:rsidR="00240F48" w:rsidRDefault="00240F48" w:rsidP="00240F48">
            <w:pPr>
              <w:pStyle w:val="Default"/>
              <w:rPr>
                <w:sz w:val="20"/>
                <w:szCs w:val="20"/>
              </w:rPr>
            </w:pPr>
            <w:r>
              <w:rPr>
                <w:sz w:val="20"/>
                <w:szCs w:val="20"/>
              </w:rPr>
              <w:t xml:space="preserve">Controller </w:t>
            </w:r>
          </w:p>
        </w:tc>
        <w:tc>
          <w:tcPr>
            <w:tcW w:w="1850" w:type="dxa"/>
            <w:gridSpan w:val="2"/>
            <w:tcBorders>
              <w:top w:val="single" w:sz="12" w:space="0" w:color="4F81BD" w:themeColor="accent1"/>
              <w:bottom w:val="single" w:sz="12" w:space="0" w:color="4F81BD" w:themeColor="accent1"/>
            </w:tcBorders>
            <w:vAlign w:val="center"/>
          </w:tcPr>
          <w:p w14:paraId="74C37F51" w14:textId="77777777" w:rsidR="00240F48" w:rsidRDefault="00240F48" w:rsidP="00240F48">
            <w:pPr>
              <w:pStyle w:val="Default"/>
              <w:rPr>
                <w:sz w:val="20"/>
                <w:szCs w:val="20"/>
              </w:rPr>
            </w:pPr>
            <w:r>
              <w:rPr>
                <w:sz w:val="20"/>
                <w:szCs w:val="20"/>
              </w:rPr>
              <w:t xml:space="preserve">Ebit </w:t>
            </w:r>
          </w:p>
        </w:tc>
        <w:tc>
          <w:tcPr>
            <w:tcW w:w="2062" w:type="dxa"/>
            <w:gridSpan w:val="2"/>
            <w:tcBorders>
              <w:top w:val="single" w:sz="12" w:space="0" w:color="4F81BD" w:themeColor="accent1"/>
              <w:bottom w:val="single" w:sz="12" w:space="0" w:color="4F81BD" w:themeColor="accent1"/>
            </w:tcBorders>
            <w:vAlign w:val="center"/>
          </w:tcPr>
          <w:p w14:paraId="0AF83A91" w14:textId="77777777" w:rsidR="00240F48" w:rsidRDefault="00240F48" w:rsidP="00240F48">
            <w:pPr>
              <w:pStyle w:val="Default"/>
              <w:rPr>
                <w:sz w:val="20"/>
                <w:szCs w:val="20"/>
              </w:rPr>
            </w:pPr>
            <w:r>
              <w:rPr>
                <w:sz w:val="20"/>
                <w:szCs w:val="20"/>
              </w:rPr>
              <w:t xml:space="preserve">Manage earnings </w:t>
            </w:r>
          </w:p>
        </w:tc>
        <w:tc>
          <w:tcPr>
            <w:tcW w:w="1514" w:type="dxa"/>
            <w:gridSpan w:val="2"/>
            <w:tcBorders>
              <w:top w:val="single" w:sz="12" w:space="0" w:color="4F81BD" w:themeColor="accent1"/>
              <w:bottom w:val="single" w:sz="12" w:space="0" w:color="4F81BD" w:themeColor="accent1"/>
            </w:tcBorders>
            <w:vAlign w:val="center"/>
          </w:tcPr>
          <w:p w14:paraId="6FEB9521" w14:textId="77777777" w:rsidR="00240F48" w:rsidRDefault="00240F48" w:rsidP="00240F48">
            <w:pPr>
              <w:pStyle w:val="Default"/>
              <w:rPr>
                <w:sz w:val="20"/>
                <w:szCs w:val="20"/>
              </w:rPr>
            </w:pPr>
            <w:r>
              <w:rPr>
                <w:sz w:val="20"/>
                <w:szCs w:val="20"/>
              </w:rPr>
              <w:t xml:space="preserve">Rev </w:t>
            </w:r>
          </w:p>
        </w:tc>
      </w:tr>
      <w:tr w:rsidR="00240F48" w14:paraId="313F61E3"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1075C809" w14:textId="77777777" w:rsidR="00240F48" w:rsidRDefault="00240F48" w:rsidP="00240F48">
            <w:pPr>
              <w:pStyle w:val="Default"/>
              <w:rPr>
                <w:sz w:val="20"/>
                <w:szCs w:val="20"/>
              </w:rPr>
            </w:pPr>
            <w:r>
              <w:rPr>
                <w:sz w:val="20"/>
                <w:szCs w:val="20"/>
              </w:rPr>
              <w:t xml:space="preserve">Adj </w:t>
            </w:r>
          </w:p>
        </w:tc>
        <w:tc>
          <w:tcPr>
            <w:tcW w:w="1724" w:type="dxa"/>
            <w:gridSpan w:val="2"/>
            <w:tcBorders>
              <w:top w:val="single" w:sz="12" w:space="0" w:color="4F81BD" w:themeColor="accent1"/>
              <w:bottom w:val="single" w:sz="12" w:space="0" w:color="4F81BD" w:themeColor="accent1"/>
            </w:tcBorders>
            <w:vAlign w:val="center"/>
          </w:tcPr>
          <w:p w14:paraId="1187ACE2" w14:textId="77777777" w:rsidR="00240F48" w:rsidRDefault="00240F48" w:rsidP="00240F48">
            <w:pPr>
              <w:pStyle w:val="Default"/>
              <w:rPr>
                <w:sz w:val="20"/>
                <w:szCs w:val="20"/>
              </w:rPr>
            </w:pPr>
            <w:r>
              <w:rPr>
                <w:sz w:val="20"/>
                <w:szCs w:val="20"/>
              </w:rPr>
              <w:t xml:space="preserve">Cookie jar </w:t>
            </w:r>
          </w:p>
        </w:tc>
        <w:tc>
          <w:tcPr>
            <w:tcW w:w="1850" w:type="dxa"/>
            <w:gridSpan w:val="2"/>
            <w:tcBorders>
              <w:top w:val="single" w:sz="12" w:space="0" w:color="4F81BD" w:themeColor="accent1"/>
              <w:bottom w:val="single" w:sz="12" w:space="0" w:color="4F81BD" w:themeColor="accent1"/>
            </w:tcBorders>
            <w:vAlign w:val="center"/>
          </w:tcPr>
          <w:p w14:paraId="1D0002A4" w14:textId="0377B238" w:rsidR="00240F48" w:rsidRDefault="00240F48" w:rsidP="00240F48">
            <w:pPr>
              <w:pStyle w:val="Default"/>
              <w:rPr>
                <w:sz w:val="20"/>
                <w:szCs w:val="20"/>
              </w:rPr>
            </w:pPr>
            <w:r>
              <w:rPr>
                <w:sz w:val="20"/>
                <w:szCs w:val="20"/>
              </w:rPr>
              <w:t>E</w:t>
            </w:r>
            <w:r w:rsidR="001818E0">
              <w:rPr>
                <w:sz w:val="20"/>
                <w:szCs w:val="20"/>
              </w:rPr>
              <w:t>BITDA</w:t>
            </w:r>
          </w:p>
        </w:tc>
        <w:tc>
          <w:tcPr>
            <w:tcW w:w="2062" w:type="dxa"/>
            <w:gridSpan w:val="2"/>
            <w:tcBorders>
              <w:top w:val="single" w:sz="12" w:space="0" w:color="4F81BD" w:themeColor="accent1"/>
              <w:bottom w:val="single" w:sz="12" w:space="0" w:color="4F81BD" w:themeColor="accent1"/>
            </w:tcBorders>
            <w:vAlign w:val="center"/>
          </w:tcPr>
          <w:p w14:paraId="24720B52" w14:textId="77777777" w:rsidR="00240F48" w:rsidRDefault="00240F48" w:rsidP="00240F48">
            <w:pPr>
              <w:pStyle w:val="Default"/>
              <w:rPr>
                <w:sz w:val="20"/>
                <w:szCs w:val="20"/>
              </w:rPr>
            </w:pPr>
            <w:r>
              <w:rPr>
                <w:sz w:val="20"/>
                <w:szCs w:val="20"/>
              </w:rPr>
              <w:t xml:space="preserve">Manip </w:t>
            </w:r>
          </w:p>
        </w:tc>
        <w:tc>
          <w:tcPr>
            <w:tcW w:w="1514" w:type="dxa"/>
            <w:gridSpan w:val="2"/>
            <w:tcBorders>
              <w:top w:val="single" w:sz="12" w:space="0" w:color="4F81BD" w:themeColor="accent1"/>
              <w:bottom w:val="single" w:sz="12" w:space="0" w:color="4F81BD" w:themeColor="accent1"/>
            </w:tcBorders>
            <w:vAlign w:val="center"/>
          </w:tcPr>
          <w:p w14:paraId="4629160A" w14:textId="77777777" w:rsidR="00240F48" w:rsidRDefault="00240F48" w:rsidP="00240F48">
            <w:pPr>
              <w:pStyle w:val="Default"/>
              <w:rPr>
                <w:sz w:val="20"/>
                <w:szCs w:val="20"/>
              </w:rPr>
            </w:pPr>
            <w:r>
              <w:rPr>
                <w:sz w:val="20"/>
                <w:szCs w:val="20"/>
              </w:rPr>
              <w:t xml:space="preserve">Reversal </w:t>
            </w:r>
          </w:p>
        </w:tc>
      </w:tr>
      <w:tr w:rsidR="00240F48" w14:paraId="2436389C"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679B1CA7" w14:textId="77777777" w:rsidR="00240F48" w:rsidRDefault="00240F48" w:rsidP="00240F48">
            <w:pPr>
              <w:pStyle w:val="Default"/>
              <w:rPr>
                <w:sz w:val="20"/>
                <w:szCs w:val="20"/>
              </w:rPr>
            </w:pPr>
            <w:r>
              <w:rPr>
                <w:sz w:val="20"/>
                <w:szCs w:val="20"/>
              </w:rPr>
              <w:t xml:space="preserve">Adjust </w:t>
            </w:r>
          </w:p>
        </w:tc>
        <w:tc>
          <w:tcPr>
            <w:tcW w:w="1724" w:type="dxa"/>
            <w:gridSpan w:val="2"/>
            <w:tcBorders>
              <w:top w:val="single" w:sz="12" w:space="0" w:color="4F81BD" w:themeColor="accent1"/>
              <w:bottom w:val="single" w:sz="12" w:space="0" w:color="4F81BD" w:themeColor="accent1"/>
            </w:tcBorders>
            <w:vAlign w:val="center"/>
          </w:tcPr>
          <w:p w14:paraId="44A70EAE" w14:textId="77777777" w:rsidR="00240F48" w:rsidRDefault="00240F48" w:rsidP="00240F48">
            <w:pPr>
              <w:pStyle w:val="Default"/>
              <w:rPr>
                <w:sz w:val="20"/>
                <w:szCs w:val="20"/>
              </w:rPr>
            </w:pPr>
            <w:r>
              <w:rPr>
                <w:sz w:val="20"/>
                <w:szCs w:val="20"/>
              </w:rPr>
              <w:t xml:space="preserve">Correct </w:t>
            </w:r>
          </w:p>
        </w:tc>
        <w:tc>
          <w:tcPr>
            <w:tcW w:w="1850" w:type="dxa"/>
            <w:gridSpan w:val="2"/>
            <w:tcBorders>
              <w:top w:val="single" w:sz="12" w:space="0" w:color="4F81BD" w:themeColor="accent1"/>
              <w:bottom w:val="single" w:sz="12" w:space="0" w:color="4F81BD" w:themeColor="accent1"/>
            </w:tcBorders>
            <w:vAlign w:val="center"/>
          </w:tcPr>
          <w:p w14:paraId="57EB0526" w14:textId="77777777" w:rsidR="00240F48" w:rsidRDefault="00240F48" w:rsidP="00240F48">
            <w:pPr>
              <w:pStyle w:val="Default"/>
              <w:rPr>
                <w:sz w:val="20"/>
                <w:szCs w:val="20"/>
              </w:rPr>
            </w:pPr>
            <w:r>
              <w:rPr>
                <w:sz w:val="20"/>
                <w:szCs w:val="20"/>
              </w:rPr>
              <w:t xml:space="preserve">Embezzle </w:t>
            </w:r>
          </w:p>
        </w:tc>
        <w:tc>
          <w:tcPr>
            <w:tcW w:w="2062" w:type="dxa"/>
            <w:gridSpan w:val="2"/>
            <w:tcBorders>
              <w:top w:val="single" w:sz="12" w:space="0" w:color="4F81BD" w:themeColor="accent1"/>
              <w:bottom w:val="single" w:sz="12" w:space="0" w:color="4F81BD" w:themeColor="accent1"/>
            </w:tcBorders>
            <w:vAlign w:val="center"/>
          </w:tcPr>
          <w:p w14:paraId="6E3157C5" w14:textId="77777777" w:rsidR="00240F48" w:rsidRDefault="00240F48" w:rsidP="00240F48">
            <w:pPr>
              <w:pStyle w:val="Default"/>
              <w:rPr>
                <w:sz w:val="20"/>
                <w:szCs w:val="20"/>
              </w:rPr>
            </w:pPr>
            <w:r>
              <w:rPr>
                <w:sz w:val="20"/>
                <w:szCs w:val="20"/>
              </w:rPr>
              <w:t xml:space="preserve">Mis </w:t>
            </w:r>
          </w:p>
        </w:tc>
        <w:tc>
          <w:tcPr>
            <w:tcW w:w="1514" w:type="dxa"/>
            <w:gridSpan w:val="2"/>
            <w:tcBorders>
              <w:top w:val="single" w:sz="12" w:space="0" w:color="4F81BD" w:themeColor="accent1"/>
              <w:bottom w:val="single" w:sz="12" w:space="0" w:color="4F81BD" w:themeColor="accent1"/>
            </w:tcBorders>
            <w:vAlign w:val="center"/>
          </w:tcPr>
          <w:p w14:paraId="76012004" w14:textId="77777777" w:rsidR="00240F48" w:rsidRDefault="00240F48" w:rsidP="00240F48">
            <w:pPr>
              <w:pStyle w:val="Default"/>
              <w:rPr>
                <w:sz w:val="20"/>
                <w:szCs w:val="20"/>
              </w:rPr>
            </w:pPr>
            <w:r>
              <w:rPr>
                <w:sz w:val="20"/>
                <w:szCs w:val="20"/>
              </w:rPr>
              <w:t xml:space="preserve">Reverse </w:t>
            </w:r>
          </w:p>
        </w:tc>
      </w:tr>
      <w:tr w:rsidR="00240F48" w14:paraId="2582EA79"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4F267597" w14:textId="77777777" w:rsidR="00240F48" w:rsidRDefault="00240F48" w:rsidP="00240F48">
            <w:pPr>
              <w:pStyle w:val="Default"/>
              <w:rPr>
                <w:sz w:val="20"/>
                <w:szCs w:val="20"/>
              </w:rPr>
            </w:pPr>
            <w:r>
              <w:rPr>
                <w:sz w:val="20"/>
                <w:szCs w:val="20"/>
              </w:rPr>
              <w:t xml:space="preserve">Adjustment </w:t>
            </w:r>
          </w:p>
        </w:tc>
        <w:tc>
          <w:tcPr>
            <w:tcW w:w="1724" w:type="dxa"/>
            <w:gridSpan w:val="2"/>
            <w:tcBorders>
              <w:top w:val="single" w:sz="12" w:space="0" w:color="4F81BD" w:themeColor="accent1"/>
              <w:bottom w:val="single" w:sz="12" w:space="0" w:color="4F81BD" w:themeColor="accent1"/>
            </w:tcBorders>
            <w:vAlign w:val="center"/>
          </w:tcPr>
          <w:p w14:paraId="1179EF2F" w14:textId="77777777" w:rsidR="00240F48" w:rsidRDefault="00240F48" w:rsidP="00240F48">
            <w:pPr>
              <w:pStyle w:val="Default"/>
              <w:rPr>
                <w:sz w:val="20"/>
                <w:szCs w:val="20"/>
              </w:rPr>
            </w:pPr>
            <w:r>
              <w:rPr>
                <w:sz w:val="20"/>
                <w:szCs w:val="20"/>
              </w:rPr>
              <w:t xml:space="preserve">Correction </w:t>
            </w:r>
          </w:p>
        </w:tc>
        <w:tc>
          <w:tcPr>
            <w:tcW w:w="1850" w:type="dxa"/>
            <w:gridSpan w:val="2"/>
            <w:tcBorders>
              <w:top w:val="single" w:sz="12" w:space="0" w:color="4F81BD" w:themeColor="accent1"/>
              <w:bottom w:val="single" w:sz="12" w:space="0" w:color="4F81BD" w:themeColor="accent1"/>
            </w:tcBorders>
            <w:vAlign w:val="center"/>
          </w:tcPr>
          <w:p w14:paraId="0DD9A2F0" w14:textId="77777777" w:rsidR="00240F48" w:rsidRDefault="00240F48" w:rsidP="00240F48">
            <w:pPr>
              <w:pStyle w:val="Default"/>
              <w:rPr>
                <w:sz w:val="20"/>
                <w:szCs w:val="20"/>
              </w:rPr>
            </w:pPr>
            <w:r>
              <w:rPr>
                <w:sz w:val="20"/>
                <w:szCs w:val="20"/>
              </w:rPr>
              <w:t xml:space="preserve">Error </w:t>
            </w:r>
          </w:p>
        </w:tc>
        <w:tc>
          <w:tcPr>
            <w:tcW w:w="2062" w:type="dxa"/>
            <w:gridSpan w:val="2"/>
            <w:tcBorders>
              <w:top w:val="single" w:sz="12" w:space="0" w:color="4F81BD" w:themeColor="accent1"/>
              <w:bottom w:val="single" w:sz="12" w:space="0" w:color="4F81BD" w:themeColor="accent1"/>
            </w:tcBorders>
            <w:vAlign w:val="center"/>
          </w:tcPr>
          <w:p w14:paraId="714C81E3" w14:textId="77777777" w:rsidR="00240F48" w:rsidRDefault="00240F48" w:rsidP="00240F48">
            <w:pPr>
              <w:pStyle w:val="Default"/>
              <w:rPr>
                <w:sz w:val="20"/>
                <w:szCs w:val="20"/>
              </w:rPr>
            </w:pPr>
            <w:r>
              <w:rPr>
                <w:sz w:val="20"/>
                <w:szCs w:val="20"/>
              </w:rPr>
              <w:t xml:space="preserve">Misstate </w:t>
            </w:r>
          </w:p>
        </w:tc>
        <w:tc>
          <w:tcPr>
            <w:tcW w:w="1514" w:type="dxa"/>
            <w:gridSpan w:val="2"/>
            <w:tcBorders>
              <w:top w:val="single" w:sz="12" w:space="0" w:color="4F81BD" w:themeColor="accent1"/>
              <w:bottom w:val="single" w:sz="12" w:space="0" w:color="4F81BD" w:themeColor="accent1"/>
            </w:tcBorders>
            <w:vAlign w:val="center"/>
          </w:tcPr>
          <w:p w14:paraId="1F1FE438" w14:textId="77777777" w:rsidR="00240F48" w:rsidRDefault="00240F48" w:rsidP="00240F48">
            <w:pPr>
              <w:pStyle w:val="Default"/>
              <w:rPr>
                <w:sz w:val="20"/>
                <w:szCs w:val="20"/>
              </w:rPr>
            </w:pPr>
            <w:r>
              <w:rPr>
                <w:sz w:val="20"/>
                <w:szCs w:val="20"/>
              </w:rPr>
              <w:t xml:space="preserve">Risks </w:t>
            </w:r>
          </w:p>
        </w:tc>
      </w:tr>
      <w:tr w:rsidR="00240F48" w14:paraId="69DB2CF9"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2A69EB4A" w14:textId="77777777" w:rsidR="00240F48" w:rsidRDefault="00240F48" w:rsidP="00240F48">
            <w:pPr>
              <w:pStyle w:val="Default"/>
              <w:rPr>
                <w:sz w:val="20"/>
                <w:szCs w:val="20"/>
              </w:rPr>
            </w:pPr>
            <w:r>
              <w:rPr>
                <w:sz w:val="20"/>
                <w:szCs w:val="20"/>
              </w:rPr>
              <w:t xml:space="preserve">Alter </w:t>
            </w:r>
          </w:p>
        </w:tc>
        <w:tc>
          <w:tcPr>
            <w:tcW w:w="1724" w:type="dxa"/>
            <w:gridSpan w:val="2"/>
            <w:tcBorders>
              <w:top w:val="single" w:sz="12" w:space="0" w:color="4F81BD" w:themeColor="accent1"/>
              <w:bottom w:val="single" w:sz="12" w:space="0" w:color="4F81BD" w:themeColor="accent1"/>
            </w:tcBorders>
            <w:vAlign w:val="center"/>
          </w:tcPr>
          <w:p w14:paraId="3C744CBA" w14:textId="77777777" w:rsidR="00240F48" w:rsidRDefault="00240F48" w:rsidP="00240F48">
            <w:pPr>
              <w:pStyle w:val="Default"/>
              <w:rPr>
                <w:sz w:val="20"/>
                <w:szCs w:val="20"/>
              </w:rPr>
            </w:pPr>
            <w:r>
              <w:rPr>
                <w:sz w:val="20"/>
                <w:szCs w:val="20"/>
              </w:rPr>
              <w:t xml:space="preserve">Corrupt </w:t>
            </w:r>
          </w:p>
        </w:tc>
        <w:tc>
          <w:tcPr>
            <w:tcW w:w="1850" w:type="dxa"/>
            <w:gridSpan w:val="2"/>
            <w:tcBorders>
              <w:top w:val="single" w:sz="12" w:space="0" w:color="4F81BD" w:themeColor="accent1"/>
              <w:bottom w:val="single" w:sz="12" w:space="0" w:color="4F81BD" w:themeColor="accent1"/>
            </w:tcBorders>
            <w:vAlign w:val="center"/>
          </w:tcPr>
          <w:p w14:paraId="54B0430D" w14:textId="77777777" w:rsidR="00240F48" w:rsidRDefault="00240F48" w:rsidP="00240F48">
            <w:pPr>
              <w:pStyle w:val="Default"/>
              <w:rPr>
                <w:sz w:val="20"/>
                <w:szCs w:val="20"/>
              </w:rPr>
            </w:pPr>
            <w:r>
              <w:rPr>
                <w:sz w:val="20"/>
                <w:szCs w:val="20"/>
              </w:rPr>
              <w:t xml:space="preserve">Estimate </w:t>
            </w:r>
          </w:p>
        </w:tc>
        <w:tc>
          <w:tcPr>
            <w:tcW w:w="2062" w:type="dxa"/>
            <w:gridSpan w:val="2"/>
            <w:tcBorders>
              <w:top w:val="single" w:sz="12" w:space="0" w:color="4F81BD" w:themeColor="accent1"/>
              <w:bottom w:val="single" w:sz="12" w:space="0" w:color="4F81BD" w:themeColor="accent1"/>
            </w:tcBorders>
            <w:vAlign w:val="center"/>
          </w:tcPr>
          <w:p w14:paraId="09092E81" w14:textId="77777777" w:rsidR="00240F48" w:rsidRDefault="00240F48" w:rsidP="00240F48">
            <w:pPr>
              <w:pStyle w:val="Default"/>
              <w:rPr>
                <w:sz w:val="20"/>
                <w:szCs w:val="20"/>
              </w:rPr>
            </w:pPr>
            <w:r>
              <w:rPr>
                <w:sz w:val="20"/>
                <w:szCs w:val="20"/>
              </w:rPr>
              <w:t xml:space="preserve">Not deductible </w:t>
            </w:r>
          </w:p>
        </w:tc>
        <w:tc>
          <w:tcPr>
            <w:tcW w:w="1514" w:type="dxa"/>
            <w:gridSpan w:val="2"/>
            <w:tcBorders>
              <w:top w:val="single" w:sz="12" w:space="0" w:color="4F81BD" w:themeColor="accent1"/>
              <w:bottom w:val="single" w:sz="12" w:space="0" w:color="4F81BD" w:themeColor="accent1"/>
            </w:tcBorders>
            <w:vAlign w:val="center"/>
          </w:tcPr>
          <w:p w14:paraId="4049CA1A" w14:textId="77777777" w:rsidR="00240F48" w:rsidRDefault="00240F48" w:rsidP="00240F48">
            <w:pPr>
              <w:pStyle w:val="Default"/>
              <w:rPr>
                <w:sz w:val="20"/>
                <w:szCs w:val="20"/>
              </w:rPr>
            </w:pPr>
            <w:r>
              <w:rPr>
                <w:sz w:val="20"/>
                <w:szCs w:val="20"/>
              </w:rPr>
              <w:t xml:space="preserve">Screen </w:t>
            </w:r>
          </w:p>
        </w:tc>
      </w:tr>
      <w:tr w:rsidR="00240F48" w14:paraId="04D99058"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18592B05" w14:textId="77777777" w:rsidR="00240F48" w:rsidRDefault="00240F48" w:rsidP="00240F48">
            <w:pPr>
              <w:pStyle w:val="Default"/>
              <w:rPr>
                <w:sz w:val="20"/>
                <w:szCs w:val="20"/>
              </w:rPr>
            </w:pPr>
            <w:r>
              <w:rPr>
                <w:sz w:val="20"/>
                <w:szCs w:val="20"/>
              </w:rPr>
              <w:t xml:space="preserve">As directed </w:t>
            </w:r>
          </w:p>
        </w:tc>
        <w:tc>
          <w:tcPr>
            <w:tcW w:w="1724" w:type="dxa"/>
            <w:gridSpan w:val="2"/>
            <w:tcBorders>
              <w:top w:val="single" w:sz="12" w:space="0" w:color="4F81BD" w:themeColor="accent1"/>
              <w:bottom w:val="single" w:sz="12" w:space="0" w:color="4F81BD" w:themeColor="accent1"/>
            </w:tcBorders>
            <w:vAlign w:val="center"/>
          </w:tcPr>
          <w:p w14:paraId="2FD41B23" w14:textId="77777777" w:rsidR="00240F48" w:rsidRDefault="00240F48" w:rsidP="00240F48">
            <w:pPr>
              <w:pStyle w:val="Default"/>
              <w:rPr>
                <w:sz w:val="20"/>
                <w:szCs w:val="20"/>
              </w:rPr>
            </w:pPr>
            <w:r>
              <w:rPr>
                <w:sz w:val="20"/>
                <w:szCs w:val="20"/>
              </w:rPr>
              <w:t xml:space="preserve">Cover </w:t>
            </w:r>
          </w:p>
        </w:tc>
        <w:tc>
          <w:tcPr>
            <w:tcW w:w="1850" w:type="dxa"/>
            <w:gridSpan w:val="2"/>
            <w:tcBorders>
              <w:top w:val="single" w:sz="12" w:space="0" w:color="4F81BD" w:themeColor="accent1"/>
              <w:bottom w:val="single" w:sz="12" w:space="0" w:color="4F81BD" w:themeColor="accent1"/>
            </w:tcBorders>
            <w:vAlign w:val="center"/>
          </w:tcPr>
          <w:p w14:paraId="7721C9A8" w14:textId="77777777" w:rsidR="00240F48" w:rsidRDefault="00240F48" w:rsidP="00240F48">
            <w:pPr>
              <w:pStyle w:val="Default"/>
              <w:rPr>
                <w:sz w:val="20"/>
                <w:szCs w:val="20"/>
              </w:rPr>
            </w:pPr>
            <w:r>
              <w:rPr>
                <w:sz w:val="20"/>
                <w:szCs w:val="20"/>
              </w:rPr>
              <w:t xml:space="preserve">Estimated </w:t>
            </w:r>
          </w:p>
        </w:tc>
        <w:tc>
          <w:tcPr>
            <w:tcW w:w="2062" w:type="dxa"/>
            <w:gridSpan w:val="2"/>
            <w:tcBorders>
              <w:top w:val="single" w:sz="12" w:space="0" w:color="4F81BD" w:themeColor="accent1"/>
              <w:bottom w:val="single" w:sz="12" w:space="0" w:color="4F81BD" w:themeColor="accent1"/>
            </w:tcBorders>
            <w:vAlign w:val="center"/>
          </w:tcPr>
          <w:p w14:paraId="664217DB" w14:textId="232F7CD9" w:rsidR="00240F48" w:rsidRDefault="00240F48" w:rsidP="00240F48">
            <w:pPr>
              <w:pStyle w:val="Default"/>
              <w:rPr>
                <w:sz w:val="20"/>
                <w:szCs w:val="20"/>
              </w:rPr>
            </w:pPr>
            <w:r>
              <w:rPr>
                <w:sz w:val="20"/>
                <w:szCs w:val="20"/>
              </w:rPr>
              <w:t>Opportunit</w:t>
            </w:r>
            <w:r w:rsidR="001818E0">
              <w:rPr>
                <w:sz w:val="20"/>
                <w:szCs w:val="20"/>
              </w:rPr>
              <w:t>y</w:t>
            </w:r>
            <w:r>
              <w:rPr>
                <w:sz w:val="20"/>
                <w:szCs w:val="20"/>
              </w:rPr>
              <w:t xml:space="preserve"> </w:t>
            </w:r>
          </w:p>
        </w:tc>
        <w:tc>
          <w:tcPr>
            <w:tcW w:w="1514" w:type="dxa"/>
            <w:gridSpan w:val="2"/>
            <w:tcBorders>
              <w:top w:val="single" w:sz="12" w:space="0" w:color="4F81BD" w:themeColor="accent1"/>
              <w:bottom w:val="single" w:sz="12" w:space="0" w:color="4F81BD" w:themeColor="accent1"/>
            </w:tcBorders>
            <w:vAlign w:val="center"/>
          </w:tcPr>
          <w:p w14:paraId="109A2712" w14:textId="77777777" w:rsidR="00240F48" w:rsidRDefault="00240F48" w:rsidP="00240F48">
            <w:pPr>
              <w:pStyle w:val="Default"/>
              <w:rPr>
                <w:sz w:val="20"/>
                <w:szCs w:val="20"/>
              </w:rPr>
            </w:pPr>
            <w:r>
              <w:rPr>
                <w:sz w:val="20"/>
                <w:szCs w:val="20"/>
              </w:rPr>
              <w:t xml:space="preserve">Secret </w:t>
            </w:r>
          </w:p>
        </w:tc>
      </w:tr>
      <w:tr w:rsidR="00240F48" w14:paraId="1E3EBEA2"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2983394A" w14:textId="77777777" w:rsidR="00240F48" w:rsidRDefault="00240F48" w:rsidP="00240F48">
            <w:pPr>
              <w:pStyle w:val="Default"/>
              <w:rPr>
                <w:sz w:val="20"/>
                <w:szCs w:val="20"/>
              </w:rPr>
            </w:pPr>
            <w:r>
              <w:rPr>
                <w:sz w:val="20"/>
                <w:szCs w:val="20"/>
              </w:rPr>
              <w:t xml:space="preserve">As requested </w:t>
            </w:r>
          </w:p>
        </w:tc>
        <w:tc>
          <w:tcPr>
            <w:tcW w:w="1724" w:type="dxa"/>
            <w:gridSpan w:val="2"/>
            <w:tcBorders>
              <w:top w:val="single" w:sz="12" w:space="0" w:color="4F81BD" w:themeColor="accent1"/>
              <w:bottom w:val="single" w:sz="12" w:space="0" w:color="4F81BD" w:themeColor="accent1"/>
            </w:tcBorders>
            <w:vAlign w:val="center"/>
          </w:tcPr>
          <w:p w14:paraId="2A39A400" w14:textId="77777777" w:rsidR="00240F48" w:rsidRDefault="00240F48" w:rsidP="00240F48">
            <w:pPr>
              <w:pStyle w:val="Default"/>
              <w:rPr>
                <w:sz w:val="20"/>
                <w:szCs w:val="20"/>
              </w:rPr>
            </w:pPr>
            <w:r>
              <w:rPr>
                <w:sz w:val="20"/>
                <w:szCs w:val="20"/>
              </w:rPr>
              <w:t xml:space="preserve">Coverup </w:t>
            </w:r>
          </w:p>
        </w:tc>
        <w:tc>
          <w:tcPr>
            <w:tcW w:w="1850" w:type="dxa"/>
            <w:gridSpan w:val="2"/>
            <w:tcBorders>
              <w:top w:val="single" w:sz="12" w:space="0" w:color="4F81BD" w:themeColor="accent1"/>
              <w:bottom w:val="single" w:sz="12" w:space="0" w:color="4F81BD" w:themeColor="accent1"/>
            </w:tcBorders>
            <w:vAlign w:val="center"/>
          </w:tcPr>
          <w:p w14:paraId="00555EDC" w14:textId="77777777" w:rsidR="00240F48" w:rsidRDefault="00240F48" w:rsidP="00240F48">
            <w:pPr>
              <w:pStyle w:val="Default"/>
              <w:rPr>
                <w:sz w:val="20"/>
                <w:szCs w:val="20"/>
              </w:rPr>
            </w:pPr>
            <w:r>
              <w:rPr>
                <w:sz w:val="20"/>
                <w:szCs w:val="20"/>
              </w:rPr>
              <w:t xml:space="preserve">Estd </w:t>
            </w:r>
          </w:p>
        </w:tc>
        <w:tc>
          <w:tcPr>
            <w:tcW w:w="2062" w:type="dxa"/>
            <w:gridSpan w:val="2"/>
            <w:tcBorders>
              <w:top w:val="single" w:sz="12" w:space="0" w:color="4F81BD" w:themeColor="accent1"/>
              <w:bottom w:val="single" w:sz="12" w:space="0" w:color="4F81BD" w:themeColor="accent1"/>
            </w:tcBorders>
            <w:vAlign w:val="center"/>
          </w:tcPr>
          <w:p w14:paraId="6624BCA4" w14:textId="77777777" w:rsidR="00240F48" w:rsidRDefault="00240F48" w:rsidP="00240F48">
            <w:pPr>
              <w:pStyle w:val="Default"/>
              <w:rPr>
                <w:sz w:val="20"/>
                <w:szCs w:val="20"/>
              </w:rPr>
            </w:pPr>
            <w:r>
              <w:rPr>
                <w:sz w:val="20"/>
                <w:szCs w:val="20"/>
              </w:rPr>
              <w:t xml:space="preserve">Per </w:t>
            </w:r>
          </w:p>
        </w:tc>
        <w:tc>
          <w:tcPr>
            <w:tcW w:w="1514" w:type="dxa"/>
            <w:gridSpan w:val="2"/>
            <w:tcBorders>
              <w:top w:val="single" w:sz="12" w:space="0" w:color="4F81BD" w:themeColor="accent1"/>
              <w:bottom w:val="single" w:sz="12" w:space="0" w:color="4F81BD" w:themeColor="accent1"/>
            </w:tcBorders>
            <w:vAlign w:val="center"/>
          </w:tcPr>
          <w:p w14:paraId="2A65CB8E" w14:textId="77777777" w:rsidR="00240F48" w:rsidRDefault="00240F48" w:rsidP="00240F48">
            <w:pPr>
              <w:pStyle w:val="Default"/>
              <w:rPr>
                <w:sz w:val="20"/>
                <w:szCs w:val="20"/>
              </w:rPr>
            </w:pPr>
            <w:r>
              <w:rPr>
                <w:sz w:val="20"/>
                <w:szCs w:val="20"/>
              </w:rPr>
              <w:t xml:space="preserve">Smooth </w:t>
            </w:r>
          </w:p>
        </w:tc>
      </w:tr>
      <w:tr w:rsidR="00240F48" w14:paraId="5561FD4E"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68242198" w14:textId="77777777" w:rsidR="00240F48" w:rsidRDefault="00240F48" w:rsidP="00240F48">
            <w:pPr>
              <w:pStyle w:val="Default"/>
              <w:rPr>
                <w:sz w:val="20"/>
                <w:szCs w:val="20"/>
              </w:rPr>
            </w:pPr>
            <w:r>
              <w:rPr>
                <w:sz w:val="20"/>
                <w:szCs w:val="20"/>
              </w:rPr>
              <w:t xml:space="preserve">Audit </w:t>
            </w:r>
          </w:p>
        </w:tc>
        <w:tc>
          <w:tcPr>
            <w:tcW w:w="1724" w:type="dxa"/>
            <w:gridSpan w:val="2"/>
            <w:tcBorders>
              <w:top w:val="single" w:sz="12" w:space="0" w:color="4F81BD" w:themeColor="accent1"/>
              <w:bottom w:val="single" w:sz="12" w:space="0" w:color="4F81BD" w:themeColor="accent1"/>
            </w:tcBorders>
            <w:vAlign w:val="center"/>
          </w:tcPr>
          <w:p w14:paraId="4D29AEC4" w14:textId="77777777" w:rsidR="00240F48" w:rsidRDefault="00240F48" w:rsidP="00240F48">
            <w:pPr>
              <w:pStyle w:val="Default"/>
              <w:rPr>
                <w:sz w:val="20"/>
                <w:szCs w:val="20"/>
              </w:rPr>
            </w:pPr>
            <w:r>
              <w:rPr>
                <w:sz w:val="20"/>
                <w:szCs w:val="20"/>
              </w:rPr>
              <w:t xml:space="preserve">Cover-up </w:t>
            </w:r>
          </w:p>
        </w:tc>
        <w:tc>
          <w:tcPr>
            <w:tcW w:w="1850" w:type="dxa"/>
            <w:gridSpan w:val="2"/>
            <w:tcBorders>
              <w:top w:val="single" w:sz="12" w:space="0" w:color="4F81BD" w:themeColor="accent1"/>
              <w:bottom w:val="single" w:sz="12" w:space="0" w:color="4F81BD" w:themeColor="accent1"/>
            </w:tcBorders>
            <w:vAlign w:val="center"/>
          </w:tcPr>
          <w:p w14:paraId="53227A48" w14:textId="77777777" w:rsidR="00240F48" w:rsidRDefault="00240F48" w:rsidP="00240F48">
            <w:pPr>
              <w:pStyle w:val="Default"/>
              <w:rPr>
                <w:sz w:val="20"/>
                <w:szCs w:val="20"/>
              </w:rPr>
            </w:pPr>
            <w:r>
              <w:rPr>
                <w:sz w:val="20"/>
                <w:szCs w:val="20"/>
              </w:rPr>
              <w:t xml:space="preserve">Fictitious </w:t>
            </w:r>
          </w:p>
        </w:tc>
        <w:tc>
          <w:tcPr>
            <w:tcW w:w="2062" w:type="dxa"/>
            <w:gridSpan w:val="2"/>
            <w:tcBorders>
              <w:top w:val="single" w:sz="12" w:space="0" w:color="4F81BD" w:themeColor="accent1"/>
              <w:bottom w:val="single" w:sz="12" w:space="0" w:color="4F81BD" w:themeColor="accent1"/>
            </w:tcBorders>
            <w:vAlign w:val="center"/>
          </w:tcPr>
          <w:p w14:paraId="6CB9F744" w14:textId="77777777" w:rsidR="00240F48" w:rsidRDefault="00240F48" w:rsidP="00240F48">
            <w:pPr>
              <w:pStyle w:val="Default"/>
              <w:rPr>
                <w:sz w:val="20"/>
                <w:szCs w:val="20"/>
              </w:rPr>
            </w:pPr>
            <w:r>
              <w:rPr>
                <w:sz w:val="20"/>
                <w:szCs w:val="20"/>
              </w:rPr>
              <w:t xml:space="preserve">Plug </w:t>
            </w:r>
          </w:p>
        </w:tc>
        <w:tc>
          <w:tcPr>
            <w:tcW w:w="1514" w:type="dxa"/>
            <w:gridSpan w:val="2"/>
            <w:tcBorders>
              <w:top w:val="single" w:sz="12" w:space="0" w:color="4F81BD" w:themeColor="accent1"/>
              <w:bottom w:val="single" w:sz="12" w:space="0" w:color="4F81BD" w:themeColor="accent1"/>
            </w:tcBorders>
            <w:vAlign w:val="center"/>
          </w:tcPr>
          <w:p w14:paraId="354FE71C" w14:textId="77777777" w:rsidR="00240F48" w:rsidRDefault="00240F48" w:rsidP="00240F48">
            <w:pPr>
              <w:pStyle w:val="Default"/>
              <w:rPr>
                <w:sz w:val="20"/>
                <w:szCs w:val="20"/>
              </w:rPr>
            </w:pPr>
            <w:r>
              <w:rPr>
                <w:sz w:val="20"/>
                <w:szCs w:val="20"/>
              </w:rPr>
              <w:t xml:space="preserve">Spread </w:t>
            </w:r>
          </w:p>
        </w:tc>
      </w:tr>
      <w:tr w:rsidR="00240F48" w14:paraId="3674A484"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2B3F74E6" w14:textId="77777777" w:rsidR="00240F48" w:rsidRDefault="00240F48" w:rsidP="00240F48">
            <w:pPr>
              <w:pStyle w:val="Default"/>
              <w:rPr>
                <w:sz w:val="20"/>
                <w:szCs w:val="20"/>
              </w:rPr>
            </w:pPr>
            <w:r>
              <w:rPr>
                <w:sz w:val="20"/>
                <w:szCs w:val="20"/>
              </w:rPr>
              <w:t xml:space="preserve">Bribe </w:t>
            </w:r>
          </w:p>
        </w:tc>
        <w:tc>
          <w:tcPr>
            <w:tcW w:w="1724" w:type="dxa"/>
            <w:gridSpan w:val="2"/>
            <w:tcBorders>
              <w:top w:val="single" w:sz="12" w:space="0" w:color="4F81BD" w:themeColor="accent1"/>
              <w:bottom w:val="single" w:sz="12" w:space="0" w:color="4F81BD" w:themeColor="accent1"/>
            </w:tcBorders>
            <w:vAlign w:val="center"/>
          </w:tcPr>
          <w:p w14:paraId="3C74740C" w14:textId="21FCB4A2" w:rsidR="00240F48" w:rsidRDefault="00240F48" w:rsidP="00240F48">
            <w:pPr>
              <w:pStyle w:val="Default"/>
              <w:rPr>
                <w:sz w:val="20"/>
                <w:szCs w:val="20"/>
              </w:rPr>
            </w:pPr>
            <w:r>
              <w:rPr>
                <w:sz w:val="20"/>
                <w:szCs w:val="20"/>
              </w:rPr>
              <w:t>D</w:t>
            </w:r>
            <w:r w:rsidR="001818E0">
              <w:rPr>
                <w:sz w:val="20"/>
                <w:szCs w:val="20"/>
              </w:rPr>
              <w:t>&amp;T</w:t>
            </w:r>
          </w:p>
        </w:tc>
        <w:tc>
          <w:tcPr>
            <w:tcW w:w="1850" w:type="dxa"/>
            <w:gridSpan w:val="2"/>
            <w:tcBorders>
              <w:top w:val="single" w:sz="12" w:space="0" w:color="4F81BD" w:themeColor="accent1"/>
              <w:bottom w:val="single" w:sz="12" w:space="0" w:color="4F81BD" w:themeColor="accent1"/>
            </w:tcBorders>
            <w:vAlign w:val="center"/>
          </w:tcPr>
          <w:p w14:paraId="5A94B7B1" w14:textId="77777777" w:rsidR="00240F48" w:rsidRDefault="00240F48" w:rsidP="00240F48">
            <w:pPr>
              <w:pStyle w:val="Default"/>
              <w:rPr>
                <w:sz w:val="20"/>
                <w:szCs w:val="20"/>
              </w:rPr>
            </w:pPr>
            <w:r>
              <w:rPr>
                <w:sz w:val="20"/>
                <w:szCs w:val="20"/>
              </w:rPr>
              <w:t xml:space="preserve">Fraud </w:t>
            </w:r>
          </w:p>
        </w:tc>
        <w:tc>
          <w:tcPr>
            <w:tcW w:w="2062" w:type="dxa"/>
            <w:gridSpan w:val="2"/>
            <w:tcBorders>
              <w:top w:val="single" w:sz="12" w:space="0" w:color="4F81BD" w:themeColor="accent1"/>
              <w:bottom w:val="single" w:sz="12" w:space="0" w:color="4F81BD" w:themeColor="accent1"/>
            </w:tcBorders>
            <w:vAlign w:val="center"/>
          </w:tcPr>
          <w:p w14:paraId="1657D825" w14:textId="77777777" w:rsidR="00240F48" w:rsidRDefault="00240F48" w:rsidP="00240F48">
            <w:pPr>
              <w:pStyle w:val="Default"/>
              <w:rPr>
                <w:sz w:val="20"/>
                <w:szCs w:val="20"/>
              </w:rPr>
            </w:pPr>
            <w:r>
              <w:rPr>
                <w:sz w:val="20"/>
                <w:szCs w:val="20"/>
              </w:rPr>
              <w:t xml:space="preserve">Problem </w:t>
            </w:r>
          </w:p>
        </w:tc>
        <w:tc>
          <w:tcPr>
            <w:tcW w:w="1514" w:type="dxa"/>
            <w:gridSpan w:val="2"/>
            <w:tcBorders>
              <w:top w:val="single" w:sz="12" w:space="0" w:color="4F81BD" w:themeColor="accent1"/>
              <w:bottom w:val="single" w:sz="12" w:space="0" w:color="4F81BD" w:themeColor="accent1"/>
            </w:tcBorders>
            <w:vAlign w:val="center"/>
          </w:tcPr>
          <w:p w14:paraId="430BCAEC" w14:textId="66B39E63" w:rsidR="00240F48" w:rsidRDefault="00240F48" w:rsidP="00240F48">
            <w:pPr>
              <w:pStyle w:val="Default"/>
              <w:rPr>
                <w:sz w:val="20"/>
                <w:szCs w:val="20"/>
              </w:rPr>
            </w:pPr>
            <w:r>
              <w:rPr>
                <w:sz w:val="20"/>
                <w:szCs w:val="20"/>
              </w:rPr>
              <w:t>Suspen</w:t>
            </w:r>
            <w:r w:rsidR="001818E0">
              <w:rPr>
                <w:sz w:val="20"/>
                <w:szCs w:val="20"/>
              </w:rPr>
              <w:t>d</w:t>
            </w:r>
            <w:r>
              <w:rPr>
                <w:sz w:val="20"/>
                <w:szCs w:val="20"/>
              </w:rPr>
              <w:t xml:space="preserve"> </w:t>
            </w:r>
          </w:p>
        </w:tc>
      </w:tr>
      <w:tr w:rsidR="00240F48" w14:paraId="59320E27"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33D81B32" w14:textId="77777777" w:rsidR="00240F48" w:rsidRDefault="00240F48" w:rsidP="00240F48">
            <w:pPr>
              <w:pStyle w:val="Default"/>
              <w:rPr>
                <w:sz w:val="20"/>
                <w:szCs w:val="20"/>
              </w:rPr>
            </w:pPr>
            <w:r>
              <w:rPr>
                <w:sz w:val="20"/>
                <w:szCs w:val="20"/>
              </w:rPr>
              <w:t xml:space="preserve">Bury </w:t>
            </w:r>
          </w:p>
        </w:tc>
        <w:tc>
          <w:tcPr>
            <w:tcW w:w="1724" w:type="dxa"/>
            <w:gridSpan w:val="2"/>
            <w:tcBorders>
              <w:top w:val="single" w:sz="12" w:space="0" w:color="4F81BD" w:themeColor="accent1"/>
              <w:bottom w:val="single" w:sz="12" w:space="0" w:color="4F81BD" w:themeColor="accent1"/>
            </w:tcBorders>
            <w:vAlign w:val="center"/>
          </w:tcPr>
          <w:p w14:paraId="04980C55" w14:textId="77777777" w:rsidR="00240F48" w:rsidRDefault="00240F48" w:rsidP="00240F48">
            <w:pPr>
              <w:pStyle w:val="Default"/>
              <w:rPr>
                <w:sz w:val="20"/>
                <w:szCs w:val="20"/>
              </w:rPr>
            </w:pPr>
            <w:r>
              <w:rPr>
                <w:sz w:val="20"/>
                <w:szCs w:val="20"/>
              </w:rPr>
              <w:t xml:space="preserve">Delete </w:t>
            </w:r>
          </w:p>
        </w:tc>
        <w:tc>
          <w:tcPr>
            <w:tcW w:w="1850" w:type="dxa"/>
            <w:gridSpan w:val="2"/>
            <w:tcBorders>
              <w:top w:val="single" w:sz="12" w:space="0" w:color="4F81BD" w:themeColor="accent1"/>
              <w:bottom w:val="single" w:sz="12" w:space="0" w:color="4F81BD" w:themeColor="accent1"/>
            </w:tcBorders>
            <w:vAlign w:val="center"/>
          </w:tcPr>
          <w:p w14:paraId="581DD113" w14:textId="77777777" w:rsidR="00240F48" w:rsidRDefault="00240F48" w:rsidP="00240F48">
            <w:pPr>
              <w:pStyle w:val="Default"/>
              <w:rPr>
                <w:sz w:val="20"/>
                <w:szCs w:val="20"/>
              </w:rPr>
            </w:pPr>
            <w:r>
              <w:rPr>
                <w:sz w:val="20"/>
                <w:szCs w:val="20"/>
              </w:rPr>
              <w:t xml:space="preserve">Fudge </w:t>
            </w:r>
          </w:p>
        </w:tc>
        <w:tc>
          <w:tcPr>
            <w:tcW w:w="2062" w:type="dxa"/>
            <w:gridSpan w:val="2"/>
            <w:tcBorders>
              <w:top w:val="single" w:sz="12" w:space="0" w:color="4F81BD" w:themeColor="accent1"/>
              <w:bottom w:val="single" w:sz="12" w:space="0" w:color="4F81BD" w:themeColor="accent1"/>
            </w:tcBorders>
            <w:vAlign w:val="center"/>
          </w:tcPr>
          <w:p w14:paraId="0AEAA896" w14:textId="77777777" w:rsidR="00240F48" w:rsidRDefault="00240F48" w:rsidP="00240F48">
            <w:pPr>
              <w:pStyle w:val="Default"/>
              <w:rPr>
                <w:sz w:val="20"/>
                <w:szCs w:val="20"/>
              </w:rPr>
            </w:pPr>
            <w:r>
              <w:rPr>
                <w:sz w:val="20"/>
                <w:szCs w:val="20"/>
              </w:rPr>
              <w:t xml:space="preserve">Quota </w:t>
            </w:r>
          </w:p>
        </w:tc>
        <w:tc>
          <w:tcPr>
            <w:tcW w:w="1514" w:type="dxa"/>
            <w:gridSpan w:val="2"/>
            <w:tcBorders>
              <w:top w:val="single" w:sz="12" w:space="0" w:color="4F81BD" w:themeColor="accent1"/>
              <w:bottom w:val="single" w:sz="12" w:space="0" w:color="4F81BD" w:themeColor="accent1"/>
            </w:tcBorders>
            <w:vAlign w:val="center"/>
          </w:tcPr>
          <w:p w14:paraId="67523E6F" w14:textId="77777777" w:rsidR="00240F48" w:rsidRDefault="00240F48" w:rsidP="00240F48">
            <w:pPr>
              <w:pStyle w:val="Default"/>
              <w:rPr>
                <w:sz w:val="20"/>
                <w:szCs w:val="20"/>
              </w:rPr>
            </w:pPr>
            <w:r>
              <w:rPr>
                <w:sz w:val="20"/>
                <w:szCs w:val="20"/>
              </w:rPr>
              <w:t xml:space="preserve">Suspense </w:t>
            </w:r>
          </w:p>
        </w:tc>
      </w:tr>
      <w:tr w:rsidR="00240F48" w14:paraId="0B8DC757"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7055C23C" w14:textId="77777777" w:rsidR="00240F48" w:rsidRDefault="00240F48" w:rsidP="00240F48">
            <w:pPr>
              <w:pStyle w:val="Default"/>
              <w:rPr>
                <w:sz w:val="20"/>
                <w:szCs w:val="20"/>
              </w:rPr>
            </w:pPr>
            <w:r>
              <w:rPr>
                <w:sz w:val="20"/>
                <w:szCs w:val="20"/>
              </w:rPr>
              <w:lastRenderedPageBreak/>
              <w:t xml:space="preserve">Cancel </w:t>
            </w:r>
          </w:p>
        </w:tc>
        <w:tc>
          <w:tcPr>
            <w:tcW w:w="1724" w:type="dxa"/>
            <w:gridSpan w:val="2"/>
            <w:tcBorders>
              <w:top w:val="single" w:sz="12" w:space="0" w:color="4F81BD" w:themeColor="accent1"/>
              <w:bottom w:val="single" w:sz="12" w:space="0" w:color="4F81BD" w:themeColor="accent1"/>
            </w:tcBorders>
            <w:vAlign w:val="center"/>
          </w:tcPr>
          <w:p w14:paraId="2509705C" w14:textId="77777777" w:rsidR="00240F48" w:rsidRDefault="00240F48" w:rsidP="00240F48">
            <w:pPr>
              <w:pStyle w:val="Default"/>
              <w:rPr>
                <w:sz w:val="20"/>
                <w:szCs w:val="20"/>
              </w:rPr>
            </w:pPr>
            <w:r>
              <w:rPr>
                <w:sz w:val="20"/>
                <w:szCs w:val="20"/>
              </w:rPr>
              <w:t xml:space="preserve">Deloitte </w:t>
            </w:r>
          </w:p>
        </w:tc>
        <w:tc>
          <w:tcPr>
            <w:tcW w:w="1850" w:type="dxa"/>
            <w:gridSpan w:val="2"/>
            <w:tcBorders>
              <w:top w:val="single" w:sz="12" w:space="0" w:color="4F81BD" w:themeColor="accent1"/>
              <w:bottom w:val="single" w:sz="12" w:space="0" w:color="4F81BD" w:themeColor="accent1"/>
            </w:tcBorders>
            <w:vAlign w:val="center"/>
          </w:tcPr>
          <w:p w14:paraId="762836EF" w14:textId="77777777" w:rsidR="00240F48" w:rsidRDefault="00240F48" w:rsidP="00240F48">
            <w:pPr>
              <w:pStyle w:val="Default"/>
              <w:rPr>
                <w:sz w:val="20"/>
                <w:szCs w:val="20"/>
              </w:rPr>
            </w:pPr>
            <w:r>
              <w:rPr>
                <w:sz w:val="20"/>
                <w:szCs w:val="20"/>
              </w:rPr>
              <w:t xml:space="preserve">Gift </w:t>
            </w:r>
          </w:p>
        </w:tc>
        <w:tc>
          <w:tcPr>
            <w:tcW w:w="2062" w:type="dxa"/>
            <w:gridSpan w:val="2"/>
            <w:tcBorders>
              <w:top w:val="single" w:sz="12" w:space="0" w:color="4F81BD" w:themeColor="accent1"/>
              <w:bottom w:val="single" w:sz="12" w:space="0" w:color="4F81BD" w:themeColor="accent1"/>
            </w:tcBorders>
            <w:vAlign w:val="center"/>
          </w:tcPr>
          <w:p w14:paraId="7FD073E5" w14:textId="77777777" w:rsidR="00240F48" w:rsidRDefault="00240F48" w:rsidP="00240F48">
            <w:pPr>
              <w:pStyle w:val="Default"/>
              <w:rPr>
                <w:sz w:val="20"/>
                <w:szCs w:val="20"/>
              </w:rPr>
            </w:pPr>
            <w:r>
              <w:rPr>
                <w:sz w:val="20"/>
                <w:szCs w:val="20"/>
              </w:rPr>
              <w:t xml:space="preserve">Recl </w:t>
            </w:r>
          </w:p>
        </w:tc>
        <w:tc>
          <w:tcPr>
            <w:tcW w:w="1514" w:type="dxa"/>
            <w:gridSpan w:val="2"/>
            <w:tcBorders>
              <w:top w:val="single" w:sz="12" w:space="0" w:color="4F81BD" w:themeColor="accent1"/>
              <w:bottom w:val="single" w:sz="12" w:space="0" w:color="4F81BD" w:themeColor="accent1"/>
            </w:tcBorders>
            <w:vAlign w:val="center"/>
          </w:tcPr>
          <w:p w14:paraId="7AFB08CE" w14:textId="77777777" w:rsidR="00240F48" w:rsidRDefault="00240F48" w:rsidP="00240F48">
            <w:pPr>
              <w:pStyle w:val="Default"/>
              <w:rPr>
                <w:sz w:val="20"/>
                <w:szCs w:val="20"/>
              </w:rPr>
            </w:pPr>
            <w:r>
              <w:rPr>
                <w:sz w:val="20"/>
                <w:szCs w:val="20"/>
              </w:rPr>
              <w:t xml:space="preserve">Temp </w:t>
            </w:r>
          </w:p>
        </w:tc>
      </w:tr>
      <w:tr w:rsidR="00240F48" w14:paraId="019545A4"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59251BDC" w14:textId="77777777" w:rsidR="00240F48" w:rsidRDefault="00240F48" w:rsidP="00240F48">
            <w:pPr>
              <w:pStyle w:val="Default"/>
              <w:rPr>
                <w:sz w:val="20"/>
                <w:szCs w:val="20"/>
              </w:rPr>
            </w:pPr>
            <w:r>
              <w:rPr>
                <w:sz w:val="20"/>
                <w:szCs w:val="20"/>
              </w:rPr>
              <w:t xml:space="preserve">Capital </w:t>
            </w:r>
          </w:p>
        </w:tc>
        <w:tc>
          <w:tcPr>
            <w:tcW w:w="1724" w:type="dxa"/>
            <w:gridSpan w:val="2"/>
            <w:tcBorders>
              <w:top w:val="single" w:sz="12" w:space="0" w:color="4F81BD" w:themeColor="accent1"/>
              <w:bottom w:val="single" w:sz="12" w:space="0" w:color="4F81BD" w:themeColor="accent1"/>
            </w:tcBorders>
            <w:vAlign w:val="center"/>
          </w:tcPr>
          <w:p w14:paraId="7FAABD28" w14:textId="77777777" w:rsidR="00240F48" w:rsidRDefault="00240F48" w:rsidP="00240F48">
            <w:pPr>
              <w:pStyle w:val="Default"/>
              <w:rPr>
                <w:sz w:val="20"/>
                <w:szCs w:val="20"/>
              </w:rPr>
            </w:pPr>
            <w:r>
              <w:rPr>
                <w:sz w:val="20"/>
                <w:szCs w:val="20"/>
              </w:rPr>
              <w:t xml:space="preserve">Demand </w:t>
            </w:r>
          </w:p>
        </w:tc>
        <w:tc>
          <w:tcPr>
            <w:tcW w:w="1850" w:type="dxa"/>
            <w:gridSpan w:val="2"/>
            <w:tcBorders>
              <w:top w:val="single" w:sz="12" w:space="0" w:color="4F81BD" w:themeColor="accent1"/>
              <w:bottom w:val="single" w:sz="12" w:space="0" w:color="4F81BD" w:themeColor="accent1"/>
            </w:tcBorders>
            <w:vAlign w:val="center"/>
          </w:tcPr>
          <w:p w14:paraId="5427997F" w14:textId="77777777" w:rsidR="00240F48" w:rsidRDefault="00240F48" w:rsidP="00240F48">
            <w:pPr>
              <w:pStyle w:val="Default"/>
              <w:rPr>
                <w:sz w:val="20"/>
                <w:szCs w:val="20"/>
              </w:rPr>
            </w:pPr>
            <w:r>
              <w:rPr>
                <w:sz w:val="20"/>
                <w:szCs w:val="20"/>
              </w:rPr>
              <w:t xml:space="preserve">Hide </w:t>
            </w:r>
          </w:p>
        </w:tc>
        <w:tc>
          <w:tcPr>
            <w:tcW w:w="2062" w:type="dxa"/>
            <w:gridSpan w:val="2"/>
            <w:tcBorders>
              <w:top w:val="single" w:sz="12" w:space="0" w:color="4F81BD" w:themeColor="accent1"/>
              <w:bottom w:val="single" w:sz="12" w:space="0" w:color="4F81BD" w:themeColor="accent1"/>
            </w:tcBorders>
            <w:vAlign w:val="center"/>
          </w:tcPr>
          <w:p w14:paraId="0E38819E" w14:textId="77777777" w:rsidR="00240F48" w:rsidRDefault="00240F48" w:rsidP="00240F48">
            <w:pPr>
              <w:pStyle w:val="Default"/>
              <w:rPr>
                <w:sz w:val="20"/>
                <w:szCs w:val="20"/>
              </w:rPr>
            </w:pPr>
            <w:r>
              <w:rPr>
                <w:sz w:val="20"/>
                <w:szCs w:val="20"/>
              </w:rPr>
              <w:t xml:space="preserve">Reclass </w:t>
            </w:r>
          </w:p>
        </w:tc>
        <w:tc>
          <w:tcPr>
            <w:tcW w:w="1514" w:type="dxa"/>
            <w:gridSpan w:val="2"/>
            <w:tcBorders>
              <w:top w:val="single" w:sz="12" w:space="0" w:color="4F81BD" w:themeColor="accent1"/>
              <w:bottom w:val="single" w:sz="12" w:space="0" w:color="4F81BD" w:themeColor="accent1"/>
            </w:tcBorders>
            <w:vAlign w:val="center"/>
          </w:tcPr>
          <w:p w14:paraId="28D15421" w14:textId="77777777" w:rsidR="00240F48" w:rsidRDefault="00240F48" w:rsidP="00240F48">
            <w:pPr>
              <w:pStyle w:val="Default"/>
              <w:rPr>
                <w:sz w:val="20"/>
                <w:szCs w:val="20"/>
              </w:rPr>
            </w:pPr>
            <w:r>
              <w:rPr>
                <w:sz w:val="20"/>
                <w:szCs w:val="20"/>
              </w:rPr>
              <w:t xml:space="preserve">Test </w:t>
            </w:r>
          </w:p>
        </w:tc>
      </w:tr>
      <w:tr w:rsidR="00240F48" w14:paraId="114737BB"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569D5B46" w14:textId="76AA7DB8" w:rsidR="00240F48" w:rsidRDefault="00240F48" w:rsidP="00240F48">
            <w:pPr>
              <w:pStyle w:val="Default"/>
              <w:rPr>
                <w:sz w:val="20"/>
                <w:szCs w:val="20"/>
              </w:rPr>
            </w:pPr>
            <w:r>
              <w:rPr>
                <w:sz w:val="20"/>
                <w:szCs w:val="20"/>
              </w:rPr>
              <w:t>C</w:t>
            </w:r>
            <w:r w:rsidR="001818E0">
              <w:rPr>
                <w:sz w:val="20"/>
                <w:szCs w:val="20"/>
              </w:rPr>
              <w:t>EO</w:t>
            </w:r>
          </w:p>
        </w:tc>
        <w:tc>
          <w:tcPr>
            <w:tcW w:w="1724" w:type="dxa"/>
            <w:gridSpan w:val="2"/>
            <w:tcBorders>
              <w:top w:val="single" w:sz="12" w:space="0" w:color="4F81BD" w:themeColor="accent1"/>
              <w:bottom w:val="single" w:sz="12" w:space="0" w:color="4F81BD" w:themeColor="accent1"/>
            </w:tcBorders>
            <w:vAlign w:val="center"/>
          </w:tcPr>
          <w:p w14:paraId="6DC37D32" w14:textId="77777777" w:rsidR="00240F48" w:rsidRDefault="00240F48" w:rsidP="00240F48">
            <w:pPr>
              <w:pStyle w:val="Default"/>
              <w:rPr>
                <w:sz w:val="20"/>
                <w:szCs w:val="20"/>
              </w:rPr>
            </w:pPr>
            <w:r>
              <w:rPr>
                <w:sz w:val="20"/>
                <w:szCs w:val="20"/>
              </w:rPr>
              <w:t xml:space="preserve">Deterioration </w:t>
            </w:r>
          </w:p>
        </w:tc>
        <w:tc>
          <w:tcPr>
            <w:tcW w:w="1850" w:type="dxa"/>
            <w:gridSpan w:val="2"/>
            <w:tcBorders>
              <w:top w:val="single" w:sz="12" w:space="0" w:color="4F81BD" w:themeColor="accent1"/>
              <w:bottom w:val="single" w:sz="12" w:space="0" w:color="4F81BD" w:themeColor="accent1"/>
            </w:tcBorders>
            <w:vAlign w:val="center"/>
          </w:tcPr>
          <w:p w14:paraId="7FA6DAA0" w14:textId="77777777" w:rsidR="00240F48" w:rsidRDefault="00240F48" w:rsidP="00240F48">
            <w:pPr>
              <w:pStyle w:val="Default"/>
              <w:rPr>
                <w:sz w:val="20"/>
                <w:szCs w:val="20"/>
              </w:rPr>
            </w:pPr>
            <w:r>
              <w:rPr>
                <w:sz w:val="20"/>
                <w:szCs w:val="20"/>
              </w:rPr>
              <w:t xml:space="preserve">Hidden </w:t>
            </w:r>
          </w:p>
        </w:tc>
        <w:tc>
          <w:tcPr>
            <w:tcW w:w="2062" w:type="dxa"/>
            <w:gridSpan w:val="2"/>
            <w:tcBorders>
              <w:top w:val="single" w:sz="12" w:space="0" w:color="4F81BD" w:themeColor="accent1"/>
              <w:bottom w:val="single" w:sz="12" w:space="0" w:color="4F81BD" w:themeColor="accent1"/>
            </w:tcBorders>
            <w:vAlign w:val="center"/>
          </w:tcPr>
          <w:p w14:paraId="3F1E28E2" w14:textId="77777777" w:rsidR="00240F48" w:rsidRDefault="00240F48" w:rsidP="00240F48">
            <w:pPr>
              <w:pStyle w:val="Default"/>
              <w:rPr>
                <w:sz w:val="20"/>
                <w:szCs w:val="20"/>
              </w:rPr>
            </w:pPr>
            <w:r>
              <w:rPr>
                <w:sz w:val="20"/>
                <w:szCs w:val="20"/>
              </w:rPr>
              <w:t xml:space="preserve">Recls </w:t>
            </w:r>
          </w:p>
        </w:tc>
        <w:tc>
          <w:tcPr>
            <w:tcW w:w="1514" w:type="dxa"/>
            <w:gridSpan w:val="2"/>
            <w:tcBorders>
              <w:top w:val="single" w:sz="12" w:space="0" w:color="4F81BD" w:themeColor="accent1"/>
              <w:bottom w:val="single" w:sz="12" w:space="0" w:color="4F81BD" w:themeColor="accent1"/>
            </w:tcBorders>
            <w:vAlign w:val="center"/>
          </w:tcPr>
          <w:p w14:paraId="03132A37" w14:textId="77777777" w:rsidR="00240F48" w:rsidRDefault="00240F48" w:rsidP="00240F48">
            <w:pPr>
              <w:pStyle w:val="Default"/>
              <w:rPr>
                <w:sz w:val="20"/>
                <w:szCs w:val="20"/>
              </w:rPr>
            </w:pPr>
            <w:r>
              <w:rPr>
                <w:sz w:val="20"/>
                <w:szCs w:val="20"/>
              </w:rPr>
              <w:t xml:space="preserve">Transf </w:t>
            </w:r>
          </w:p>
        </w:tc>
      </w:tr>
      <w:tr w:rsidR="00240F48" w14:paraId="0B2C7DF7"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7431B9CE" w14:textId="05A5F801" w:rsidR="00240F48" w:rsidRDefault="00240F48" w:rsidP="00240F48">
            <w:pPr>
              <w:pStyle w:val="Default"/>
              <w:rPr>
                <w:sz w:val="20"/>
                <w:szCs w:val="20"/>
              </w:rPr>
            </w:pPr>
            <w:r>
              <w:rPr>
                <w:sz w:val="20"/>
                <w:szCs w:val="20"/>
              </w:rPr>
              <w:t>C</w:t>
            </w:r>
            <w:r w:rsidR="001818E0">
              <w:rPr>
                <w:sz w:val="20"/>
                <w:szCs w:val="20"/>
              </w:rPr>
              <w:t>FO</w:t>
            </w:r>
          </w:p>
        </w:tc>
        <w:tc>
          <w:tcPr>
            <w:tcW w:w="1724" w:type="dxa"/>
            <w:gridSpan w:val="2"/>
            <w:tcBorders>
              <w:top w:val="single" w:sz="12" w:space="0" w:color="4F81BD" w:themeColor="accent1"/>
              <w:bottom w:val="single" w:sz="12" w:space="0" w:color="4F81BD" w:themeColor="accent1"/>
            </w:tcBorders>
            <w:vAlign w:val="center"/>
          </w:tcPr>
          <w:p w14:paraId="32B1FF82" w14:textId="77777777" w:rsidR="00240F48" w:rsidRDefault="00240F48" w:rsidP="00240F48">
            <w:pPr>
              <w:pStyle w:val="Default"/>
              <w:rPr>
                <w:sz w:val="20"/>
                <w:szCs w:val="20"/>
              </w:rPr>
            </w:pPr>
            <w:r>
              <w:rPr>
                <w:sz w:val="20"/>
                <w:szCs w:val="20"/>
              </w:rPr>
              <w:t xml:space="preserve">Director </w:t>
            </w:r>
          </w:p>
        </w:tc>
        <w:tc>
          <w:tcPr>
            <w:tcW w:w="1850" w:type="dxa"/>
            <w:gridSpan w:val="2"/>
            <w:tcBorders>
              <w:top w:val="single" w:sz="12" w:space="0" w:color="4F81BD" w:themeColor="accent1"/>
              <w:bottom w:val="single" w:sz="12" w:space="0" w:color="4F81BD" w:themeColor="accent1"/>
            </w:tcBorders>
            <w:vAlign w:val="center"/>
          </w:tcPr>
          <w:p w14:paraId="71A3F8D0" w14:textId="77777777" w:rsidR="00240F48" w:rsidRDefault="00240F48" w:rsidP="00240F48">
            <w:pPr>
              <w:pStyle w:val="Default"/>
              <w:rPr>
                <w:sz w:val="20"/>
                <w:szCs w:val="20"/>
              </w:rPr>
            </w:pPr>
            <w:r>
              <w:rPr>
                <w:sz w:val="20"/>
                <w:szCs w:val="20"/>
              </w:rPr>
              <w:t xml:space="preserve">Holdback </w:t>
            </w:r>
          </w:p>
        </w:tc>
        <w:tc>
          <w:tcPr>
            <w:tcW w:w="2062" w:type="dxa"/>
            <w:gridSpan w:val="2"/>
            <w:tcBorders>
              <w:top w:val="single" w:sz="12" w:space="0" w:color="4F81BD" w:themeColor="accent1"/>
              <w:bottom w:val="single" w:sz="12" w:space="0" w:color="4F81BD" w:themeColor="accent1"/>
            </w:tcBorders>
            <w:vAlign w:val="center"/>
          </w:tcPr>
          <w:p w14:paraId="3A8D348E" w14:textId="77777777" w:rsidR="00240F48" w:rsidRDefault="00240F48" w:rsidP="00240F48">
            <w:pPr>
              <w:pStyle w:val="Default"/>
              <w:rPr>
                <w:sz w:val="20"/>
                <w:szCs w:val="20"/>
              </w:rPr>
            </w:pPr>
            <w:r>
              <w:rPr>
                <w:sz w:val="20"/>
                <w:szCs w:val="20"/>
              </w:rPr>
              <w:t xml:space="preserve">Reconcile </w:t>
            </w:r>
          </w:p>
        </w:tc>
        <w:tc>
          <w:tcPr>
            <w:tcW w:w="1514" w:type="dxa"/>
            <w:gridSpan w:val="2"/>
            <w:tcBorders>
              <w:top w:val="single" w:sz="12" w:space="0" w:color="4F81BD" w:themeColor="accent1"/>
              <w:bottom w:val="single" w:sz="12" w:space="0" w:color="4F81BD" w:themeColor="accent1"/>
            </w:tcBorders>
            <w:vAlign w:val="center"/>
          </w:tcPr>
          <w:p w14:paraId="56260221" w14:textId="77777777" w:rsidR="00240F48" w:rsidRDefault="00240F48" w:rsidP="00240F48">
            <w:pPr>
              <w:pStyle w:val="Default"/>
              <w:rPr>
                <w:sz w:val="20"/>
                <w:szCs w:val="20"/>
              </w:rPr>
            </w:pPr>
            <w:r>
              <w:rPr>
                <w:sz w:val="20"/>
                <w:szCs w:val="20"/>
              </w:rPr>
              <w:t xml:space="preserve">Tsfr </w:t>
            </w:r>
          </w:p>
        </w:tc>
      </w:tr>
      <w:tr w:rsidR="00240F48" w14:paraId="6B8989CE"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44E91544" w14:textId="77777777" w:rsidR="00240F48" w:rsidRDefault="00240F48" w:rsidP="00240F48">
            <w:pPr>
              <w:pStyle w:val="Default"/>
              <w:rPr>
                <w:sz w:val="20"/>
                <w:szCs w:val="20"/>
              </w:rPr>
            </w:pPr>
            <w:r>
              <w:rPr>
                <w:sz w:val="20"/>
                <w:szCs w:val="20"/>
              </w:rPr>
              <w:t xml:space="preserve">Classif </w:t>
            </w:r>
          </w:p>
        </w:tc>
        <w:tc>
          <w:tcPr>
            <w:tcW w:w="1724" w:type="dxa"/>
            <w:gridSpan w:val="2"/>
            <w:tcBorders>
              <w:top w:val="single" w:sz="12" w:space="0" w:color="4F81BD" w:themeColor="accent1"/>
              <w:bottom w:val="single" w:sz="12" w:space="0" w:color="4F81BD" w:themeColor="accent1"/>
            </w:tcBorders>
            <w:vAlign w:val="center"/>
          </w:tcPr>
          <w:p w14:paraId="3CE1B5CF" w14:textId="77777777" w:rsidR="00240F48" w:rsidRDefault="00240F48" w:rsidP="00240F48">
            <w:pPr>
              <w:pStyle w:val="Default"/>
              <w:rPr>
                <w:sz w:val="20"/>
                <w:szCs w:val="20"/>
              </w:rPr>
            </w:pPr>
            <w:r>
              <w:rPr>
                <w:sz w:val="20"/>
                <w:szCs w:val="20"/>
              </w:rPr>
              <w:t xml:space="preserve">Don't use </w:t>
            </w:r>
          </w:p>
        </w:tc>
        <w:tc>
          <w:tcPr>
            <w:tcW w:w="1850" w:type="dxa"/>
            <w:gridSpan w:val="2"/>
            <w:tcBorders>
              <w:top w:val="single" w:sz="12" w:space="0" w:color="4F81BD" w:themeColor="accent1"/>
              <w:bottom w:val="single" w:sz="12" w:space="0" w:color="4F81BD" w:themeColor="accent1"/>
            </w:tcBorders>
            <w:vAlign w:val="center"/>
          </w:tcPr>
          <w:p w14:paraId="3A089373" w14:textId="77777777" w:rsidR="00240F48" w:rsidRDefault="00240F48" w:rsidP="00240F48">
            <w:pPr>
              <w:pStyle w:val="Default"/>
              <w:rPr>
                <w:sz w:val="20"/>
                <w:szCs w:val="20"/>
              </w:rPr>
            </w:pPr>
            <w:r>
              <w:rPr>
                <w:sz w:val="20"/>
                <w:szCs w:val="20"/>
              </w:rPr>
              <w:t xml:space="preserve">Immaterial </w:t>
            </w:r>
          </w:p>
        </w:tc>
        <w:tc>
          <w:tcPr>
            <w:tcW w:w="2062" w:type="dxa"/>
            <w:gridSpan w:val="2"/>
            <w:tcBorders>
              <w:top w:val="single" w:sz="12" w:space="0" w:color="4F81BD" w:themeColor="accent1"/>
              <w:bottom w:val="single" w:sz="12" w:space="0" w:color="4F81BD" w:themeColor="accent1"/>
            </w:tcBorders>
            <w:vAlign w:val="center"/>
          </w:tcPr>
          <w:p w14:paraId="760D8707" w14:textId="77777777" w:rsidR="00240F48" w:rsidRDefault="00240F48" w:rsidP="00240F48">
            <w:pPr>
              <w:pStyle w:val="Default"/>
              <w:rPr>
                <w:sz w:val="20"/>
                <w:szCs w:val="20"/>
              </w:rPr>
            </w:pPr>
            <w:r>
              <w:rPr>
                <w:sz w:val="20"/>
                <w:szCs w:val="20"/>
              </w:rPr>
              <w:t xml:space="preserve">Reduce </w:t>
            </w:r>
          </w:p>
        </w:tc>
        <w:tc>
          <w:tcPr>
            <w:tcW w:w="1514" w:type="dxa"/>
            <w:gridSpan w:val="2"/>
            <w:tcBorders>
              <w:top w:val="single" w:sz="12" w:space="0" w:color="4F81BD" w:themeColor="accent1"/>
              <w:bottom w:val="single" w:sz="12" w:space="0" w:color="4F81BD" w:themeColor="accent1"/>
            </w:tcBorders>
            <w:vAlign w:val="center"/>
          </w:tcPr>
          <w:p w14:paraId="00021919" w14:textId="77777777" w:rsidR="00240F48" w:rsidRDefault="00240F48" w:rsidP="00240F48">
            <w:pPr>
              <w:pStyle w:val="Default"/>
              <w:rPr>
                <w:sz w:val="20"/>
                <w:szCs w:val="20"/>
              </w:rPr>
            </w:pPr>
            <w:r>
              <w:rPr>
                <w:sz w:val="20"/>
                <w:szCs w:val="20"/>
              </w:rPr>
              <w:t xml:space="preserve">Txfr </w:t>
            </w:r>
          </w:p>
        </w:tc>
      </w:tr>
      <w:tr w:rsidR="00240F48" w14:paraId="08FB747B" w14:textId="77777777" w:rsidTr="00240F48">
        <w:trPr>
          <w:trHeight w:val="432"/>
        </w:trPr>
        <w:tc>
          <w:tcPr>
            <w:tcW w:w="1786" w:type="dxa"/>
            <w:tcBorders>
              <w:top w:val="single" w:sz="12" w:space="0" w:color="4F81BD" w:themeColor="accent1"/>
              <w:bottom w:val="single" w:sz="12" w:space="0" w:color="4F81BD" w:themeColor="accent1"/>
            </w:tcBorders>
            <w:vAlign w:val="center"/>
          </w:tcPr>
          <w:p w14:paraId="167886BF" w14:textId="77777777" w:rsidR="00240F48" w:rsidRDefault="00240F48" w:rsidP="00240F48">
            <w:pPr>
              <w:pStyle w:val="Default"/>
              <w:rPr>
                <w:sz w:val="20"/>
                <w:szCs w:val="20"/>
              </w:rPr>
            </w:pPr>
            <w:r>
              <w:rPr>
                <w:sz w:val="20"/>
                <w:szCs w:val="20"/>
              </w:rPr>
              <w:t xml:space="preserve">Conceal </w:t>
            </w:r>
          </w:p>
        </w:tc>
        <w:tc>
          <w:tcPr>
            <w:tcW w:w="1724" w:type="dxa"/>
            <w:gridSpan w:val="2"/>
            <w:tcBorders>
              <w:top w:val="single" w:sz="12" w:space="0" w:color="4F81BD" w:themeColor="accent1"/>
              <w:bottom w:val="single" w:sz="12" w:space="0" w:color="4F81BD" w:themeColor="accent1"/>
            </w:tcBorders>
            <w:vAlign w:val="center"/>
          </w:tcPr>
          <w:p w14:paraId="28D605CF" w14:textId="77777777" w:rsidR="00240F48" w:rsidRDefault="00240F48" w:rsidP="00240F48">
            <w:pPr>
              <w:pStyle w:val="Default"/>
              <w:rPr>
                <w:sz w:val="20"/>
                <w:szCs w:val="20"/>
              </w:rPr>
            </w:pPr>
            <w:r>
              <w:rPr>
                <w:sz w:val="20"/>
                <w:szCs w:val="20"/>
              </w:rPr>
              <w:t xml:space="preserve">Dont use </w:t>
            </w:r>
          </w:p>
        </w:tc>
        <w:tc>
          <w:tcPr>
            <w:tcW w:w="1850" w:type="dxa"/>
            <w:gridSpan w:val="2"/>
            <w:tcBorders>
              <w:top w:val="single" w:sz="12" w:space="0" w:color="4F81BD" w:themeColor="accent1"/>
              <w:bottom w:val="single" w:sz="12" w:space="0" w:color="4F81BD" w:themeColor="accent1"/>
            </w:tcBorders>
            <w:vAlign w:val="center"/>
          </w:tcPr>
          <w:p w14:paraId="35A9A76C" w14:textId="77777777" w:rsidR="00240F48" w:rsidRDefault="00240F48" w:rsidP="00240F48">
            <w:pPr>
              <w:pStyle w:val="Default"/>
              <w:rPr>
                <w:sz w:val="20"/>
                <w:szCs w:val="20"/>
              </w:rPr>
            </w:pPr>
            <w:r>
              <w:rPr>
                <w:sz w:val="20"/>
                <w:szCs w:val="20"/>
              </w:rPr>
              <w:t xml:space="preserve">Improper </w:t>
            </w:r>
          </w:p>
        </w:tc>
        <w:tc>
          <w:tcPr>
            <w:tcW w:w="2062" w:type="dxa"/>
            <w:gridSpan w:val="2"/>
            <w:tcBorders>
              <w:top w:val="single" w:sz="12" w:space="0" w:color="4F81BD" w:themeColor="accent1"/>
              <w:bottom w:val="single" w:sz="12" w:space="0" w:color="4F81BD" w:themeColor="accent1"/>
            </w:tcBorders>
            <w:vAlign w:val="center"/>
          </w:tcPr>
          <w:p w14:paraId="4888B02D" w14:textId="4B27F117" w:rsidR="00240F48" w:rsidRDefault="00240F48" w:rsidP="00240F48">
            <w:pPr>
              <w:pStyle w:val="Default"/>
              <w:rPr>
                <w:sz w:val="20"/>
                <w:szCs w:val="20"/>
              </w:rPr>
            </w:pPr>
            <w:r>
              <w:rPr>
                <w:sz w:val="20"/>
                <w:szCs w:val="20"/>
              </w:rPr>
              <w:t>Reduc</w:t>
            </w:r>
            <w:r w:rsidR="001818E0">
              <w:rPr>
                <w:sz w:val="20"/>
                <w:szCs w:val="20"/>
              </w:rPr>
              <w:t>e</w:t>
            </w:r>
          </w:p>
        </w:tc>
        <w:tc>
          <w:tcPr>
            <w:tcW w:w="1514" w:type="dxa"/>
            <w:gridSpan w:val="2"/>
            <w:tcBorders>
              <w:top w:val="single" w:sz="12" w:space="0" w:color="4F81BD" w:themeColor="accent1"/>
              <w:bottom w:val="single" w:sz="12" w:space="0" w:color="4F81BD" w:themeColor="accent1"/>
            </w:tcBorders>
            <w:vAlign w:val="center"/>
          </w:tcPr>
          <w:p w14:paraId="3EDB954D" w14:textId="77777777" w:rsidR="00240F48" w:rsidRDefault="00240F48" w:rsidP="00240F48">
            <w:pPr>
              <w:pStyle w:val="Default"/>
              <w:rPr>
                <w:sz w:val="20"/>
                <w:szCs w:val="20"/>
              </w:rPr>
            </w:pPr>
            <w:r>
              <w:rPr>
                <w:sz w:val="20"/>
                <w:szCs w:val="20"/>
              </w:rPr>
              <w:t xml:space="preserve">Unsupported </w:t>
            </w:r>
          </w:p>
        </w:tc>
      </w:tr>
      <w:tr w:rsidR="00240F48" w14:paraId="5209B00A" w14:textId="77777777" w:rsidTr="00240F48">
        <w:trPr>
          <w:trHeight w:val="432"/>
        </w:trPr>
        <w:tc>
          <w:tcPr>
            <w:tcW w:w="1800" w:type="dxa"/>
            <w:gridSpan w:val="2"/>
            <w:tcBorders>
              <w:top w:val="single" w:sz="12" w:space="0" w:color="4F81BD" w:themeColor="accent1"/>
              <w:bottom w:val="single" w:sz="12" w:space="0" w:color="4F81BD" w:themeColor="accent1"/>
            </w:tcBorders>
            <w:vAlign w:val="center"/>
          </w:tcPr>
          <w:p w14:paraId="31B04D6E" w14:textId="77777777" w:rsidR="00240F48" w:rsidRDefault="00240F48" w:rsidP="00240F48">
            <w:pPr>
              <w:pStyle w:val="Default"/>
              <w:rPr>
                <w:sz w:val="20"/>
                <w:szCs w:val="20"/>
              </w:rPr>
            </w:pPr>
            <w:r>
              <w:rPr>
                <w:sz w:val="20"/>
                <w:szCs w:val="20"/>
              </w:rPr>
              <w:t xml:space="preserve">Confident </w:t>
            </w:r>
          </w:p>
        </w:tc>
        <w:tc>
          <w:tcPr>
            <w:tcW w:w="1710" w:type="dxa"/>
            <w:tcBorders>
              <w:top w:val="single" w:sz="12" w:space="0" w:color="4F81BD" w:themeColor="accent1"/>
              <w:bottom w:val="single" w:sz="12" w:space="0" w:color="4F81BD" w:themeColor="accent1"/>
            </w:tcBorders>
            <w:vAlign w:val="center"/>
          </w:tcPr>
          <w:p w14:paraId="53973805" w14:textId="77777777" w:rsidR="00240F48" w:rsidRDefault="00240F48" w:rsidP="00240F48">
            <w:pPr>
              <w:pStyle w:val="Default"/>
              <w:rPr>
                <w:sz w:val="20"/>
                <w:szCs w:val="20"/>
              </w:rPr>
            </w:pPr>
            <w:r>
              <w:rPr>
                <w:sz w:val="20"/>
                <w:szCs w:val="20"/>
              </w:rPr>
              <w:t xml:space="preserve">Dt </w:t>
            </w:r>
          </w:p>
        </w:tc>
        <w:tc>
          <w:tcPr>
            <w:tcW w:w="1800" w:type="dxa"/>
            <w:tcBorders>
              <w:top w:val="single" w:sz="12" w:space="0" w:color="4F81BD" w:themeColor="accent1"/>
              <w:bottom w:val="single" w:sz="12" w:space="0" w:color="4F81BD" w:themeColor="accent1"/>
            </w:tcBorders>
            <w:vAlign w:val="center"/>
          </w:tcPr>
          <w:p w14:paraId="6B4D0775" w14:textId="77777777" w:rsidR="00240F48" w:rsidRDefault="00240F48" w:rsidP="00240F48">
            <w:pPr>
              <w:pStyle w:val="Default"/>
              <w:rPr>
                <w:sz w:val="20"/>
                <w:szCs w:val="20"/>
              </w:rPr>
            </w:pPr>
            <w:r>
              <w:rPr>
                <w:sz w:val="20"/>
                <w:szCs w:val="20"/>
              </w:rPr>
              <w:t xml:space="preserve">Inappropriate </w:t>
            </w:r>
          </w:p>
        </w:tc>
        <w:tc>
          <w:tcPr>
            <w:tcW w:w="3626" w:type="dxa"/>
            <w:gridSpan w:val="5"/>
            <w:tcBorders>
              <w:top w:val="single" w:sz="12" w:space="0" w:color="4F81BD" w:themeColor="accent1"/>
              <w:bottom w:val="single" w:sz="12" w:space="0" w:color="4F81BD" w:themeColor="accent1"/>
            </w:tcBorders>
            <w:vAlign w:val="center"/>
          </w:tcPr>
          <w:p w14:paraId="05240613" w14:textId="5658D812" w:rsidR="00240F48" w:rsidRDefault="00240F48" w:rsidP="00240F48">
            <w:pPr>
              <w:pStyle w:val="Default"/>
              <w:rPr>
                <w:sz w:val="20"/>
                <w:szCs w:val="20"/>
              </w:rPr>
            </w:pPr>
            <w:r>
              <w:rPr>
                <w:sz w:val="20"/>
                <w:szCs w:val="20"/>
              </w:rPr>
              <w:t xml:space="preserve"> Remov</w:t>
            </w:r>
            <w:r w:rsidR="001818E0">
              <w:rPr>
                <w:sz w:val="20"/>
                <w:szCs w:val="20"/>
              </w:rPr>
              <w:t>e</w:t>
            </w:r>
          </w:p>
        </w:tc>
      </w:tr>
      <w:tr w:rsidR="00240F48" w14:paraId="3D106B89" w14:textId="77777777" w:rsidTr="00240F48">
        <w:trPr>
          <w:trHeight w:val="432"/>
        </w:trPr>
        <w:tc>
          <w:tcPr>
            <w:tcW w:w="1800" w:type="dxa"/>
            <w:gridSpan w:val="2"/>
            <w:tcBorders>
              <w:top w:val="single" w:sz="12" w:space="0" w:color="4F81BD" w:themeColor="accent1"/>
              <w:bottom w:val="single" w:sz="12" w:space="0" w:color="4F81BD" w:themeColor="accent1"/>
            </w:tcBorders>
            <w:vAlign w:val="center"/>
          </w:tcPr>
          <w:p w14:paraId="58B33EC2" w14:textId="77777777" w:rsidR="00240F48" w:rsidRDefault="00240F48" w:rsidP="00240F48">
            <w:pPr>
              <w:pStyle w:val="Default"/>
              <w:rPr>
                <w:sz w:val="20"/>
                <w:szCs w:val="20"/>
              </w:rPr>
            </w:pPr>
            <w:r>
              <w:rPr>
                <w:sz w:val="20"/>
                <w:szCs w:val="20"/>
              </w:rPr>
              <w:t xml:space="preserve">Confidential </w:t>
            </w:r>
          </w:p>
        </w:tc>
        <w:tc>
          <w:tcPr>
            <w:tcW w:w="1710" w:type="dxa"/>
            <w:tcBorders>
              <w:top w:val="single" w:sz="12" w:space="0" w:color="4F81BD" w:themeColor="accent1"/>
              <w:bottom w:val="single" w:sz="12" w:space="0" w:color="4F81BD" w:themeColor="accent1"/>
            </w:tcBorders>
            <w:vAlign w:val="center"/>
          </w:tcPr>
          <w:p w14:paraId="6F7B6B1F" w14:textId="77777777" w:rsidR="00240F48" w:rsidRDefault="00240F48" w:rsidP="00240F48">
            <w:pPr>
              <w:pStyle w:val="Default"/>
              <w:rPr>
                <w:sz w:val="20"/>
                <w:szCs w:val="20"/>
              </w:rPr>
            </w:pPr>
            <w:r>
              <w:rPr>
                <w:sz w:val="20"/>
                <w:szCs w:val="20"/>
              </w:rPr>
              <w:t xml:space="preserve">Dummy </w:t>
            </w:r>
          </w:p>
        </w:tc>
        <w:tc>
          <w:tcPr>
            <w:tcW w:w="1800" w:type="dxa"/>
            <w:tcBorders>
              <w:top w:val="single" w:sz="12" w:space="0" w:color="4F81BD" w:themeColor="accent1"/>
              <w:bottom w:val="single" w:sz="12" w:space="0" w:color="4F81BD" w:themeColor="accent1"/>
            </w:tcBorders>
            <w:vAlign w:val="center"/>
          </w:tcPr>
          <w:p w14:paraId="6CC96B83" w14:textId="77777777" w:rsidR="00240F48" w:rsidRDefault="00240F48" w:rsidP="00240F48">
            <w:pPr>
              <w:pStyle w:val="Default"/>
              <w:rPr>
                <w:sz w:val="20"/>
                <w:szCs w:val="20"/>
              </w:rPr>
            </w:pPr>
            <w:r>
              <w:rPr>
                <w:sz w:val="20"/>
                <w:szCs w:val="20"/>
              </w:rPr>
              <w:t xml:space="preserve">Increase </w:t>
            </w:r>
          </w:p>
        </w:tc>
        <w:tc>
          <w:tcPr>
            <w:tcW w:w="3626" w:type="dxa"/>
            <w:gridSpan w:val="5"/>
            <w:tcBorders>
              <w:top w:val="single" w:sz="12" w:space="0" w:color="4F81BD" w:themeColor="accent1"/>
              <w:bottom w:val="single" w:sz="12" w:space="0" w:color="4F81BD" w:themeColor="accent1"/>
            </w:tcBorders>
            <w:vAlign w:val="center"/>
          </w:tcPr>
          <w:p w14:paraId="062E661F" w14:textId="77777777" w:rsidR="00240F48" w:rsidRDefault="00240F48" w:rsidP="00240F48">
            <w:pPr>
              <w:pStyle w:val="Default"/>
              <w:rPr>
                <w:sz w:val="20"/>
                <w:szCs w:val="20"/>
              </w:rPr>
            </w:pPr>
            <w:r>
              <w:rPr>
                <w:sz w:val="20"/>
                <w:szCs w:val="20"/>
              </w:rPr>
              <w:t xml:space="preserve"> Reserve</w:t>
            </w:r>
          </w:p>
        </w:tc>
      </w:tr>
    </w:tbl>
    <w:p w14:paraId="39FA2A0E" w14:textId="77777777" w:rsidR="00240F48" w:rsidRDefault="00240F48" w:rsidP="00240F48">
      <w:pPr>
        <w:pStyle w:val="TCNormaltext"/>
        <w:ind w:left="0"/>
        <w:rPr>
          <w:lang w:val="en-CA"/>
        </w:rPr>
      </w:pPr>
    </w:p>
    <w:p w14:paraId="4D2C3945" w14:textId="77777777" w:rsidR="00741872" w:rsidRDefault="00741872" w:rsidP="00240F48">
      <w:pPr>
        <w:pStyle w:val="TCNormaltext"/>
        <w:ind w:left="0"/>
        <w:rPr>
          <w:lang w:val="en-CA"/>
        </w:rPr>
      </w:pPr>
    </w:p>
    <w:p w14:paraId="349DF245" w14:textId="77777777" w:rsidR="00741872" w:rsidRDefault="00741872" w:rsidP="00240F48">
      <w:pPr>
        <w:pStyle w:val="TCNormaltext"/>
        <w:ind w:left="0"/>
        <w:rPr>
          <w:lang w:val="en-CA"/>
        </w:rPr>
      </w:pPr>
    </w:p>
    <w:p w14:paraId="2A64119E" w14:textId="77777777" w:rsidR="00741872" w:rsidRDefault="00741872" w:rsidP="00240F48">
      <w:pPr>
        <w:pStyle w:val="TCNormaltext"/>
        <w:ind w:left="0"/>
        <w:rPr>
          <w:lang w:val="en-CA"/>
        </w:rPr>
      </w:pPr>
    </w:p>
    <w:p w14:paraId="5C0497FD" w14:textId="77777777" w:rsidR="00741872" w:rsidRDefault="00741872" w:rsidP="00240F48">
      <w:pPr>
        <w:pStyle w:val="TCNormaltext"/>
        <w:ind w:left="0"/>
        <w:rPr>
          <w:lang w:val="en-CA"/>
        </w:rPr>
      </w:pPr>
    </w:p>
    <w:p w14:paraId="3747AA97" w14:textId="77777777" w:rsidR="00741872" w:rsidRPr="0089254F" w:rsidRDefault="00741872" w:rsidP="00741872">
      <w:pPr>
        <w:pStyle w:val="001-lineSectionheading"/>
        <w:numPr>
          <w:ilvl w:val="0"/>
          <w:numId w:val="0"/>
        </w:numPr>
        <w:spacing w:after="720"/>
        <w:rPr>
          <w:lang w:val="en-CA"/>
        </w:rPr>
      </w:pPr>
      <w:bookmarkStart w:id="121" w:name="Appendix_B"/>
      <w:bookmarkStart w:id="122" w:name="_Toc401320954"/>
      <w:bookmarkStart w:id="123" w:name="_Toc401321040"/>
      <w:bookmarkStart w:id="124" w:name="_Toc401321318"/>
      <w:bookmarkStart w:id="125" w:name="_Toc454888726"/>
      <w:bookmarkStart w:id="126" w:name="_Toc444073284"/>
      <w:bookmarkStart w:id="127" w:name="_Toc457229790"/>
      <w:bookmarkEnd w:id="121"/>
      <w:r>
        <w:rPr>
          <w:lang w:val="en-CA"/>
        </w:rPr>
        <w:t>Appendix B</w:t>
      </w:r>
      <w:bookmarkEnd w:id="122"/>
      <w:bookmarkEnd w:id="123"/>
      <w:bookmarkEnd w:id="124"/>
      <w:bookmarkEnd w:id="125"/>
      <w:bookmarkEnd w:id="126"/>
      <w:bookmarkEnd w:id="127"/>
      <w:r w:rsidR="00A75657">
        <w:rPr>
          <w:lang w:val="en-CA"/>
        </w:rPr>
        <w:t xml:space="preserve"> </w:t>
      </w:r>
    </w:p>
    <w:p w14:paraId="536828FD" w14:textId="77777777" w:rsidR="00741872" w:rsidRPr="00423FAA" w:rsidRDefault="00741872" w:rsidP="00423FAA">
      <w:pPr>
        <w:pStyle w:val="Heading2"/>
        <w:rPr>
          <w:color w:val="00B0F0"/>
        </w:rPr>
      </w:pPr>
      <w:bookmarkStart w:id="128" w:name="_Toc454888727"/>
      <w:bookmarkStart w:id="129" w:name="_Toc444073285"/>
      <w:bookmarkStart w:id="130" w:name="_Toc457229791"/>
      <w:r w:rsidRPr="00423FAA">
        <w:rPr>
          <w:color w:val="00B0F0"/>
        </w:rPr>
        <w:lastRenderedPageBreak/>
        <w:t>Pre-populate a list of keywords</w:t>
      </w:r>
      <w:r w:rsidR="007A56E1" w:rsidRPr="00423FAA">
        <w:rPr>
          <w:color w:val="00B0F0"/>
        </w:rPr>
        <w:t xml:space="preserve"> and holidays (</w:t>
      </w:r>
      <w:r w:rsidR="0075217B" w:rsidRPr="00423FAA">
        <w:rPr>
          <w:color w:val="00B0F0"/>
        </w:rPr>
        <w:t>Characteristics</w:t>
      </w:r>
      <w:r w:rsidR="007A56E1" w:rsidRPr="00423FAA">
        <w:rPr>
          <w:color w:val="00B0F0"/>
        </w:rPr>
        <w:t xml:space="preserve"> #</w:t>
      </w:r>
      <w:r w:rsidR="007F6245" w:rsidRPr="00423FAA">
        <w:rPr>
          <w:color w:val="00B0F0"/>
        </w:rPr>
        <w:t xml:space="preserve">3 </w:t>
      </w:r>
      <w:r w:rsidR="007A56E1" w:rsidRPr="00423FAA">
        <w:rPr>
          <w:color w:val="00B0F0"/>
        </w:rPr>
        <w:t xml:space="preserve">and </w:t>
      </w:r>
      <w:r w:rsidR="00FE08AD" w:rsidRPr="00423FAA">
        <w:rPr>
          <w:color w:val="00B0F0"/>
        </w:rPr>
        <w:t>#</w:t>
      </w:r>
      <w:r w:rsidR="007F6245" w:rsidRPr="00423FAA">
        <w:rPr>
          <w:color w:val="00B0F0"/>
        </w:rPr>
        <w:t>10</w:t>
      </w:r>
      <w:r w:rsidR="007A56E1" w:rsidRPr="00423FAA">
        <w:rPr>
          <w:color w:val="00B0F0"/>
        </w:rPr>
        <w:t>)</w:t>
      </w:r>
      <w:bookmarkEnd w:id="128"/>
      <w:bookmarkEnd w:id="129"/>
      <w:bookmarkEnd w:id="130"/>
    </w:p>
    <w:p w14:paraId="5DF94C59" w14:textId="77777777" w:rsidR="00A75657" w:rsidRDefault="00A75657" w:rsidP="00A75657">
      <w:pPr>
        <w:pStyle w:val="TCNormaltext"/>
        <w:ind w:left="720"/>
        <w:rPr>
          <w:rFonts w:ascii="Arial" w:hAnsi="Arial" w:cs="Arial"/>
          <w:szCs w:val="20"/>
          <w:lang w:val="en-CA"/>
        </w:rPr>
      </w:pPr>
    </w:p>
    <w:p w14:paraId="3FF2D563" w14:textId="77777777" w:rsidR="007A56E1" w:rsidRDefault="007A56E1" w:rsidP="009A3D1C">
      <w:pPr>
        <w:pStyle w:val="TCNormaltext"/>
        <w:numPr>
          <w:ilvl w:val="0"/>
          <w:numId w:val="26"/>
        </w:numPr>
        <w:rPr>
          <w:rFonts w:ascii="Arial" w:hAnsi="Arial" w:cs="Arial"/>
          <w:szCs w:val="20"/>
          <w:lang w:val="en-CA"/>
        </w:rPr>
      </w:pPr>
      <w:r>
        <w:rPr>
          <w:rFonts w:ascii="Arial" w:hAnsi="Arial" w:cs="Arial"/>
          <w:szCs w:val="20"/>
          <w:lang w:val="en-CA"/>
        </w:rPr>
        <w:t xml:space="preserve">Pre-populate a list of keywords: </w:t>
      </w:r>
    </w:p>
    <w:p w14:paraId="61F115BF" w14:textId="43BB9BD0" w:rsidR="00FD202D" w:rsidRDefault="00BC0112" w:rsidP="009A3D1C">
      <w:pPr>
        <w:pStyle w:val="TCNormaltext"/>
        <w:numPr>
          <w:ilvl w:val="0"/>
          <w:numId w:val="27"/>
        </w:numPr>
        <w:rPr>
          <w:rFonts w:ascii="Arial" w:hAnsi="Arial" w:cs="Arial"/>
          <w:szCs w:val="20"/>
          <w:lang w:val="en-CA"/>
        </w:rPr>
      </w:pPr>
      <w:r>
        <w:rPr>
          <w:noProof/>
          <w:lang w:val="en-US"/>
        </w:rPr>
        <w:drawing>
          <wp:inline distT="0" distB="0" distL="0" distR="0" wp14:anchorId="3CD1D953" wp14:editId="598B1194">
            <wp:extent cx="180641" cy="201168"/>
            <wp:effectExtent l="0" t="0" r="0" b="8890"/>
            <wp:docPr id="52384" name="Picture 5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0641" cy="201168"/>
                    </a:xfrm>
                    <a:prstGeom prst="rect">
                      <a:avLst/>
                    </a:prstGeom>
                  </pic:spPr>
                </pic:pic>
              </a:graphicData>
            </a:graphic>
          </wp:inline>
        </w:drawing>
      </w:r>
      <w:r w:rsidR="00FD202D">
        <w:rPr>
          <w:rFonts w:ascii="Arial" w:hAnsi="Arial" w:cs="Arial"/>
          <w:szCs w:val="20"/>
          <w:lang w:val="en-CA"/>
        </w:rPr>
        <w:t xml:space="preserve"> Select Options &gt; Comments from the EA Toolbar</w:t>
      </w:r>
    </w:p>
    <w:p w14:paraId="78DC37F8" w14:textId="77777777" w:rsidR="00C472DD" w:rsidRDefault="00C472DD" w:rsidP="009A3D1C">
      <w:pPr>
        <w:pStyle w:val="TCNormaltext"/>
        <w:numPr>
          <w:ilvl w:val="0"/>
          <w:numId w:val="27"/>
        </w:numPr>
        <w:rPr>
          <w:rFonts w:ascii="Arial" w:hAnsi="Arial" w:cs="Arial"/>
          <w:szCs w:val="20"/>
          <w:lang w:val="en-CA"/>
        </w:rPr>
      </w:pPr>
      <w:r>
        <w:rPr>
          <w:rFonts w:ascii="Arial" w:hAnsi="Arial" w:cs="Arial"/>
          <w:szCs w:val="20"/>
          <w:lang w:val="en-CA"/>
        </w:rPr>
        <w:t>There are three ways to add keywords:</w:t>
      </w:r>
    </w:p>
    <w:p w14:paraId="335C2167" w14:textId="77777777" w:rsidR="00FD202D" w:rsidRDefault="00FD202D" w:rsidP="009A3D1C">
      <w:pPr>
        <w:pStyle w:val="TCNormaltext"/>
        <w:numPr>
          <w:ilvl w:val="0"/>
          <w:numId w:val="38"/>
        </w:numPr>
        <w:rPr>
          <w:rFonts w:ascii="Arial" w:hAnsi="Arial" w:cs="Arial"/>
          <w:szCs w:val="20"/>
          <w:lang w:val="en-CA"/>
        </w:rPr>
      </w:pPr>
      <w:r>
        <w:rPr>
          <w:rFonts w:ascii="Arial" w:hAnsi="Arial" w:cs="Arial"/>
          <w:szCs w:val="20"/>
          <w:lang w:val="en-CA"/>
        </w:rPr>
        <w:t>Add Word:</w:t>
      </w:r>
    </w:p>
    <w:p w14:paraId="707A2D14" w14:textId="77777777" w:rsidR="00FD202D" w:rsidRPr="00FD202D" w:rsidRDefault="007A56E1" w:rsidP="009A3D1C">
      <w:pPr>
        <w:pStyle w:val="TCNormaltext"/>
        <w:numPr>
          <w:ilvl w:val="0"/>
          <w:numId w:val="27"/>
        </w:numPr>
        <w:rPr>
          <w:rFonts w:ascii="Arial" w:hAnsi="Arial" w:cs="Arial"/>
          <w:szCs w:val="20"/>
          <w:lang w:val="en-CA"/>
        </w:rPr>
      </w:pPr>
      <w:r>
        <w:rPr>
          <w:rFonts w:ascii="Arial" w:hAnsi="Arial" w:cs="Arial"/>
          <w:szCs w:val="20"/>
          <w:lang w:val="en-CA"/>
        </w:rPr>
        <w:t xml:space="preserve">Type in the </w:t>
      </w:r>
      <w:r w:rsidR="00FD202D">
        <w:rPr>
          <w:rFonts w:ascii="Arial" w:hAnsi="Arial" w:cs="Arial"/>
          <w:szCs w:val="20"/>
          <w:lang w:val="en-CA"/>
        </w:rPr>
        <w:t xml:space="preserve">desired </w:t>
      </w:r>
      <w:r>
        <w:rPr>
          <w:rFonts w:ascii="Arial" w:hAnsi="Arial" w:cs="Arial"/>
          <w:szCs w:val="20"/>
          <w:lang w:val="en-CA"/>
        </w:rPr>
        <w:t xml:space="preserve">keywords </w:t>
      </w:r>
      <w:r w:rsidR="0075217B">
        <w:rPr>
          <w:rFonts w:ascii="Arial" w:hAnsi="Arial" w:cs="Arial"/>
          <w:szCs w:val="20"/>
          <w:lang w:val="en-CA"/>
        </w:rPr>
        <w:t>and click on “</w:t>
      </w:r>
      <w:r>
        <w:rPr>
          <w:rFonts w:ascii="Arial" w:hAnsi="Arial" w:cs="Arial"/>
          <w:szCs w:val="20"/>
          <w:lang w:val="en-CA"/>
        </w:rPr>
        <w:t>Add word</w:t>
      </w:r>
      <w:r w:rsidR="0075217B">
        <w:rPr>
          <w:rFonts w:ascii="Arial" w:hAnsi="Arial" w:cs="Arial"/>
          <w:szCs w:val="20"/>
          <w:lang w:val="en-CA"/>
        </w:rPr>
        <w:t>”</w:t>
      </w:r>
      <w:r w:rsidR="00FD202D" w:rsidRPr="00FD202D">
        <w:rPr>
          <w:noProof/>
          <w:lang w:val="en-US"/>
        </w:rPr>
        <w:t xml:space="preserve"> </w:t>
      </w:r>
    </w:p>
    <w:p w14:paraId="1A204F1B" w14:textId="512FBAC9" w:rsidR="007A56E1" w:rsidRDefault="005E7C12" w:rsidP="00FD202D">
      <w:pPr>
        <w:pStyle w:val="TCNormaltext"/>
        <w:ind w:left="1440"/>
        <w:rPr>
          <w:rFonts w:ascii="Arial" w:hAnsi="Arial" w:cs="Arial"/>
          <w:szCs w:val="20"/>
          <w:lang w:val="en-CA"/>
        </w:rPr>
      </w:pPr>
      <w:r>
        <w:rPr>
          <w:noProof/>
          <w:lang w:val="en-US"/>
        </w:rPr>
        <w:lastRenderedPageBreak/>
        <w:drawing>
          <wp:inline distT="0" distB="0" distL="0" distR="0" wp14:anchorId="4C33D415" wp14:editId="642852A0">
            <wp:extent cx="4187513" cy="3372307"/>
            <wp:effectExtent l="0" t="0" r="3810" b="0"/>
            <wp:docPr id="52289" name="Picture 5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92014" cy="3375931"/>
                    </a:xfrm>
                    <a:prstGeom prst="rect">
                      <a:avLst/>
                    </a:prstGeom>
                  </pic:spPr>
                </pic:pic>
              </a:graphicData>
            </a:graphic>
          </wp:inline>
        </w:drawing>
      </w:r>
    </w:p>
    <w:p w14:paraId="64877594" w14:textId="77777777" w:rsidR="00FD202D" w:rsidRDefault="00FD202D" w:rsidP="009A3D1C">
      <w:pPr>
        <w:pStyle w:val="TCNormaltext"/>
        <w:numPr>
          <w:ilvl w:val="0"/>
          <w:numId w:val="38"/>
        </w:numPr>
        <w:rPr>
          <w:rFonts w:ascii="Arial" w:hAnsi="Arial" w:cs="Arial"/>
          <w:szCs w:val="20"/>
          <w:lang w:val="en-CA"/>
        </w:rPr>
      </w:pPr>
      <w:r>
        <w:rPr>
          <w:rFonts w:ascii="Arial" w:hAnsi="Arial" w:cs="Arial"/>
          <w:szCs w:val="20"/>
          <w:lang w:val="en-CA"/>
        </w:rPr>
        <w:t>Import List:</w:t>
      </w:r>
    </w:p>
    <w:p w14:paraId="3BB6A680" w14:textId="77777777" w:rsidR="00FD202D" w:rsidRDefault="00FD202D" w:rsidP="009A3D1C">
      <w:pPr>
        <w:pStyle w:val="TCNormaltext"/>
        <w:numPr>
          <w:ilvl w:val="0"/>
          <w:numId w:val="27"/>
        </w:numPr>
        <w:rPr>
          <w:rFonts w:ascii="Arial" w:hAnsi="Arial" w:cs="Arial"/>
          <w:szCs w:val="20"/>
          <w:lang w:val="en-CA"/>
        </w:rPr>
      </w:pPr>
      <w:r>
        <w:rPr>
          <w:rFonts w:ascii="Arial" w:hAnsi="Arial" w:cs="Arial"/>
          <w:szCs w:val="20"/>
          <w:lang w:val="en-CA"/>
        </w:rPr>
        <w:t>Save the following file to your Desktop</w:t>
      </w:r>
      <w:r w:rsidR="00FD26F0">
        <w:rPr>
          <w:rFonts w:ascii="Arial" w:hAnsi="Arial" w:cs="Arial"/>
          <w:szCs w:val="20"/>
          <w:lang w:val="en-CA"/>
        </w:rPr>
        <w:t xml:space="preserve">. </w:t>
      </w:r>
      <w:r w:rsidR="00F722E7">
        <w:rPr>
          <w:rFonts w:ascii="Arial" w:hAnsi="Arial" w:cs="Arial"/>
          <w:szCs w:val="20"/>
          <w:lang w:val="en-CA"/>
        </w:rPr>
        <w:t>If you want to maintain a list by engagement, a</w:t>
      </w:r>
      <w:r w:rsidR="00FD26F0">
        <w:rPr>
          <w:rFonts w:ascii="Arial" w:hAnsi="Arial" w:cs="Arial"/>
          <w:szCs w:val="20"/>
          <w:lang w:val="en-CA"/>
        </w:rPr>
        <w:t>djust the name of the file prior to importing to the EA Toolbar.</w:t>
      </w:r>
      <w:r>
        <w:rPr>
          <w:rFonts w:ascii="Arial" w:hAnsi="Arial" w:cs="Arial"/>
          <w:szCs w:val="20"/>
          <w:lang w:val="en-CA"/>
        </w:rPr>
        <w:t xml:space="preserve"> </w:t>
      </w:r>
    </w:p>
    <w:p w14:paraId="4D6447F2" w14:textId="77777777" w:rsidR="00FD202D" w:rsidRDefault="00FD202D" w:rsidP="009A3D1C">
      <w:pPr>
        <w:pStyle w:val="TCNormaltext"/>
        <w:numPr>
          <w:ilvl w:val="0"/>
          <w:numId w:val="27"/>
        </w:numPr>
        <w:rPr>
          <w:rFonts w:ascii="Arial" w:hAnsi="Arial" w:cs="Arial"/>
          <w:szCs w:val="20"/>
          <w:lang w:val="en-CA"/>
        </w:rPr>
      </w:pPr>
      <w:r>
        <w:rPr>
          <w:rFonts w:ascii="Arial" w:hAnsi="Arial" w:cs="Arial"/>
          <w:szCs w:val="20"/>
          <w:lang w:val="en-CA"/>
        </w:rPr>
        <w:t>Select “Import List”</w:t>
      </w:r>
      <w:r w:rsidR="00FD26F0">
        <w:rPr>
          <w:rFonts w:ascii="Arial" w:hAnsi="Arial" w:cs="Arial"/>
          <w:szCs w:val="20"/>
          <w:lang w:val="en-CA"/>
        </w:rPr>
        <w:t xml:space="preserve">, </w:t>
      </w:r>
      <w:r>
        <w:rPr>
          <w:rFonts w:ascii="Arial" w:hAnsi="Arial" w:cs="Arial"/>
          <w:szCs w:val="20"/>
          <w:lang w:val="en-CA"/>
        </w:rPr>
        <w:t>select the file that you have saved</w:t>
      </w:r>
      <w:r w:rsidR="00FD26F0">
        <w:rPr>
          <w:rFonts w:ascii="Arial" w:hAnsi="Arial" w:cs="Arial"/>
          <w:szCs w:val="20"/>
          <w:lang w:val="en-CA"/>
        </w:rPr>
        <w:t xml:space="preserve"> to your desktop, and press OK</w:t>
      </w:r>
    </w:p>
    <w:p w14:paraId="1B28FF89" w14:textId="77777777" w:rsidR="00FD26F0" w:rsidRDefault="00FD26F0" w:rsidP="009A3D1C">
      <w:pPr>
        <w:pStyle w:val="TCNormaltext"/>
        <w:numPr>
          <w:ilvl w:val="0"/>
          <w:numId w:val="27"/>
        </w:numPr>
        <w:rPr>
          <w:rFonts w:ascii="Arial" w:hAnsi="Arial" w:cs="Arial"/>
          <w:szCs w:val="20"/>
          <w:lang w:val="en-CA"/>
        </w:rPr>
      </w:pPr>
      <w:r>
        <w:rPr>
          <w:rFonts w:ascii="Arial" w:hAnsi="Arial" w:cs="Arial"/>
          <w:szCs w:val="20"/>
          <w:lang w:val="en-CA"/>
        </w:rPr>
        <w:t xml:space="preserve">The list can be modified by adding a word (as described in </w:t>
      </w:r>
      <w:r w:rsidR="00BE4238">
        <w:rPr>
          <w:rFonts w:ascii="Arial" w:hAnsi="Arial" w:cs="Arial"/>
          <w:szCs w:val="20"/>
          <w:lang w:val="en-CA"/>
        </w:rPr>
        <w:t>Step (i)</w:t>
      </w:r>
      <w:r>
        <w:rPr>
          <w:rFonts w:ascii="Arial" w:hAnsi="Arial" w:cs="Arial"/>
          <w:szCs w:val="20"/>
          <w:lang w:val="en-CA"/>
        </w:rPr>
        <w:t xml:space="preserve"> above) or</w:t>
      </w:r>
      <w:r w:rsidR="00F722E7">
        <w:rPr>
          <w:rFonts w:ascii="Arial" w:hAnsi="Arial" w:cs="Arial"/>
          <w:szCs w:val="20"/>
          <w:lang w:val="en-CA"/>
        </w:rPr>
        <w:t xml:space="preserve"> using </w:t>
      </w:r>
      <w:r>
        <w:rPr>
          <w:rFonts w:ascii="Arial" w:hAnsi="Arial" w:cs="Arial"/>
          <w:szCs w:val="20"/>
          <w:lang w:val="en-CA"/>
        </w:rPr>
        <w:t>“Remov</w:t>
      </w:r>
      <w:r w:rsidR="00F722E7">
        <w:rPr>
          <w:rFonts w:ascii="Arial" w:hAnsi="Arial" w:cs="Arial"/>
          <w:szCs w:val="20"/>
          <w:lang w:val="en-CA"/>
        </w:rPr>
        <w:t>e</w:t>
      </w:r>
      <w:r>
        <w:rPr>
          <w:rFonts w:ascii="Arial" w:hAnsi="Arial" w:cs="Arial"/>
          <w:szCs w:val="20"/>
          <w:lang w:val="en-CA"/>
        </w:rPr>
        <w:t xml:space="preserve"> selected word”</w:t>
      </w:r>
      <w:r w:rsidR="00F722E7">
        <w:rPr>
          <w:rFonts w:ascii="Arial" w:hAnsi="Arial" w:cs="Arial"/>
          <w:szCs w:val="20"/>
          <w:lang w:val="en-CA"/>
        </w:rPr>
        <w:t xml:space="preserve"> button.</w:t>
      </w:r>
    </w:p>
    <w:p w14:paraId="0EDFDE79" w14:textId="191B08B9" w:rsidR="007A56E1" w:rsidRDefault="005E7C12" w:rsidP="00F50F07">
      <w:pPr>
        <w:pStyle w:val="TCNormaltext"/>
        <w:ind w:left="0"/>
        <w:jc w:val="center"/>
        <w:rPr>
          <w:lang w:val="en-CA"/>
        </w:rPr>
      </w:pPr>
      <w:r>
        <w:rPr>
          <w:noProof/>
          <w:lang w:val="en-US"/>
        </w:rPr>
        <w:lastRenderedPageBreak/>
        <w:drawing>
          <wp:inline distT="0" distB="0" distL="0" distR="0" wp14:anchorId="134AA2FE" wp14:editId="6B9D2B72">
            <wp:extent cx="3795622" cy="3056707"/>
            <wp:effectExtent l="0" t="0" r="0" b="0"/>
            <wp:docPr id="52292" name="Picture 5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07055" cy="3065914"/>
                    </a:xfrm>
                    <a:prstGeom prst="rect">
                      <a:avLst/>
                    </a:prstGeom>
                  </pic:spPr>
                </pic:pic>
              </a:graphicData>
            </a:graphic>
          </wp:inline>
        </w:drawing>
      </w:r>
    </w:p>
    <w:p w14:paraId="3D66882C" w14:textId="77777777" w:rsidR="00FD26F0" w:rsidRDefault="00FD26F0" w:rsidP="009A3D1C">
      <w:pPr>
        <w:pStyle w:val="TCNormaltext"/>
        <w:numPr>
          <w:ilvl w:val="0"/>
          <w:numId w:val="38"/>
        </w:numPr>
        <w:rPr>
          <w:rFonts w:ascii="Arial" w:hAnsi="Arial" w:cs="Arial"/>
          <w:szCs w:val="20"/>
          <w:lang w:val="en-CA"/>
        </w:rPr>
      </w:pPr>
      <w:r>
        <w:rPr>
          <w:rFonts w:ascii="Arial" w:hAnsi="Arial" w:cs="Arial"/>
          <w:szCs w:val="20"/>
          <w:lang w:val="en-CA"/>
        </w:rPr>
        <w:t>Import From Range:</w:t>
      </w:r>
    </w:p>
    <w:p w14:paraId="2182CD03" w14:textId="77777777" w:rsidR="00FD26F0" w:rsidRPr="00F6437B" w:rsidRDefault="00FD26F0" w:rsidP="009A3D1C">
      <w:pPr>
        <w:pStyle w:val="TCNormaltext"/>
        <w:numPr>
          <w:ilvl w:val="0"/>
          <w:numId w:val="27"/>
        </w:numPr>
        <w:rPr>
          <w:rStyle w:val="Hyperlink"/>
          <w:rFonts w:ascii="Arial" w:hAnsi="Arial" w:cs="Arial"/>
          <w:color w:val="auto"/>
          <w:szCs w:val="20"/>
          <w:u w:val="none"/>
          <w:lang w:val="en-CA"/>
        </w:rPr>
      </w:pPr>
      <w:r>
        <w:rPr>
          <w:rFonts w:ascii="Arial" w:hAnsi="Arial" w:cs="Arial"/>
          <w:szCs w:val="20"/>
          <w:lang w:val="en-CA"/>
        </w:rPr>
        <w:t>In an excel worksheet, type th</w:t>
      </w:r>
      <w:r w:rsidRPr="00F6437B">
        <w:rPr>
          <w:rFonts w:ascii="Arial" w:hAnsi="Arial" w:cs="Arial"/>
          <w:szCs w:val="20"/>
          <w:lang w:val="en-CA"/>
        </w:rPr>
        <w:t>e desired words in one column</w:t>
      </w:r>
      <w:r w:rsidR="002E128E" w:rsidRPr="00F6437B">
        <w:rPr>
          <w:rFonts w:ascii="Arial" w:hAnsi="Arial" w:cs="Arial"/>
          <w:szCs w:val="20"/>
          <w:lang w:val="en-CA"/>
        </w:rPr>
        <w:t xml:space="preserve">. The following file contains the keywords of audit interest listed in </w:t>
      </w:r>
      <w:hyperlink w:anchor="Appendix_A" w:history="1">
        <w:r w:rsidR="002E128E" w:rsidRPr="00F6437B">
          <w:rPr>
            <w:rStyle w:val="Hyperlink"/>
            <w:szCs w:val="20"/>
            <w:lang w:val="en-CA"/>
          </w:rPr>
          <w:t>Appendix A</w:t>
        </w:r>
      </w:hyperlink>
      <w:r w:rsidR="00A85B29" w:rsidRPr="00F6437B">
        <w:rPr>
          <w:rStyle w:val="Hyperlink"/>
          <w:color w:val="auto"/>
          <w:szCs w:val="20"/>
          <w:u w:val="none"/>
          <w:lang w:val="en-CA"/>
        </w:rPr>
        <w:t xml:space="preserve">. </w:t>
      </w:r>
      <w:r w:rsidR="00B324DF" w:rsidRPr="00F6437B">
        <w:rPr>
          <w:rFonts w:ascii="Arial" w:hAnsi="Arial" w:cs="Arial"/>
        </w:rPr>
        <w:t>Open the file and continue with the steps below.</w:t>
      </w:r>
    </w:p>
    <w:bookmarkStart w:id="131" w:name="_MON_1484121701"/>
    <w:bookmarkEnd w:id="131"/>
    <w:p w14:paraId="31FFBB71" w14:textId="77777777" w:rsidR="002E128E" w:rsidRDefault="005E7C12" w:rsidP="002E128E">
      <w:pPr>
        <w:pStyle w:val="TCNormaltext"/>
        <w:ind w:left="1440"/>
        <w:rPr>
          <w:rFonts w:ascii="Arial" w:hAnsi="Arial" w:cs="Arial"/>
          <w:szCs w:val="20"/>
          <w:lang w:val="en-CA"/>
        </w:rPr>
      </w:pPr>
      <w:r>
        <w:rPr>
          <w:rFonts w:ascii="Arial" w:hAnsi="Arial" w:cs="Arial"/>
          <w:szCs w:val="20"/>
          <w:lang w:val="en-CA"/>
        </w:rPr>
        <w:object w:dxaOrig="1031" w:dyaOrig="675" w14:anchorId="63E3FE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36pt" o:ole="">
            <v:imagedata r:id="rId98" o:title=""/>
          </v:shape>
          <o:OLEObject Type="Embed" ProgID="Excel.Sheet.12" ShapeID="_x0000_i1025" DrawAspect="Icon" ObjectID="_1555493549" r:id="rId99"/>
        </w:object>
      </w:r>
    </w:p>
    <w:p w14:paraId="3AC69F3D" w14:textId="77777777" w:rsidR="00FD26F0" w:rsidRDefault="00FD26F0" w:rsidP="009A3D1C">
      <w:pPr>
        <w:pStyle w:val="TCNormaltext"/>
        <w:numPr>
          <w:ilvl w:val="0"/>
          <w:numId w:val="27"/>
        </w:numPr>
        <w:rPr>
          <w:rFonts w:ascii="Arial" w:hAnsi="Arial" w:cs="Arial"/>
          <w:szCs w:val="20"/>
          <w:lang w:val="en-CA"/>
        </w:rPr>
      </w:pPr>
      <w:r>
        <w:rPr>
          <w:rFonts w:ascii="Arial" w:hAnsi="Arial" w:cs="Arial"/>
          <w:szCs w:val="20"/>
          <w:lang w:val="en-CA"/>
        </w:rPr>
        <w:t>Select “Add New List”, type the name of the list</w:t>
      </w:r>
      <w:r w:rsidR="00BA7804">
        <w:rPr>
          <w:rFonts w:ascii="Arial" w:hAnsi="Arial" w:cs="Arial"/>
          <w:szCs w:val="20"/>
          <w:lang w:val="en-CA"/>
        </w:rPr>
        <w:t xml:space="preserve"> (“Sample Company” in the example below)</w:t>
      </w:r>
      <w:r>
        <w:rPr>
          <w:rFonts w:ascii="Arial" w:hAnsi="Arial" w:cs="Arial"/>
          <w:szCs w:val="20"/>
          <w:lang w:val="en-CA"/>
        </w:rPr>
        <w:t>, and select OK</w:t>
      </w:r>
    </w:p>
    <w:p w14:paraId="70D7C20C" w14:textId="77777777" w:rsidR="00BA7804" w:rsidRDefault="00BA7804" w:rsidP="009A3D1C">
      <w:pPr>
        <w:pStyle w:val="TCNormaltext"/>
        <w:numPr>
          <w:ilvl w:val="0"/>
          <w:numId w:val="27"/>
        </w:numPr>
        <w:rPr>
          <w:rFonts w:ascii="Arial" w:hAnsi="Arial" w:cs="Arial"/>
          <w:szCs w:val="20"/>
          <w:lang w:val="en-CA"/>
        </w:rPr>
      </w:pPr>
      <w:r>
        <w:rPr>
          <w:rFonts w:ascii="Arial" w:hAnsi="Arial" w:cs="Arial"/>
          <w:szCs w:val="20"/>
          <w:lang w:val="en-CA"/>
        </w:rPr>
        <w:t>Select “Import from Range”, specify the range in the pop-up box, and select OK</w:t>
      </w:r>
    </w:p>
    <w:p w14:paraId="203C2CDD" w14:textId="2995349B" w:rsidR="00FD26F0" w:rsidRPr="00FD26F0" w:rsidRDefault="005E7C12" w:rsidP="00BA7804">
      <w:pPr>
        <w:pStyle w:val="TCNormaltext"/>
        <w:ind w:left="1440"/>
        <w:rPr>
          <w:rFonts w:ascii="Arial" w:hAnsi="Arial" w:cs="Arial"/>
          <w:szCs w:val="20"/>
          <w:lang w:val="en-CA"/>
        </w:rPr>
      </w:pPr>
      <w:r>
        <w:rPr>
          <w:noProof/>
          <w:lang w:val="en-US"/>
        </w:rPr>
        <w:lastRenderedPageBreak/>
        <w:drawing>
          <wp:inline distT="0" distB="0" distL="0" distR="0" wp14:anchorId="14E0E756" wp14:editId="7EA658DD">
            <wp:extent cx="3899140" cy="3133586"/>
            <wp:effectExtent l="0" t="0" r="6350" b="0"/>
            <wp:docPr id="52296" name="Picture 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22403" cy="3152282"/>
                    </a:xfrm>
                    <a:prstGeom prst="rect">
                      <a:avLst/>
                    </a:prstGeom>
                  </pic:spPr>
                </pic:pic>
              </a:graphicData>
            </a:graphic>
          </wp:inline>
        </w:drawing>
      </w:r>
    </w:p>
    <w:p w14:paraId="5A586370" w14:textId="77777777" w:rsidR="00E54BBB" w:rsidRDefault="00FD202D" w:rsidP="00BE4238">
      <w:pPr>
        <w:pStyle w:val="TCNormaltext"/>
        <w:ind w:left="720"/>
        <w:rPr>
          <w:rFonts w:ascii="Arial" w:hAnsi="Arial" w:cs="Arial"/>
          <w:szCs w:val="20"/>
          <w:lang w:val="en-CA"/>
        </w:rPr>
      </w:pPr>
      <w:r w:rsidRPr="00FD202D">
        <w:rPr>
          <w:rFonts w:ascii="Arial" w:hAnsi="Arial" w:cs="Arial"/>
          <w:b/>
          <w:szCs w:val="20"/>
          <w:lang w:val="en-CA"/>
        </w:rPr>
        <w:t>NOTE:</w:t>
      </w:r>
      <w:r>
        <w:rPr>
          <w:rFonts w:ascii="Arial" w:hAnsi="Arial" w:cs="Arial"/>
          <w:szCs w:val="20"/>
          <w:lang w:val="en-CA"/>
        </w:rPr>
        <w:t xml:space="preserve"> </w:t>
      </w:r>
      <w:r w:rsidR="00E54BBB" w:rsidRPr="007A56E1">
        <w:rPr>
          <w:rFonts w:ascii="Arial" w:hAnsi="Arial" w:cs="Arial"/>
          <w:szCs w:val="20"/>
          <w:lang w:val="en-CA"/>
        </w:rPr>
        <w:t xml:space="preserve">Practitioners are encouraged to maintain separate lists of keywords of audit interest depending on the JE testing strategy on each engagement. </w:t>
      </w:r>
    </w:p>
    <w:p w14:paraId="6A6D4AB1" w14:textId="77777777" w:rsidR="007A56E1" w:rsidRDefault="007A56E1" w:rsidP="009A3D1C">
      <w:pPr>
        <w:pStyle w:val="TCNormaltext"/>
        <w:numPr>
          <w:ilvl w:val="0"/>
          <w:numId w:val="26"/>
        </w:numPr>
        <w:rPr>
          <w:lang w:val="en-CA"/>
        </w:rPr>
      </w:pPr>
      <w:r>
        <w:rPr>
          <w:lang w:val="en-CA"/>
        </w:rPr>
        <w:t>Pre-populate a list of holidays:</w:t>
      </w:r>
    </w:p>
    <w:p w14:paraId="7DD76368" w14:textId="5890E569" w:rsidR="00BE4238" w:rsidRPr="00BE4238" w:rsidRDefault="00BC0112" w:rsidP="00BE4238">
      <w:pPr>
        <w:pStyle w:val="TCNormaltext"/>
        <w:numPr>
          <w:ilvl w:val="0"/>
          <w:numId w:val="27"/>
        </w:numPr>
        <w:rPr>
          <w:noProof/>
          <w:lang w:val="en-US"/>
        </w:rPr>
      </w:pPr>
      <w:r>
        <w:rPr>
          <w:noProof/>
          <w:lang w:val="en-US"/>
        </w:rPr>
        <w:drawing>
          <wp:inline distT="0" distB="0" distL="0" distR="0" wp14:anchorId="3506DEEB" wp14:editId="63A2AC45">
            <wp:extent cx="180641" cy="201168"/>
            <wp:effectExtent l="0" t="0" r="0" b="8890"/>
            <wp:docPr id="52385" name="Picture 5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0641" cy="201168"/>
                    </a:xfrm>
                    <a:prstGeom prst="rect">
                      <a:avLst/>
                    </a:prstGeom>
                  </pic:spPr>
                </pic:pic>
              </a:graphicData>
            </a:graphic>
          </wp:inline>
        </w:drawing>
      </w:r>
      <w:r w:rsidR="00BE4238" w:rsidRPr="00BE4238">
        <w:rPr>
          <w:noProof/>
          <w:lang w:val="en-US"/>
        </w:rPr>
        <w:t xml:space="preserve"> Select Options &gt; </w:t>
      </w:r>
      <w:r w:rsidR="00BE4238">
        <w:rPr>
          <w:noProof/>
          <w:lang w:val="en-US"/>
        </w:rPr>
        <w:t>Dates</w:t>
      </w:r>
      <w:r w:rsidR="00BE4238" w:rsidRPr="00BE4238">
        <w:rPr>
          <w:noProof/>
          <w:lang w:val="en-US"/>
        </w:rPr>
        <w:t xml:space="preserve"> from the EA Toolbar</w:t>
      </w:r>
    </w:p>
    <w:p w14:paraId="4B0D7754" w14:textId="77777777" w:rsidR="00BE4238" w:rsidRPr="00BE4238" w:rsidRDefault="00BE4238" w:rsidP="00BE4238">
      <w:pPr>
        <w:pStyle w:val="TCNormaltext"/>
        <w:numPr>
          <w:ilvl w:val="0"/>
          <w:numId w:val="27"/>
        </w:numPr>
        <w:rPr>
          <w:noProof/>
          <w:lang w:val="en-US"/>
        </w:rPr>
      </w:pPr>
      <w:r w:rsidRPr="00BE4238">
        <w:rPr>
          <w:noProof/>
          <w:lang w:val="en-US"/>
        </w:rPr>
        <w:t xml:space="preserve">There are </w:t>
      </w:r>
      <w:r w:rsidR="00C44D43">
        <w:rPr>
          <w:noProof/>
          <w:lang w:val="en-US"/>
        </w:rPr>
        <w:t xml:space="preserve">two </w:t>
      </w:r>
      <w:r w:rsidRPr="00BE4238">
        <w:rPr>
          <w:noProof/>
          <w:lang w:val="en-US"/>
        </w:rPr>
        <w:t>ways to add keywords:</w:t>
      </w:r>
    </w:p>
    <w:p w14:paraId="5EA7B6BE" w14:textId="77777777" w:rsidR="00983FCE" w:rsidRDefault="007A5480" w:rsidP="009A3D1C">
      <w:pPr>
        <w:pStyle w:val="TCNormaltext"/>
        <w:numPr>
          <w:ilvl w:val="0"/>
          <w:numId w:val="59"/>
        </w:numPr>
        <w:rPr>
          <w:lang w:val="en-CA"/>
        </w:rPr>
      </w:pPr>
      <w:r>
        <w:rPr>
          <w:lang w:val="en-CA"/>
        </w:rPr>
        <w:t>Add Standard List</w:t>
      </w:r>
      <w:r w:rsidR="00983FCE">
        <w:rPr>
          <w:lang w:val="en-CA"/>
        </w:rPr>
        <w:t>:</w:t>
      </w:r>
    </w:p>
    <w:p w14:paraId="631A8012" w14:textId="77777777" w:rsidR="007A56E1" w:rsidRPr="00983FCE" w:rsidRDefault="00C44D43" w:rsidP="00983FCE">
      <w:pPr>
        <w:pStyle w:val="TCNormaltext"/>
        <w:numPr>
          <w:ilvl w:val="0"/>
          <w:numId w:val="27"/>
        </w:numPr>
        <w:rPr>
          <w:noProof/>
          <w:lang w:val="en-US"/>
        </w:rPr>
      </w:pPr>
      <w:r>
        <w:rPr>
          <w:noProof/>
          <w:lang w:val="en-US"/>
        </w:rPr>
        <w:lastRenderedPageBreak/>
        <w:t>T</w:t>
      </w:r>
      <w:r w:rsidRPr="00983FCE">
        <w:rPr>
          <w:noProof/>
          <w:lang w:val="en-US"/>
        </w:rPr>
        <w:t xml:space="preserve">here </w:t>
      </w:r>
      <w:r w:rsidR="007A5480" w:rsidRPr="00983FCE">
        <w:rPr>
          <w:noProof/>
          <w:lang w:val="en-US"/>
        </w:rPr>
        <w:t>is a standard list of holidays stored within</w:t>
      </w:r>
      <w:r w:rsidR="00F722E7" w:rsidRPr="00983FCE">
        <w:rPr>
          <w:noProof/>
          <w:lang w:val="en-US"/>
        </w:rPr>
        <w:t xml:space="preserve"> the</w:t>
      </w:r>
      <w:r w:rsidR="007A5480" w:rsidRPr="00983FCE">
        <w:rPr>
          <w:noProof/>
          <w:lang w:val="en-US"/>
        </w:rPr>
        <w:t xml:space="preserve"> Excel Analytics </w:t>
      </w:r>
      <w:r w:rsidR="00F722E7" w:rsidRPr="00983FCE">
        <w:rPr>
          <w:noProof/>
          <w:lang w:val="en-US"/>
        </w:rPr>
        <w:t>O</w:t>
      </w:r>
      <w:r w:rsidR="007A5480" w:rsidRPr="00983FCE">
        <w:rPr>
          <w:noProof/>
          <w:lang w:val="en-US"/>
        </w:rPr>
        <w:t>ptions tool</w:t>
      </w:r>
      <w:r w:rsidR="00F722E7" w:rsidRPr="00983FCE">
        <w:rPr>
          <w:noProof/>
          <w:lang w:val="en-US"/>
        </w:rPr>
        <w:t>.</w:t>
      </w:r>
      <w:r w:rsidR="007A5480" w:rsidRPr="00983FCE">
        <w:rPr>
          <w:noProof/>
          <w:lang w:val="en-US"/>
        </w:rPr>
        <w:t xml:space="preserve"> </w:t>
      </w:r>
      <w:r w:rsidR="00F722E7" w:rsidRPr="00983FCE">
        <w:rPr>
          <w:noProof/>
          <w:lang w:val="en-US"/>
        </w:rPr>
        <w:t>P</w:t>
      </w:r>
      <w:r w:rsidR="007A5480" w:rsidRPr="00983FCE">
        <w:rPr>
          <w:noProof/>
          <w:lang w:val="en-US"/>
        </w:rPr>
        <w:t xml:space="preserve">ractitioners can select </w:t>
      </w:r>
      <w:r w:rsidR="00A44184" w:rsidRPr="00983FCE">
        <w:rPr>
          <w:noProof/>
          <w:lang w:val="en-US"/>
        </w:rPr>
        <w:t>“A</w:t>
      </w:r>
      <w:r w:rsidR="0075217B" w:rsidRPr="00983FCE">
        <w:rPr>
          <w:noProof/>
          <w:lang w:val="en-US"/>
        </w:rPr>
        <w:t xml:space="preserve">dd </w:t>
      </w:r>
      <w:r w:rsidR="00A44184" w:rsidRPr="00983FCE">
        <w:rPr>
          <w:noProof/>
          <w:lang w:val="en-US"/>
        </w:rPr>
        <w:t>S</w:t>
      </w:r>
      <w:r w:rsidR="0075217B" w:rsidRPr="00983FCE">
        <w:rPr>
          <w:noProof/>
          <w:lang w:val="en-US"/>
        </w:rPr>
        <w:t xml:space="preserve">tandard </w:t>
      </w:r>
      <w:r w:rsidR="00A44184" w:rsidRPr="00983FCE">
        <w:rPr>
          <w:noProof/>
          <w:lang w:val="en-US"/>
        </w:rPr>
        <w:t>L</w:t>
      </w:r>
      <w:r w:rsidR="0075217B" w:rsidRPr="00983FCE">
        <w:rPr>
          <w:noProof/>
          <w:lang w:val="en-US"/>
        </w:rPr>
        <w:t>ist</w:t>
      </w:r>
      <w:r w:rsidR="00A44184" w:rsidRPr="00983FCE">
        <w:rPr>
          <w:noProof/>
          <w:lang w:val="en-US"/>
        </w:rPr>
        <w:t>”</w:t>
      </w:r>
      <w:r w:rsidR="0075217B" w:rsidRPr="00983FCE">
        <w:rPr>
          <w:noProof/>
          <w:lang w:val="en-US"/>
        </w:rPr>
        <w:t xml:space="preserve"> to efficiently populate a list of holidays.</w:t>
      </w:r>
    </w:p>
    <w:p w14:paraId="0AB025B5" w14:textId="65271A8D" w:rsidR="007A5480" w:rsidRDefault="005E7C12" w:rsidP="00983FCE">
      <w:pPr>
        <w:pStyle w:val="TCNormaltext"/>
        <w:ind w:left="0"/>
        <w:jc w:val="center"/>
        <w:rPr>
          <w:lang w:val="en-CA"/>
        </w:rPr>
      </w:pPr>
      <w:r>
        <w:rPr>
          <w:noProof/>
          <w:lang w:val="en-US"/>
        </w:rPr>
        <w:drawing>
          <wp:inline distT="0" distB="0" distL="0" distR="0" wp14:anchorId="28092B7E" wp14:editId="1599BDE5">
            <wp:extent cx="3510951" cy="2827456"/>
            <wp:effectExtent l="0" t="0" r="0" b="0"/>
            <wp:docPr id="52300" name="Picture 5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1840" cy="2836225"/>
                    </a:xfrm>
                    <a:prstGeom prst="rect">
                      <a:avLst/>
                    </a:prstGeom>
                  </pic:spPr>
                </pic:pic>
              </a:graphicData>
            </a:graphic>
          </wp:inline>
        </w:drawing>
      </w:r>
    </w:p>
    <w:p w14:paraId="22A34B33" w14:textId="77777777" w:rsidR="00C44D43" w:rsidRPr="00C44D43" w:rsidRDefault="00C44D43" w:rsidP="00C44D43">
      <w:pPr>
        <w:pStyle w:val="TCNormaltext"/>
        <w:numPr>
          <w:ilvl w:val="0"/>
          <w:numId w:val="59"/>
        </w:numPr>
        <w:rPr>
          <w:lang w:val="en-CA"/>
        </w:rPr>
      </w:pPr>
      <w:r>
        <w:rPr>
          <w:lang w:val="en-CA"/>
        </w:rPr>
        <w:t xml:space="preserve">Add </w:t>
      </w:r>
      <w:r>
        <w:rPr>
          <w:noProof/>
          <w:lang w:val="en-US"/>
        </w:rPr>
        <w:t>date:</w:t>
      </w:r>
    </w:p>
    <w:p w14:paraId="6D88B113" w14:textId="77777777" w:rsidR="00B02CB0" w:rsidRPr="00C44D43" w:rsidRDefault="00C44D43" w:rsidP="00C44D43">
      <w:pPr>
        <w:pStyle w:val="TCNormaltext"/>
        <w:numPr>
          <w:ilvl w:val="0"/>
          <w:numId w:val="27"/>
        </w:numPr>
        <w:rPr>
          <w:noProof/>
          <w:lang w:val="en-US"/>
        </w:rPr>
      </w:pPr>
      <w:r>
        <w:rPr>
          <w:noProof/>
          <w:lang w:val="en-US"/>
        </w:rPr>
        <w:t>T</w:t>
      </w:r>
      <w:r w:rsidR="007A5480" w:rsidRPr="00C44D43">
        <w:rPr>
          <w:noProof/>
          <w:lang w:val="en-US"/>
        </w:rPr>
        <w:t xml:space="preserve">eams may be required to </w:t>
      </w:r>
      <w:r w:rsidR="00F22D0C" w:rsidRPr="00C44D43">
        <w:rPr>
          <w:noProof/>
          <w:lang w:val="en-US"/>
        </w:rPr>
        <w:t>consider other provincial holidays. To add custom holiday</w:t>
      </w:r>
      <w:r w:rsidR="00F722E7" w:rsidRPr="00C44D43">
        <w:rPr>
          <w:noProof/>
          <w:lang w:val="en-US"/>
        </w:rPr>
        <w:t>s</w:t>
      </w:r>
      <w:r w:rsidR="00F22D0C" w:rsidRPr="00C44D43">
        <w:rPr>
          <w:noProof/>
          <w:lang w:val="en-US"/>
        </w:rPr>
        <w:t xml:space="preserve">: </w:t>
      </w:r>
      <w:r>
        <w:rPr>
          <w:noProof/>
          <w:lang w:val="en-US"/>
        </w:rPr>
        <w:t>e</w:t>
      </w:r>
      <w:r w:rsidR="00F22D0C" w:rsidRPr="00C44D43">
        <w:rPr>
          <w:noProof/>
          <w:lang w:val="en-US"/>
        </w:rPr>
        <w:t xml:space="preserve">nter Description </w:t>
      </w:r>
      <w:r>
        <w:rPr>
          <w:noProof/>
          <w:lang w:val="en-US"/>
        </w:rPr>
        <w:t>and related d</w:t>
      </w:r>
      <w:r w:rsidRPr="00C44D43">
        <w:rPr>
          <w:noProof/>
          <w:lang w:val="en-US"/>
        </w:rPr>
        <w:t>ate</w:t>
      </w:r>
      <w:r>
        <w:rPr>
          <w:noProof/>
          <w:lang w:val="en-US"/>
        </w:rPr>
        <w:t>(s), and click “</w:t>
      </w:r>
      <w:r w:rsidR="00F22D0C" w:rsidRPr="00C44D43">
        <w:rPr>
          <w:noProof/>
          <w:lang w:val="en-US"/>
        </w:rPr>
        <w:t>Add date</w:t>
      </w:r>
      <w:r>
        <w:rPr>
          <w:noProof/>
          <w:lang w:val="en-US"/>
        </w:rPr>
        <w:t>”.</w:t>
      </w:r>
    </w:p>
    <w:p w14:paraId="2FFE2608" w14:textId="189054BC" w:rsidR="00F22D0C" w:rsidRPr="00B02CB0" w:rsidRDefault="005E7C12" w:rsidP="00983FCE">
      <w:pPr>
        <w:pStyle w:val="TCNormaltext"/>
        <w:ind w:left="0"/>
        <w:jc w:val="center"/>
        <w:rPr>
          <w:lang w:val="en-CA"/>
        </w:rPr>
      </w:pPr>
      <w:r>
        <w:rPr>
          <w:noProof/>
          <w:lang w:val="en-US"/>
        </w:rPr>
        <w:lastRenderedPageBreak/>
        <w:drawing>
          <wp:inline distT="0" distB="0" distL="0" distR="0" wp14:anchorId="14762DA0" wp14:editId="1C42931D">
            <wp:extent cx="3433278" cy="2764901"/>
            <wp:effectExtent l="0" t="0" r="0" b="0"/>
            <wp:docPr id="52301" name="Picture 5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56896" cy="2783921"/>
                    </a:xfrm>
                    <a:prstGeom prst="rect">
                      <a:avLst/>
                    </a:prstGeom>
                  </pic:spPr>
                </pic:pic>
              </a:graphicData>
            </a:graphic>
          </wp:inline>
        </w:drawing>
      </w:r>
    </w:p>
    <w:p w14:paraId="596A95B4" w14:textId="77777777" w:rsidR="00693B88" w:rsidRPr="0089254F" w:rsidRDefault="00693B88" w:rsidP="00A021E7">
      <w:pPr>
        <w:pStyle w:val="001-lineSectionheading"/>
        <w:numPr>
          <w:ilvl w:val="0"/>
          <w:numId w:val="0"/>
        </w:numPr>
        <w:spacing w:after="720"/>
        <w:rPr>
          <w:lang w:val="en-CA"/>
        </w:rPr>
      </w:pPr>
      <w:bookmarkStart w:id="132" w:name="Appendix_C"/>
      <w:bookmarkStart w:id="133" w:name="_Toc454888728"/>
      <w:bookmarkStart w:id="134" w:name="_Toc444073286"/>
      <w:bookmarkStart w:id="135" w:name="_Toc457229792"/>
      <w:bookmarkEnd w:id="132"/>
      <w:r>
        <w:rPr>
          <w:lang w:val="en-CA"/>
        </w:rPr>
        <w:t>Appendix C</w:t>
      </w:r>
      <w:bookmarkEnd w:id="133"/>
      <w:bookmarkEnd w:id="134"/>
      <w:bookmarkEnd w:id="135"/>
    </w:p>
    <w:p w14:paraId="68FE10C6" w14:textId="77777777" w:rsidR="00693B88" w:rsidRPr="00423FAA" w:rsidRDefault="008530A2" w:rsidP="00423FAA">
      <w:pPr>
        <w:pStyle w:val="Heading2"/>
        <w:rPr>
          <w:color w:val="00B0F0"/>
        </w:rPr>
      </w:pPr>
      <w:bookmarkStart w:id="136" w:name="_Toc454888729"/>
      <w:bookmarkStart w:id="137" w:name="_Toc444073287"/>
      <w:bookmarkStart w:id="138" w:name="_Toc457229793"/>
      <w:r w:rsidRPr="00423FAA">
        <w:rPr>
          <w:color w:val="00B0F0"/>
        </w:rPr>
        <w:t>Analyzing Journal Entries by Quarter</w:t>
      </w:r>
      <w:bookmarkEnd w:id="136"/>
      <w:bookmarkEnd w:id="137"/>
      <w:bookmarkEnd w:id="138"/>
    </w:p>
    <w:p w14:paraId="75D67BD4" w14:textId="77777777" w:rsidR="00693B88" w:rsidRDefault="008530A2" w:rsidP="00693B88">
      <w:pPr>
        <w:pStyle w:val="TCNormaltext"/>
        <w:ind w:left="0"/>
        <w:rPr>
          <w:lang w:val="en-CA"/>
        </w:rPr>
      </w:pPr>
      <w:r>
        <w:rPr>
          <w:lang w:val="en-CA"/>
        </w:rPr>
        <w:t>If the engagement team has planned to analyze the journal entry data by quarter, the following steps may be performed to prepare the journal entry data by quarter:</w:t>
      </w:r>
    </w:p>
    <w:p w14:paraId="4059768B" w14:textId="46CFF75C" w:rsidR="00693B88" w:rsidRDefault="00BC0112" w:rsidP="009A3D1C">
      <w:pPr>
        <w:pStyle w:val="TCNormaltext"/>
        <w:numPr>
          <w:ilvl w:val="0"/>
          <w:numId w:val="37"/>
        </w:numPr>
        <w:rPr>
          <w:rFonts w:ascii="Arial" w:hAnsi="Arial" w:cs="Arial"/>
          <w:szCs w:val="20"/>
          <w:lang w:val="en-CA"/>
        </w:rPr>
      </w:pPr>
      <w:r>
        <w:rPr>
          <w:noProof/>
          <w:lang w:val="en-US"/>
        </w:rPr>
        <w:drawing>
          <wp:inline distT="0" distB="0" distL="0" distR="0" wp14:anchorId="2FF9196A" wp14:editId="0250B494">
            <wp:extent cx="200000" cy="200000"/>
            <wp:effectExtent l="0" t="0" r="0" b="0"/>
            <wp:docPr id="52386" name="Picture 5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0000" cy="200000"/>
                    </a:xfrm>
                    <a:prstGeom prst="rect">
                      <a:avLst/>
                    </a:prstGeom>
                  </pic:spPr>
                </pic:pic>
              </a:graphicData>
            </a:graphic>
          </wp:inline>
        </w:drawing>
      </w:r>
      <w:r w:rsidR="00693B88">
        <w:rPr>
          <w:rFonts w:ascii="Arial" w:hAnsi="Arial" w:cs="Arial"/>
          <w:szCs w:val="20"/>
          <w:lang w:val="en-CA"/>
        </w:rPr>
        <w:t xml:space="preserve">  Add Date Column</w:t>
      </w:r>
    </w:p>
    <w:p w14:paraId="43257628" w14:textId="77777777" w:rsidR="00693B88" w:rsidRDefault="00693B88" w:rsidP="009A3D1C">
      <w:pPr>
        <w:pStyle w:val="TCNormaltext"/>
        <w:numPr>
          <w:ilvl w:val="1"/>
          <w:numId w:val="37"/>
        </w:numPr>
        <w:rPr>
          <w:rFonts w:ascii="Arial" w:hAnsi="Arial" w:cs="Arial"/>
          <w:szCs w:val="20"/>
          <w:lang w:val="en-CA"/>
        </w:rPr>
      </w:pPr>
      <w:r>
        <w:rPr>
          <w:rFonts w:ascii="Arial" w:hAnsi="Arial" w:cs="Arial"/>
          <w:szCs w:val="20"/>
          <w:lang w:val="en-CA"/>
        </w:rPr>
        <w:lastRenderedPageBreak/>
        <w:t>Enter the “New date format” that corresponds to the period relevant to your analysis.  For example: if you would like to see how many journal entry line items contain a certain account in a quarter, select “Q” for quarter.  Ensure that your “source date column” represents the effective date of the journal entry (not the posting date).</w:t>
      </w:r>
    </w:p>
    <w:p w14:paraId="0F32B733" w14:textId="6FEC5143" w:rsidR="00693B88" w:rsidRPr="009D4569" w:rsidRDefault="005E7C12" w:rsidP="00693B88">
      <w:pPr>
        <w:pStyle w:val="TCNormaltext"/>
        <w:rPr>
          <w:rFonts w:ascii="Arial" w:hAnsi="Arial" w:cs="Arial"/>
          <w:szCs w:val="20"/>
          <w:lang w:val="en-CA"/>
        </w:rPr>
      </w:pPr>
      <w:r>
        <w:rPr>
          <w:noProof/>
          <w:lang w:val="en-US"/>
        </w:rPr>
        <w:drawing>
          <wp:inline distT="0" distB="0" distL="0" distR="0" wp14:anchorId="46945ED9" wp14:editId="5CF33947">
            <wp:extent cx="3258134" cy="3074578"/>
            <wp:effectExtent l="0" t="0" r="0" b="0"/>
            <wp:docPr id="52280" name="Picture 5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64226" cy="3080327"/>
                    </a:xfrm>
                    <a:prstGeom prst="rect">
                      <a:avLst/>
                    </a:prstGeom>
                  </pic:spPr>
                </pic:pic>
              </a:graphicData>
            </a:graphic>
          </wp:inline>
        </w:drawing>
      </w:r>
    </w:p>
    <w:p w14:paraId="27AACAC3" w14:textId="77777777" w:rsidR="00693B88" w:rsidRPr="009E3452" w:rsidRDefault="00C44D43" w:rsidP="009A3D1C">
      <w:pPr>
        <w:pStyle w:val="TCNormaltext"/>
        <w:numPr>
          <w:ilvl w:val="0"/>
          <w:numId w:val="37"/>
        </w:numPr>
        <w:rPr>
          <w:rFonts w:ascii="Arial" w:hAnsi="Arial" w:cs="Arial"/>
          <w:szCs w:val="20"/>
          <w:lang w:val="en-CA"/>
        </w:rPr>
      </w:pPr>
      <w:r>
        <w:rPr>
          <w:noProof/>
          <w:lang w:val="en-US"/>
        </w:rPr>
        <w:t>P</w:t>
      </w:r>
      <w:r w:rsidR="00693B88">
        <w:rPr>
          <w:noProof/>
          <w:lang w:val="en-US"/>
        </w:rPr>
        <w:t xml:space="preserve">erform the following steps to </w:t>
      </w:r>
      <w:r w:rsidR="00C977C8">
        <w:rPr>
          <w:noProof/>
          <w:lang w:val="en-US"/>
        </w:rPr>
        <w:t xml:space="preserve">separate </w:t>
      </w:r>
      <w:r w:rsidR="00693B88">
        <w:rPr>
          <w:noProof/>
          <w:lang w:val="en-US"/>
        </w:rPr>
        <w:t>the journal entry data into quarters (or respective parameter set by the engagement team):</w:t>
      </w:r>
    </w:p>
    <w:p w14:paraId="5E316D42" w14:textId="58613F2C" w:rsidR="00693B88" w:rsidRPr="00C3314F" w:rsidRDefault="00BC0112" w:rsidP="009A3D1C">
      <w:pPr>
        <w:pStyle w:val="TCNormaltext"/>
        <w:numPr>
          <w:ilvl w:val="1"/>
          <w:numId w:val="37"/>
        </w:numPr>
        <w:rPr>
          <w:noProof/>
          <w:lang w:val="en-US"/>
        </w:rPr>
      </w:pPr>
      <w:r>
        <w:rPr>
          <w:noProof/>
          <w:lang w:val="en-US"/>
        </w:rPr>
        <w:drawing>
          <wp:inline distT="0" distB="0" distL="0" distR="0" wp14:anchorId="291F8060" wp14:editId="388CBA51">
            <wp:extent cx="207658" cy="201168"/>
            <wp:effectExtent l="0" t="0" r="1905" b="8890"/>
            <wp:docPr id="52387" name="Picture 5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58" cy="201168"/>
                    </a:xfrm>
                    <a:prstGeom prst="rect">
                      <a:avLst/>
                    </a:prstGeom>
                  </pic:spPr>
                </pic:pic>
              </a:graphicData>
            </a:graphic>
          </wp:inline>
        </w:drawing>
      </w:r>
      <w:r w:rsidR="00693B88" w:rsidRPr="00C3314F">
        <w:rPr>
          <w:noProof/>
          <w:lang w:val="en-US"/>
        </w:rPr>
        <w:t>Use the Filter Tool to filter the “Date” column</w:t>
      </w:r>
      <w:r w:rsidR="00693B88">
        <w:rPr>
          <w:noProof/>
          <w:lang w:val="en-US"/>
        </w:rPr>
        <w:t xml:space="preserve"> (created in step (</w:t>
      </w:r>
      <w:r w:rsidR="008530A2">
        <w:rPr>
          <w:noProof/>
          <w:lang w:val="en-US"/>
        </w:rPr>
        <w:t>1</w:t>
      </w:r>
      <w:r w:rsidR="00693B88">
        <w:rPr>
          <w:noProof/>
          <w:lang w:val="en-US"/>
        </w:rPr>
        <w:t>) above)</w:t>
      </w:r>
      <w:r w:rsidR="00693B88" w:rsidRPr="00C3314F">
        <w:rPr>
          <w:noProof/>
          <w:lang w:val="en-US"/>
        </w:rPr>
        <w:t xml:space="preserve"> </w:t>
      </w:r>
      <w:r w:rsidR="00693B88">
        <w:rPr>
          <w:noProof/>
          <w:lang w:val="en-US"/>
        </w:rPr>
        <w:t>for</w:t>
      </w:r>
      <w:r w:rsidR="00693B88" w:rsidRPr="00C3314F">
        <w:rPr>
          <w:noProof/>
          <w:lang w:val="en-US"/>
        </w:rPr>
        <w:t xml:space="preserve"> </w:t>
      </w:r>
      <w:r w:rsidR="00693B88">
        <w:rPr>
          <w:noProof/>
          <w:lang w:val="en-US"/>
        </w:rPr>
        <w:t>“</w:t>
      </w:r>
      <w:r w:rsidR="00693B88" w:rsidRPr="00C3314F">
        <w:rPr>
          <w:noProof/>
          <w:lang w:val="en-US"/>
        </w:rPr>
        <w:t>Q1</w:t>
      </w:r>
      <w:r w:rsidR="00693B88">
        <w:rPr>
          <w:noProof/>
          <w:lang w:val="en-US"/>
        </w:rPr>
        <w:t>” only</w:t>
      </w:r>
      <w:r w:rsidR="00693B88" w:rsidRPr="00C3314F">
        <w:rPr>
          <w:noProof/>
          <w:lang w:val="en-US"/>
        </w:rPr>
        <w:t>.</w:t>
      </w:r>
    </w:p>
    <w:p w14:paraId="293975B0" w14:textId="0A7EA067" w:rsidR="00693B88" w:rsidRDefault="00BC0112" w:rsidP="009A3D1C">
      <w:pPr>
        <w:pStyle w:val="TCNormaltext"/>
        <w:numPr>
          <w:ilvl w:val="1"/>
          <w:numId w:val="37"/>
        </w:numPr>
        <w:rPr>
          <w:rFonts w:ascii="Arial" w:hAnsi="Arial" w:cs="Arial"/>
          <w:szCs w:val="20"/>
          <w:lang w:val="en-CA"/>
        </w:rPr>
      </w:pPr>
      <w:r>
        <w:rPr>
          <w:noProof/>
          <w:lang w:val="en-US"/>
        </w:rPr>
        <w:drawing>
          <wp:inline distT="0" distB="0" distL="0" distR="0" wp14:anchorId="1CBB46DA" wp14:editId="5799D463">
            <wp:extent cx="183675" cy="201168"/>
            <wp:effectExtent l="0" t="0" r="6985" b="8890"/>
            <wp:docPr id="52388" name="Picture 5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675" cy="201168"/>
                    </a:xfrm>
                    <a:prstGeom prst="rect">
                      <a:avLst/>
                    </a:prstGeom>
                  </pic:spPr>
                </pic:pic>
              </a:graphicData>
            </a:graphic>
          </wp:inline>
        </w:drawing>
      </w:r>
      <w:r w:rsidR="00693B88" w:rsidRPr="005F37AE">
        <w:rPr>
          <w:noProof/>
          <w:lang w:val="en-US"/>
        </w:rPr>
        <w:t>Use the Extract Visible Cells tool to copy the Q1 entries to a new worksheet for testing purposes</w:t>
      </w:r>
      <w:r w:rsidR="00693B88">
        <w:rPr>
          <w:noProof/>
          <w:lang w:val="en-US"/>
        </w:rPr>
        <w:t xml:space="preserve">. </w:t>
      </w:r>
    </w:p>
    <w:p w14:paraId="1C64AC51" w14:textId="77777777" w:rsidR="00693B88" w:rsidRPr="00242C55" w:rsidRDefault="00693B88" w:rsidP="00693B88">
      <w:pPr>
        <w:pStyle w:val="TCNormaltext"/>
        <w:ind w:left="1440"/>
        <w:rPr>
          <w:rFonts w:ascii="Arial" w:hAnsi="Arial" w:cs="Arial"/>
          <w:noProof/>
          <w:lang w:val="en-US"/>
        </w:rPr>
      </w:pPr>
      <w:r w:rsidRPr="00242C55">
        <w:rPr>
          <w:rFonts w:ascii="Arial" w:hAnsi="Arial" w:cs="Arial"/>
          <w:b/>
          <w:noProof/>
          <w:lang w:val="en-US"/>
        </w:rPr>
        <w:lastRenderedPageBreak/>
        <w:t>NOTE:</w:t>
      </w:r>
      <w:r>
        <w:rPr>
          <w:rFonts w:ascii="Arial" w:hAnsi="Arial" w:cs="Arial"/>
          <w:noProof/>
          <w:lang w:val="en-US"/>
        </w:rPr>
        <w:t xml:space="preserve"> </w:t>
      </w:r>
      <w:r w:rsidR="00FA33F2">
        <w:rPr>
          <w:rFonts w:ascii="Arial" w:hAnsi="Arial" w:cs="Arial"/>
          <w:noProof/>
          <w:lang w:val="en-US"/>
        </w:rPr>
        <w:t xml:space="preserve">If the data contains formulas, the following pop-up box will appear (below). </w:t>
      </w:r>
      <w:r w:rsidR="00FA33F2" w:rsidRPr="004A6B11">
        <w:rPr>
          <w:rFonts w:ascii="Arial" w:hAnsi="Arial" w:cs="Arial"/>
          <w:szCs w:val="20"/>
          <w:lang w:val="en-CA"/>
        </w:rPr>
        <w:t>Select “Paste raw data”.</w:t>
      </w:r>
      <w:r w:rsidR="00FA33F2">
        <w:rPr>
          <w:rFonts w:ascii="Arial" w:hAnsi="Arial" w:cs="Arial"/>
          <w:noProof/>
          <w:lang w:val="en-US"/>
        </w:rPr>
        <w:t xml:space="preserve"> </w:t>
      </w:r>
      <w:r>
        <w:rPr>
          <w:rFonts w:ascii="Arial" w:hAnsi="Arial" w:cs="Arial"/>
          <w:noProof/>
          <w:lang w:val="en-US"/>
        </w:rPr>
        <w:t>“</w:t>
      </w:r>
      <w:r w:rsidRPr="00242C55">
        <w:rPr>
          <w:rFonts w:ascii="Arial" w:hAnsi="Arial" w:cs="Arial"/>
          <w:noProof/>
          <w:lang w:val="en-US"/>
        </w:rPr>
        <w:t>Paste</w:t>
      </w:r>
      <w:r>
        <w:rPr>
          <w:rFonts w:ascii="Arial" w:hAnsi="Arial" w:cs="Arial"/>
          <w:noProof/>
          <w:lang w:val="en-US"/>
        </w:rPr>
        <w:t xml:space="preserve"> raw data” will return the data as is; formulas will be kept intact. Whereas, “Paste values” will return the data as hardcoded numbers/text. </w:t>
      </w:r>
    </w:p>
    <w:p w14:paraId="5D336EEC" w14:textId="5EFB73B9" w:rsidR="00693B88" w:rsidRDefault="005E7C12" w:rsidP="00693B88">
      <w:pPr>
        <w:pStyle w:val="TCNormaltext"/>
        <w:ind w:left="720"/>
        <w:jc w:val="center"/>
        <w:rPr>
          <w:rFonts w:ascii="Arial" w:hAnsi="Arial" w:cs="Arial"/>
          <w:szCs w:val="20"/>
          <w:lang w:val="en-CA"/>
        </w:rPr>
      </w:pPr>
      <w:r>
        <w:rPr>
          <w:noProof/>
          <w:lang w:val="en-US"/>
        </w:rPr>
        <w:drawing>
          <wp:inline distT="0" distB="0" distL="0" distR="0" wp14:anchorId="285BBA71" wp14:editId="620C429C">
            <wp:extent cx="2944983" cy="1141932"/>
            <wp:effectExtent l="0" t="0" r="8255" b="1270"/>
            <wp:docPr id="52275" name="Picture 5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672" cy="1144914"/>
                    </a:xfrm>
                    <a:prstGeom prst="rect">
                      <a:avLst/>
                    </a:prstGeom>
                  </pic:spPr>
                </pic:pic>
              </a:graphicData>
            </a:graphic>
          </wp:inline>
        </w:drawing>
      </w:r>
    </w:p>
    <w:p w14:paraId="1933493A" w14:textId="77777777" w:rsidR="00693B88" w:rsidRDefault="00693B88" w:rsidP="009A3D1C">
      <w:pPr>
        <w:pStyle w:val="TCNormaltext"/>
        <w:numPr>
          <w:ilvl w:val="1"/>
          <w:numId w:val="37"/>
        </w:numPr>
        <w:rPr>
          <w:noProof/>
          <w:lang w:val="en-US"/>
        </w:rPr>
      </w:pPr>
      <w:r>
        <w:rPr>
          <w:noProof/>
          <w:lang w:val="en-US"/>
        </w:rPr>
        <w:t>Rename the worksheet “Q1 Extract”.</w:t>
      </w:r>
    </w:p>
    <w:p w14:paraId="5F8CE25A" w14:textId="77777777" w:rsidR="00693B88" w:rsidRPr="00F6437B" w:rsidRDefault="00693B88" w:rsidP="009A3D1C">
      <w:pPr>
        <w:pStyle w:val="TCNormaltext"/>
        <w:numPr>
          <w:ilvl w:val="1"/>
          <w:numId w:val="37"/>
        </w:numPr>
        <w:rPr>
          <w:rFonts w:ascii="Arial" w:hAnsi="Arial" w:cs="Arial"/>
          <w:szCs w:val="20"/>
          <w:lang w:val="en-CA"/>
        </w:rPr>
      </w:pPr>
      <w:r w:rsidRPr="00014103" w:rsidDel="009D4569">
        <w:rPr>
          <w:rFonts w:ascii="Arial" w:hAnsi="Arial" w:cs="Arial"/>
          <w:szCs w:val="20"/>
          <w:lang w:val="en-CA"/>
        </w:rPr>
        <w:t xml:space="preserve"> </w:t>
      </w:r>
      <w:r>
        <w:rPr>
          <w:noProof/>
          <w:lang w:val="en-US"/>
        </w:rPr>
        <w:t>Perform steps (i) – (iii) for Q2, Q</w:t>
      </w:r>
      <w:r w:rsidRPr="00F6437B">
        <w:rPr>
          <w:noProof/>
          <w:lang w:val="en-US"/>
        </w:rPr>
        <w:t>3, and Q4 respectively.</w:t>
      </w:r>
    </w:p>
    <w:p w14:paraId="3AD47DF2" w14:textId="3259C951" w:rsidR="00D17DEF" w:rsidRPr="00F6437B" w:rsidRDefault="008530A2" w:rsidP="009A3D1C">
      <w:pPr>
        <w:pStyle w:val="TCNormaltext"/>
        <w:numPr>
          <w:ilvl w:val="1"/>
          <w:numId w:val="37"/>
        </w:numPr>
        <w:rPr>
          <w:rFonts w:ascii="Arial" w:hAnsi="Arial" w:cs="Arial"/>
          <w:szCs w:val="20"/>
          <w:lang w:val="en-CA"/>
        </w:rPr>
      </w:pPr>
      <w:r w:rsidRPr="00F6437B">
        <w:rPr>
          <w:rFonts w:ascii="Arial" w:hAnsi="Arial" w:cs="Arial"/>
          <w:szCs w:val="20"/>
          <w:lang w:val="en-CA"/>
        </w:rPr>
        <w:t xml:space="preserve">Perform the </w:t>
      </w:r>
      <w:r w:rsidR="00D17DEF" w:rsidRPr="00F6437B">
        <w:rPr>
          <w:rFonts w:ascii="Arial" w:hAnsi="Arial" w:cs="Arial"/>
          <w:szCs w:val="20"/>
          <w:lang w:val="en-CA"/>
        </w:rPr>
        <w:t xml:space="preserve">respective Fraud Characteristic Test in the </w:t>
      </w:r>
      <w:hyperlink w:anchor="Identifying_journal_entries_with_fraud" w:history="1">
        <w:r w:rsidR="001234E0" w:rsidRPr="00F6437B">
          <w:rPr>
            <w:rStyle w:val="Hyperlink"/>
            <w:rFonts w:ascii="Arial" w:hAnsi="Arial" w:cs="Arial"/>
            <w:szCs w:val="20"/>
            <w:lang w:val="en-CA"/>
          </w:rPr>
          <w:t>Identifying</w:t>
        </w:r>
        <w:r w:rsidR="00D17DEF" w:rsidRPr="00F6437B">
          <w:rPr>
            <w:rStyle w:val="Hyperlink"/>
            <w:rFonts w:ascii="Arial" w:hAnsi="Arial" w:cs="Arial"/>
            <w:szCs w:val="20"/>
            <w:lang w:val="en-CA"/>
          </w:rPr>
          <w:t xml:space="preserve"> journal entries with fraud characteristics</w:t>
        </w:r>
      </w:hyperlink>
      <w:r w:rsidR="00674F0D" w:rsidRPr="00F6437B">
        <w:rPr>
          <w:rFonts w:ascii="Arial" w:hAnsi="Arial" w:cs="Arial"/>
          <w:szCs w:val="20"/>
          <w:lang w:val="en-CA"/>
        </w:rPr>
        <w:t xml:space="preserve"> section</w:t>
      </w:r>
      <w:r w:rsidR="00B16B81" w:rsidRPr="00F6437B">
        <w:rPr>
          <w:rFonts w:ascii="Arial" w:hAnsi="Arial" w:cs="Arial"/>
          <w:szCs w:val="20"/>
          <w:lang w:val="en-CA"/>
        </w:rPr>
        <w:t xml:space="preserve"> for each quarter</w:t>
      </w:r>
      <w:r w:rsidR="00674F0D" w:rsidRPr="00F6437B">
        <w:rPr>
          <w:rFonts w:ascii="Arial" w:hAnsi="Arial" w:cs="Arial"/>
          <w:szCs w:val="20"/>
          <w:lang w:val="en-CA"/>
        </w:rPr>
        <w:t>.</w:t>
      </w:r>
    </w:p>
    <w:p w14:paraId="04F0924C" w14:textId="77777777" w:rsidR="00693B88" w:rsidRDefault="00693B88" w:rsidP="00693B88">
      <w:pPr>
        <w:pStyle w:val="TCNormaltext"/>
        <w:ind w:left="0"/>
        <w:rPr>
          <w:lang w:val="en-CA"/>
        </w:rPr>
      </w:pPr>
    </w:p>
    <w:p w14:paraId="1C2917DF" w14:textId="77777777" w:rsidR="00A021E7" w:rsidRDefault="00A021E7">
      <w:pPr>
        <w:rPr>
          <w:rFonts w:ascii="HelveticaNeueLT Std" w:hAnsi="HelveticaNeueLT Std"/>
          <w:sz w:val="20"/>
          <w:szCs w:val="36"/>
          <w:lang w:val="en-CA"/>
        </w:rPr>
      </w:pPr>
      <w:r>
        <w:rPr>
          <w:lang w:val="en-CA"/>
        </w:rPr>
        <w:br w:type="page"/>
      </w:r>
    </w:p>
    <w:p w14:paraId="6F858A92" w14:textId="77777777" w:rsidR="00693B88" w:rsidRDefault="00A021E7" w:rsidP="00A021E7">
      <w:pPr>
        <w:pStyle w:val="001-lineSectionheading"/>
        <w:numPr>
          <w:ilvl w:val="0"/>
          <w:numId w:val="0"/>
        </w:numPr>
        <w:spacing w:after="720"/>
      </w:pPr>
      <w:bookmarkStart w:id="139" w:name="Appendix_D"/>
      <w:bookmarkStart w:id="140" w:name="_Toc454888730"/>
      <w:bookmarkStart w:id="141" w:name="_Toc444073288"/>
      <w:bookmarkStart w:id="142" w:name="_Toc457229794"/>
      <w:bookmarkEnd w:id="139"/>
      <w:r>
        <w:lastRenderedPageBreak/>
        <w:t>Appendix D</w:t>
      </w:r>
      <w:bookmarkEnd w:id="140"/>
      <w:bookmarkEnd w:id="141"/>
      <w:bookmarkEnd w:id="142"/>
    </w:p>
    <w:p w14:paraId="7121E498" w14:textId="77777777" w:rsidR="00A021E7" w:rsidRPr="00423FAA" w:rsidRDefault="00A021E7" w:rsidP="00423FAA">
      <w:pPr>
        <w:pStyle w:val="Heading2"/>
        <w:rPr>
          <w:color w:val="00B0F0"/>
        </w:rPr>
      </w:pPr>
      <w:bookmarkStart w:id="143" w:name="_Toc454888731"/>
      <w:bookmarkStart w:id="144" w:name="_Toc444073289"/>
      <w:bookmarkStart w:id="145" w:name="_Toc457229795"/>
      <w:r w:rsidRPr="00423FAA">
        <w:rPr>
          <w:color w:val="00B0F0"/>
        </w:rPr>
        <w:t>Adding Trial Balance Grouping information to a Journal Entry Data Set</w:t>
      </w:r>
      <w:bookmarkEnd w:id="143"/>
      <w:bookmarkEnd w:id="144"/>
      <w:bookmarkEnd w:id="145"/>
    </w:p>
    <w:p w14:paraId="3C4B883D" w14:textId="77777777" w:rsidR="00A021E7" w:rsidRDefault="00A021E7" w:rsidP="00A021E7">
      <w:pPr>
        <w:pStyle w:val="TCNormaltext"/>
        <w:ind w:left="0"/>
        <w:rPr>
          <w:lang w:val="en-US"/>
        </w:rPr>
      </w:pPr>
      <w:r>
        <w:rPr>
          <w:lang w:val="en-US"/>
        </w:rPr>
        <w:t>If the journal entry data set does not include a column indicating the financial statement line associated with the general ledger account to which the line is posted, this information can be added based on the Trial Balance groupings in our audit file.</w:t>
      </w:r>
    </w:p>
    <w:p w14:paraId="38B67117" w14:textId="77777777" w:rsidR="00A021E7" w:rsidRDefault="00A021E7" w:rsidP="00A021E7">
      <w:pPr>
        <w:pStyle w:val="TCNormaltext"/>
        <w:ind w:left="0"/>
        <w:rPr>
          <w:lang w:val="en-US"/>
        </w:rPr>
      </w:pPr>
      <w:r>
        <w:rPr>
          <w:lang w:val="en-US"/>
        </w:rPr>
        <w:t>Perform the following steps to add this information to the journal entry data set:</w:t>
      </w:r>
      <w:r>
        <w:rPr>
          <w:lang w:val="en-US"/>
        </w:rPr>
        <w:br/>
      </w:r>
    </w:p>
    <w:p w14:paraId="4A1D4C88" w14:textId="77777777" w:rsidR="00A021E7" w:rsidRDefault="00A021E7" w:rsidP="009A3D1C">
      <w:pPr>
        <w:pStyle w:val="TCNormaltext"/>
        <w:numPr>
          <w:ilvl w:val="0"/>
          <w:numId w:val="42"/>
        </w:numPr>
        <w:rPr>
          <w:rFonts w:ascii="Arial" w:hAnsi="Arial" w:cs="Arial"/>
          <w:szCs w:val="20"/>
          <w:lang w:val="en-CA"/>
        </w:rPr>
      </w:pPr>
      <w:r>
        <w:rPr>
          <w:rFonts w:ascii="Arial" w:hAnsi="Arial" w:cs="Arial"/>
          <w:szCs w:val="20"/>
          <w:lang w:val="en-CA"/>
        </w:rPr>
        <w:t xml:space="preserve">  Extract the trial balance groupings from the audit file</w:t>
      </w:r>
    </w:p>
    <w:p w14:paraId="610DDAB1" w14:textId="77777777" w:rsidR="00A021E7" w:rsidRDefault="00A021E7" w:rsidP="009A3D1C">
      <w:pPr>
        <w:pStyle w:val="TCNormaltext"/>
        <w:numPr>
          <w:ilvl w:val="1"/>
          <w:numId w:val="42"/>
        </w:numPr>
        <w:rPr>
          <w:rFonts w:ascii="Arial" w:hAnsi="Arial" w:cs="Arial"/>
          <w:szCs w:val="20"/>
          <w:lang w:val="en-CA"/>
        </w:rPr>
      </w:pPr>
      <w:r>
        <w:rPr>
          <w:rFonts w:ascii="Arial" w:hAnsi="Arial" w:cs="Arial"/>
          <w:szCs w:val="20"/>
          <w:lang w:val="en-CA"/>
        </w:rPr>
        <w:t>Open the trial balance at the “Detail” level.</w:t>
      </w:r>
    </w:p>
    <w:p w14:paraId="6B8B979B" w14:textId="77777777" w:rsidR="00A021E7" w:rsidRDefault="00A021E7" w:rsidP="009A3D1C">
      <w:pPr>
        <w:pStyle w:val="TCNormaltext"/>
        <w:numPr>
          <w:ilvl w:val="1"/>
          <w:numId w:val="42"/>
        </w:numPr>
        <w:rPr>
          <w:rFonts w:ascii="Arial" w:hAnsi="Arial" w:cs="Arial"/>
          <w:szCs w:val="20"/>
          <w:lang w:val="en-CA"/>
        </w:rPr>
      </w:pPr>
      <w:r>
        <w:rPr>
          <w:rFonts w:ascii="Arial" w:hAnsi="Arial" w:cs="Arial"/>
          <w:szCs w:val="20"/>
          <w:lang w:val="en-CA"/>
        </w:rPr>
        <w:t>Under the “View” tab, select “Groupings View”.</w:t>
      </w:r>
    </w:p>
    <w:p w14:paraId="6544174F" w14:textId="77777777" w:rsidR="00A021E7" w:rsidRDefault="00A021E7" w:rsidP="009A3D1C">
      <w:pPr>
        <w:pStyle w:val="TCNormaltext"/>
        <w:numPr>
          <w:ilvl w:val="1"/>
          <w:numId w:val="42"/>
        </w:numPr>
        <w:rPr>
          <w:rFonts w:ascii="Arial" w:hAnsi="Arial" w:cs="Arial"/>
          <w:szCs w:val="20"/>
          <w:lang w:val="en-CA"/>
        </w:rPr>
      </w:pPr>
      <w:r>
        <w:rPr>
          <w:rFonts w:ascii="Arial" w:hAnsi="Arial" w:cs="Arial"/>
          <w:szCs w:val="20"/>
          <w:lang w:val="en-CA"/>
        </w:rPr>
        <w:t>Click on the scale icon in the top left corner of the screen and choose Save as Working Paper &gt; Selected View</w:t>
      </w:r>
    </w:p>
    <w:p w14:paraId="003F113D" w14:textId="77777777" w:rsidR="00A021E7" w:rsidRDefault="00A021E7" w:rsidP="009A3D1C">
      <w:pPr>
        <w:pStyle w:val="TCNormaltext"/>
        <w:numPr>
          <w:ilvl w:val="1"/>
          <w:numId w:val="42"/>
        </w:numPr>
        <w:rPr>
          <w:rFonts w:ascii="Arial" w:hAnsi="Arial" w:cs="Arial"/>
          <w:szCs w:val="20"/>
          <w:lang w:val="en-CA"/>
        </w:rPr>
      </w:pPr>
      <w:r>
        <w:rPr>
          <w:rFonts w:ascii="Arial" w:hAnsi="Arial" w:cs="Arial"/>
          <w:szCs w:val="20"/>
          <w:lang w:val="en-CA"/>
        </w:rPr>
        <w:t>Copy the worksheet that is created into the workbook with your journal entry data set</w:t>
      </w:r>
    </w:p>
    <w:p w14:paraId="0E84F4FB" w14:textId="28830041" w:rsidR="00A021E7" w:rsidRDefault="00BC0112" w:rsidP="009A3D1C">
      <w:pPr>
        <w:pStyle w:val="TCNormaltext"/>
        <w:numPr>
          <w:ilvl w:val="0"/>
          <w:numId w:val="42"/>
        </w:numPr>
        <w:rPr>
          <w:rFonts w:ascii="Arial" w:hAnsi="Arial" w:cs="Arial"/>
          <w:szCs w:val="20"/>
          <w:lang w:val="en-CA"/>
        </w:rPr>
      </w:pPr>
      <w:r>
        <w:rPr>
          <w:noProof/>
          <w:lang w:val="en-US"/>
        </w:rPr>
        <w:drawing>
          <wp:inline distT="0" distB="0" distL="0" distR="0" wp14:anchorId="15059E99" wp14:editId="13A211C7">
            <wp:extent cx="209524" cy="209524"/>
            <wp:effectExtent l="0" t="0" r="635" b="635"/>
            <wp:docPr id="52389" name="Picture 5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524" cy="209524"/>
                    </a:xfrm>
                    <a:prstGeom prst="rect">
                      <a:avLst/>
                    </a:prstGeom>
                  </pic:spPr>
                </pic:pic>
              </a:graphicData>
            </a:graphic>
          </wp:inline>
        </w:drawing>
      </w:r>
      <w:r w:rsidR="00A021E7" w:rsidRPr="00A021E7">
        <w:rPr>
          <w:rFonts w:ascii="Arial" w:hAnsi="Arial" w:cs="Arial"/>
          <w:szCs w:val="20"/>
          <w:lang w:val="en-CA"/>
        </w:rPr>
        <w:t xml:space="preserve"> </w:t>
      </w:r>
      <w:r w:rsidR="00A021E7">
        <w:rPr>
          <w:rFonts w:ascii="Arial" w:hAnsi="Arial" w:cs="Arial"/>
          <w:szCs w:val="20"/>
          <w:lang w:val="en-CA"/>
        </w:rPr>
        <w:t xml:space="preserve">Use the Manage Sheets &gt; Join 2 Sheets tool to add the trial balance groupings to the journal entry data set.  </w:t>
      </w:r>
    </w:p>
    <w:p w14:paraId="1DB6EDEB" w14:textId="77777777" w:rsidR="00A021E7" w:rsidRDefault="00A021E7" w:rsidP="009A3D1C">
      <w:pPr>
        <w:pStyle w:val="TCNormaltext"/>
        <w:numPr>
          <w:ilvl w:val="1"/>
          <w:numId w:val="42"/>
        </w:numPr>
        <w:rPr>
          <w:rFonts w:ascii="Arial" w:hAnsi="Arial" w:cs="Arial"/>
          <w:szCs w:val="20"/>
          <w:lang w:val="en-CA"/>
        </w:rPr>
      </w:pPr>
      <w:r>
        <w:rPr>
          <w:rFonts w:ascii="Arial" w:hAnsi="Arial" w:cs="Arial"/>
          <w:szCs w:val="20"/>
          <w:lang w:val="en-CA"/>
        </w:rPr>
        <w:t>Select the GL Account Number as the “matching column” and select the “columns to import”, ensuring that all columns from the journal entry data set are selected and the Target Grouping column is selected from the Trial Balance Grouping worksheet.</w:t>
      </w:r>
    </w:p>
    <w:p w14:paraId="0DD22314" w14:textId="77777777" w:rsidR="00652E9E" w:rsidRPr="00652E9E" w:rsidRDefault="00652E9E" w:rsidP="00652E9E">
      <w:pPr>
        <w:pStyle w:val="TCNormaltext"/>
        <w:numPr>
          <w:ilvl w:val="2"/>
          <w:numId w:val="49"/>
        </w:numPr>
        <w:rPr>
          <w:rFonts w:ascii="Arial" w:hAnsi="Arial" w:cs="Arial"/>
          <w:szCs w:val="20"/>
          <w:lang w:val="en-CA"/>
        </w:rPr>
      </w:pPr>
      <w:r>
        <w:rPr>
          <w:rFonts w:ascii="Arial" w:hAnsi="Arial" w:cs="Arial"/>
          <w:szCs w:val="20"/>
          <w:lang w:val="en-CA"/>
        </w:rPr>
        <w:lastRenderedPageBreak/>
        <w:t xml:space="preserve">Select all boxes, except “Rows that don’t match a record in sheet 1” under sheet </w:t>
      </w:r>
      <w:r w:rsidRPr="008058E4">
        <w:rPr>
          <w:rFonts w:ascii="Arial" w:hAnsi="Arial" w:cs="Arial"/>
          <w:b/>
          <w:szCs w:val="20"/>
          <w:lang w:val="en-CA"/>
        </w:rPr>
        <w:t>“</w:t>
      </w:r>
      <w:r w:rsidRPr="00FD5DF1">
        <w:rPr>
          <w:rFonts w:ascii="Arial" w:hAnsi="Arial" w:cs="Arial"/>
          <w:b/>
          <w:szCs w:val="20"/>
          <w:lang w:val="en-CA"/>
        </w:rPr>
        <w:t>2</w:t>
      </w:r>
      <w:r>
        <w:rPr>
          <w:rFonts w:ascii="Arial" w:hAnsi="Arial" w:cs="Arial"/>
          <w:b/>
          <w:szCs w:val="20"/>
          <w:lang w:val="en-CA"/>
        </w:rPr>
        <w:t xml:space="preserve">”. </w:t>
      </w:r>
      <w:r>
        <w:rPr>
          <w:rFonts w:ascii="Arial" w:hAnsi="Arial" w:cs="Arial"/>
          <w:szCs w:val="20"/>
          <w:lang w:val="en-CA"/>
        </w:rPr>
        <w:t>Also, do not select ‘Use Levenshtein fuzzy matching’.</w:t>
      </w:r>
    </w:p>
    <w:p w14:paraId="51985FA0" w14:textId="51872602" w:rsidR="00A021E7" w:rsidRDefault="005E7C12" w:rsidP="002D60B1">
      <w:pPr>
        <w:pStyle w:val="TCNormaltext"/>
        <w:jc w:val="center"/>
        <w:rPr>
          <w:rFonts w:ascii="Arial" w:hAnsi="Arial" w:cs="Arial"/>
          <w:szCs w:val="20"/>
          <w:lang w:val="en-CA"/>
        </w:rPr>
      </w:pPr>
      <w:r>
        <w:rPr>
          <w:noProof/>
          <w:lang w:val="en-US"/>
        </w:rPr>
        <w:drawing>
          <wp:inline distT="0" distB="0" distL="0" distR="0" wp14:anchorId="6579BBEB" wp14:editId="5A63D918">
            <wp:extent cx="2941608" cy="4466636"/>
            <wp:effectExtent l="0" t="0" r="0" b="0"/>
            <wp:docPr id="52277" name="Picture 5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41608" cy="4466636"/>
                    </a:xfrm>
                    <a:prstGeom prst="rect">
                      <a:avLst/>
                    </a:prstGeom>
                  </pic:spPr>
                </pic:pic>
              </a:graphicData>
            </a:graphic>
          </wp:inline>
        </w:drawing>
      </w:r>
    </w:p>
    <w:p w14:paraId="5D996127" w14:textId="77777777" w:rsidR="00652E9E" w:rsidRDefault="00652E9E" w:rsidP="002D60B1">
      <w:pPr>
        <w:pStyle w:val="TCNormaltext"/>
        <w:jc w:val="center"/>
        <w:rPr>
          <w:rFonts w:ascii="Arial" w:hAnsi="Arial" w:cs="Arial"/>
          <w:szCs w:val="20"/>
          <w:lang w:val="en-CA"/>
        </w:rPr>
      </w:pPr>
    </w:p>
    <w:p w14:paraId="603101D0" w14:textId="77777777" w:rsidR="00A021E7" w:rsidRDefault="00A021E7" w:rsidP="009A3D1C">
      <w:pPr>
        <w:pStyle w:val="TCNormaltext"/>
        <w:numPr>
          <w:ilvl w:val="1"/>
          <w:numId w:val="42"/>
        </w:numPr>
        <w:rPr>
          <w:rFonts w:ascii="Arial" w:hAnsi="Arial" w:cs="Arial"/>
          <w:szCs w:val="20"/>
          <w:lang w:val="en-CA"/>
        </w:rPr>
      </w:pPr>
      <w:r>
        <w:rPr>
          <w:rFonts w:ascii="Arial" w:hAnsi="Arial" w:cs="Arial"/>
          <w:szCs w:val="20"/>
          <w:lang w:val="en-CA"/>
        </w:rPr>
        <w:lastRenderedPageBreak/>
        <w:t>A new worksheet titled “Joined” will be created including all the data from the original journal entry data set, with an additional column for the trial balance groupings.</w:t>
      </w:r>
    </w:p>
    <w:p w14:paraId="531F70F0" w14:textId="77777777" w:rsidR="00A021E7" w:rsidRDefault="00A021E7" w:rsidP="009A3D1C">
      <w:pPr>
        <w:pStyle w:val="TCNormaltext"/>
        <w:numPr>
          <w:ilvl w:val="1"/>
          <w:numId w:val="42"/>
        </w:numPr>
        <w:rPr>
          <w:rFonts w:ascii="Arial" w:hAnsi="Arial" w:cs="Arial"/>
          <w:szCs w:val="20"/>
          <w:lang w:val="en-CA"/>
        </w:rPr>
      </w:pPr>
      <w:r>
        <w:rPr>
          <w:rFonts w:ascii="Arial" w:hAnsi="Arial" w:cs="Arial"/>
          <w:szCs w:val="20"/>
          <w:lang w:val="en-CA"/>
        </w:rPr>
        <w:t>Filter the “Target Grouping” column for blanks to identify any rows where the GL account number in the journal entry data was not matched with a trial balance grouping.  These will need to be filled in manually.</w:t>
      </w:r>
    </w:p>
    <w:p w14:paraId="783C81FF" w14:textId="77777777" w:rsidR="00A021E7" w:rsidRPr="00A021E7" w:rsidRDefault="00A021E7" w:rsidP="00A021E7">
      <w:pPr>
        <w:pStyle w:val="TCNormaltext"/>
        <w:ind w:left="0"/>
        <w:rPr>
          <w:lang w:val="en-US"/>
        </w:rPr>
      </w:pPr>
    </w:p>
    <w:sectPr w:rsidR="00A021E7" w:rsidRPr="00A021E7" w:rsidSect="001F5451">
      <w:footerReference w:type="first" r:id="rId105"/>
      <w:pgSz w:w="12240" w:h="15840" w:code="1"/>
      <w:pgMar w:top="1170" w:right="1418" w:bottom="900"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561E09" w14:textId="77777777" w:rsidR="00D83C86" w:rsidRDefault="00D83C86">
      <w:r>
        <w:separator/>
      </w:r>
    </w:p>
  </w:endnote>
  <w:endnote w:type="continuationSeparator" w:id="0">
    <w:p w14:paraId="1641D35C" w14:textId="77777777" w:rsidR="00D83C86" w:rsidRDefault="00D83C86">
      <w:r>
        <w:continuationSeparator/>
      </w:r>
    </w:p>
  </w:endnote>
  <w:endnote w:type="continuationNotice" w:id="1">
    <w:p w14:paraId="61BA5F94" w14:textId="77777777" w:rsidR="00D83C86" w:rsidRDefault="00D83C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NeueLT Std">
    <w:altName w:val="Arial"/>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HelveticaNeueLT Std Thin">
    <w:altName w:val="Arial"/>
    <w:panose1 w:val="00000000000000000000"/>
    <w:charset w:val="00"/>
    <w:family w:val="swiss"/>
    <w:notTrueType/>
    <w:pitch w:val="variable"/>
    <w:sig w:usb0="00000003" w:usb1="4000204A" w:usb2="00000000" w:usb3="00000000" w:csb0="00000001" w:csb1="00000000"/>
  </w:font>
  <w:font w:name="ticks">
    <w:altName w:val="Times New Roman"/>
    <w:charset w:val="00"/>
    <w:family w:val="auto"/>
    <w:pitch w:val="variable"/>
    <w:sig w:usb0="00000001" w:usb1="500078FB" w:usb2="00000000"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FrutigerNextPro-Light">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Helvetica 65 Medium">
    <w:altName w:val="Arial"/>
    <w:panose1 w:val="00000000000000000000"/>
    <w:charset w:val="00"/>
    <w:family w:val="swiss"/>
    <w:notTrueType/>
    <w:pitch w:val="variable"/>
    <w:sig w:usb0="00000003" w:usb1="00000000" w:usb2="00000000" w:usb3="00000000" w:csb0="00000001" w:csb1="00000000"/>
  </w:font>
  <w:font w:name="Helvetica 45 Light">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095E" w14:textId="77777777" w:rsidR="00855222" w:rsidRPr="00516756" w:rsidRDefault="00855222" w:rsidP="00B6441E">
    <w:pPr>
      <w:pStyle w:val="Footer"/>
      <w:pBdr>
        <w:top w:val="single" w:sz="4" w:space="1" w:color="auto"/>
      </w:pBdr>
      <w:jc w:val="right"/>
      <w:rPr>
        <w:rFonts w:ascii="HelveticaNeueLT Std" w:hAnsi="HelveticaNeueLT Std"/>
        <w:b/>
        <w:sz w:val="20"/>
        <w:szCs w:val="20"/>
      </w:rPr>
    </w:pPr>
  </w:p>
  <w:p w14:paraId="72874638" w14:textId="77777777" w:rsidR="00855222" w:rsidRPr="00516756" w:rsidRDefault="00855222" w:rsidP="00E3080B">
    <w:pPr>
      <w:pStyle w:val="Footer"/>
      <w:pBdr>
        <w:top w:val="single" w:sz="4" w:space="1" w:color="auto"/>
      </w:pBdr>
      <w:jc w:val="right"/>
      <w:rPr>
        <w:rFonts w:ascii="HelveticaNeueLT Std" w:hAnsi="HelveticaNeueLT Std"/>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340542"/>
      <w:docPartObj>
        <w:docPartGallery w:val="Page Numbers (Bottom of Page)"/>
        <w:docPartUnique/>
      </w:docPartObj>
    </w:sdtPr>
    <w:sdtEndPr>
      <w:rPr>
        <w:noProof/>
      </w:rPr>
    </w:sdtEndPr>
    <w:sdtContent>
      <w:p w14:paraId="21221360" w14:textId="50D4E445" w:rsidR="00855222" w:rsidRDefault="00855222">
        <w:pPr>
          <w:pStyle w:val="Footer"/>
          <w:jc w:val="right"/>
        </w:pPr>
        <w:r>
          <w:fldChar w:fldCharType="begin"/>
        </w:r>
        <w:r>
          <w:instrText xml:space="preserve"> PAGE   \* MERGEFORMAT </w:instrText>
        </w:r>
        <w:r>
          <w:fldChar w:fldCharType="separate"/>
        </w:r>
        <w:r w:rsidR="00483406">
          <w:rPr>
            <w:noProof/>
          </w:rPr>
          <w:t>19</w:t>
        </w:r>
        <w:r>
          <w:rPr>
            <w:noProof/>
          </w:rPr>
          <w:fldChar w:fldCharType="end"/>
        </w:r>
      </w:p>
    </w:sdtContent>
  </w:sdt>
  <w:p w14:paraId="334DFB2E" w14:textId="77777777" w:rsidR="00855222" w:rsidRDefault="00855222" w:rsidP="0060555C">
    <w:pPr>
      <w:pStyle w:val="Footer"/>
      <w:tabs>
        <w:tab w:val="right" w:pos="8100"/>
        <w:tab w:val="right" w:pos="8455"/>
      </w:tabs>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EBB5" w14:textId="2E9782C4" w:rsidR="00855222" w:rsidRPr="0084680D" w:rsidRDefault="00855222" w:rsidP="0084680D">
    <w:pPr>
      <w:pStyle w:val="01Level1Bluesubhead"/>
      <w:spacing w:before="113" w:after="0" w:line="240" w:lineRule="auto"/>
      <w:rPr>
        <w:color w:val="002776"/>
      </w:rPr>
    </w:pPr>
    <w:r>
      <w:rPr>
        <w:noProof/>
      </w:rPr>
      <w:drawing>
        <wp:inline distT="0" distB="0" distL="0" distR="0" wp14:anchorId="2853BF0F" wp14:editId="2FD57339">
          <wp:extent cx="2011680" cy="261035"/>
          <wp:effectExtent l="0" t="0" r="7620" b="5715"/>
          <wp:docPr id="3" name="Picture 3" descr="\\Cagmasrv1\sso$\Gestion_Deloitte\Global_Brand\- Identity Build\Deloitte Audit\DeloitteAudit Wordmark\DeloitteAudit wordmark 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gmasrv1\sso$\Gestion_Deloitte\Global_Brand\- Identity Build\Deloitte Audit\DeloitteAudit Wordmark\DeloitteAudit wordmark 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1680" cy="261035"/>
                  </a:xfrm>
                  <a:prstGeom prst="rect">
                    <a:avLst/>
                  </a:prstGeom>
                  <a:noFill/>
                  <a:ln>
                    <a:noFill/>
                  </a:ln>
                </pic:spPr>
              </pic:pic>
            </a:graphicData>
          </a:graphic>
        </wp:inline>
      </w:drawing>
    </w:r>
    <w:r>
      <w:rPr>
        <w:color w:val="002776"/>
      </w:rPr>
      <w:tab/>
    </w:r>
    <w:r>
      <w:rPr>
        <w:color w:val="002776"/>
      </w:rPr>
      <w:tab/>
    </w:r>
    <w:r>
      <w:rPr>
        <w:color w:val="002776"/>
      </w:rPr>
      <w:tab/>
    </w:r>
    <w:r>
      <w:rPr>
        <w:color w:val="002776"/>
      </w:rPr>
      <w:tab/>
    </w:r>
    <w:r>
      <w:rPr>
        <w:color w:val="002776"/>
      </w:rPr>
      <w:tab/>
    </w:r>
    <w:r>
      <w:rPr>
        <w:color w:val="002776"/>
      </w:rPr>
      <w:tab/>
    </w:r>
    <w:r w:rsidRPr="0084680D">
      <w:rPr>
        <w:color w:val="002776"/>
        <w:sz w:val="28"/>
      </w:rPr>
      <w:t>(</w:t>
    </w:r>
    <w:r>
      <w:rPr>
        <w:color w:val="002776"/>
        <w:sz w:val="28"/>
      </w:rPr>
      <w:t>0</w:t>
    </w:r>
    <w:r w:rsidR="00F06680">
      <w:rPr>
        <w:color w:val="002776"/>
        <w:sz w:val="28"/>
      </w:rPr>
      <w:t>5</w:t>
    </w:r>
    <w:r w:rsidRPr="0084680D">
      <w:rPr>
        <w:color w:val="002776"/>
        <w:sz w:val="28"/>
      </w:rPr>
      <w:t>_201</w:t>
    </w:r>
    <w:r w:rsidR="00F06680">
      <w:rPr>
        <w:color w:val="002776"/>
        <w:sz w:val="28"/>
      </w:rPr>
      <w:t>7</w:t>
    </w:r>
    <w:r w:rsidRPr="0084680D">
      <w:rPr>
        <w:color w:val="002776"/>
        <w:sz w:val="28"/>
      </w:rPr>
      <w:t>)</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F6F58C" w14:textId="77777777" w:rsidR="00855222" w:rsidRPr="0051015D" w:rsidRDefault="00855222" w:rsidP="00756FA9">
    <w:pPr>
      <w:pStyle w:val="Footer"/>
      <w:tabs>
        <w:tab w:val="right" w:pos="8100"/>
        <w:tab w:val="right" w:pos="8455"/>
      </w:tabs>
      <w:jc w:val="right"/>
      <w:rPr>
        <w:rFonts w:ascii="Arial" w:hAnsi="Arial" w:cs="Arial"/>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9A4AC" w14:textId="77777777" w:rsidR="00D83C86" w:rsidRDefault="00D83C86">
      <w:r>
        <w:separator/>
      </w:r>
    </w:p>
  </w:footnote>
  <w:footnote w:type="continuationSeparator" w:id="0">
    <w:p w14:paraId="30EAC44A" w14:textId="77777777" w:rsidR="00D83C86" w:rsidRDefault="00D83C86">
      <w:r>
        <w:continuationSeparator/>
      </w:r>
    </w:p>
  </w:footnote>
  <w:footnote w:type="continuationNotice" w:id="1">
    <w:p w14:paraId="76C7C748" w14:textId="77777777" w:rsidR="00D83C86" w:rsidRDefault="00D83C86"/>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D5C28E2"/>
    <w:lvl w:ilvl="0">
      <w:start w:val="1"/>
      <w:numFmt w:val="decimal"/>
      <w:pStyle w:val="ListNumber5"/>
      <w:lvlText w:val="%1."/>
      <w:lvlJc w:val="left"/>
      <w:pPr>
        <w:tabs>
          <w:tab w:val="num" w:pos="1582"/>
        </w:tabs>
        <w:ind w:left="1582" w:hanging="360"/>
      </w:pPr>
    </w:lvl>
  </w:abstractNum>
  <w:abstractNum w:abstractNumId="1" w15:restartNumberingAfterBreak="0">
    <w:nsid w:val="FFFFFF7D"/>
    <w:multiLevelType w:val="singleLevel"/>
    <w:tmpl w:val="52A6014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67C3FA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8E65B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036A31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8EF42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3C47C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91C809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9EC5EA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1CC0B3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6A1A84"/>
    <w:multiLevelType w:val="hybridMultilevel"/>
    <w:tmpl w:val="4DD200D6"/>
    <w:lvl w:ilvl="0" w:tplc="2F5EAC5E">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B67376"/>
    <w:multiLevelType w:val="hybridMultilevel"/>
    <w:tmpl w:val="3D08A820"/>
    <w:lvl w:ilvl="0" w:tplc="70D622B4">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E43114"/>
    <w:multiLevelType w:val="hybridMultilevel"/>
    <w:tmpl w:val="30DCE9CE"/>
    <w:lvl w:ilvl="0" w:tplc="70D622B4">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A04EED"/>
    <w:multiLevelType w:val="hybridMultilevel"/>
    <w:tmpl w:val="34E49238"/>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6CA292B"/>
    <w:multiLevelType w:val="hybridMultilevel"/>
    <w:tmpl w:val="3F586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980450"/>
    <w:multiLevelType w:val="hybridMultilevel"/>
    <w:tmpl w:val="5E72C8B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0C4F61C2"/>
    <w:multiLevelType w:val="hybridMultilevel"/>
    <w:tmpl w:val="0C9ADAF8"/>
    <w:lvl w:ilvl="0" w:tplc="E4BE06DA">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CF0772"/>
    <w:multiLevelType w:val="hybridMultilevel"/>
    <w:tmpl w:val="54DE1CC6"/>
    <w:lvl w:ilvl="0" w:tplc="70D622B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EF4E03"/>
    <w:multiLevelType w:val="hybridMultilevel"/>
    <w:tmpl w:val="54DE3F86"/>
    <w:lvl w:ilvl="0" w:tplc="28187CC6">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23764C"/>
    <w:multiLevelType w:val="hybridMultilevel"/>
    <w:tmpl w:val="BBFA0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1241A6"/>
    <w:multiLevelType w:val="hybridMultilevel"/>
    <w:tmpl w:val="3D08A820"/>
    <w:lvl w:ilvl="0" w:tplc="70D622B4">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0F3658C"/>
    <w:multiLevelType w:val="hybridMultilevel"/>
    <w:tmpl w:val="4888D884"/>
    <w:lvl w:ilvl="0" w:tplc="C02C03CE">
      <w:start w:val="1"/>
      <w:numFmt w:val="bullet"/>
      <w:pStyle w:val="TCNormalBullet"/>
      <w:lvlText w:val=""/>
      <w:lvlJc w:val="left"/>
      <w:pPr>
        <w:tabs>
          <w:tab w:val="num" w:pos="1530"/>
        </w:tabs>
        <w:ind w:left="1530" w:hanging="360"/>
      </w:pPr>
      <w:rPr>
        <w:rFonts w:ascii="Symbol" w:hAnsi="Symbol" w:hint="default"/>
      </w:rPr>
    </w:lvl>
    <w:lvl w:ilvl="1" w:tplc="04090003">
      <w:start w:val="1"/>
      <w:numFmt w:val="bullet"/>
      <w:lvlText w:val="o"/>
      <w:lvlJc w:val="left"/>
      <w:pPr>
        <w:tabs>
          <w:tab w:val="num" w:pos="2250"/>
        </w:tabs>
        <w:ind w:left="2250" w:hanging="360"/>
      </w:pPr>
      <w:rPr>
        <w:rFonts w:ascii="Courier New" w:hAnsi="Courier New" w:cs="Courier New" w:hint="default"/>
      </w:rPr>
    </w:lvl>
    <w:lvl w:ilvl="2" w:tplc="04090005">
      <w:start w:val="1"/>
      <w:numFmt w:val="bullet"/>
      <w:lvlText w:val=""/>
      <w:lvlJc w:val="left"/>
      <w:pPr>
        <w:tabs>
          <w:tab w:val="num" w:pos="2970"/>
        </w:tabs>
        <w:ind w:left="2970" w:hanging="360"/>
      </w:pPr>
      <w:rPr>
        <w:rFonts w:ascii="Wingdings" w:hAnsi="Wingdings" w:hint="default"/>
      </w:rPr>
    </w:lvl>
    <w:lvl w:ilvl="3" w:tplc="04090001">
      <w:start w:val="1"/>
      <w:numFmt w:val="bullet"/>
      <w:lvlText w:val=""/>
      <w:lvlJc w:val="left"/>
      <w:pPr>
        <w:tabs>
          <w:tab w:val="num" w:pos="3690"/>
        </w:tabs>
        <w:ind w:left="3690" w:hanging="360"/>
      </w:pPr>
      <w:rPr>
        <w:rFonts w:ascii="Symbol" w:hAnsi="Symbol" w:hint="default"/>
      </w:rPr>
    </w:lvl>
    <w:lvl w:ilvl="4" w:tplc="04090003" w:tentative="1">
      <w:start w:val="1"/>
      <w:numFmt w:val="bullet"/>
      <w:lvlText w:val="o"/>
      <w:lvlJc w:val="left"/>
      <w:pPr>
        <w:tabs>
          <w:tab w:val="num" w:pos="4410"/>
        </w:tabs>
        <w:ind w:left="4410" w:hanging="360"/>
      </w:pPr>
      <w:rPr>
        <w:rFonts w:ascii="Courier New" w:hAnsi="Courier New" w:cs="Courier New" w:hint="default"/>
      </w:rPr>
    </w:lvl>
    <w:lvl w:ilvl="5" w:tplc="04090005" w:tentative="1">
      <w:start w:val="1"/>
      <w:numFmt w:val="bullet"/>
      <w:lvlText w:val=""/>
      <w:lvlJc w:val="left"/>
      <w:pPr>
        <w:tabs>
          <w:tab w:val="num" w:pos="5130"/>
        </w:tabs>
        <w:ind w:left="5130" w:hanging="360"/>
      </w:pPr>
      <w:rPr>
        <w:rFonts w:ascii="Wingdings" w:hAnsi="Wingdings" w:hint="default"/>
      </w:rPr>
    </w:lvl>
    <w:lvl w:ilvl="6" w:tplc="04090001" w:tentative="1">
      <w:start w:val="1"/>
      <w:numFmt w:val="bullet"/>
      <w:lvlText w:val=""/>
      <w:lvlJc w:val="left"/>
      <w:pPr>
        <w:tabs>
          <w:tab w:val="num" w:pos="5850"/>
        </w:tabs>
        <w:ind w:left="5850" w:hanging="360"/>
      </w:pPr>
      <w:rPr>
        <w:rFonts w:ascii="Symbol" w:hAnsi="Symbol" w:hint="default"/>
      </w:rPr>
    </w:lvl>
    <w:lvl w:ilvl="7" w:tplc="04090003" w:tentative="1">
      <w:start w:val="1"/>
      <w:numFmt w:val="bullet"/>
      <w:lvlText w:val="o"/>
      <w:lvlJc w:val="left"/>
      <w:pPr>
        <w:tabs>
          <w:tab w:val="num" w:pos="6570"/>
        </w:tabs>
        <w:ind w:left="6570" w:hanging="360"/>
      </w:pPr>
      <w:rPr>
        <w:rFonts w:ascii="Courier New" w:hAnsi="Courier New" w:cs="Courier New" w:hint="default"/>
      </w:rPr>
    </w:lvl>
    <w:lvl w:ilvl="8" w:tplc="04090005" w:tentative="1">
      <w:start w:val="1"/>
      <w:numFmt w:val="bullet"/>
      <w:lvlText w:val=""/>
      <w:lvlJc w:val="left"/>
      <w:pPr>
        <w:tabs>
          <w:tab w:val="num" w:pos="7290"/>
        </w:tabs>
        <w:ind w:left="7290" w:hanging="360"/>
      </w:pPr>
      <w:rPr>
        <w:rFonts w:ascii="Wingdings" w:hAnsi="Wingdings" w:hint="default"/>
      </w:rPr>
    </w:lvl>
  </w:abstractNum>
  <w:abstractNum w:abstractNumId="22" w15:restartNumberingAfterBreak="0">
    <w:nsid w:val="1469248C"/>
    <w:multiLevelType w:val="hybridMultilevel"/>
    <w:tmpl w:val="403C95C8"/>
    <w:lvl w:ilvl="0" w:tplc="70D622B4">
      <w:start w:val="1"/>
      <w:numFmt w:val="decimal"/>
      <w:lvlText w:val="(%1)"/>
      <w:lvlJc w:val="left"/>
      <w:pPr>
        <w:ind w:left="720" w:hanging="360"/>
      </w:pPr>
      <w:rPr>
        <w:rFonts w:hint="default"/>
      </w:rPr>
    </w:lvl>
    <w:lvl w:ilvl="1" w:tplc="8662EB02">
      <w:start w:val="1"/>
      <w:numFmt w:val="lowerRoman"/>
      <w:lvlText w:val="(%2)"/>
      <w:lvlJc w:val="left"/>
      <w:pPr>
        <w:ind w:left="1440" w:hanging="360"/>
      </w:pPr>
      <w:rPr>
        <w:rFonts w:hint="default"/>
      </w:rPr>
    </w:lvl>
    <w:lvl w:ilvl="2" w:tplc="0409000B">
      <w:start w:val="1"/>
      <w:numFmt w:val="bullet"/>
      <w:lvlText w:val=""/>
      <w:lvlJc w:val="left"/>
      <w:pPr>
        <w:ind w:left="2160" w:hanging="18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71B1815"/>
    <w:multiLevelType w:val="hybridMultilevel"/>
    <w:tmpl w:val="3D400FA2"/>
    <w:lvl w:ilvl="0" w:tplc="E4BE06DA">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D32478"/>
    <w:multiLevelType w:val="hybridMultilevel"/>
    <w:tmpl w:val="F98AE95E"/>
    <w:lvl w:ilvl="0" w:tplc="04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18617FD2"/>
    <w:multiLevelType w:val="hybridMultilevel"/>
    <w:tmpl w:val="FD403D06"/>
    <w:lvl w:ilvl="0" w:tplc="0409000B">
      <w:start w:val="1"/>
      <w:numFmt w:val="bullet"/>
      <w:lvlText w:val=""/>
      <w:lvlJc w:val="left"/>
      <w:pPr>
        <w:ind w:left="1440" w:hanging="360"/>
      </w:pPr>
      <w:rPr>
        <w:rFonts w:ascii="Wingdings" w:hAnsi="Wingdings" w:hint="default"/>
      </w:rPr>
    </w:lvl>
    <w:lvl w:ilvl="1" w:tplc="77F22550">
      <w:start w:val="1"/>
      <w:numFmt w:val="lowerRoman"/>
      <w:lvlText w:val="(%2)"/>
      <w:lvlJc w:val="left"/>
      <w:pPr>
        <w:ind w:left="2160" w:hanging="360"/>
      </w:pPr>
      <w:rPr>
        <w:rFonts w:hint="default"/>
      </w:rPr>
    </w:lvl>
    <w:lvl w:ilvl="2" w:tplc="0409000B">
      <w:start w:val="1"/>
      <w:numFmt w:val="bullet"/>
      <w:lvlText w:val=""/>
      <w:lvlJc w:val="left"/>
      <w:pPr>
        <w:ind w:left="2880" w:hanging="180"/>
      </w:pPr>
      <w:rPr>
        <w:rFonts w:ascii="Wingdings" w:hAnsi="Wingdings" w:hint="default"/>
      </w:rPr>
    </w:lvl>
    <w:lvl w:ilvl="3" w:tplc="04090005">
      <w:start w:val="1"/>
      <w:numFmt w:val="bullet"/>
      <w:lvlText w:val=""/>
      <w:lvlJc w:val="left"/>
      <w:pPr>
        <w:ind w:left="3600" w:hanging="360"/>
      </w:pPr>
      <w:rPr>
        <w:rFonts w:ascii="Wingdings" w:hAnsi="Wingding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AFB5740"/>
    <w:multiLevelType w:val="hybridMultilevel"/>
    <w:tmpl w:val="0F663E22"/>
    <w:lvl w:ilvl="0" w:tplc="FC1A28D6">
      <w:start w:val="1"/>
      <w:numFmt w:val="lowerRoman"/>
      <w:lvlText w:val="(%1)"/>
      <w:lvlJc w:val="left"/>
      <w:pPr>
        <w:ind w:left="151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276605"/>
    <w:multiLevelType w:val="hybridMultilevel"/>
    <w:tmpl w:val="5726AA98"/>
    <w:lvl w:ilvl="0" w:tplc="E4BE06DA">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5F3E43"/>
    <w:multiLevelType w:val="hybridMultilevel"/>
    <w:tmpl w:val="A89024D4"/>
    <w:lvl w:ilvl="0" w:tplc="70D622B4">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05">
      <w:start w:val="1"/>
      <w:numFmt w:val="bullet"/>
      <w:lvlText w:val=""/>
      <w:lvlJc w:val="left"/>
      <w:pPr>
        <w:ind w:left="2160" w:hanging="180"/>
      </w:pPr>
      <w:rPr>
        <w:rFonts w:ascii="Wingdings" w:hAnsi="Wingdings" w:hint="default"/>
      </w:rPr>
    </w:lvl>
    <w:lvl w:ilvl="3" w:tplc="3EBC19A8">
      <w:start w:val="3"/>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B75ECB"/>
    <w:multiLevelType w:val="hybridMultilevel"/>
    <w:tmpl w:val="140A0D10"/>
    <w:lvl w:ilvl="0" w:tplc="70D622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7174D76"/>
    <w:multiLevelType w:val="hybridMultilevel"/>
    <w:tmpl w:val="38D6CFAE"/>
    <w:lvl w:ilvl="0" w:tplc="0464D8DA">
      <w:start w:val="1"/>
      <w:numFmt w:val="bullet"/>
      <w:pStyle w:val="TCNormalBullet2"/>
      <w:lvlText w:val="−"/>
      <w:lvlJc w:val="left"/>
      <w:pPr>
        <w:ind w:left="2218" w:hanging="360"/>
      </w:pPr>
      <w:rPr>
        <w:rFonts w:ascii="Arial" w:hAnsi="Arial" w:hint="default"/>
      </w:rPr>
    </w:lvl>
    <w:lvl w:ilvl="1" w:tplc="04090003" w:tentative="1">
      <w:start w:val="1"/>
      <w:numFmt w:val="bullet"/>
      <w:lvlText w:val="o"/>
      <w:lvlJc w:val="left"/>
      <w:pPr>
        <w:ind w:left="2938" w:hanging="360"/>
      </w:pPr>
      <w:rPr>
        <w:rFonts w:ascii="Courier New" w:hAnsi="Courier New" w:cs="Courier New" w:hint="default"/>
      </w:rPr>
    </w:lvl>
    <w:lvl w:ilvl="2" w:tplc="04090005">
      <w:start w:val="1"/>
      <w:numFmt w:val="bullet"/>
      <w:lvlText w:val=""/>
      <w:lvlJc w:val="left"/>
      <w:pPr>
        <w:ind w:left="3658" w:hanging="360"/>
      </w:pPr>
      <w:rPr>
        <w:rFonts w:ascii="Wingdings" w:hAnsi="Wingdings" w:hint="default"/>
      </w:rPr>
    </w:lvl>
    <w:lvl w:ilvl="3" w:tplc="04090001" w:tentative="1">
      <w:start w:val="1"/>
      <w:numFmt w:val="bullet"/>
      <w:lvlText w:val=""/>
      <w:lvlJc w:val="left"/>
      <w:pPr>
        <w:ind w:left="4378" w:hanging="360"/>
      </w:pPr>
      <w:rPr>
        <w:rFonts w:ascii="Symbol" w:hAnsi="Symbol" w:hint="default"/>
      </w:rPr>
    </w:lvl>
    <w:lvl w:ilvl="4" w:tplc="04090003" w:tentative="1">
      <w:start w:val="1"/>
      <w:numFmt w:val="bullet"/>
      <w:lvlText w:val="o"/>
      <w:lvlJc w:val="left"/>
      <w:pPr>
        <w:ind w:left="5098" w:hanging="360"/>
      </w:pPr>
      <w:rPr>
        <w:rFonts w:ascii="Courier New" w:hAnsi="Courier New" w:cs="Courier New" w:hint="default"/>
      </w:rPr>
    </w:lvl>
    <w:lvl w:ilvl="5" w:tplc="04090005" w:tentative="1">
      <w:start w:val="1"/>
      <w:numFmt w:val="bullet"/>
      <w:lvlText w:val=""/>
      <w:lvlJc w:val="left"/>
      <w:pPr>
        <w:ind w:left="5818" w:hanging="360"/>
      </w:pPr>
      <w:rPr>
        <w:rFonts w:ascii="Wingdings" w:hAnsi="Wingdings" w:hint="default"/>
      </w:rPr>
    </w:lvl>
    <w:lvl w:ilvl="6" w:tplc="04090001" w:tentative="1">
      <w:start w:val="1"/>
      <w:numFmt w:val="bullet"/>
      <w:lvlText w:val=""/>
      <w:lvlJc w:val="left"/>
      <w:pPr>
        <w:ind w:left="6538" w:hanging="360"/>
      </w:pPr>
      <w:rPr>
        <w:rFonts w:ascii="Symbol" w:hAnsi="Symbol" w:hint="default"/>
      </w:rPr>
    </w:lvl>
    <w:lvl w:ilvl="7" w:tplc="04090003" w:tentative="1">
      <w:start w:val="1"/>
      <w:numFmt w:val="bullet"/>
      <w:lvlText w:val="o"/>
      <w:lvlJc w:val="left"/>
      <w:pPr>
        <w:ind w:left="7258" w:hanging="360"/>
      </w:pPr>
      <w:rPr>
        <w:rFonts w:ascii="Courier New" w:hAnsi="Courier New" w:cs="Courier New" w:hint="default"/>
      </w:rPr>
    </w:lvl>
    <w:lvl w:ilvl="8" w:tplc="04090005" w:tentative="1">
      <w:start w:val="1"/>
      <w:numFmt w:val="bullet"/>
      <w:lvlText w:val=""/>
      <w:lvlJc w:val="left"/>
      <w:pPr>
        <w:ind w:left="7978" w:hanging="360"/>
      </w:pPr>
      <w:rPr>
        <w:rFonts w:ascii="Wingdings" w:hAnsi="Wingdings" w:hint="default"/>
      </w:rPr>
    </w:lvl>
  </w:abstractNum>
  <w:abstractNum w:abstractNumId="31" w15:restartNumberingAfterBreak="0">
    <w:nsid w:val="27D66ED2"/>
    <w:multiLevelType w:val="multilevel"/>
    <w:tmpl w:val="9B64C57A"/>
    <w:lvl w:ilvl="0">
      <w:start w:val="1"/>
      <w:numFmt w:val="decimal"/>
      <w:pStyle w:val="001-lineSectionheading"/>
      <w:lvlText w:val="%1"/>
      <w:lvlJc w:val="left"/>
      <w:pPr>
        <w:tabs>
          <w:tab w:val="num" w:pos="1584"/>
        </w:tabs>
        <w:ind w:left="1584" w:hanging="113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CHeading"/>
      <w:lvlText w:val="%1.%2"/>
      <w:lvlJc w:val="left"/>
      <w:pPr>
        <w:tabs>
          <w:tab w:val="num" w:pos="1134"/>
        </w:tabs>
        <w:ind w:left="1134" w:hanging="1134"/>
      </w:pPr>
      <w:rPr>
        <w:rFonts w:hint="default"/>
        <w:color w:val="00A2DE"/>
        <w:sz w:val="28"/>
        <w:szCs w:val="28"/>
      </w:rPr>
    </w:lvl>
    <w:lvl w:ilvl="2">
      <w:start w:val="1"/>
      <w:numFmt w:val="decimal"/>
      <w:pStyle w:val="TCSubheading"/>
      <w:lvlText w:val="%1.%2.%3"/>
      <w:lvlJc w:val="left"/>
      <w:pPr>
        <w:tabs>
          <w:tab w:val="num" w:pos="1134"/>
        </w:tabs>
        <w:ind w:left="1134" w:hanging="1134"/>
      </w:pPr>
      <w:rPr>
        <w:rFonts w:hint="default"/>
        <w:color w:val="92D400"/>
        <w:sz w:val="22"/>
        <w:szCs w:val="22"/>
      </w:rPr>
    </w:lvl>
    <w:lvl w:ilvl="3">
      <w:start w:val="1"/>
      <w:numFmt w:val="decimal"/>
      <w:lvlText w:val="%1.%2.%3.%4"/>
      <w:lvlJc w:val="left"/>
      <w:pPr>
        <w:tabs>
          <w:tab w:val="num" w:pos="1134"/>
        </w:tabs>
        <w:ind w:left="1134" w:hanging="1134"/>
      </w:pPr>
      <w:rPr>
        <w:rFonts w:hint="default"/>
        <w:color w:val="A1D400"/>
        <w:sz w:val="20"/>
        <w:szCs w:val="20"/>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2DEC7132"/>
    <w:multiLevelType w:val="hybridMultilevel"/>
    <w:tmpl w:val="9EC2E102"/>
    <w:lvl w:ilvl="0" w:tplc="E5C66104">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2EF6539F"/>
    <w:multiLevelType w:val="hybridMultilevel"/>
    <w:tmpl w:val="7ADA8F1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0F574A9"/>
    <w:multiLevelType w:val="hybridMultilevel"/>
    <w:tmpl w:val="8248AC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72781F"/>
    <w:multiLevelType w:val="hybridMultilevel"/>
    <w:tmpl w:val="C332E5E0"/>
    <w:lvl w:ilvl="0" w:tplc="77F22550">
      <w:start w:val="1"/>
      <w:numFmt w:val="lowerRoman"/>
      <w:lvlText w:val="(%1)"/>
      <w:lvlJc w:val="left"/>
      <w:pPr>
        <w:ind w:left="1080" w:hanging="360"/>
      </w:pPr>
      <w:rPr>
        <w:rFont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30C094D"/>
    <w:multiLevelType w:val="hybridMultilevel"/>
    <w:tmpl w:val="A250514A"/>
    <w:lvl w:ilvl="0" w:tplc="70D622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8C0BE5"/>
    <w:multiLevelType w:val="hybridMultilevel"/>
    <w:tmpl w:val="7E26DEA6"/>
    <w:lvl w:ilvl="0" w:tplc="78BC6328">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379938E7"/>
    <w:multiLevelType w:val="hybridMultilevel"/>
    <w:tmpl w:val="4A9249BC"/>
    <w:lvl w:ilvl="0" w:tplc="96EC89C2">
      <w:start w:val="1"/>
      <w:numFmt w:val="lowerRoman"/>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A06400B"/>
    <w:multiLevelType w:val="hybridMultilevel"/>
    <w:tmpl w:val="D0A6ED20"/>
    <w:lvl w:ilvl="0" w:tplc="04090001">
      <w:start w:val="1"/>
      <w:numFmt w:val="bullet"/>
      <w:lvlText w:val=""/>
      <w:lvlJc w:val="left"/>
      <w:pPr>
        <w:ind w:left="1800" w:hanging="360"/>
      </w:pPr>
      <w:rPr>
        <w:rFonts w:ascii="Symbol" w:hAnsi="Symbol" w:hint="default"/>
      </w:rPr>
    </w:lvl>
    <w:lvl w:ilvl="1" w:tplc="0409000B">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3AC30A4E"/>
    <w:multiLevelType w:val="hybridMultilevel"/>
    <w:tmpl w:val="A7A4B9AC"/>
    <w:lvl w:ilvl="0" w:tplc="77F22550">
      <w:start w:val="1"/>
      <w:numFmt w:val="lowerRoman"/>
      <w:lvlText w:val="(%1)"/>
      <w:lvlJc w:val="left"/>
      <w:pPr>
        <w:ind w:left="1080" w:hanging="360"/>
      </w:pPr>
      <w:rPr>
        <w:rFont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B7535A4"/>
    <w:multiLevelType w:val="hybridMultilevel"/>
    <w:tmpl w:val="15781FAC"/>
    <w:lvl w:ilvl="0" w:tplc="70D622B4">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0B">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EF04614"/>
    <w:multiLevelType w:val="hybridMultilevel"/>
    <w:tmpl w:val="86B2DECE"/>
    <w:lvl w:ilvl="0" w:tplc="70D622B4">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6805D3"/>
    <w:multiLevelType w:val="hybridMultilevel"/>
    <w:tmpl w:val="3D705990"/>
    <w:lvl w:ilvl="0" w:tplc="4B6015F2">
      <w:start w:val="1"/>
      <w:numFmt w:val="bullet"/>
      <w:pStyle w:val="TCNormalBullet3"/>
      <w:lvlText w:val=""/>
      <w:lvlJc w:val="left"/>
      <w:pPr>
        <w:ind w:left="2578" w:hanging="360"/>
      </w:pPr>
      <w:rPr>
        <w:rFonts w:ascii="Symbol" w:hAnsi="Symbol" w:hint="default"/>
      </w:rPr>
    </w:lvl>
    <w:lvl w:ilvl="1" w:tplc="04090003" w:tentative="1">
      <w:start w:val="1"/>
      <w:numFmt w:val="bullet"/>
      <w:lvlText w:val="o"/>
      <w:lvlJc w:val="left"/>
      <w:pPr>
        <w:ind w:left="3298" w:hanging="360"/>
      </w:pPr>
      <w:rPr>
        <w:rFonts w:ascii="Courier New" w:hAnsi="Courier New" w:cs="Courier New" w:hint="default"/>
      </w:rPr>
    </w:lvl>
    <w:lvl w:ilvl="2" w:tplc="04090005" w:tentative="1">
      <w:start w:val="1"/>
      <w:numFmt w:val="bullet"/>
      <w:lvlText w:val=""/>
      <w:lvlJc w:val="left"/>
      <w:pPr>
        <w:ind w:left="4018" w:hanging="360"/>
      </w:pPr>
      <w:rPr>
        <w:rFonts w:ascii="Wingdings" w:hAnsi="Wingdings" w:hint="default"/>
      </w:rPr>
    </w:lvl>
    <w:lvl w:ilvl="3" w:tplc="04090001" w:tentative="1">
      <w:start w:val="1"/>
      <w:numFmt w:val="bullet"/>
      <w:lvlText w:val=""/>
      <w:lvlJc w:val="left"/>
      <w:pPr>
        <w:ind w:left="4738" w:hanging="360"/>
      </w:pPr>
      <w:rPr>
        <w:rFonts w:ascii="Symbol" w:hAnsi="Symbol" w:hint="default"/>
      </w:rPr>
    </w:lvl>
    <w:lvl w:ilvl="4" w:tplc="04090003" w:tentative="1">
      <w:start w:val="1"/>
      <w:numFmt w:val="bullet"/>
      <w:lvlText w:val="o"/>
      <w:lvlJc w:val="left"/>
      <w:pPr>
        <w:ind w:left="5458" w:hanging="360"/>
      </w:pPr>
      <w:rPr>
        <w:rFonts w:ascii="Courier New" w:hAnsi="Courier New" w:cs="Courier New" w:hint="default"/>
      </w:rPr>
    </w:lvl>
    <w:lvl w:ilvl="5" w:tplc="04090005" w:tentative="1">
      <w:start w:val="1"/>
      <w:numFmt w:val="bullet"/>
      <w:lvlText w:val=""/>
      <w:lvlJc w:val="left"/>
      <w:pPr>
        <w:ind w:left="6178" w:hanging="360"/>
      </w:pPr>
      <w:rPr>
        <w:rFonts w:ascii="Wingdings" w:hAnsi="Wingdings" w:hint="default"/>
      </w:rPr>
    </w:lvl>
    <w:lvl w:ilvl="6" w:tplc="04090001" w:tentative="1">
      <w:start w:val="1"/>
      <w:numFmt w:val="bullet"/>
      <w:lvlText w:val=""/>
      <w:lvlJc w:val="left"/>
      <w:pPr>
        <w:ind w:left="6898" w:hanging="360"/>
      </w:pPr>
      <w:rPr>
        <w:rFonts w:ascii="Symbol" w:hAnsi="Symbol" w:hint="default"/>
      </w:rPr>
    </w:lvl>
    <w:lvl w:ilvl="7" w:tplc="04090003" w:tentative="1">
      <w:start w:val="1"/>
      <w:numFmt w:val="bullet"/>
      <w:lvlText w:val="o"/>
      <w:lvlJc w:val="left"/>
      <w:pPr>
        <w:ind w:left="7618" w:hanging="360"/>
      </w:pPr>
      <w:rPr>
        <w:rFonts w:ascii="Courier New" w:hAnsi="Courier New" w:cs="Courier New" w:hint="default"/>
      </w:rPr>
    </w:lvl>
    <w:lvl w:ilvl="8" w:tplc="04090005" w:tentative="1">
      <w:start w:val="1"/>
      <w:numFmt w:val="bullet"/>
      <w:lvlText w:val=""/>
      <w:lvlJc w:val="left"/>
      <w:pPr>
        <w:ind w:left="8338" w:hanging="360"/>
      </w:pPr>
      <w:rPr>
        <w:rFonts w:ascii="Wingdings" w:hAnsi="Wingdings" w:hint="default"/>
      </w:rPr>
    </w:lvl>
  </w:abstractNum>
  <w:abstractNum w:abstractNumId="44" w15:restartNumberingAfterBreak="0">
    <w:nsid w:val="40C90ED9"/>
    <w:multiLevelType w:val="hybridMultilevel"/>
    <w:tmpl w:val="BD7CE3CC"/>
    <w:lvl w:ilvl="0" w:tplc="77F22550">
      <w:start w:val="1"/>
      <w:numFmt w:val="low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7861C0"/>
    <w:multiLevelType w:val="hybridMultilevel"/>
    <w:tmpl w:val="95765608"/>
    <w:lvl w:ilvl="0" w:tplc="70D622B4">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6601E43"/>
    <w:multiLevelType w:val="hybridMultilevel"/>
    <w:tmpl w:val="7554B222"/>
    <w:lvl w:ilvl="0" w:tplc="83A4960A">
      <w:start w:val="4"/>
      <w:numFmt w:val="low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65571B"/>
    <w:multiLevelType w:val="hybridMultilevel"/>
    <w:tmpl w:val="EBF0E228"/>
    <w:lvl w:ilvl="0" w:tplc="0409000B">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9811C69"/>
    <w:multiLevelType w:val="hybridMultilevel"/>
    <w:tmpl w:val="4F76E43E"/>
    <w:lvl w:ilvl="0" w:tplc="C2C0DD90">
      <w:start w:val="2"/>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9FF7B41"/>
    <w:multiLevelType w:val="hybridMultilevel"/>
    <w:tmpl w:val="8E84C0E4"/>
    <w:lvl w:ilvl="0" w:tplc="77F22550">
      <w:start w:val="1"/>
      <w:numFmt w:val="low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E25A7F"/>
    <w:multiLevelType w:val="hybridMultilevel"/>
    <w:tmpl w:val="076046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E834F8"/>
    <w:multiLevelType w:val="hybridMultilevel"/>
    <w:tmpl w:val="D3342406"/>
    <w:lvl w:ilvl="0" w:tplc="EA4263C8">
      <w:start w:val="1"/>
      <w:numFmt w:val="decimal"/>
      <w:lvlText w:val="(%1)"/>
      <w:lvlJc w:val="left"/>
      <w:pPr>
        <w:ind w:left="1080" w:hanging="360"/>
      </w:pPr>
      <w:rPr>
        <w:rFonts w:hint="default"/>
      </w:rPr>
    </w:lvl>
    <w:lvl w:ilvl="1" w:tplc="77F22550">
      <w:start w:val="1"/>
      <w:numFmt w:val="lowerRoman"/>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F2C1BC9"/>
    <w:multiLevelType w:val="hybridMultilevel"/>
    <w:tmpl w:val="525047DC"/>
    <w:lvl w:ilvl="0" w:tplc="F6ACE6E0">
      <w:start w:val="3"/>
      <w:numFmt w:val="low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06097F"/>
    <w:multiLevelType w:val="hybridMultilevel"/>
    <w:tmpl w:val="C468622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1AF76C8"/>
    <w:multiLevelType w:val="hybridMultilevel"/>
    <w:tmpl w:val="3D60F186"/>
    <w:lvl w:ilvl="0" w:tplc="86F87406">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3EC4334"/>
    <w:multiLevelType w:val="hybridMultilevel"/>
    <w:tmpl w:val="007CE3D0"/>
    <w:lvl w:ilvl="0" w:tplc="70D622B4">
      <w:start w:val="1"/>
      <w:numFmt w:val="decimal"/>
      <w:lvlText w:val="(%1)"/>
      <w:lvlJc w:val="left"/>
      <w:pPr>
        <w:ind w:left="1080" w:hanging="360"/>
      </w:pPr>
      <w:rPr>
        <w:rFonts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180"/>
      </w:pPr>
      <w:rPr>
        <w:rFonts w:ascii="Wingdings" w:hAnsi="Wingdings" w:hint="default"/>
      </w:rPr>
    </w:lvl>
    <w:lvl w:ilvl="3" w:tplc="D1A070E8">
      <w:start w:val="1"/>
      <w:numFmt w:val="decimal"/>
      <w:lvlText w:val="(%4)"/>
      <w:lvlJc w:val="left"/>
      <w:pPr>
        <w:ind w:left="3240" w:hanging="360"/>
      </w:pPr>
      <w:rPr>
        <w:rFonts w:hint="default"/>
      </w:rPr>
    </w:lvl>
    <w:lvl w:ilvl="4" w:tplc="C9C2AC8C">
      <w:start w:val="1"/>
      <w:numFmt w:val="decimal"/>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54186654"/>
    <w:multiLevelType w:val="hybridMultilevel"/>
    <w:tmpl w:val="EF8C561C"/>
    <w:lvl w:ilvl="0" w:tplc="DEF880C2">
      <w:start w:val="1"/>
      <w:numFmt w:val="lowerRoman"/>
      <w:lvlText w:val="(%1)"/>
      <w:lvlJc w:val="left"/>
      <w:pPr>
        <w:ind w:left="1080" w:hanging="360"/>
      </w:pPr>
      <w:rPr>
        <w:rFonts w:hint="default"/>
        <w:b w:val="0"/>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180"/>
      </w:pPr>
      <w:rPr>
        <w:rFonts w:ascii="Wingdings" w:hAnsi="Wingdings" w:hint="default"/>
      </w:rPr>
    </w:lvl>
    <w:lvl w:ilvl="3" w:tplc="D1A070E8">
      <w:start w:val="1"/>
      <w:numFmt w:val="decimal"/>
      <w:lvlText w:val="(%4)"/>
      <w:lvlJc w:val="left"/>
      <w:pPr>
        <w:ind w:left="3240" w:hanging="360"/>
      </w:pPr>
      <w:rPr>
        <w:rFonts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5">
      <w:start w:val="1"/>
      <w:numFmt w:val="bullet"/>
      <w:lvlText w:val=""/>
      <w:lvlJc w:val="left"/>
      <w:pPr>
        <w:ind w:left="5400" w:hanging="360"/>
      </w:pPr>
      <w:rPr>
        <w:rFonts w:ascii="Wingdings" w:hAnsi="Wingding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C7F4917"/>
    <w:multiLevelType w:val="hybridMultilevel"/>
    <w:tmpl w:val="8586CC64"/>
    <w:lvl w:ilvl="0" w:tplc="0409000B">
      <w:start w:val="1"/>
      <w:numFmt w:val="bullet"/>
      <w:lvlText w:val=""/>
      <w:lvlJc w:val="left"/>
      <w:pPr>
        <w:ind w:left="1502" w:hanging="360"/>
      </w:pPr>
      <w:rPr>
        <w:rFonts w:ascii="Wingdings" w:hAnsi="Wingdings"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58" w15:restartNumberingAfterBreak="0">
    <w:nsid w:val="5DC17144"/>
    <w:multiLevelType w:val="hybridMultilevel"/>
    <w:tmpl w:val="5F744668"/>
    <w:lvl w:ilvl="0" w:tplc="70D622B4">
      <w:start w:val="1"/>
      <w:numFmt w:val="decimal"/>
      <w:lvlText w:val="(%1)"/>
      <w:lvlJc w:val="left"/>
      <w:pPr>
        <w:ind w:left="720" w:hanging="360"/>
      </w:pPr>
      <w:rPr>
        <w:rFonts w:hint="default"/>
      </w:rPr>
    </w:lvl>
    <w:lvl w:ilvl="1" w:tplc="F5B0F548">
      <w:start w:val="1"/>
      <w:numFmt w:val="lowerRoman"/>
      <w:lvlText w:val="(%2)"/>
      <w:lvlJc w:val="left"/>
      <w:pPr>
        <w:ind w:left="1512" w:hanging="432"/>
      </w:pPr>
      <w:rPr>
        <w:rFonts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7750B4"/>
    <w:multiLevelType w:val="hybridMultilevel"/>
    <w:tmpl w:val="7A580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0B74DC"/>
    <w:multiLevelType w:val="hybridMultilevel"/>
    <w:tmpl w:val="4F7EEEF0"/>
    <w:lvl w:ilvl="0" w:tplc="F5B0F548">
      <w:start w:val="1"/>
      <w:numFmt w:val="lowerRoman"/>
      <w:lvlText w:val="(%1)"/>
      <w:lvlJc w:val="left"/>
      <w:pPr>
        <w:ind w:left="151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FCF4F8C"/>
    <w:multiLevelType w:val="hybridMultilevel"/>
    <w:tmpl w:val="2C4A6A98"/>
    <w:lvl w:ilvl="0" w:tplc="70D622B4">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1A66FCC"/>
    <w:multiLevelType w:val="hybridMultilevel"/>
    <w:tmpl w:val="845C340A"/>
    <w:lvl w:ilvl="0" w:tplc="B29810E6">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23A09A4"/>
    <w:multiLevelType w:val="hybridMultilevel"/>
    <w:tmpl w:val="00E49F20"/>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35E68A7"/>
    <w:multiLevelType w:val="hybridMultilevel"/>
    <w:tmpl w:val="F44E09F2"/>
    <w:lvl w:ilvl="0" w:tplc="70D622B4">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5567205"/>
    <w:multiLevelType w:val="hybridMultilevel"/>
    <w:tmpl w:val="3A76469E"/>
    <w:lvl w:ilvl="0" w:tplc="70D622B4">
      <w:start w:val="1"/>
      <w:numFmt w:val="decimal"/>
      <w:lvlText w:val="(%1)"/>
      <w:lvlJc w:val="left"/>
      <w:pPr>
        <w:ind w:left="720" w:hanging="360"/>
      </w:pPr>
      <w:rPr>
        <w:rFonts w:hint="default"/>
      </w:rPr>
    </w:lvl>
    <w:lvl w:ilvl="1" w:tplc="FC1A28D6">
      <w:start w:val="1"/>
      <w:numFmt w:val="lowerRoman"/>
      <w:lvlText w:val="(%2)"/>
      <w:lvlJc w:val="left"/>
      <w:pPr>
        <w:ind w:left="1512" w:hanging="432"/>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610487D"/>
    <w:multiLevelType w:val="hybridMultilevel"/>
    <w:tmpl w:val="05F03D6E"/>
    <w:lvl w:ilvl="0" w:tplc="70D622B4">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88E5BAF"/>
    <w:multiLevelType w:val="hybridMultilevel"/>
    <w:tmpl w:val="0E9AA70C"/>
    <w:lvl w:ilvl="0" w:tplc="DEF880C2">
      <w:start w:val="1"/>
      <w:numFmt w:val="lowerRoman"/>
      <w:lvlText w:val="(%1)"/>
      <w:lvlJc w:val="left"/>
      <w:pPr>
        <w:ind w:left="1080" w:hanging="360"/>
      </w:pPr>
      <w:rPr>
        <w:rFonts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D1A070E8">
      <w:start w:val="1"/>
      <w:numFmt w:val="decimal"/>
      <w:lvlText w:val="(%4)"/>
      <w:lvlJc w:val="left"/>
      <w:pPr>
        <w:ind w:left="3240" w:hanging="360"/>
      </w:pPr>
      <w:rPr>
        <w:rFonts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5">
      <w:start w:val="1"/>
      <w:numFmt w:val="bullet"/>
      <w:lvlText w:val=""/>
      <w:lvlJc w:val="left"/>
      <w:pPr>
        <w:ind w:left="5400" w:hanging="360"/>
      </w:pPr>
      <w:rPr>
        <w:rFonts w:ascii="Wingdings" w:hAnsi="Wingding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FBC6098"/>
    <w:multiLevelType w:val="hybridMultilevel"/>
    <w:tmpl w:val="9A984C9E"/>
    <w:lvl w:ilvl="0" w:tplc="70D622B4">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98062A"/>
    <w:multiLevelType w:val="hybridMultilevel"/>
    <w:tmpl w:val="3B629512"/>
    <w:lvl w:ilvl="0" w:tplc="DFB24406">
      <w:start w:val="2"/>
      <w:numFmt w:val="low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7E156C9"/>
    <w:multiLevelType w:val="hybridMultilevel"/>
    <w:tmpl w:val="24D8C902"/>
    <w:lvl w:ilvl="0" w:tplc="DB6201F8">
      <w:start w:val="4"/>
      <w:numFmt w:val="lowerRoman"/>
      <w:lvlText w:val="(%1)"/>
      <w:lvlJc w:val="left"/>
      <w:pPr>
        <w:ind w:left="151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4927D2"/>
    <w:multiLevelType w:val="hybridMultilevel"/>
    <w:tmpl w:val="236C3902"/>
    <w:lvl w:ilvl="0" w:tplc="00D2E058">
      <w:start w:val="1"/>
      <w:numFmt w:val="decimal"/>
      <w:lvlText w:val="(%1)"/>
      <w:lvlJc w:val="left"/>
      <w:pPr>
        <w:ind w:left="720" w:hanging="360"/>
      </w:pPr>
      <w:rPr>
        <w:rFonts w:hint="default"/>
      </w:rPr>
    </w:lvl>
    <w:lvl w:ilvl="1" w:tplc="77F22550">
      <w:start w:val="1"/>
      <w:numFmt w:val="lowerRoman"/>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BCB7DEF"/>
    <w:multiLevelType w:val="hybridMultilevel"/>
    <w:tmpl w:val="2CB0A2C0"/>
    <w:lvl w:ilvl="0" w:tplc="77F22550">
      <w:start w:val="1"/>
      <w:numFmt w:val="lowerRoman"/>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E26566E"/>
    <w:multiLevelType w:val="hybridMultilevel"/>
    <w:tmpl w:val="3D400FA2"/>
    <w:lvl w:ilvl="0" w:tplc="E4BE06DA">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F523B6A"/>
    <w:multiLevelType w:val="hybridMultilevel"/>
    <w:tmpl w:val="41245B3A"/>
    <w:lvl w:ilvl="0" w:tplc="850A5D40">
      <w:start w:val="3"/>
      <w:numFmt w:val="low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F7F75D6"/>
    <w:multiLevelType w:val="hybridMultilevel"/>
    <w:tmpl w:val="DD246B08"/>
    <w:lvl w:ilvl="0" w:tplc="2F5EAC5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0"/>
  </w:num>
  <w:num w:numId="14">
    <w:abstractNumId w:val="43"/>
  </w:num>
  <w:num w:numId="15">
    <w:abstractNumId w:val="68"/>
  </w:num>
  <w:num w:numId="16">
    <w:abstractNumId w:val="65"/>
  </w:num>
  <w:num w:numId="17">
    <w:abstractNumId w:val="61"/>
  </w:num>
  <w:num w:numId="18">
    <w:abstractNumId w:val="28"/>
  </w:num>
  <w:num w:numId="19">
    <w:abstractNumId w:val="58"/>
  </w:num>
  <w:num w:numId="20">
    <w:abstractNumId w:val="55"/>
  </w:num>
  <w:num w:numId="21">
    <w:abstractNumId w:val="64"/>
  </w:num>
  <w:num w:numId="22">
    <w:abstractNumId w:val="12"/>
  </w:num>
  <w:num w:numId="23">
    <w:abstractNumId w:val="42"/>
  </w:num>
  <w:num w:numId="24">
    <w:abstractNumId w:val="22"/>
  </w:num>
  <w:num w:numId="25">
    <w:abstractNumId w:val="66"/>
  </w:num>
  <w:num w:numId="26">
    <w:abstractNumId w:val="36"/>
  </w:num>
  <w:num w:numId="27">
    <w:abstractNumId w:val="33"/>
  </w:num>
  <w:num w:numId="28">
    <w:abstractNumId w:val="51"/>
  </w:num>
  <w:num w:numId="29">
    <w:abstractNumId w:val="18"/>
  </w:num>
  <w:num w:numId="30">
    <w:abstractNumId w:val="57"/>
  </w:num>
  <w:num w:numId="31">
    <w:abstractNumId w:val="63"/>
  </w:num>
  <w:num w:numId="32">
    <w:abstractNumId w:val="19"/>
  </w:num>
  <w:num w:numId="33">
    <w:abstractNumId w:val="16"/>
  </w:num>
  <w:num w:numId="34">
    <w:abstractNumId w:val="14"/>
  </w:num>
  <w:num w:numId="35">
    <w:abstractNumId w:val="72"/>
  </w:num>
  <w:num w:numId="36">
    <w:abstractNumId w:val="34"/>
  </w:num>
  <w:num w:numId="37">
    <w:abstractNumId w:val="23"/>
  </w:num>
  <w:num w:numId="38">
    <w:abstractNumId w:val="40"/>
  </w:num>
  <w:num w:numId="39">
    <w:abstractNumId w:val="29"/>
  </w:num>
  <w:num w:numId="40">
    <w:abstractNumId w:val="17"/>
  </w:num>
  <w:num w:numId="41">
    <w:abstractNumId w:val="67"/>
  </w:num>
  <w:num w:numId="42">
    <w:abstractNumId w:val="73"/>
  </w:num>
  <w:num w:numId="43">
    <w:abstractNumId w:val="52"/>
  </w:num>
  <w:num w:numId="44">
    <w:abstractNumId w:val="74"/>
  </w:num>
  <w:num w:numId="45">
    <w:abstractNumId w:val="20"/>
  </w:num>
  <w:num w:numId="46">
    <w:abstractNumId w:val="13"/>
  </w:num>
  <w:num w:numId="47">
    <w:abstractNumId w:val="53"/>
  </w:num>
  <w:num w:numId="48">
    <w:abstractNumId w:val="46"/>
  </w:num>
  <w:num w:numId="49">
    <w:abstractNumId w:val="25"/>
  </w:num>
  <w:num w:numId="50">
    <w:abstractNumId w:val="48"/>
  </w:num>
  <w:num w:numId="51">
    <w:abstractNumId w:val="38"/>
  </w:num>
  <w:num w:numId="52">
    <w:abstractNumId w:val="10"/>
  </w:num>
  <w:num w:numId="53">
    <w:abstractNumId w:val="15"/>
  </w:num>
  <w:num w:numId="54">
    <w:abstractNumId w:val="45"/>
  </w:num>
  <w:num w:numId="55">
    <w:abstractNumId w:val="75"/>
  </w:num>
  <w:num w:numId="56">
    <w:abstractNumId w:val="41"/>
  </w:num>
  <w:num w:numId="57">
    <w:abstractNumId w:val="50"/>
  </w:num>
  <w:num w:numId="58">
    <w:abstractNumId w:val="56"/>
  </w:num>
  <w:num w:numId="59">
    <w:abstractNumId w:val="35"/>
  </w:num>
  <w:num w:numId="60">
    <w:abstractNumId w:val="71"/>
  </w:num>
  <w:num w:numId="61">
    <w:abstractNumId w:val="60"/>
  </w:num>
  <w:num w:numId="62">
    <w:abstractNumId w:val="26"/>
  </w:num>
  <w:num w:numId="63">
    <w:abstractNumId w:val="39"/>
  </w:num>
  <w:num w:numId="64">
    <w:abstractNumId w:val="49"/>
  </w:num>
  <w:num w:numId="65">
    <w:abstractNumId w:val="27"/>
  </w:num>
  <w:num w:numId="66">
    <w:abstractNumId w:val="32"/>
  </w:num>
  <w:num w:numId="67">
    <w:abstractNumId w:val="54"/>
  </w:num>
  <w:num w:numId="68">
    <w:abstractNumId w:val="69"/>
  </w:num>
  <w:num w:numId="69">
    <w:abstractNumId w:val="47"/>
  </w:num>
  <w:num w:numId="70">
    <w:abstractNumId w:val="62"/>
  </w:num>
  <w:num w:numId="71">
    <w:abstractNumId w:val="70"/>
  </w:num>
  <w:num w:numId="72">
    <w:abstractNumId w:val="59"/>
  </w:num>
  <w:num w:numId="73">
    <w:abstractNumId w:val="11"/>
  </w:num>
  <w:num w:numId="74">
    <w:abstractNumId w:val="44"/>
  </w:num>
  <w:num w:numId="75">
    <w:abstractNumId w:val="37"/>
  </w:num>
  <w:num w:numId="76">
    <w:abstractNumId w:val="2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doNotTrackFormatting/>
  <w:defaultTabStop w:val="720"/>
  <w:drawingGridHorizontalSpacing w:val="170"/>
  <w:drawingGridVerticalSpacing w:val="57"/>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S2DocOpenMode" w:val="AS2DocumentEdit"/>
  </w:docVars>
  <w:rsids>
    <w:rsidRoot w:val="00DE4025"/>
    <w:rsid w:val="00001713"/>
    <w:rsid w:val="000023F7"/>
    <w:rsid w:val="00003DD0"/>
    <w:rsid w:val="00004121"/>
    <w:rsid w:val="000045D7"/>
    <w:rsid w:val="000100CB"/>
    <w:rsid w:val="0001131E"/>
    <w:rsid w:val="00011F32"/>
    <w:rsid w:val="0001258B"/>
    <w:rsid w:val="00013256"/>
    <w:rsid w:val="00014103"/>
    <w:rsid w:val="000158CD"/>
    <w:rsid w:val="00015F83"/>
    <w:rsid w:val="00017ABE"/>
    <w:rsid w:val="00020157"/>
    <w:rsid w:val="00020C6D"/>
    <w:rsid w:val="000210D0"/>
    <w:rsid w:val="00021DC3"/>
    <w:rsid w:val="00022392"/>
    <w:rsid w:val="00022677"/>
    <w:rsid w:val="000230C9"/>
    <w:rsid w:val="00023CA1"/>
    <w:rsid w:val="00024081"/>
    <w:rsid w:val="000259FF"/>
    <w:rsid w:val="00030545"/>
    <w:rsid w:val="000308DD"/>
    <w:rsid w:val="0003234D"/>
    <w:rsid w:val="00032612"/>
    <w:rsid w:val="00034B0D"/>
    <w:rsid w:val="000350BF"/>
    <w:rsid w:val="0003588B"/>
    <w:rsid w:val="00037840"/>
    <w:rsid w:val="00037C20"/>
    <w:rsid w:val="000406FA"/>
    <w:rsid w:val="00042BE0"/>
    <w:rsid w:val="00044DDB"/>
    <w:rsid w:val="0004578F"/>
    <w:rsid w:val="00045937"/>
    <w:rsid w:val="0004636A"/>
    <w:rsid w:val="000463AF"/>
    <w:rsid w:val="00046717"/>
    <w:rsid w:val="000479AB"/>
    <w:rsid w:val="00047CF0"/>
    <w:rsid w:val="00047EAE"/>
    <w:rsid w:val="00052845"/>
    <w:rsid w:val="000533DF"/>
    <w:rsid w:val="00053FFD"/>
    <w:rsid w:val="00054ECD"/>
    <w:rsid w:val="00055482"/>
    <w:rsid w:val="00055795"/>
    <w:rsid w:val="00055D74"/>
    <w:rsid w:val="00056AC6"/>
    <w:rsid w:val="00060449"/>
    <w:rsid w:val="00061A46"/>
    <w:rsid w:val="00061DE9"/>
    <w:rsid w:val="00061EC6"/>
    <w:rsid w:val="0006222B"/>
    <w:rsid w:val="000652FC"/>
    <w:rsid w:val="00066E62"/>
    <w:rsid w:val="000676C9"/>
    <w:rsid w:val="00067FA1"/>
    <w:rsid w:val="000711C9"/>
    <w:rsid w:val="00071E9C"/>
    <w:rsid w:val="000774FB"/>
    <w:rsid w:val="0008159E"/>
    <w:rsid w:val="00081B6B"/>
    <w:rsid w:val="00081DCC"/>
    <w:rsid w:val="000849E1"/>
    <w:rsid w:val="00084A03"/>
    <w:rsid w:val="00085768"/>
    <w:rsid w:val="0009033B"/>
    <w:rsid w:val="0009069E"/>
    <w:rsid w:val="00090880"/>
    <w:rsid w:val="00091123"/>
    <w:rsid w:val="0009191C"/>
    <w:rsid w:val="0009362A"/>
    <w:rsid w:val="00093A92"/>
    <w:rsid w:val="00094695"/>
    <w:rsid w:val="0009485C"/>
    <w:rsid w:val="0009595D"/>
    <w:rsid w:val="000972C9"/>
    <w:rsid w:val="00097E34"/>
    <w:rsid w:val="000A0666"/>
    <w:rsid w:val="000A0698"/>
    <w:rsid w:val="000A0ED7"/>
    <w:rsid w:val="000A0EFB"/>
    <w:rsid w:val="000A403B"/>
    <w:rsid w:val="000A4467"/>
    <w:rsid w:val="000A5320"/>
    <w:rsid w:val="000A5602"/>
    <w:rsid w:val="000A77F5"/>
    <w:rsid w:val="000A7A2A"/>
    <w:rsid w:val="000A7EB9"/>
    <w:rsid w:val="000B1F9A"/>
    <w:rsid w:val="000B4325"/>
    <w:rsid w:val="000B51CF"/>
    <w:rsid w:val="000B7878"/>
    <w:rsid w:val="000B7F98"/>
    <w:rsid w:val="000C14DF"/>
    <w:rsid w:val="000C20A7"/>
    <w:rsid w:val="000C272D"/>
    <w:rsid w:val="000C3A3D"/>
    <w:rsid w:val="000C3D38"/>
    <w:rsid w:val="000C469E"/>
    <w:rsid w:val="000C4EB2"/>
    <w:rsid w:val="000C7683"/>
    <w:rsid w:val="000C76E7"/>
    <w:rsid w:val="000C7AA7"/>
    <w:rsid w:val="000C7C06"/>
    <w:rsid w:val="000D017B"/>
    <w:rsid w:val="000D122F"/>
    <w:rsid w:val="000D180A"/>
    <w:rsid w:val="000D1A2A"/>
    <w:rsid w:val="000D299B"/>
    <w:rsid w:val="000D2B37"/>
    <w:rsid w:val="000D303D"/>
    <w:rsid w:val="000D309B"/>
    <w:rsid w:val="000D3897"/>
    <w:rsid w:val="000D495A"/>
    <w:rsid w:val="000D54A6"/>
    <w:rsid w:val="000D5A16"/>
    <w:rsid w:val="000D5F2F"/>
    <w:rsid w:val="000D605B"/>
    <w:rsid w:val="000E17AE"/>
    <w:rsid w:val="000E20DE"/>
    <w:rsid w:val="000E2365"/>
    <w:rsid w:val="000E2370"/>
    <w:rsid w:val="000E239A"/>
    <w:rsid w:val="000E28A2"/>
    <w:rsid w:val="000E300A"/>
    <w:rsid w:val="000E35DB"/>
    <w:rsid w:val="000E4B0E"/>
    <w:rsid w:val="000E6B2A"/>
    <w:rsid w:val="000E6CD1"/>
    <w:rsid w:val="000F25B8"/>
    <w:rsid w:val="000F2FEC"/>
    <w:rsid w:val="000F5216"/>
    <w:rsid w:val="000F68D0"/>
    <w:rsid w:val="000F7269"/>
    <w:rsid w:val="000F7704"/>
    <w:rsid w:val="00100419"/>
    <w:rsid w:val="00100584"/>
    <w:rsid w:val="00100A78"/>
    <w:rsid w:val="001025A1"/>
    <w:rsid w:val="00102BA3"/>
    <w:rsid w:val="001032B3"/>
    <w:rsid w:val="001032DA"/>
    <w:rsid w:val="001035FE"/>
    <w:rsid w:val="00104999"/>
    <w:rsid w:val="00107AC9"/>
    <w:rsid w:val="00107E7E"/>
    <w:rsid w:val="0011161A"/>
    <w:rsid w:val="001116B8"/>
    <w:rsid w:val="00111A4E"/>
    <w:rsid w:val="00111A92"/>
    <w:rsid w:val="00113AD3"/>
    <w:rsid w:val="00113C7A"/>
    <w:rsid w:val="00114D62"/>
    <w:rsid w:val="00120E5C"/>
    <w:rsid w:val="001213E8"/>
    <w:rsid w:val="00121999"/>
    <w:rsid w:val="001226CF"/>
    <w:rsid w:val="001234E0"/>
    <w:rsid w:val="0012472D"/>
    <w:rsid w:val="00125A22"/>
    <w:rsid w:val="001269F1"/>
    <w:rsid w:val="00127706"/>
    <w:rsid w:val="001303B3"/>
    <w:rsid w:val="00130CA7"/>
    <w:rsid w:val="0013107E"/>
    <w:rsid w:val="0013360F"/>
    <w:rsid w:val="001342FE"/>
    <w:rsid w:val="00134CA5"/>
    <w:rsid w:val="00136D77"/>
    <w:rsid w:val="00136DEC"/>
    <w:rsid w:val="0013789D"/>
    <w:rsid w:val="00140159"/>
    <w:rsid w:val="00140700"/>
    <w:rsid w:val="00140C94"/>
    <w:rsid w:val="0014282D"/>
    <w:rsid w:val="00142DC7"/>
    <w:rsid w:val="00142E4F"/>
    <w:rsid w:val="001434C2"/>
    <w:rsid w:val="00144F27"/>
    <w:rsid w:val="00146D5D"/>
    <w:rsid w:val="00151BB8"/>
    <w:rsid w:val="001535A0"/>
    <w:rsid w:val="00153B94"/>
    <w:rsid w:val="00157C70"/>
    <w:rsid w:val="00157F8E"/>
    <w:rsid w:val="001604D2"/>
    <w:rsid w:val="00162B2A"/>
    <w:rsid w:val="0016323E"/>
    <w:rsid w:val="001641FF"/>
    <w:rsid w:val="00164EAA"/>
    <w:rsid w:val="001652A6"/>
    <w:rsid w:val="00165F4D"/>
    <w:rsid w:val="00166049"/>
    <w:rsid w:val="00166097"/>
    <w:rsid w:val="0016665E"/>
    <w:rsid w:val="00166663"/>
    <w:rsid w:val="0016671E"/>
    <w:rsid w:val="00167D0F"/>
    <w:rsid w:val="00170739"/>
    <w:rsid w:val="00170C0E"/>
    <w:rsid w:val="00170D3A"/>
    <w:rsid w:val="00170E49"/>
    <w:rsid w:val="0017223A"/>
    <w:rsid w:val="00173209"/>
    <w:rsid w:val="001732B7"/>
    <w:rsid w:val="001771B2"/>
    <w:rsid w:val="00180ED6"/>
    <w:rsid w:val="001818E0"/>
    <w:rsid w:val="00181E4B"/>
    <w:rsid w:val="001828A8"/>
    <w:rsid w:val="00182EC1"/>
    <w:rsid w:val="00183BA1"/>
    <w:rsid w:val="00183ED5"/>
    <w:rsid w:val="00184533"/>
    <w:rsid w:val="00185888"/>
    <w:rsid w:val="0018613F"/>
    <w:rsid w:val="00191355"/>
    <w:rsid w:val="00191E8B"/>
    <w:rsid w:val="00192DB3"/>
    <w:rsid w:val="00193206"/>
    <w:rsid w:val="001955F9"/>
    <w:rsid w:val="001965F9"/>
    <w:rsid w:val="00196C3C"/>
    <w:rsid w:val="001973EA"/>
    <w:rsid w:val="001975DF"/>
    <w:rsid w:val="001A07F9"/>
    <w:rsid w:val="001A0A4C"/>
    <w:rsid w:val="001A1277"/>
    <w:rsid w:val="001A1B76"/>
    <w:rsid w:val="001A2107"/>
    <w:rsid w:val="001A2A3F"/>
    <w:rsid w:val="001A2BAC"/>
    <w:rsid w:val="001A50E6"/>
    <w:rsid w:val="001A53D3"/>
    <w:rsid w:val="001A5A82"/>
    <w:rsid w:val="001A66D7"/>
    <w:rsid w:val="001A68D1"/>
    <w:rsid w:val="001A708E"/>
    <w:rsid w:val="001B063C"/>
    <w:rsid w:val="001B0E13"/>
    <w:rsid w:val="001B1BFF"/>
    <w:rsid w:val="001B2011"/>
    <w:rsid w:val="001B23ED"/>
    <w:rsid w:val="001B2547"/>
    <w:rsid w:val="001B524A"/>
    <w:rsid w:val="001B59F2"/>
    <w:rsid w:val="001B5A99"/>
    <w:rsid w:val="001B6323"/>
    <w:rsid w:val="001B677F"/>
    <w:rsid w:val="001C0358"/>
    <w:rsid w:val="001C0F32"/>
    <w:rsid w:val="001C3B74"/>
    <w:rsid w:val="001C5727"/>
    <w:rsid w:val="001D0B05"/>
    <w:rsid w:val="001D3027"/>
    <w:rsid w:val="001D3A40"/>
    <w:rsid w:val="001D40AF"/>
    <w:rsid w:val="001D47A7"/>
    <w:rsid w:val="001D6335"/>
    <w:rsid w:val="001D6BAF"/>
    <w:rsid w:val="001D71B5"/>
    <w:rsid w:val="001E014B"/>
    <w:rsid w:val="001E0A21"/>
    <w:rsid w:val="001E2333"/>
    <w:rsid w:val="001E2EC5"/>
    <w:rsid w:val="001E5731"/>
    <w:rsid w:val="001E5E6A"/>
    <w:rsid w:val="001E7879"/>
    <w:rsid w:val="001F0263"/>
    <w:rsid w:val="001F0BD4"/>
    <w:rsid w:val="001F1BE9"/>
    <w:rsid w:val="001F21F8"/>
    <w:rsid w:val="001F2202"/>
    <w:rsid w:val="001F232E"/>
    <w:rsid w:val="001F2BDA"/>
    <w:rsid w:val="001F41A0"/>
    <w:rsid w:val="001F46E5"/>
    <w:rsid w:val="001F5451"/>
    <w:rsid w:val="001F561C"/>
    <w:rsid w:val="001F5DFE"/>
    <w:rsid w:val="001F5FE0"/>
    <w:rsid w:val="001F6262"/>
    <w:rsid w:val="001F6B31"/>
    <w:rsid w:val="001F6DE1"/>
    <w:rsid w:val="0020079B"/>
    <w:rsid w:val="00200ACE"/>
    <w:rsid w:val="00201C45"/>
    <w:rsid w:val="0020392F"/>
    <w:rsid w:val="00203A99"/>
    <w:rsid w:val="00204321"/>
    <w:rsid w:val="00204B67"/>
    <w:rsid w:val="00205083"/>
    <w:rsid w:val="002052E9"/>
    <w:rsid w:val="002059C8"/>
    <w:rsid w:val="00205B50"/>
    <w:rsid w:val="002069DC"/>
    <w:rsid w:val="002070A7"/>
    <w:rsid w:val="0020744F"/>
    <w:rsid w:val="0021164E"/>
    <w:rsid w:val="002118C1"/>
    <w:rsid w:val="00211D5A"/>
    <w:rsid w:val="0021278B"/>
    <w:rsid w:val="0021490B"/>
    <w:rsid w:val="00215C09"/>
    <w:rsid w:val="0021659B"/>
    <w:rsid w:val="00217058"/>
    <w:rsid w:val="002174C4"/>
    <w:rsid w:val="00217796"/>
    <w:rsid w:val="00220540"/>
    <w:rsid w:val="00220AF3"/>
    <w:rsid w:val="002212DE"/>
    <w:rsid w:val="002223CF"/>
    <w:rsid w:val="002239C6"/>
    <w:rsid w:val="00224459"/>
    <w:rsid w:val="002244EE"/>
    <w:rsid w:val="002248C9"/>
    <w:rsid w:val="00225736"/>
    <w:rsid w:val="00225B68"/>
    <w:rsid w:val="00225ECC"/>
    <w:rsid w:val="00230EFB"/>
    <w:rsid w:val="00232A7D"/>
    <w:rsid w:val="00232B2A"/>
    <w:rsid w:val="002339BC"/>
    <w:rsid w:val="00235151"/>
    <w:rsid w:val="00236005"/>
    <w:rsid w:val="00236243"/>
    <w:rsid w:val="00240F48"/>
    <w:rsid w:val="00242C55"/>
    <w:rsid w:val="00244B97"/>
    <w:rsid w:val="002451EB"/>
    <w:rsid w:val="002460DF"/>
    <w:rsid w:val="00246432"/>
    <w:rsid w:val="0025008C"/>
    <w:rsid w:val="00250561"/>
    <w:rsid w:val="00250ED6"/>
    <w:rsid w:val="00252B38"/>
    <w:rsid w:val="00252EC7"/>
    <w:rsid w:val="0025330D"/>
    <w:rsid w:val="00253761"/>
    <w:rsid w:val="00253EC6"/>
    <w:rsid w:val="00254990"/>
    <w:rsid w:val="00256C8B"/>
    <w:rsid w:val="00262051"/>
    <w:rsid w:val="00262BE6"/>
    <w:rsid w:val="0026322B"/>
    <w:rsid w:val="00264DFC"/>
    <w:rsid w:val="00265A9A"/>
    <w:rsid w:val="00266707"/>
    <w:rsid w:val="00267601"/>
    <w:rsid w:val="002677A2"/>
    <w:rsid w:val="002678BC"/>
    <w:rsid w:val="00271E6A"/>
    <w:rsid w:val="0027660B"/>
    <w:rsid w:val="002771F5"/>
    <w:rsid w:val="00280A5D"/>
    <w:rsid w:val="00281080"/>
    <w:rsid w:val="0028184C"/>
    <w:rsid w:val="00283457"/>
    <w:rsid w:val="00283779"/>
    <w:rsid w:val="00283922"/>
    <w:rsid w:val="00284AC7"/>
    <w:rsid w:val="00285275"/>
    <w:rsid w:val="00285907"/>
    <w:rsid w:val="00285BA1"/>
    <w:rsid w:val="002862A7"/>
    <w:rsid w:val="0028669E"/>
    <w:rsid w:val="002869C3"/>
    <w:rsid w:val="0029000C"/>
    <w:rsid w:val="00290087"/>
    <w:rsid w:val="00290A80"/>
    <w:rsid w:val="0029164B"/>
    <w:rsid w:val="00292522"/>
    <w:rsid w:val="0029397F"/>
    <w:rsid w:val="002949FF"/>
    <w:rsid w:val="00295105"/>
    <w:rsid w:val="0029570A"/>
    <w:rsid w:val="00295BEE"/>
    <w:rsid w:val="002964B2"/>
    <w:rsid w:val="00296CCE"/>
    <w:rsid w:val="00297286"/>
    <w:rsid w:val="002A0430"/>
    <w:rsid w:val="002A0442"/>
    <w:rsid w:val="002A0C87"/>
    <w:rsid w:val="002A1EAF"/>
    <w:rsid w:val="002A1F00"/>
    <w:rsid w:val="002A6D32"/>
    <w:rsid w:val="002A7280"/>
    <w:rsid w:val="002B0B47"/>
    <w:rsid w:val="002B15EF"/>
    <w:rsid w:val="002B1AFD"/>
    <w:rsid w:val="002B2794"/>
    <w:rsid w:val="002B2795"/>
    <w:rsid w:val="002B2CF1"/>
    <w:rsid w:val="002B347A"/>
    <w:rsid w:val="002B3631"/>
    <w:rsid w:val="002B3BBA"/>
    <w:rsid w:val="002B4B5F"/>
    <w:rsid w:val="002B51D3"/>
    <w:rsid w:val="002C0F9E"/>
    <w:rsid w:val="002C10C3"/>
    <w:rsid w:val="002C2720"/>
    <w:rsid w:val="002C2BB0"/>
    <w:rsid w:val="002C2DB3"/>
    <w:rsid w:val="002C2E1D"/>
    <w:rsid w:val="002C38EB"/>
    <w:rsid w:val="002C59F8"/>
    <w:rsid w:val="002C74A2"/>
    <w:rsid w:val="002C77BA"/>
    <w:rsid w:val="002D0D53"/>
    <w:rsid w:val="002D13AD"/>
    <w:rsid w:val="002D2582"/>
    <w:rsid w:val="002D54FA"/>
    <w:rsid w:val="002D60B1"/>
    <w:rsid w:val="002D73BB"/>
    <w:rsid w:val="002D7921"/>
    <w:rsid w:val="002E00B9"/>
    <w:rsid w:val="002E0E0D"/>
    <w:rsid w:val="002E128E"/>
    <w:rsid w:val="002E1613"/>
    <w:rsid w:val="002E1BF1"/>
    <w:rsid w:val="002E2627"/>
    <w:rsid w:val="002E2C18"/>
    <w:rsid w:val="002E3CE1"/>
    <w:rsid w:val="002E4250"/>
    <w:rsid w:val="002E73C0"/>
    <w:rsid w:val="002F043D"/>
    <w:rsid w:val="002F0D59"/>
    <w:rsid w:val="002F170C"/>
    <w:rsid w:val="002F3B35"/>
    <w:rsid w:val="002F52E7"/>
    <w:rsid w:val="002F5D04"/>
    <w:rsid w:val="002F5D33"/>
    <w:rsid w:val="002F6287"/>
    <w:rsid w:val="002F6A4C"/>
    <w:rsid w:val="002F6C87"/>
    <w:rsid w:val="002F7E90"/>
    <w:rsid w:val="00301410"/>
    <w:rsid w:val="00301BFB"/>
    <w:rsid w:val="0030263C"/>
    <w:rsid w:val="00302EDA"/>
    <w:rsid w:val="00303E24"/>
    <w:rsid w:val="00304AE4"/>
    <w:rsid w:val="003060E7"/>
    <w:rsid w:val="0030619C"/>
    <w:rsid w:val="00310B3F"/>
    <w:rsid w:val="003110B7"/>
    <w:rsid w:val="00311292"/>
    <w:rsid w:val="0031167A"/>
    <w:rsid w:val="003134E3"/>
    <w:rsid w:val="003138C9"/>
    <w:rsid w:val="0031413D"/>
    <w:rsid w:val="00314530"/>
    <w:rsid w:val="00315138"/>
    <w:rsid w:val="00315F1A"/>
    <w:rsid w:val="003160B0"/>
    <w:rsid w:val="003165AE"/>
    <w:rsid w:val="003167DC"/>
    <w:rsid w:val="0032022E"/>
    <w:rsid w:val="0032050E"/>
    <w:rsid w:val="003218F5"/>
    <w:rsid w:val="0032226B"/>
    <w:rsid w:val="00322D61"/>
    <w:rsid w:val="00322E53"/>
    <w:rsid w:val="00324215"/>
    <w:rsid w:val="003243A7"/>
    <w:rsid w:val="00324686"/>
    <w:rsid w:val="00324E55"/>
    <w:rsid w:val="003256DB"/>
    <w:rsid w:val="0032719E"/>
    <w:rsid w:val="00327481"/>
    <w:rsid w:val="003279D3"/>
    <w:rsid w:val="00330107"/>
    <w:rsid w:val="0033162E"/>
    <w:rsid w:val="00331ECA"/>
    <w:rsid w:val="00331F64"/>
    <w:rsid w:val="003330A8"/>
    <w:rsid w:val="003334F3"/>
    <w:rsid w:val="00333AD5"/>
    <w:rsid w:val="00333CC7"/>
    <w:rsid w:val="00333E0A"/>
    <w:rsid w:val="00335AC5"/>
    <w:rsid w:val="00335BA0"/>
    <w:rsid w:val="00335F81"/>
    <w:rsid w:val="00336011"/>
    <w:rsid w:val="00336BE2"/>
    <w:rsid w:val="00337720"/>
    <w:rsid w:val="00337A95"/>
    <w:rsid w:val="00340794"/>
    <w:rsid w:val="00340DBB"/>
    <w:rsid w:val="00343667"/>
    <w:rsid w:val="00343B44"/>
    <w:rsid w:val="003451E8"/>
    <w:rsid w:val="003463FB"/>
    <w:rsid w:val="0034713D"/>
    <w:rsid w:val="00347EE3"/>
    <w:rsid w:val="00350E67"/>
    <w:rsid w:val="003511DF"/>
    <w:rsid w:val="00351743"/>
    <w:rsid w:val="00352581"/>
    <w:rsid w:val="00352BD7"/>
    <w:rsid w:val="00355D71"/>
    <w:rsid w:val="00355F2D"/>
    <w:rsid w:val="00357C9C"/>
    <w:rsid w:val="00357FFE"/>
    <w:rsid w:val="0036199A"/>
    <w:rsid w:val="003621F0"/>
    <w:rsid w:val="00363DB9"/>
    <w:rsid w:val="00364408"/>
    <w:rsid w:val="00364603"/>
    <w:rsid w:val="003659E9"/>
    <w:rsid w:val="00365A05"/>
    <w:rsid w:val="00366C87"/>
    <w:rsid w:val="00366F46"/>
    <w:rsid w:val="00367002"/>
    <w:rsid w:val="003672A4"/>
    <w:rsid w:val="00367306"/>
    <w:rsid w:val="00367E8F"/>
    <w:rsid w:val="0037378A"/>
    <w:rsid w:val="00374580"/>
    <w:rsid w:val="003749E7"/>
    <w:rsid w:val="00374B0C"/>
    <w:rsid w:val="003763F0"/>
    <w:rsid w:val="003769F6"/>
    <w:rsid w:val="00377827"/>
    <w:rsid w:val="0038080B"/>
    <w:rsid w:val="00382D39"/>
    <w:rsid w:val="00384011"/>
    <w:rsid w:val="00385249"/>
    <w:rsid w:val="00385941"/>
    <w:rsid w:val="00385EB9"/>
    <w:rsid w:val="003861AB"/>
    <w:rsid w:val="0038677A"/>
    <w:rsid w:val="00386B35"/>
    <w:rsid w:val="003903A4"/>
    <w:rsid w:val="00390409"/>
    <w:rsid w:val="00390C67"/>
    <w:rsid w:val="00390F9F"/>
    <w:rsid w:val="00391CCA"/>
    <w:rsid w:val="00393047"/>
    <w:rsid w:val="003947BB"/>
    <w:rsid w:val="00394A6F"/>
    <w:rsid w:val="003959E4"/>
    <w:rsid w:val="00396107"/>
    <w:rsid w:val="00397086"/>
    <w:rsid w:val="0039786E"/>
    <w:rsid w:val="003979AD"/>
    <w:rsid w:val="003A0E04"/>
    <w:rsid w:val="003A1B9C"/>
    <w:rsid w:val="003A24BF"/>
    <w:rsid w:val="003A2B0E"/>
    <w:rsid w:val="003A377A"/>
    <w:rsid w:val="003A4A5B"/>
    <w:rsid w:val="003A4E61"/>
    <w:rsid w:val="003A6515"/>
    <w:rsid w:val="003A6767"/>
    <w:rsid w:val="003A74CC"/>
    <w:rsid w:val="003A75C8"/>
    <w:rsid w:val="003B0BCE"/>
    <w:rsid w:val="003B1852"/>
    <w:rsid w:val="003B1C58"/>
    <w:rsid w:val="003B1D7D"/>
    <w:rsid w:val="003B32D1"/>
    <w:rsid w:val="003B3614"/>
    <w:rsid w:val="003B39BC"/>
    <w:rsid w:val="003B7C88"/>
    <w:rsid w:val="003C0497"/>
    <w:rsid w:val="003C0591"/>
    <w:rsid w:val="003C0A61"/>
    <w:rsid w:val="003C0B42"/>
    <w:rsid w:val="003C1EF6"/>
    <w:rsid w:val="003C4EC5"/>
    <w:rsid w:val="003C733D"/>
    <w:rsid w:val="003C7805"/>
    <w:rsid w:val="003D041F"/>
    <w:rsid w:val="003D0E48"/>
    <w:rsid w:val="003D17FF"/>
    <w:rsid w:val="003D1DD2"/>
    <w:rsid w:val="003D220A"/>
    <w:rsid w:val="003D3637"/>
    <w:rsid w:val="003D4286"/>
    <w:rsid w:val="003D46A9"/>
    <w:rsid w:val="003D4A1B"/>
    <w:rsid w:val="003D5446"/>
    <w:rsid w:val="003E0328"/>
    <w:rsid w:val="003E17BF"/>
    <w:rsid w:val="003E19DC"/>
    <w:rsid w:val="003E1A79"/>
    <w:rsid w:val="003E1EA4"/>
    <w:rsid w:val="003E1F69"/>
    <w:rsid w:val="003E1FAB"/>
    <w:rsid w:val="003E2686"/>
    <w:rsid w:val="003E2ADD"/>
    <w:rsid w:val="003E36D7"/>
    <w:rsid w:val="003E3EF1"/>
    <w:rsid w:val="003E4CC7"/>
    <w:rsid w:val="003E6F08"/>
    <w:rsid w:val="003E7332"/>
    <w:rsid w:val="003F3B3C"/>
    <w:rsid w:val="003F4227"/>
    <w:rsid w:val="003F426E"/>
    <w:rsid w:val="003F4F35"/>
    <w:rsid w:val="003F4FB9"/>
    <w:rsid w:val="003F5197"/>
    <w:rsid w:val="003F5760"/>
    <w:rsid w:val="003F59DD"/>
    <w:rsid w:val="003F6984"/>
    <w:rsid w:val="003F6E14"/>
    <w:rsid w:val="003F7D58"/>
    <w:rsid w:val="004013E3"/>
    <w:rsid w:val="004031CF"/>
    <w:rsid w:val="00405AED"/>
    <w:rsid w:val="0040775E"/>
    <w:rsid w:val="00407803"/>
    <w:rsid w:val="00407AD3"/>
    <w:rsid w:val="0041080C"/>
    <w:rsid w:val="00411019"/>
    <w:rsid w:val="0041104B"/>
    <w:rsid w:val="004112FD"/>
    <w:rsid w:val="00411C25"/>
    <w:rsid w:val="00411C59"/>
    <w:rsid w:val="00412CF3"/>
    <w:rsid w:val="004146D5"/>
    <w:rsid w:val="00414938"/>
    <w:rsid w:val="00414972"/>
    <w:rsid w:val="00414AF5"/>
    <w:rsid w:val="00420150"/>
    <w:rsid w:val="0042096C"/>
    <w:rsid w:val="00420B64"/>
    <w:rsid w:val="0042102D"/>
    <w:rsid w:val="00422973"/>
    <w:rsid w:val="00423534"/>
    <w:rsid w:val="004236E4"/>
    <w:rsid w:val="00423892"/>
    <w:rsid w:val="004239EC"/>
    <w:rsid w:val="00423A01"/>
    <w:rsid w:val="00423FAA"/>
    <w:rsid w:val="004250EE"/>
    <w:rsid w:val="004251FE"/>
    <w:rsid w:val="00426236"/>
    <w:rsid w:val="0042643D"/>
    <w:rsid w:val="00427821"/>
    <w:rsid w:val="00427A33"/>
    <w:rsid w:val="00427F65"/>
    <w:rsid w:val="00430BE2"/>
    <w:rsid w:val="0043126C"/>
    <w:rsid w:val="004316D6"/>
    <w:rsid w:val="004317E1"/>
    <w:rsid w:val="00432378"/>
    <w:rsid w:val="00432D8E"/>
    <w:rsid w:val="004335D0"/>
    <w:rsid w:val="00436BE1"/>
    <w:rsid w:val="0044014F"/>
    <w:rsid w:val="00440576"/>
    <w:rsid w:val="004406F8"/>
    <w:rsid w:val="004426D9"/>
    <w:rsid w:val="00443DBB"/>
    <w:rsid w:val="00444C39"/>
    <w:rsid w:val="00444C44"/>
    <w:rsid w:val="00444C50"/>
    <w:rsid w:val="004475E7"/>
    <w:rsid w:val="004500CF"/>
    <w:rsid w:val="00450F10"/>
    <w:rsid w:val="00452188"/>
    <w:rsid w:val="0045239A"/>
    <w:rsid w:val="0045244E"/>
    <w:rsid w:val="00453ECE"/>
    <w:rsid w:val="004548FE"/>
    <w:rsid w:val="00455C93"/>
    <w:rsid w:val="00455DC0"/>
    <w:rsid w:val="00456148"/>
    <w:rsid w:val="00457187"/>
    <w:rsid w:val="004576AF"/>
    <w:rsid w:val="00457B37"/>
    <w:rsid w:val="004603FB"/>
    <w:rsid w:val="004604E3"/>
    <w:rsid w:val="004608D0"/>
    <w:rsid w:val="00461035"/>
    <w:rsid w:val="004619E9"/>
    <w:rsid w:val="00462708"/>
    <w:rsid w:val="00462DD4"/>
    <w:rsid w:val="00463015"/>
    <w:rsid w:val="004645FA"/>
    <w:rsid w:val="00464AA2"/>
    <w:rsid w:val="0046533C"/>
    <w:rsid w:val="00467F88"/>
    <w:rsid w:val="00470552"/>
    <w:rsid w:val="00470F13"/>
    <w:rsid w:val="004718CE"/>
    <w:rsid w:val="00471CE9"/>
    <w:rsid w:val="00471E12"/>
    <w:rsid w:val="00473243"/>
    <w:rsid w:val="00473920"/>
    <w:rsid w:val="004742FC"/>
    <w:rsid w:val="00474520"/>
    <w:rsid w:val="00474866"/>
    <w:rsid w:val="004757CB"/>
    <w:rsid w:val="00477D46"/>
    <w:rsid w:val="004808C9"/>
    <w:rsid w:val="004818B6"/>
    <w:rsid w:val="0048306D"/>
    <w:rsid w:val="00483406"/>
    <w:rsid w:val="00486038"/>
    <w:rsid w:val="004904BE"/>
    <w:rsid w:val="00490712"/>
    <w:rsid w:val="0049141E"/>
    <w:rsid w:val="0049227F"/>
    <w:rsid w:val="004938DA"/>
    <w:rsid w:val="0049444D"/>
    <w:rsid w:val="0049468E"/>
    <w:rsid w:val="004947E7"/>
    <w:rsid w:val="00496606"/>
    <w:rsid w:val="004A1AB4"/>
    <w:rsid w:val="004A2C70"/>
    <w:rsid w:val="004A2CE3"/>
    <w:rsid w:val="004A4A68"/>
    <w:rsid w:val="004A639F"/>
    <w:rsid w:val="004A679A"/>
    <w:rsid w:val="004A6B11"/>
    <w:rsid w:val="004A7BCC"/>
    <w:rsid w:val="004B09C4"/>
    <w:rsid w:val="004B0CA9"/>
    <w:rsid w:val="004B16A7"/>
    <w:rsid w:val="004B1E45"/>
    <w:rsid w:val="004B25EF"/>
    <w:rsid w:val="004B3C4A"/>
    <w:rsid w:val="004B4425"/>
    <w:rsid w:val="004B47C2"/>
    <w:rsid w:val="004B4A58"/>
    <w:rsid w:val="004B5643"/>
    <w:rsid w:val="004B5FCE"/>
    <w:rsid w:val="004B66D9"/>
    <w:rsid w:val="004B756F"/>
    <w:rsid w:val="004B78AA"/>
    <w:rsid w:val="004C0A30"/>
    <w:rsid w:val="004C376A"/>
    <w:rsid w:val="004C3D70"/>
    <w:rsid w:val="004C51D9"/>
    <w:rsid w:val="004C5B25"/>
    <w:rsid w:val="004D022E"/>
    <w:rsid w:val="004D0895"/>
    <w:rsid w:val="004D12BB"/>
    <w:rsid w:val="004D1528"/>
    <w:rsid w:val="004D3274"/>
    <w:rsid w:val="004D3E2A"/>
    <w:rsid w:val="004D4532"/>
    <w:rsid w:val="004D48AB"/>
    <w:rsid w:val="004D54C8"/>
    <w:rsid w:val="004D5599"/>
    <w:rsid w:val="004D666E"/>
    <w:rsid w:val="004D69BD"/>
    <w:rsid w:val="004D6B41"/>
    <w:rsid w:val="004D6D7C"/>
    <w:rsid w:val="004D6F2C"/>
    <w:rsid w:val="004D7C7D"/>
    <w:rsid w:val="004E0145"/>
    <w:rsid w:val="004E074E"/>
    <w:rsid w:val="004E0F82"/>
    <w:rsid w:val="004E2916"/>
    <w:rsid w:val="004E3119"/>
    <w:rsid w:val="004E3B82"/>
    <w:rsid w:val="004E40EE"/>
    <w:rsid w:val="004E4896"/>
    <w:rsid w:val="004E52A4"/>
    <w:rsid w:val="004E54E2"/>
    <w:rsid w:val="004F0B08"/>
    <w:rsid w:val="004F36BB"/>
    <w:rsid w:val="004F3AA3"/>
    <w:rsid w:val="004F44FD"/>
    <w:rsid w:val="004F4599"/>
    <w:rsid w:val="004F478B"/>
    <w:rsid w:val="004F5FB3"/>
    <w:rsid w:val="004F726F"/>
    <w:rsid w:val="004F7571"/>
    <w:rsid w:val="004F7B57"/>
    <w:rsid w:val="0050035D"/>
    <w:rsid w:val="0050085D"/>
    <w:rsid w:val="00501962"/>
    <w:rsid w:val="00501DA8"/>
    <w:rsid w:val="00501E3D"/>
    <w:rsid w:val="00501F54"/>
    <w:rsid w:val="005031EC"/>
    <w:rsid w:val="005040CB"/>
    <w:rsid w:val="00504E53"/>
    <w:rsid w:val="0050525D"/>
    <w:rsid w:val="00505FBA"/>
    <w:rsid w:val="00507490"/>
    <w:rsid w:val="00507A26"/>
    <w:rsid w:val="00507DF8"/>
    <w:rsid w:val="0051015D"/>
    <w:rsid w:val="005102E3"/>
    <w:rsid w:val="005102F1"/>
    <w:rsid w:val="00510672"/>
    <w:rsid w:val="00510820"/>
    <w:rsid w:val="00510AEA"/>
    <w:rsid w:val="00513207"/>
    <w:rsid w:val="005137E0"/>
    <w:rsid w:val="00513BF7"/>
    <w:rsid w:val="00513FAD"/>
    <w:rsid w:val="0051441A"/>
    <w:rsid w:val="005148A3"/>
    <w:rsid w:val="00514C79"/>
    <w:rsid w:val="00514FD4"/>
    <w:rsid w:val="005157E9"/>
    <w:rsid w:val="0051655A"/>
    <w:rsid w:val="00516756"/>
    <w:rsid w:val="005175F6"/>
    <w:rsid w:val="00517A0B"/>
    <w:rsid w:val="00517C2F"/>
    <w:rsid w:val="00520FB9"/>
    <w:rsid w:val="00522200"/>
    <w:rsid w:val="00523B57"/>
    <w:rsid w:val="005242D7"/>
    <w:rsid w:val="005249FB"/>
    <w:rsid w:val="00524E89"/>
    <w:rsid w:val="00526BF8"/>
    <w:rsid w:val="00526CF8"/>
    <w:rsid w:val="005271B6"/>
    <w:rsid w:val="0052781E"/>
    <w:rsid w:val="00527A65"/>
    <w:rsid w:val="00527F01"/>
    <w:rsid w:val="00530589"/>
    <w:rsid w:val="0053081D"/>
    <w:rsid w:val="00530CB6"/>
    <w:rsid w:val="005310CE"/>
    <w:rsid w:val="00532582"/>
    <w:rsid w:val="0053468A"/>
    <w:rsid w:val="0053506B"/>
    <w:rsid w:val="00535157"/>
    <w:rsid w:val="00535443"/>
    <w:rsid w:val="00535AD2"/>
    <w:rsid w:val="00536D44"/>
    <w:rsid w:val="005370EE"/>
    <w:rsid w:val="005373A3"/>
    <w:rsid w:val="0053789E"/>
    <w:rsid w:val="00537DEB"/>
    <w:rsid w:val="0054030D"/>
    <w:rsid w:val="00541341"/>
    <w:rsid w:val="00542707"/>
    <w:rsid w:val="00543B77"/>
    <w:rsid w:val="0054449F"/>
    <w:rsid w:val="00544656"/>
    <w:rsid w:val="00544B3B"/>
    <w:rsid w:val="0055060F"/>
    <w:rsid w:val="0055286F"/>
    <w:rsid w:val="005541BB"/>
    <w:rsid w:val="00554648"/>
    <w:rsid w:val="005551E6"/>
    <w:rsid w:val="005560B9"/>
    <w:rsid w:val="0055675B"/>
    <w:rsid w:val="005577A2"/>
    <w:rsid w:val="00557AEF"/>
    <w:rsid w:val="00562639"/>
    <w:rsid w:val="00564F9E"/>
    <w:rsid w:val="005658AA"/>
    <w:rsid w:val="00565E3E"/>
    <w:rsid w:val="00566B7F"/>
    <w:rsid w:val="005678ED"/>
    <w:rsid w:val="00570B8D"/>
    <w:rsid w:val="00572DD8"/>
    <w:rsid w:val="00574337"/>
    <w:rsid w:val="005755B5"/>
    <w:rsid w:val="005756D6"/>
    <w:rsid w:val="005765C5"/>
    <w:rsid w:val="00577275"/>
    <w:rsid w:val="00577AD7"/>
    <w:rsid w:val="00577C8F"/>
    <w:rsid w:val="00580C5F"/>
    <w:rsid w:val="0058406C"/>
    <w:rsid w:val="0058567F"/>
    <w:rsid w:val="00585C12"/>
    <w:rsid w:val="00586862"/>
    <w:rsid w:val="00587A29"/>
    <w:rsid w:val="00587F0E"/>
    <w:rsid w:val="00587FDD"/>
    <w:rsid w:val="005913E7"/>
    <w:rsid w:val="00591F35"/>
    <w:rsid w:val="0059231F"/>
    <w:rsid w:val="00593050"/>
    <w:rsid w:val="00593D51"/>
    <w:rsid w:val="00593FBE"/>
    <w:rsid w:val="005954ED"/>
    <w:rsid w:val="0059620F"/>
    <w:rsid w:val="0059690A"/>
    <w:rsid w:val="00596957"/>
    <w:rsid w:val="005974DD"/>
    <w:rsid w:val="00597DB8"/>
    <w:rsid w:val="005A1579"/>
    <w:rsid w:val="005A1D69"/>
    <w:rsid w:val="005A2365"/>
    <w:rsid w:val="005A30E6"/>
    <w:rsid w:val="005A32CD"/>
    <w:rsid w:val="005A5952"/>
    <w:rsid w:val="005A6244"/>
    <w:rsid w:val="005A6ADE"/>
    <w:rsid w:val="005A76A6"/>
    <w:rsid w:val="005B00B0"/>
    <w:rsid w:val="005B02A7"/>
    <w:rsid w:val="005B1B8B"/>
    <w:rsid w:val="005B3D42"/>
    <w:rsid w:val="005B4234"/>
    <w:rsid w:val="005B658D"/>
    <w:rsid w:val="005B6926"/>
    <w:rsid w:val="005B6AE5"/>
    <w:rsid w:val="005B6B83"/>
    <w:rsid w:val="005C0708"/>
    <w:rsid w:val="005C08A9"/>
    <w:rsid w:val="005C0C4D"/>
    <w:rsid w:val="005C2811"/>
    <w:rsid w:val="005C318D"/>
    <w:rsid w:val="005C54E2"/>
    <w:rsid w:val="005C61FC"/>
    <w:rsid w:val="005C75B5"/>
    <w:rsid w:val="005C7915"/>
    <w:rsid w:val="005D03C7"/>
    <w:rsid w:val="005D09EB"/>
    <w:rsid w:val="005D0C74"/>
    <w:rsid w:val="005D0FAE"/>
    <w:rsid w:val="005D12D4"/>
    <w:rsid w:val="005D1346"/>
    <w:rsid w:val="005D258F"/>
    <w:rsid w:val="005D4709"/>
    <w:rsid w:val="005E03F8"/>
    <w:rsid w:val="005E05A1"/>
    <w:rsid w:val="005E10E1"/>
    <w:rsid w:val="005E1209"/>
    <w:rsid w:val="005E2E9A"/>
    <w:rsid w:val="005E3B77"/>
    <w:rsid w:val="005E508A"/>
    <w:rsid w:val="005E5416"/>
    <w:rsid w:val="005E574B"/>
    <w:rsid w:val="005E630A"/>
    <w:rsid w:val="005E64E5"/>
    <w:rsid w:val="005E6714"/>
    <w:rsid w:val="005E7C12"/>
    <w:rsid w:val="005E7CC9"/>
    <w:rsid w:val="005F30B8"/>
    <w:rsid w:val="005F37AE"/>
    <w:rsid w:val="005F40CF"/>
    <w:rsid w:val="005F519E"/>
    <w:rsid w:val="005F5BAA"/>
    <w:rsid w:val="005F5FE0"/>
    <w:rsid w:val="005F65FA"/>
    <w:rsid w:val="005F66D6"/>
    <w:rsid w:val="005F79AE"/>
    <w:rsid w:val="005F7D99"/>
    <w:rsid w:val="00600A40"/>
    <w:rsid w:val="00600B4F"/>
    <w:rsid w:val="00601693"/>
    <w:rsid w:val="00601F2A"/>
    <w:rsid w:val="00602894"/>
    <w:rsid w:val="00602FD8"/>
    <w:rsid w:val="00603D84"/>
    <w:rsid w:val="00603DC5"/>
    <w:rsid w:val="0060535E"/>
    <w:rsid w:val="0060555C"/>
    <w:rsid w:val="006057C7"/>
    <w:rsid w:val="006070A2"/>
    <w:rsid w:val="00607AA5"/>
    <w:rsid w:val="00607D20"/>
    <w:rsid w:val="00607FF1"/>
    <w:rsid w:val="006107AE"/>
    <w:rsid w:val="006114E7"/>
    <w:rsid w:val="00611A3C"/>
    <w:rsid w:val="00611D75"/>
    <w:rsid w:val="00613137"/>
    <w:rsid w:val="0061333C"/>
    <w:rsid w:val="006133F2"/>
    <w:rsid w:val="006144E1"/>
    <w:rsid w:val="00614EAA"/>
    <w:rsid w:val="006154C4"/>
    <w:rsid w:val="006159D4"/>
    <w:rsid w:val="0061663C"/>
    <w:rsid w:val="00617494"/>
    <w:rsid w:val="0062149F"/>
    <w:rsid w:val="006222D0"/>
    <w:rsid w:val="006224A7"/>
    <w:rsid w:val="00622D76"/>
    <w:rsid w:val="0062359C"/>
    <w:rsid w:val="0062400C"/>
    <w:rsid w:val="00626886"/>
    <w:rsid w:val="00626B77"/>
    <w:rsid w:val="00627990"/>
    <w:rsid w:val="006300C9"/>
    <w:rsid w:val="0063197F"/>
    <w:rsid w:val="00631EB6"/>
    <w:rsid w:val="0063232E"/>
    <w:rsid w:val="00633C54"/>
    <w:rsid w:val="006341A5"/>
    <w:rsid w:val="00635FE0"/>
    <w:rsid w:val="00636193"/>
    <w:rsid w:val="0063660A"/>
    <w:rsid w:val="00636CEB"/>
    <w:rsid w:val="00637198"/>
    <w:rsid w:val="006374CB"/>
    <w:rsid w:val="006374D6"/>
    <w:rsid w:val="00637543"/>
    <w:rsid w:val="00637B25"/>
    <w:rsid w:val="00640B7B"/>
    <w:rsid w:val="0064114E"/>
    <w:rsid w:val="00641494"/>
    <w:rsid w:val="006419C1"/>
    <w:rsid w:val="00641FC8"/>
    <w:rsid w:val="006420C7"/>
    <w:rsid w:val="00642708"/>
    <w:rsid w:val="00642CE7"/>
    <w:rsid w:val="00642D97"/>
    <w:rsid w:val="00643260"/>
    <w:rsid w:val="006457F3"/>
    <w:rsid w:val="006462A5"/>
    <w:rsid w:val="00646D75"/>
    <w:rsid w:val="00646EAA"/>
    <w:rsid w:val="00646F5C"/>
    <w:rsid w:val="006472E5"/>
    <w:rsid w:val="00647526"/>
    <w:rsid w:val="0065042A"/>
    <w:rsid w:val="00650C0B"/>
    <w:rsid w:val="006512FB"/>
    <w:rsid w:val="0065234E"/>
    <w:rsid w:val="00652E9E"/>
    <w:rsid w:val="00654AA0"/>
    <w:rsid w:val="00657C45"/>
    <w:rsid w:val="006607E8"/>
    <w:rsid w:val="00661318"/>
    <w:rsid w:val="00661592"/>
    <w:rsid w:val="00661814"/>
    <w:rsid w:val="006638AB"/>
    <w:rsid w:val="0066580A"/>
    <w:rsid w:val="00666FBB"/>
    <w:rsid w:val="00670193"/>
    <w:rsid w:val="00672978"/>
    <w:rsid w:val="006729F2"/>
    <w:rsid w:val="00674F0D"/>
    <w:rsid w:val="0067505E"/>
    <w:rsid w:val="00676D3F"/>
    <w:rsid w:val="00677C65"/>
    <w:rsid w:val="00680362"/>
    <w:rsid w:val="00680AE7"/>
    <w:rsid w:val="006828DA"/>
    <w:rsid w:val="00682AEB"/>
    <w:rsid w:val="00683163"/>
    <w:rsid w:val="006844B2"/>
    <w:rsid w:val="00684CB9"/>
    <w:rsid w:val="006871B7"/>
    <w:rsid w:val="00687DBF"/>
    <w:rsid w:val="00690DDA"/>
    <w:rsid w:val="006922C6"/>
    <w:rsid w:val="006933EB"/>
    <w:rsid w:val="006933FF"/>
    <w:rsid w:val="00693B88"/>
    <w:rsid w:val="00694395"/>
    <w:rsid w:val="006944A9"/>
    <w:rsid w:val="0069496F"/>
    <w:rsid w:val="00697A6B"/>
    <w:rsid w:val="006A0920"/>
    <w:rsid w:val="006A2517"/>
    <w:rsid w:val="006A2BC9"/>
    <w:rsid w:val="006A2E60"/>
    <w:rsid w:val="006A414C"/>
    <w:rsid w:val="006A52F8"/>
    <w:rsid w:val="006A6418"/>
    <w:rsid w:val="006A724B"/>
    <w:rsid w:val="006A7E45"/>
    <w:rsid w:val="006B0BB7"/>
    <w:rsid w:val="006B0D0F"/>
    <w:rsid w:val="006B260F"/>
    <w:rsid w:val="006B2EF9"/>
    <w:rsid w:val="006B32AF"/>
    <w:rsid w:val="006B3C3D"/>
    <w:rsid w:val="006B52D6"/>
    <w:rsid w:val="006B7B46"/>
    <w:rsid w:val="006B7FAE"/>
    <w:rsid w:val="006C2664"/>
    <w:rsid w:val="006C2C1C"/>
    <w:rsid w:val="006C3C85"/>
    <w:rsid w:val="006C54F8"/>
    <w:rsid w:val="006C553B"/>
    <w:rsid w:val="006C5A00"/>
    <w:rsid w:val="006C6147"/>
    <w:rsid w:val="006D0645"/>
    <w:rsid w:val="006D18FB"/>
    <w:rsid w:val="006D2763"/>
    <w:rsid w:val="006D4499"/>
    <w:rsid w:val="006D5098"/>
    <w:rsid w:val="006D5CC8"/>
    <w:rsid w:val="006D6747"/>
    <w:rsid w:val="006D78AB"/>
    <w:rsid w:val="006D79A4"/>
    <w:rsid w:val="006E0758"/>
    <w:rsid w:val="006E08F0"/>
    <w:rsid w:val="006E0E8C"/>
    <w:rsid w:val="006E10E4"/>
    <w:rsid w:val="006E2A60"/>
    <w:rsid w:val="006E397E"/>
    <w:rsid w:val="006E398D"/>
    <w:rsid w:val="006E3A0B"/>
    <w:rsid w:val="006E4CD6"/>
    <w:rsid w:val="006E4F3D"/>
    <w:rsid w:val="006E5901"/>
    <w:rsid w:val="006E63CA"/>
    <w:rsid w:val="006E6EFD"/>
    <w:rsid w:val="006E7E67"/>
    <w:rsid w:val="006E7EF8"/>
    <w:rsid w:val="006F034A"/>
    <w:rsid w:val="006F0C71"/>
    <w:rsid w:val="006F16E1"/>
    <w:rsid w:val="006F255A"/>
    <w:rsid w:val="006F350A"/>
    <w:rsid w:val="006F3B99"/>
    <w:rsid w:val="006F4557"/>
    <w:rsid w:val="006F51EF"/>
    <w:rsid w:val="006F591D"/>
    <w:rsid w:val="006F5A75"/>
    <w:rsid w:val="006F5CBB"/>
    <w:rsid w:val="006F61DF"/>
    <w:rsid w:val="00700781"/>
    <w:rsid w:val="00700F92"/>
    <w:rsid w:val="007017B1"/>
    <w:rsid w:val="00702DD4"/>
    <w:rsid w:val="0070368D"/>
    <w:rsid w:val="007054B6"/>
    <w:rsid w:val="007054DC"/>
    <w:rsid w:val="00705D5D"/>
    <w:rsid w:val="00707736"/>
    <w:rsid w:val="007078C1"/>
    <w:rsid w:val="00707E5A"/>
    <w:rsid w:val="007104B9"/>
    <w:rsid w:val="0071078B"/>
    <w:rsid w:val="00711BB5"/>
    <w:rsid w:val="00711FF5"/>
    <w:rsid w:val="007125B2"/>
    <w:rsid w:val="00712DF1"/>
    <w:rsid w:val="00713543"/>
    <w:rsid w:val="007156C5"/>
    <w:rsid w:val="00715816"/>
    <w:rsid w:val="0071672B"/>
    <w:rsid w:val="00716EA1"/>
    <w:rsid w:val="007177BB"/>
    <w:rsid w:val="00720C29"/>
    <w:rsid w:val="00722CBB"/>
    <w:rsid w:val="00723612"/>
    <w:rsid w:val="0072361B"/>
    <w:rsid w:val="007248D0"/>
    <w:rsid w:val="00724C2C"/>
    <w:rsid w:val="0072602F"/>
    <w:rsid w:val="00726B46"/>
    <w:rsid w:val="0072725F"/>
    <w:rsid w:val="007301BD"/>
    <w:rsid w:val="00730852"/>
    <w:rsid w:val="00732AFE"/>
    <w:rsid w:val="007341A1"/>
    <w:rsid w:val="00735663"/>
    <w:rsid w:val="007366E0"/>
    <w:rsid w:val="0073677D"/>
    <w:rsid w:val="00736A38"/>
    <w:rsid w:val="00736BD7"/>
    <w:rsid w:val="007408E6"/>
    <w:rsid w:val="007412B9"/>
    <w:rsid w:val="00741872"/>
    <w:rsid w:val="00741C7F"/>
    <w:rsid w:val="0074240E"/>
    <w:rsid w:val="007437BB"/>
    <w:rsid w:val="0074399F"/>
    <w:rsid w:val="00744A30"/>
    <w:rsid w:val="0074586B"/>
    <w:rsid w:val="007473F2"/>
    <w:rsid w:val="007500D6"/>
    <w:rsid w:val="007518DF"/>
    <w:rsid w:val="0075217B"/>
    <w:rsid w:val="007529E3"/>
    <w:rsid w:val="00753017"/>
    <w:rsid w:val="007530B8"/>
    <w:rsid w:val="00753D94"/>
    <w:rsid w:val="00754612"/>
    <w:rsid w:val="007552C8"/>
    <w:rsid w:val="0075616C"/>
    <w:rsid w:val="007561F0"/>
    <w:rsid w:val="0075683A"/>
    <w:rsid w:val="00756FA9"/>
    <w:rsid w:val="0075703E"/>
    <w:rsid w:val="00760D6F"/>
    <w:rsid w:val="00760DF1"/>
    <w:rsid w:val="0076207F"/>
    <w:rsid w:val="00763894"/>
    <w:rsid w:val="0076503A"/>
    <w:rsid w:val="0076520A"/>
    <w:rsid w:val="007666BC"/>
    <w:rsid w:val="00766A22"/>
    <w:rsid w:val="00766E77"/>
    <w:rsid w:val="007676E7"/>
    <w:rsid w:val="0076770A"/>
    <w:rsid w:val="0077003F"/>
    <w:rsid w:val="0077020D"/>
    <w:rsid w:val="00771D86"/>
    <w:rsid w:val="00772DB9"/>
    <w:rsid w:val="0077466B"/>
    <w:rsid w:val="00774814"/>
    <w:rsid w:val="007768AC"/>
    <w:rsid w:val="00776F7E"/>
    <w:rsid w:val="007773A9"/>
    <w:rsid w:val="00781DA5"/>
    <w:rsid w:val="0078472E"/>
    <w:rsid w:val="00785F52"/>
    <w:rsid w:val="0078740C"/>
    <w:rsid w:val="007876E0"/>
    <w:rsid w:val="00787BDB"/>
    <w:rsid w:val="007921D1"/>
    <w:rsid w:val="00792842"/>
    <w:rsid w:val="00792C46"/>
    <w:rsid w:val="0079306E"/>
    <w:rsid w:val="007935F0"/>
    <w:rsid w:val="0079480C"/>
    <w:rsid w:val="007978ED"/>
    <w:rsid w:val="007A036A"/>
    <w:rsid w:val="007A0B03"/>
    <w:rsid w:val="007A1773"/>
    <w:rsid w:val="007A18E0"/>
    <w:rsid w:val="007A201A"/>
    <w:rsid w:val="007A224C"/>
    <w:rsid w:val="007A274D"/>
    <w:rsid w:val="007A3A38"/>
    <w:rsid w:val="007A3E5F"/>
    <w:rsid w:val="007A5306"/>
    <w:rsid w:val="007A5480"/>
    <w:rsid w:val="007A56E1"/>
    <w:rsid w:val="007A6971"/>
    <w:rsid w:val="007A6D2B"/>
    <w:rsid w:val="007A75FC"/>
    <w:rsid w:val="007A78AB"/>
    <w:rsid w:val="007B1927"/>
    <w:rsid w:val="007B282E"/>
    <w:rsid w:val="007B31B3"/>
    <w:rsid w:val="007B3E56"/>
    <w:rsid w:val="007B3EEC"/>
    <w:rsid w:val="007B4412"/>
    <w:rsid w:val="007B4779"/>
    <w:rsid w:val="007B57FD"/>
    <w:rsid w:val="007B5956"/>
    <w:rsid w:val="007B5C81"/>
    <w:rsid w:val="007B604F"/>
    <w:rsid w:val="007B7337"/>
    <w:rsid w:val="007B7D38"/>
    <w:rsid w:val="007B7F8D"/>
    <w:rsid w:val="007C02CD"/>
    <w:rsid w:val="007C10D9"/>
    <w:rsid w:val="007C2C2B"/>
    <w:rsid w:val="007C2D13"/>
    <w:rsid w:val="007C352E"/>
    <w:rsid w:val="007C3C09"/>
    <w:rsid w:val="007C3D92"/>
    <w:rsid w:val="007D1BFE"/>
    <w:rsid w:val="007D20B6"/>
    <w:rsid w:val="007D21D7"/>
    <w:rsid w:val="007D3A69"/>
    <w:rsid w:val="007D3D91"/>
    <w:rsid w:val="007D4D75"/>
    <w:rsid w:val="007D7836"/>
    <w:rsid w:val="007D7ACD"/>
    <w:rsid w:val="007E0FF3"/>
    <w:rsid w:val="007E2724"/>
    <w:rsid w:val="007E2959"/>
    <w:rsid w:val="007E385B"/>
    <w:rsid w:val="007E39A7"/>
    <w:rsid w:val="007E4A4E"/>
    <w:rsid w:val="007E51DF"/>
    <w:rsid w:val="007E6FAF"/>
    <w:rsid w:val="007E7453"/>
    <w:rsid w:val="007F0785"/>
    <w:rsid w:val="007F0AE8"/>
    <w:rsid w:val="007F2360"/>
    <w:rsid w:val="007F307C"/>
    <w:rsid w:val="007F45F1"/>
    <w:rsid w:val="007F57E2"/>
    <w:rsid w:val="007F5818"/>
    <w:rsid w:val="007F6245"/>
    <w:rsid w:val="007F65B4"/>
    <w:rsid w:val="007F7A9B"/>
    <w:rsid w:val="008006F9"/>
    <w:rsid w:val="00801F06"/>
    <w:rsid w:val="00802A4E"/>
    <w:rsid w:val="00802C45"/>
    <w:rsid w:val="00803100"/>
    <w:rsid w:val="00804546"/>
    <w:rsid w:val="00804C76"/>
    <w:rsid w:val="008058E4"/>
    <w:rsid w:val="00805F9E"/>
    <w:rsid w:val="00806380"/>
    <w:rsid w:val="008066FD"/>
    <w:rsid w:val="008074E7"/>
    <w:rsid w:val="008074FD"/>
    <w:rsid w:val="008100CF"/>
    <w:rsid w:val="00812331"/>
    <w:rsid w:val="00813A0B"/>
    <w:rsid w:val="00813B02"/>
    <w:rsid w:val="008147ED"/>
    <w:rsid w:val="00815382"/>
    <w:rsid w:val="00815661"/>
    <w:rsid w:val="008165C2"/>
    <w:rsid w:val="00816B38"/>
    <w:rsid w:val="00817E8F"/>
    <w:rsid w:val="0082004F"/>
    <w:rsid w:val="0082075E"/>
    <w:rsid w:val="008208BC"/>
    <w:rsid w:val="008219F9"/>
    <w:rsid w:val="00821D84"/>
    <w:rsid w:val="00822D30"/>
    <w:rsid w:val="00823C96"/>
    <w:rsid w:val="0082439E"/>
    <w:rsid w:val="00824554"/>
    <w:rsid w:val="008252D3"/>
    <w:rsid w:val="00827F4D"/>
    <w:rsid w:val="00830D23"/>
    <w:rsid w:val="0083174C"/>
    <w:rsid w:val="00831D3C"/>
    <w:rsid w:val="00831ECC"/>
    <w:rsid w:val="008320F8"/>
    <w:rsid w:val="00832BB2"/>
    <w:rsid w:val="008333B2"/>
    <w:rsid w:val="008337F8"/>
    <w:rsid w:val="00833A9A"/>
    <w:rsid w:val="008345D1"/>
    <w:rsid w:val="00834ACD"/>
    <w:rsid w:val="00836D7D"/>
    <w:rsid w:val="0083735F"/>
    <w:rsid w:val="0083797E"/>
    <w:rsid w:val="00837C9E"/>
    <w:rsid w:val="00840114"/>
    <w:rsid w:val="00840675"/>
    <w:rsid w:val="00840736"/>
    <w:rsid w:val="00841218"/>
    <w:rsid w:val="00842B18"/>
    <w:rsid w:val="00845C78"/>
    <w:rsid w:val="0084607F"/>
    <w:rsid w:val="0084680D"/>
    <w:rsid w:val="00846B2E"/>
    <w:rsid w:val="00846F78"/>
    <w:rsid w:val="00847F63"/>
    <w:rsid w:val="008500B2"/>
    <w:rsid w:val="00852211"/>
    <w:rsid w:val="0085269D"/>
    <w:rsid w:val="008530A2"/>
    <w:rsid w:val="00853243"/>
    <w:rsid w:val="00854693"/>
    <w:rsid w:val="00854972"/>
    <w:rsid w:val="00855210"/>
    <w:rsid w:val="00855222"/>
    <w:rsid w:val="00855456"/>
    <w:rsid w:val="00855903"/>
    <w:rsid w:val="00855D36"/>
    <w:rsid w:val="008632EE"/>
    <w:rsid w:val="00863B14"/>
    <w:rsid w:val="00864C09"/>
    <w:rsid w:val="008655CA"/>
    <w:rsid w:val="0086727F"/>
    <w:rsid w:val="00867EA6"/>
    <w:rsid w:val="00870779"/>
    <w:rsid w:val="00870886"/>
    <w:rsid w:val="008715E1"/>
    <w:rsid w:val="008739BB"/>
    <w:rsid w:val="00877446"/>
    <w:rsid w:val="0087786D"/>
    <w:rsid w:val="008806E4"/>
    <w:rsid w:val="00881668"/>
    <w:rsid w:val="00882DA7"/>
    <w:rsid w:val="00884791"/>
    <w:rsid w:val="00890903"/>
    <w:rsid w:val="008909E5"/>
    <w:rsid w:val="00891055"/>
    <w:rsid w:val="00891185"/>
    <w:rsid w:val="0089254F"/>
    <w:rsid w:val="00892BF9"/>
    <w:rsid w:val="00894529"/>
    <w:rsid w:val="008945A4"/>
    <w:rsid w:val="00896945"/>
    <w:rsid w:val="00896EF3"/>
    <w:rsid w:val="00896FCC"/>
    <w:rsid w:val="0089744F"/>
    <w:rsid w:val="008A0425"/>
    <w:rsid w:val="008A0855"/>
    <w:rsid w:val="008A0D3D"/>
    <w:rsid w:val="008A1095"/>
    <w:rsid w:val="008A177A"/>
    <w:rsid w:val="008A2A84"/>
    <w:rsid w:val="008A3400"/>
    <w:rsid w:val="008A5768"/>
    <w:rsid w:val="008A6017"/>
    <w:rsid w:val="008A6BFF"/>
    <w:rsid w:val="008B14E3"/>
    <w:rsid w:val="008B1567"/>
    <w:rsid w:val="008B216F"/>
    <w:rsid w:val="008B224F"/>
    <w:rsid w:val="008B4CC8"/>
    <w:rsid w:val="008B6167"/>
    <w:rsid w:val="008B6AC4"/>
    <w:rsid w:val="008B7936"/>
    <w:rsid w:val="008C06BA"/>
    <w:rsid w:val="008C0AA6"/>
    <w:rsid w:val="008C26D4"/>
    <w:rsid w:val="008C2D2C"/>
    <w:rsid w:val="008C30F6"/>
    <w:rsid w:val="008C3301"/>
    <w:rsid w:val="008C35C9"/>
    <w:rsid w:val="008C4C7A"/>
    <w:rsid w:val="008C5038"/>
    <w:rsid w:val="008C6B2E"/>
    <w:rsid w:val="008C75A2"/>
    <w:rsid w:val="008D0F52"/>
    <w:rsid w:val="008D1CB3"/>
    <w:rsid w:val="008D1D82"/>
    <w:rsid w:val="008D1F9E"/>
    <w:rsid w:val="008D373E"/>
    <w:rsid w:val="008D374F"/>
    <w:rsid w:val="008D384D"/>
    <w:rsid w:val="008D3BEA"/>
    <w:rsid w:val="008D3E65"/>
    <w:rsid w:val="008D4EA7"/>
    <w:rsid w:val="008D57C4"/>
    <w:rsid w:val="008D643A"/>
    <w:rsid w:val="008E0226"/>
    <w:rsid w:val="008E054C"/>
    <w:rsid w:val="008E1387"/>
    <w:rsid w:val="008E1D5F"/>
    <w:rsid w:val="008E1EAF"/>
    <w:rsid w:val="008E320A"/>
    <w:rsid w:val="008E48AF"/>
    <w:rsid w:val="008F0255"/>
    <w:rsid w:val="008F064E"/>
    <w:rsid w:val="008F1F2D"/>
    <w:rsid w:val="008F2B53"/>
    <w:rsid w:val="008F2DD0"/>
    <w:rsid w:val="008F2FC1"/>
    <w:rsid w:val="008F3441"/>
    <w:rsid w:val="008F3643"/>
    <w:rsid w:val="008F4127"/>
    <w:rsid w:val="008F4629"/>
    <w:rsid w:val="008F5BA3"/>
    <w:rsid w:val="008F6BA1"/>
    <w:rsid w:val="00900D79"/>
    <w:rsid w:val="00901334"/>
    <w:rsid w:val="0090562B"/>
    <w:rsid w:val="00906C16"/>
    <w:rsid w:val="00907162"/>
    <w:rsid w:val="0091201E"/>
    <w:rsid w:val="00912475"/>
    <w:rsid w:val="00912AFB"/>
    <w:rsid w:val="009141E3"/>
    <w:rsid w:val="00914598"/>
    <w:rsid w:val="0091488D"/>
    <w:rsid w:val="00917323"/>
    <w:rsid w:val="00921A81"/>
    <w:rsid w:val="00921D58"/>
    <w:rsid w:val="009230EB"/>
    <w:rsid w:val="00926F22"/>
    <w:rsid w:val="00927B16"/>
    <w:rsid w:val="00927CD1"/>
    <w:rsid w:val="00930C10"/>
    <w:rsid w:val="00932828"/>
    <w:rsid w:val="00932C6D"/>
    <w:rsid w:val="00934549"/>
    <w:rsid w:val="00935556"/>
    <w:rsid w:val="00935B63"/>
    <w:rsid w:val="009367C6"/>
    <w:rsid w:val="00936DE3"/>
    <w:rsid w:val="00937939"/>
    <w:rsid w:val="00940D94"/>
    <w:rsid w:val="00940E41"/>
    <w:rsid w:val="0094217B"/>
    <w:rsid w:val="00942D11"/>
    <w:rsid w:val="009430A8"/>
    <w:rsid w:val="009444F3"/>
    <w:rsid w:val="00946DC2"/>
    <w:rsid w:val="009471CB"/>
    <w:rsid w:val="00947CAB"/>
    <w:rsid w:val="00951430"/>
    <w:rsid w:val="00953712"/>
    <w:rsid w:val="00953A73"/>
    <w:rsid w:val="009558A3"/>
    <w:rsid w:val="00956909"/>
    <w:rsid w:val="00956EFA"/>
    <w:rsid w:val="009609D6"/>
    <w:rsid w:val="00961803"/>
    <w:rsid w:val="009620C8"/>
    <w:rsid w:val="00962550"/>
    <w:rsid w:val="00962885"/>
    <w:rsid w:val="009629FF"/>
    <w:rsid w:val="00962B53"/>
    <w:rsid w:val="00962F64"/>
    <w:rsid w:val="00967632"/>
    <w:rsid w:val="00967659"/>
    <w:rsid w:val="009679E8"/>
    <w:rsid w:val="00973407"/>
    <w:rsid w:val="00974D84"/>
    <w:rsid w:val="00975E2B"/>
    <w:rsid w:val="0097675B"/>
    <w:rsid w:val="00976EF2"/>
    <w:rsid w:val="00983F42"/>
    <w:rsid w:val="00983FCE"/>
    <w:rsid w:val="009844DF"/>
    <w:rsid w:val="009866A6"/>
    <w:rsid w:val="00986FA8"/>
    <w:rsid w:val="009878B8"/>
    <w:rsid w:val="009903E7"/>
    <w:rsid w:val="0099138C"/>
    <w:rsid w:val="009915F3"/>
    <w:rsid w:val="00991639"/>
    <w:rsid w:val="00991D2F"/>
    <w:rsid w:val="009924C5"/>
    <w:rsid w:val="00993621"/>
    <w:rsid w:val="00993DA3"/>
    <w:rsid w:val="009969D1"/>
    <w:rsid w:val="00996E37"/>
    <w:rsid w:val="009971DC"/>
    <w:rsid w:val="009A052A"/>
    <w:rsid w:val="009A0538"/>
    <w:rsid w:val="009A0605"/>
    <w:rsid w:val="009A0A66"/>
    <w:rsid w:val="009A1B8C"/>
    <w:rsid w:val="009A1CF5"/>
    <w:rsid w:val="009A230C"/>
    <w:rsid w:val="009A39F6"/>
    <w:rsid w:val="009A3D1C"/>
    <w:rsid w:val="009A4393"/>
    <w:rsid w:val="009A44AB"/>
    <w:rsid w:val="009A58D3"/>
    <w:rsid w:val="009A5C2E"/>
    <w:rsid w:val="009A7C7A"/>
    <w:rsid w:val="009B07F4"/>
    <w:rsid w:val="009B0AF2"/>
    <w:rsid w:val="009B1B20"/>
    <w:rsid w:val="009B1CB9"/>
    <w:rsid w:val="009B310F"/>
    <w:rsid w:val="009B5FD9"/>
    <w:rsid w:val="009B606F"/>
    <w:rsid w:val="009B6311"/>
    <w:rsid w:val="009B7967"/>
    <w:rsid w:val="009C0802"/>
    <w:rsid w:val="009C09D4"/>
    <w:rsid w:val="009C0D59"/>
    <w:rsid w:val="009C10DE"/>
    <w:rsid w:val="009C1C31"/>
    <w:rsid w:val="009C2641"/>
    <w:rsid w:val="009C30EF"/>
    <w:rsid w:val="009C46DC"/>
    <w:rsid w:val="009C74A8"/>
    <w:rsid w:val="009D061D"/>
    <w:rsid w:val="009D092F"/>
    <w:rsid w:val="009D0931"/>
    <w:rsid w:val="009D0DC8"/>
    <w:rsid w:val="009D1A6B"/>
    <w:rsid w:val="009D2961"/>
    <w:rsid w:val="009D2F9B"/>
    <w:rsid w:val="009D329B"/>
    <w:rsid w:val="009D3FC7"/>
    <w:rsid w:val="009D4569"/>
    <w:rsid w:val="009E029F"/>
    <w:rsid w:val="009E185A"/>
    <w:rsid w:val="009E1BF6"/>
    <w:rsid w:val="009E2292"/>
    <w:rsid w:val="009E2C89"/>
    <w:rsid w:val="009E2D9E"/>
    <w:rsid w:val="009E3452"/>
    <w:rsid w:val="009E3D0B"/>
    <w:rsid w:val="009E468F"/>
    <w:rsid w:val="009E4B3B"/>
    <w:rsid w:val="009E4C4E"/>
    <w:rsid w:val="009E5DD1"/>
    <w:rsid w:val="009E6453"/>
    <w:rsid w:val="009E67AF"/>
    <w:rsid w:val="009F1136"/>
    <w:rsid w:val="009F1AC0"/>
    <w:rsid w:val="009F1F2E"/>
    <w:rsid w:val="009F2079"/>
    <w:rsid w:val="009F359B"/>
    <w:rsid w:val="009F5A82"/>
    <w:rsid w:val="009F5C19"/>
    <w:rsid w:val="009F6861"/>
    <w:rsid w:val="009F6CCA"/>
    <w:rsid w:val="009F7813"/>
    <w:rsid w:val="00A00069"/>
    <w:rsid w:val="00A00785"/>
    <w:rsid w:val="00A00B93"/>
    <w:rsid w:val="00A01621"/>
    <w:rsid w:val="00A021E7"/>
    <w:rsid w:val="00A02EA5"/>
    <w:rsid w:val="00A03F3E"/>
    <w:rsid w:val="00A0524A"/>
    <w:rsid w:val="00A0702E"/>
    <w:rsid w:val="00A14617"/>
    <w:rsid w:val="00A1543D"/>
    <w:rsid w:val="00A15DAC"/>
    <w:rsid w:val="00A15F9C"/>
    <w:rsid w:val="00A160A0"/>
    <w:rsid w:val="00A16120"/>
    <w:rsid w:val="00A16F53"/>
    <w:rsid w:val="00A170CF"/>
    <w:rsid w:val="00A178A2"/>
    <w:rsid w:val="00A21E2F"/>
    <w:rsid w:val="00A22321"/>
    <w:rsid w:val="00A223A4"/>
    <w:rsid w:val="00A25D2A"/>
    <w:rsid w:val="00A25D31"/>
    <w:rsid w:val="00A25F3C"/>
    <w:rsid w:val="00A27082"/>
    <w:rsid w:val="00A27485"/>
    <w:rsid w:val="00A30E06"/>
    <w:rsid w:val="00A32393"/>
    <w:rsid w:val="00A3389E"/>
    <w:rsid w:val="00A33DF2"/>
    <w:rsid w:val="00A33E01"/>
    <w:rsid w:val="00A3410F"/>
    <w:rsid w:val="00A34E15"/>
    <w:rsid w:val="00A370CF"/>
    <w:rsid w:val="00A40D63"/>
    <w:rsid w:val="00A41E6F"/>
    <w:rsid w:val="00A42365"/>
    <w:rsid w:val="00A4250E"/>
    <w:rsid w:val="00A43644"/>
    <w:rsid w:val="00A44184"/>
    <w:rsid w:val="00A46EB3"/>
    <w:rsid w:val="00A50395"/>
    <w:rsid w:val="00A50C3D"/>
    <w:rsid w:val="00A5159A"/>
    <w:rsid w:val="00A51AE0"/>
    <w:rsid w:val="00A52B14"/>
    <w:rsid w:val="00A53AC0"/>
    <w:rsid w:val="00A54066"/>
    <w:rsid w:val="00A54D46"/>
    <w:rsid w:val="00A55037"/>
    <w:rsid w:val="00A555A9"/>
    <w:rsid w:val="00A55EE0"/>
    <w:rsid w:val="00A56130"/>
    <w:rsid w:val="00A56967"/>
    <w:rsid w:val="00A574A6"/>
    <w:rsid w:val="00A575A9"/>
    <w:rsid w:val="00A57EAD"/>
    <w:rsid w:val="00A634B0"/>
    <w:rsid w:val="00A639F6"/>
    <w:rsid w:val="00A64151"/>
    <w:rsid w:val="00A644D2"/>
    <w:rsid w:val="00A64BCF"/>
    <w:rsid w:val="00A67165"/>
    <w:rsid w:val="00A6741F"/>
    <w:rsid w:val="00A67B2A"/>
    <w:rsid w:val="00A67F3E"/>
    <w:rsid w:val="00A701CB"/>
    <w:rsid w:val="00A701F2"/>
    <w:rsid w:val="00A71848"/>
    <w:rsid w:val="00A7338A"/>
    <w:rsid w:val="00A75657"/>
    <w:rsid w:val="00A75B4D"/>
    <w:rsid w:val="00A76B96"/>
    <w:rsid w:val="00A80850"/>
    <w:rsid w:val="00A82075"/>
    <w:rsid w:val="00A82638"/>
    <w:rsid w:val="00A827CC"/>
    <w:rsid w:val="00A82BCE"/>
    <w:rsid w:val="00A85519"/>
    <w:rsid w:val="00A85598"/>
    <w:rsid w:val="00A855EA"/>
    <w:rsid w:val="00A85B29"/>
    <w:rsid w:val="00A860EF"/>
    <w:rsid w:val="00A87513"/>
    <w:rsid w:val="00A90295"/>
    <w:rsid w:val="00A9052B"/>
    <w:rsid w:val="00A90E95"/>
    <w:rsid w:val="00A91EC8"/>
    <w:rsid w:val="00A91F20"/>
    <w:rsid w:val="00A93D5F"/>
    <w:rsid w:val="00A940A0"/>
    <w:rsid w:val="00A9421A"/>
    <w:rsid w:val="00A96941"/>
    <w:rsid w:val="00A97813"/>
    <w:rsid w:val="00AA0A4C"/>
    <w:rsid w:val="00AA15F1"/>
    <w:rsid w:val="00AA28B2"/>
    <w:rsid w:val="00AA2F88"/>
    <w:rsid w:val="00AA3969"/>
    <w:rsid w:val="00AA63F7"/>
    <w:rsid w:val="00AA68B4"/>
    <w:rsid w:val="00AB0A17"/>
    <w:rsid w:val="00AB0CB4"/>
    <w:rsid w:val="00AB20F3"/>
    <w:rsid w:val="00AB24CB"/>
    <w:rsid w:val="00AB3A58"/>
    <w:rsid w:val="00AB3BDD"/>
    <w:rsid w:val="00AB3C40"/>
    <w:rsid w:val="00AB7C58"/>
    <w:rsid w:val="00AC0CA1"/>
    <w:rsid w:val="00AC0CC8"/>
    <w:rsid w:val="00AC2C7E"/>
    <w:rsid w:val="00AC39A3"/>
    <w:rsid w:val="00AC3ECE"/>
    <w:rsid w:val="00AC4255"/>
    <w:rsid w:val="00AC58BE"/>
    <w:rsid w:val="00AC5BB6"/>
    <w:rsid w:val="00AD1659"/>
    <w:rsid w:val="00AD4E3F"/>
    <w:rsid w:val="00AD5A66"/>
    <w:rsid w:val="00AD6B96"/>
    <w:rsid w:val="00AD78AF"/>
    <w:rsid w:val="00AE1C32"/>
    <w:rsid w:val="00AE1E4A"/>
    <w:rsid w:val="00AE2519"/>
    <w:rsid w:val="00AE39F4"/>
    <w:rsid w:val="00AE57FA"/>
    <w:rsid w:val="00AE5E70"/>
    <w:rsid w:val="00AE6EAC"/>
    <w:rsid w:val="00AE74F9"/>
    <w:rsid w:val="00AF0273"/>
    <w:rsid w:val="00AF23E5"/>
    <w:rsid w:val="00AF2744"/>
    <w:rsid w:val="00AF31EA"/>
    <w:rsid w:val="00AF3961"/>
    <w:rsid w:val="00AF4717"/>
    <w:rsid w:val="00AF498D"/>
    <w:rsid w:val="00AF53D1"/>
    <w:rsid w:val="00AF65FA"/>
    <w:rsid w:val="00B00476"/>
    <w:rsid w:val="00B01763"/>
    <w:rsid w:val="00B02CB0"/>
    <w:rsid w:val="00B02D7E"/>
    <w:rsid w:val="00B03142"/>
    <w:rsid w:val="00B0391D"/>
    <w:rsid w:val="00B04B0B"/>
    <w:rsid w:val="00B04CF8"/>
    <w:rsid w:val="00B05075"/>
    <w:rsid w:val="00B0534A"/>
    <w:rsid w:val="00B06F39"/>
    <w:rsid w:val="00B11856"/>
    <w:rsid w:val="00B11EB6"/>
    <w:rsid w:val="00B1214E"/>
    <w:rsid w:val="00B131A9"/>
    <w:rsid w:val="00B13466"/>
    <w:rsid w:val="00B145DE"/>
    <w:rsid w:val="00B1477B"/>
    <w:rsid w:val="00B15B4E"/>
    <w:rsid w:val="00B15DC7"/>
    <w:rsid w:val="00B1673E"/>
    <w:rsid w:val="00B16804"/>
    <w:rsid w:val="00B16B81"/>
    <w:rsid w:val="00B17ACE"/>
    <w:rsid w:val="00B17DBE"/>
    <w:rsid w:val="00B17EFE"/>
    <w:rsid w:val="00B22020"/>
    <w:rsid w:val="00B220D3"/>
    <w:rsid w:val="00B2393A"/>
    <w:rsid w:val="00B239BF"/>
    <w:rsid w:val="00B2422B"/>
    <w:rsid w:val="00B24A7F"/>
    <w:rsid w:val="00B25C26"/>
    <w:rsid w:val="00B2619D"/>
    <w:rsid w:val="00B263FA"/>
    <w:rsid w:val="00B26422"/>
    <w:rsid w:val="00B26618"/>
    <w:rsid w:val="00B2670A"/>
    <w:rsid w:val="00B269E0"/>
    <w:rsid w:val="00B31B5D"/>
    <w:rsid w:val="00B31FF0"/>
    <w:rsid w:val="00B322A5"/>
    <w:rsid w:val="00B324DF"/>
    <w:rsid w:val="00B3332F"/>
    <w:rsid w:val="00B35882"/>
    <w:rsid w:val="00B36C76"/>
    <w:rsid w:val="00B37334"/>
    <w:rsid w:val="00B37BB4"/>
    <w:rsid w:val="00B40384"/>
    <w:rsid w:val="00B40486"/>
    <w:rsid w:val="00B40A3B"/>
    <w:rsid w:val="00B414B9"/>
    <w:rsid w:val="00B42B4C"/>
    <w:rsid w:val="00B42C67"/>
    <w:rsid w:val="00B4328E"/>
    <w:rsid w:val="00B44E14"/>
    <w:rsid w:val="00B45C7E"/>
    <w:rsid w:val="00B46A6E"/>
    <w:rsid w:val="00B46FEE"/>
    <w:rsid w:val="00B478D4"/>
    <w:rsid w:val="00B53733"/>
    <w:rsid w:val="00B5504E"/>
    <w:rsid w:val="00B55051"/>
    <w:rsid w:val="00B55652"/>
    <w:rsid w:val="00B5649D"/>
    <w:rsid w:val="00B57394"/>
    <w:rsid w:val="00B61156"/>
    <w:rsid w:val="00B615F1"/>
    <w:rsid w:val="00B61FAA"/>
    <w:rsid w:val="00B62926"/>
    <w:rsid w:val="00B63450"/>
    <w:rsid w:val="00B6441E"/>
    <w:rsid w:val="00B65188"/>
    <w:rsid w:val="00B65338"/>
    <w:rsid w:val="00B679EA"/>
    <w:rsid w:val="00B706DF"/>
    <w:rsid w:val="00B70A2A"/>
    <w:rsid w:val="00B71FB4"/>
    <w:rsid w:val="00B7232F"/>
    <w:rsid w:val="00B728B3"/>
    <w:rsid w:val="00B728CE"/>
    <w:rsid w:val="00B739DD"/>
    <w:rsid w:val="00B74D0C"/>
    <w:rsid w:val="00B75507"/>
    <w:rsid w:val="00B76944"/>
    <w:rsid w:val="00B76C20"/>
    <w:rsid w:val="00B770E5"/>
    <w:rsid w:val="00B77301"/>
    <w:rsid w:val="00B773E8"/>
    <w:rsid w:val="00B77C29"/>
    <w:rsid w:val="00B804DA"/>
    <w:rsid w:val="00B80FD9"/>
    <w:rsid w:val="00B810D0"/>
    <w:rsid w:val="00B811AC"/>
    <w:rsid w:val="00B82A72"/>
    <w:rsid w:val="00B82D19"/>
    <w:rsid w:val="00B83693"/>
    <w:rsid w:val="00B85CF1"/>
    <w:rsid w:val="00B86FC7"/>
    <w:rsid w:val="00B878A6"/>
    <w:rsid w:val="00B87BE3"/>
    <w:rsid w:val="00B87EBA"/>
    <w:rsid w:val="00B90882"/>
    <w:rsid w:val="00B9107A"/>
    <w:rsid w:val="00B925C8"/>
    <w:rsid w:val="00B93D15"/>
    <w:rsid w:val="00B940E9"/>
    <w:rsid w:val="00B940F4"/>
    <w:rsid w:val="00B958E0"/>
    <w:rsid w:val="00B965CC"/>
    <w:rsid w:val="00B96E0D"/>
    <w:rsid w:val="00B97425"/>
    <w:rsid w:val="00BA0023"/>
    <w:rsid w:val="00BA1E0C"/>
    <w:rsid w:val="00BA299C"/>
    <w:rsid w:val="00BA684F"/>
    <w:rsid w:val="00BA769C"/>
    <w:rsid w:val="00BA7804"/>
    <w:rsid w:val="00BA7F5F"/>
    <w:rsid w:val="00BA7F81"/>
    <w:rsid w:val="00BB0886"/>
    <w:rsid w:val="00BB1E60"/>
    <w:rsid w:val="00BB24CF"/>
    <w:rsid w:val="00BB28C3"/>
    <w:rsid w:val="00BB310A"/>
    <w:rsid w:val="00BB42D7"/>
    <w:rsid w:val="00BB49AE"/>
    <w:rsid w:val="00BB4ADA"/>
    <w:rsid w:val="00BB528B"/>
    <w:rsid w:val="00BB7108"/>
    <w:rsid w:val="00BB73B2"/>
    <w:rsid w:val="00BC0112"/>
    <w:rsid w:val="00BC0696"/>
    <w:rsid w:val="00BC12D4"/>
    <w:rsid w:val="00BC24A4"/>
    <w:rsid w:val="00BC2E45"/>
    <w:rsid w:val="00BC6F6F"/>
    <w:rsid w:val="00BC7F6E"/>
    <w:rsid w:val="00BD1CD0"/>
    <w:rsid w:val="00BD1E32"/>
    <w:rsid w:val="00BD2162"/>
    <w:rsid w:val="00BD2C86"/>
    <w:rsid w:val="00BD2E6A"/>
    <w:rsid w:val="00BD311E"/>
    <w:rsid w:val="00BD35E3"/>
    <w:rsid w:val="00BD4D9B"/>
    <w:rsid w:val="00BD58FB"/>
    <w:rsid w:val="00BD64DB"/>
    <w:rsid w:val="00BE135A"/>
    <w:rsid w:val="00BE1EE2"/>
    <w:rsid w:val="00BE271F"/>
    <w:rsid w:val="00BE2A07"/>
    <w:rsid w:val="00BE2D45"/>
    <w:rsid w:val="00BE4238"/>
    <w:rsid w:val="00BE42DE"/>
    <w:rsid w:val="00BE49B8"/>
    <w:rsid w:val="00BE751F"/>
    <w:rsid w:val="00BF141A"/>
    <w:rsid w:val="00BF17DC"/>
    <w:rsid w:val="00BF18EB"/>
    <w:rsid w:val="00BF1E30"/>
    <w:rsid w:val="00BF239B"/>
    <w:rsid w:val="00BF3880"/>
    <w:rsid w:val="00BF4C29"/>
    <w:rsid w:val="00BF525E"/>
    <w:rsid w:val="00BF6013"/>
    <w:rsid w:val="00BF7446"/>
    <w:rsid w:val="00BF7ED3"/>
    <w:rsid w:val="00C002D4"/>
    <w:rsid w:val="00C00619"/>
    <w:rsid w:val="00C007C6"/>
    <w:rsid w:val="00C01BA4"/>
    <w:rsid w:val="00C027AC"/>
    <w:rsid w:val="00C02C8E"/>
    <w:rsid w:val="00C041BD"/>
    <w:rsid w:val="00C075C6"/>
    <w:rsid w:val="00C1166F"/>
    <w:rsid w:val="00C138F6"/>
    <w:rsid w:val="00C1492C"/>
    <w:rsid w:val="00C16BCE"/>
    <w:rsid w:val="00C16C4F"/>
    <w:rsid w:val="00C17A27"/>
    <w:rsid w:val="00C2131C"/>
    <w:rsid w:val="00C22246"/>
    <w:rsid w:val="00C2289A"/>
    <w:rsid w:val="00C234A3"/>
    <w:rsid w:val="00C2411B"/>
    <w:rsid w:val="00C269CF"/>
    <w:rsid w:val="00C32933"/>
    <w:rsid w:val="00C3314F"/>
    <w:rsid w:val="00C3542C"/>
    <w:rsid w:val="00C35FCE"/>
    <w:rsid w:val="00C3600F"/>
    <w:rsid w:val="00C368D0"/>
    <w:rsid w:val="00C36E37"/>
    <w:rsid w:val="00C37709"/>
    <w:rsid w:val="00C3774B"/>
    <w:rsid w:val="00C37962"/>
    <w:rsid w:val="00C37A12"/>
    <w:rsid w:val="00C41088"/>
    <w:rsid w:val="00C413E1"/>
    <w:rsid w:val="00C416BF"/>
    <w:rsid w:val="00C4209B"/>
    <w:rsid w:val="00C42613"/>
    <w:rsid w:val="00C44D43"/>
    <w:rsid w:val="00C44F39"/>
    <w:rsid w:val="00C459ED"/>
    <w:rsid w:val="00C45AE9"/>
    <w:rsid w:val="00C472DD"/>
    <w:rsid w:val="00C50215"/>
    <w:rsid w:val="00C52846"/>
    <w:rsid w:val="00C53207"/>
    <w:rsid w:val="00C532C8"/>
    <w:rsid w:val="00C53FE3"/>
    <w:rsid w:val="00C5491F"/>
    <w:rsid w:val="00C56C54"/>
    <w:rsid w:val="00C62930"/>
    <w:rsid w:val="00C64369"/>
    <w:rsid w:val="00C643FE"/>
    <w:rsid w:val="00C64EFF"/>
    <w:rsid w:val="00C6757F"/>
    <w:rsid w:val="00C71C38"/>
    <w:rsid w:val="00C725D9"/>
    <w:rsid w:val="00C732C3"/>
    <w:rsid w:val="00C7471D"/>
    <w:rsid w:val="00C7487C"/>
    <w:rsid w:val="00C74C74"/>
    <w:rsid w:val="00C76F5F"/>
    <w:rsid w:val="00C779D1"/>
    <w:rsid w:val="00C77AED"/>
    <w:rsid w:val="00C80C1F"/>
    <w:rsid w:val="00C80E85"/>
    <w:rsid w:val="00C81576"/>
    <w:rsid w:val="00C815E7"/>
    <w:rsid w:val="00C81625"/>
    <w:rsid w:val="00C81D8D"/>
    <w:rsid w:val="00C81F88"/>
    <w:rsid w:val="00C81FEC"/>
    <w:rsid w:val="00C8206D"/>
    <w:rsid w:val="00C83287"/>
    <w:rsid w:val="00C85186"/>
    <w:rsid w:val="00C86AB8"/>
    <w:rsid w:val="00C90B55"/>
    <w:rsid w:val="00C91551"/>
    <w:rsid w:val="00C93090"/>
    <w:rsid w:val="00C9369E"/>
    <w:rsid w:val="00C93E82"/>
    <w:rsid w:val="00C944C4"/>
    <w:rsid w:val="00C96115"/>
    <w:rsid w:val="00C97263"/>
    <w:rsid w:val="00C977C8"/>
    <w:rsid w:val="00CA1352"/>
    <w:rsid w:val="00CA2F90"/>
    <w:rsid w:val="00CA45F6"/>
    <w:rsid w:val="00CA4CE7"/>
    <w:rsid w:val="00CA7F65"/>
    <w:rsid w:val="00CB0318"/>
    <w:rsid w:val="00CB0C07"/>
    <w:rsid w:val="00CB1FE0"/>
    <w:rsid w:val="00CB26BD"/>
    <w:rsid w:val="00CB4556"/>
    <w:rsid w:val="00CB48B3"/>
    <w:rsid w:val="00CB49B2"/>
    <w:rsid w:val="00CB4EF7"/>
    <w:rsid w:val="00CB6D74"/>
    <w:rsid w:val="00CC0820"/>
    <w:rsid w:val="00CC0E50"/>
    <w:rsid w:val="00CC16E5"/>
    <w:rsid w:val="00CC18C0"/>
    <w:rsid w:val="00CC1E05"/>
    <w:rsid w:val="00CC2676"/>
    <w:rsid w:val="00CC4D30"/>
    <w:rsid w:val="00CC6813"/>
    <w:rsid w:val="00CC74A3"/>
    <w:rsid w:val="00CC7946"/>
    <w:rsid w:val="00CC7D4F"/>
    <w:rsid w:val="00CD0437"/>
    <w:rsid w:val="00CD06BF"/>
    <w:rsid w:val="00CD0F39"/>
    <w:rsid w:val="00CD2F32"/>
    <w:rsid w:val="00CD31DA"/>
    <w:rsid w:val="00CD331D"/>
    <w:rsid w:val="00CD36AA"/>
    <w:rsid w:val="00CD383D"/>
    <w:rsid w:val="00CD3BB4"/>
    <w:rsid w:val="00CD56FC"/>
    <w:rsid w:val="00CD62CF"/>
    <w:rsid w:val="00CD6D82"/>
    <w:rsid w:val="00CD7D3E"/>
    <w:rsid w:val="00CD7EDB"/>
    <w:rsid w:val="00CE0CFD"/>
    <w:rsid w:val="00CE0DDE"/>
    <w:rsid w:val="00CE1BDF"/>
    <w:rsid w:val="00CE2332"/>
    <w:rsid w:val="00CE33F0"/>
    <w:rsid w:val="00CE5866"/>
    <w:rsid w:val="00CE59C4"/>
    <w:rsid w:val="00CE61D8"/>
    <w:rsid w:val="00CE777E"/>
    <w:rsid w:val="00CE7E77"/>
    <w:rsid w:val="00CF009A"/>
    <w:rsid w:val="00CF0192"/>
    <w:rsid w:val="00CF0868"/>
    <w:rsid w:val="00CF1232"/>
    <w:rsid w:val="00CF2794"/>
    <w:rsid w:val="00CF2DB4"/>
    <w:rsid w:val="00CF3820"/>
    <w:rsid w:val="00CF3982"/>
    <w:rsid w:val="00CF3A23"/>
    <w:rsid w:val="00CF3A94"/>
    <w:rsid w:val="00CF3E4B"/>
    <w:rsid w:val="00CF59FD"/>
    <w:rsid w:val="00CF7148"/>
    <w:rsid w:val="00CF7B34"/>
    <w:rsid w:val="00CF7E1E"/>
    <w:rsid w:val="00D02B62"/>
    <w:rsid w:val="00D02BDE"/>
    <w:rsid w:val="00D02F83"/>
    <w:rsid w:val="00D048DE"/>
    <w:rsid w:val="00D04CA5"/>
    <w:rsid w:val="00D059E9"/>
    <w:rsid w:val="00D05DB8"/>
    <w:rsid w:val="00D068C0"/>
    <w:rsid w:val="00D06D5C"/>
    <w:rsid w:val="00D10524"/>
    <w:rsid w:val="00D116E4"/>
    <w:rsid w:val="00D11BF8"/>
    <w:rsid w:val="00D124B4"/>
    <w:rsid w:val="00D12E9A"/>
    <w:rsid w:val="00D12F9C"/>
    <w:rsid w:val="00D1346A"/>
    <w:rsid w:val="00D14433"/>
    <w:rsid w:val="00D172E2"/>
    <w:rsid w:val="00D175CF"/>
    <w:rsid w:val="00D17DEF"/>
    <w:rsid w:val="00D20988"/>
    <w:rsid w:val="00D21FCD"/>
    <w:rsid w:val="00D22069"/>
    <w:rsid w:val="00D276FF"/>
    <w:rsid w:val="00D27C01"/>
    <w:rsid w:val="00D30E94"/>
    <w:rsid w:val="00D34982"/>
    <w:rsid w:val="00D34C0C"/>
    <w:rsid w:val="00D35364"/>
    <w:rsid w:val="00D35C96"/>
    <w:rsid w:val="00D362E2"/>
    <w:rsid w:val="00D367F3"/>
    <w:rsid w:val="00D373ED"/>
    <w:rsid w:val="00D40D96"/>
    <w:rsid w:val="00D4266F"/>
    <w:rsid w:val="00D43B0F"/>
    <w:rsid w:val="00D43C9F"/>
    <w:rsid w:val="00D44D3E"/>
    <w:rsid w:val="00D44F61"/>
    <w:rsid w:val="00D453F6"/>
    <w:rsid w:val="00D45970"/>
    <w:rsid w:val="00D46E4A"/>
    <w:rsid w:val="00D46FE5"/>
    <w:rsid w:val="00D51DA5"/>
    <w:rsid w:val="00D5260A"/>
    <w:rsid w:val="00D534F9"/>
    <w:rsid w:val="00D54332"/>
    <w:rsid w:val="00D554C6"/>
    <w:rsid w:val="00D5751A"/>
    <w:rsid w:val="00D57903"/>
    <w:rsid w:val="00D601F4"/>
    <w:rsid w:val="00D60280"/>
    <w:rsid w:val="00D6182A"/>
    <w:rsid w:val="00D61D4D"/>
    <w:rsid w:val="00D63B14"/>
    <w:rsid w:val="00D64B6B"/>
    <w:rsid w:val="00D65BF1"/>
    <w:rsid w:val="00D65FE6"/>
    <w:rsid w:val="00D6661E"/>
    <w:rsid w:val="00D66CD7"/>
    <w:rsid w:val="00D7015C"/>
    <w:rsid w:val="00D70815"/>
    <w:rsid w:val="00D7157C"/>
    <w:rsid w:val="00D72136"/>
    <w:rsid w:val="00D7347A"/>
    <w:rsid w:val="00D75727"/>
    <w:rsid w:val="00D75C96"/>
    <w:rsid w:val="00D765FC"/>
    <w:rsid w:val="00D766BE"/>
    <w:rsid w:val="00D76862"/>
    <w:rsid w:val="00D77BE2"/>
    <w:rsid w:val="00D80F2A"/>
    <w:rsid w:val="00D83A09"/>
    <w:rsid w:val="00D83C86"/>
    <w:rsid w:val="00D83E46"/>
    <w:rsid w:val="00D83E98"/>
    <w:rsid w:val="00D840BA"/>
    <w:rsid w:val="00D85471"/>
    <w:rsid w:val="00D86CC5"/>
    <w:rsid w:val="00D901CF"/>
    <w:rsid w:val="00D92DF3"/>
    <w:rsid w:val="00D93709"/>
    <w:rsid w:val="00D944A2"/>
    <w:rsid w:val="00D94633"/>
    <w:rsid w:val="00D95898"/>
    <w:rsid w:val="00D96787"/>
    <w:rsid w:val="00D96AA1"/>
    <w:rsid w:val="00DA0215"/>
    <w:rsid w:val="00DA10E9"/>
    <w:rsid w:val="00DA1B46"/>
    <w:rsid w:val="00DA26C9"/>
    <w:rsid w:val="00DA2C43"/>
    <w:rsid w:val="00DA3B0B"/>
    <w:rsid w:val="00DA3B54"/>
    <w:rsid w:val="00DA4608"/>
    <w:rsid w:val="00DB186A"/>
    <w:rsid w:val="00DB209B"/>
    <w:rsid w:val="00DB2C34"/>
    <w:rsid w:val="00DB33C2"/>
    <w:rsid w:val="00DB5C01"/>
    <w:rsid w:val="00DB5CD0"/>
    <w:rsid w:val="00DB6A33"/>
    <w:rsid w:val="00DB72ED"/>
    <w:rsid w:val="00DB75BC"/>
    <w:rsid w:val="00DC02C0"/>
    <w:rsid w:val="00DC150C"/>
    <w:rsid w:val="00DC15DD"/>
    <w:rsid w:val="00DC36CA"/>
    <w:rsid w:val="00DC42C3"/>
    <w:rsid w:val="00DC435C"/>
    <w:rsid w:val="00DC4DCA"/>
    <w:rsid w:val="00DC642C"/>
    <w:rsid w:val="00DC6B41"/>
    <w:rsid w:val="00DC6D06"/>
    <w:rsid w:val="00DC7D53"/>
    <w:rsid w:val="00DC7F9B"/>
    <w:rsid w:val="00DD07B5"/>
    <w:rsid w:val="00DD0DCC"/>
    <w:rsid w:val="00DD0F4B"/>
    <w:rsid w:val="00DD38F9"/>
    <w:rsid w:val="00DD412F"/>
    <w:rsid w:val="00DD5376"/>
    <w:rsid w:val="00DD5DAD"/>
    <w:rsid w:val="00DD6313"/>
    <w:rsid w:val="00DD6F43"/>
    <w:rsid w:val="00DE0700"/>
    <w:rsid w:val="00DE08E0"/>
    <w:rsid w:val="00DE27EA"/>
    <w:rsid w:val="00DE326B"/>
    <w:rsid w:val="00DE3579"/>
    <w:rsid w:val="00DE4025"/>
    <w:rsid w:val="00DE4110"/>
    <w:rsid w:val="00DE4F70"/>
    <w:rsid w:val="00DF10F8"/>
    <w:rsid w:val="00DF18FE"/>
    <w:rsid w:val="00DF27C5"/>
    <w:rsid w:val="00DF39BB"/>
    <w:rsid w:val="00DF417A"/>
    <w:rsid w:val="00DF4210"/>
    <w:rsid w:val="00DF5887"/>
    <w:rsid w:val="00DF5ED3"/>
    <w:rsid w:val="00E0046D"/>
    <w:rsid w:val="00E00991"/>
    <w:rsid w:val="00E0102C"/>
    <w:rsid w:val="00E0190D"/>
    <w:rsid w:val="00E01B0C"/>
    <w:rsid w:val="00E033F8"/>
    <w:rsid w:val="00E037D9"/>
    <w:rsid w:val="00E04011"/>
    <w:rsid w:val="00E041EC"/>
    <w:rsid w:val="00E05010"/>
    <w:rsid w:val="00E10B9B"/>
    <w:rsid w:val="00E116B4"/>
    <w:rsid w:val="00E14B82"/>
    <w:rsid w:val="00E15632"/>
    <w:rsid w:val="00E15CD2"/>
    <w:rsid w:val="00E21795"/>
    <w:rsid w:val="00E224B2"/>
    <w:rsid w:val="00E22B9F"/>
    <w:rsid w:val="00E2334F"/>
    <w:rsid w:val="00E249AF"/>
    <w:rsid w:val="00E24F1B"/>
    <w:rsid w:val="00E24FC0"/>
    <w:rsid w:val="00E25649"/>
    <w:rsid w:val="00E27408"/>
    <w:rsid w:val="00E27B08"/>
    <w:rsid w:val="00E3051A"/>
    <w:rsid w:val="00E3079B"/>
    <w:rsid w:val="00E3080B"/>
    <w:rsid w:val="00E327C2"/>
    <w:rsid w:val="00E32EE8"/>
    <w:rsid w:val="00E346FA"/>
    <w:rsid w:val="00E353A3"/>
    <w:rsid w:val="00E3556F"/>
    <w:rsid w:val="00E3580A"/>
    <w:rsid w:val="00E359E5"/>
    <w:rsid w:val="00E35EBD"/>
    <w:rsid w:val="00E366AE"/>
    <w:rsid w:val="00E3764A"/>
    <w:rsid w:val="00E37683"/>
    <w:rsid w:val="00E42A65"/>
    <w:rsid w:val="00E43015"/>
    <w:rsid w:val="00E430DC"/>
    <w:rsid w:val="00E4327F"/>
    <w:rsid w:val="00E45043"/>
    <w:rsid w:val="00E45DA3"/>
    <w:rsid w:val="00E47F34"/>
    <w:rsid w:val="00E5020F"/>
    <w:rsid w:val="00E50253"/>
    <w:rsid w:val="00E51C30"/>
    <w:rsid w:val="00E52D38"/>
    <w:rsid w:val="00E542E2"/>
    <w:rsid w:val="00E54A29"/>
    <w:rsid w:val="00E54BBB"/>
    <w:rsid w:val="00E55576"/>
    <w:rsid w:val="00E555B0"/>
    <w:rsid w:val="00E55CB4"/>
    <w:rsid w:val="00E5628E"/>
    <w:rsid w:val="00E56EEB"/>
    <w:rsid w:val="00E60E3D"/>
    <w:rsid w:val="00E625BD"/>
    <w:rsid w:val="00E62884"/>
    <w:rsid w:val="00E62A37"/>
    <w:rsid w:val="00E63229"/>
    <w:rsid w:val="00E63B64"/>
    <w:rsid w:val="00E651DB"/>
    <w:rsid w:val="00E6593D"/>
    <w:rsid w:val="00E66EC8"/>
    <w:rsid w:val="00E66FE3"/>
    <w:rsid w:val="00E70CF2"/>
    <w:rsid w:val="00E721C6"/>
    <w:rsid w:val="00E7570F"/>
    <w:rsid w:val="00E75EAE"/>
    <w:rsid w:val="00E769CF"/>
    <w:rsid w:val="00E809BE"/>
    <w:rsid w:val="00E80EE1"/>
    <w:rsid w:val="00E80F9A"/>
    <w:rsid w:val="00E835DA"/>
    <w:rsid w:val="00E848AD"/>
    <w:rsid w:val="00E84DE5"/>
    <w:rsid w:val="00E86A58"/>
    <w:rsid w:val="00E86FB2"/>
    <w:rsid w:val="00E87167"/>
    <w:rsid w:val="00E91190"/>
    <w:rsid w:val="00E9248D"/>
    <w:rsid w:val="00E9405A"/>
    <w:rsid w:val="00E9411A"/>
    <w:rsid w:val="00E95966"/>
    <w:rsid w:val="00E964B3"/>
    <w:rsid w:val="00E97454"/>
    <w:rsid w:val="00E97799"/>
    <w:rsid w:val="00E97FEF"/>
    <w:rsid w:val="00EA07E6"/>
    <w:rsid w:val="00EA150D"/>
    <w:rsid w:val="00EA2178"/>
    <w:rsid w:val="00EA284A"/>
    <w:rsid w:val="00EA7934"/>
    <w:rsid w:val="00EA7CF2"/>
    <w:rsid w:val="00EB1348"/>
    <w:rsid w:val="00EB19AC"/>
    <w:rsid w:val="00EB4FED"/>
    <w:rsid w:val="00EB538F"/>
    <w:rsid w:val="00EB6E42"/>
    <w:rsid w:val="00EC08E0"/>
    <w:rsid w:val="00EC1859"/>
    <w:rsid w:val="00EC22D7"/>
    <w:rsid w:val="00EC4788"/>
    <w:rsid w:val="00EC4996"/>
    <w:rsid w:val="00EC6373"/>
    <w:rsid w:val="00EC7A65"/>
    <w:rsid w:val="00EC7B30"/>
    <w:rsid w:val="00EC7B4D"/>
    <w:rsid w:val="00ED233A"/>
    <w:rsid w:val="00ED2CA6"/>
    <w:rsid w:val="00ED44C6"/>
    <w:rsid w:val="00ED4BC3"/>
    <w:rsid w:val="00ED4D9C"/>
    <w:rsid w:val="00ED52CD"/>
    <w:rsid w:val="00ED59D3"/>
    <w:rsid w:val="00ED5DB8"/>
    <w:rsid w:val="00ED6641"/>
    <w:rsid w:val="00ED6D27"/>
    <w:rsid w:val="00ED7DBE"/>
    <w:rsid w:val="00EE0525"/>
    <w:rsid w:val="00EE0AA7"/>
    <w:rsid w:val="00EE30C9"/>
    <w:rsid w:val="00EE3C75"/>
    <w:rsid w:val="00EE3E51"/>
    <w:rsid w:val="00EE501F"/>
    <w:rsid w:val="00EF49D8"/>
    <w:rsid w:val="00EF4A52"/>
    <w:rsid w:val="00EF4EFF"/>
    <w:rsid w:val="00EF4F3E"/>
    <w:rsid w:val="00EF56C0"/>
    <w:rsid w:val="00EF5738"/>
    <w:rsid w:val="00EF6F94"/>
    <w:rsid w:val="00F01113"/>
    <w:rsid w:val="00F01B85"/>
    <w:rsid w:val="00F01F2B"/>
    <w:rsid w:val="00F035EC"/>
    <w:rsid w:val="00F045BD"/>
    <w:rsid w:val="00F04890"/>
    <w:rsid w:val="00F04AE2"/>
    <w:rsid w:val="00F0511D"/>
    <w:rsid w:val="00F052FB"/>
    <w:rsid w:val="00F05312"/>
    <w:rsid w:val="00F05A5F"/>
    <w:rsid w:val="00F06680"/>
    <w:rsid w:val="00F112DE"/>
    <w:rsid w:val="00F116E8"/>
    <w:rsid w:val="00F127E0"/>
    <w:rsid w:val="00F13F60"/>
    <w:rsid w:val="00F149DD"/>
    <w:rsid w:val="00F164D3"/>
    <w:rsid w:val="00F176D9"/>
    <w:rsid w:val="00F17EC2"/>
    <w:rsid w:val="00F21626"/>
    <w:rsid w:val="00F2172C"/>
    <w:rsid w:val="00F21E00"/>
    <w:rsid w:val="00F22D0C"/>
    <w:rsid w:val="00F23385"/>
    <w:rsid w:val="00F235CA"/>
    <w:rsid w:val="00F23DED"/>
    <w:rsid w:val="00F25B5E"/>
    <w:rsid w:val="00F27336"/>
    <w:rsid w:val="00F27494"/>
    <w:rsid w:val="00F27712"/>
    <w:rsid w:val="00F27CB4"/>
    <w:rsid w:val="00F27EE1"/>
    <w:rsid w:val="00F31D39"/>
    <w:rsid w:val="00F32749"/>
    <w:rsid w:val="00F32AB2"/>
    <w:rsid w:val="00F33711"/>
    <w:rsid w:val="00F33E19"/>
    <w:rsid w:val="00F34EB6"/>
    <w:rsid w:val="00F350CF"/>
    <w:rsid w:val="00F35683"/>
    <w:rsid w:val="00F35E8A"/>
    <w:rsid w:val="00F36042"/>
    <w:rsid w:val="00F36094"/>
    <w:rsid w:val="00F361EC"/>
    <w:rsid w:val="00F3780A"/>
    <w:rsid w:val="00F40AA6"/>
    <w:rsid w:val="00F415D0"/>
    <w:rsid w:val="00F4183D"/>
    <w:rsid w:val="00F42D6F"/>
    <w:rsid w:val="00F44169"/>
    <w:rsid w:val="00F4540F"/>
    <w:rsid w:val="00F4617F"/>
    <w:rsid w:val="00F47904"/>
    <w:rsid w:val="00F50F07"/>
    <w:rsid w:val="00F51387"/>
    <w:rsid w:val="00F5314F"/>
    <w:rsid w:val="00F53FD6"/>
    <w:rsid w:val="00F53FE6"/>
    <w:rsid w:val="00F54F91"/>
    <w:rsid w:val="00F5585A"/>
    <w:rsid w:val="00F56E30"/>
    <w:rsid w:val="00F5759A"/>
    <w:rsid w:val="00F61970"/>
    <w:rsid w:val="00F6405B"/>
    <w:rsid w:val="00F6437B"/>
    <w:rsid w:val="00F649A9"/>
    <w:rsid w:val="00F64A1C"/>
    <w:rsid w:val="00F666DD"/>
    <w:rsid w:val="00F67E16"/>
    <w:rsid w:val="00F718AD"/>
    <w:rsid w:val="00F7226B"/>
    <w:rsid w:val="00F722E7"/>
    <w:rsid w:val="00F72E66"/>
    <w:rsid w:val="00F734C7"/>
    <w:rsid w:val="00F741B0"/>
    <w:rsid w:val="00F742C2"/>
    <w:rsid w:val="00F74D7F"/>
    <w:rsid w:val="00F76773"/>
    <w:rsid w:val="00F7759F"/>
    <w:rsid w:val="00F813D1"/>
    <w:rsid w:val="00F84657"/>
    <w:rsid w:val="00F90074"/>
    <w:rsid w:val="00F912A2"/>
    <w:rsid w:val="00F92332"/>
    <w:rsid w:val="00F929E6"/>
    <w:rsid w:val="00F933B8"/>
    <w:rsid w:val="00F94AC3"/>
    <w:rsid w:val="00F94E81"/>
    <w:rsid w:val="00F95554"/>
    <w:rsid w:val="00FA0878"/>
    <w:rsid w:val="00FA0E8A"/>
    <w:rsid w:val="00FA16EA"/>
    <w:rsid w:val="00FA1CB8"/>
    <w:rsid w:val="00FA3218"/>
    <w:rsid w:val="00FA33F2"/>
    <w:rsid w:val="00FA4701"/>
    <w:rsid w:val="00FA4760"/>
    <w:rsid w:val="00FA4AA5"/>
    <w:rsid w:val="00FA4EB6"/>
    <w:rsid w:val="00FA58CE"/>
    <w:rsid w:val="00FA6D5C"/>
    <w:rsid w:val="00FA7371"/>
    <w:rsid w:val="00FA74D8"/>
    <w:rsid w:val="00FA7703"/>
    <w:rsid w:val="00FB048D"/>
    <w:rsid w:val="00FB059E"/>
    <w:rsid w:val="00FB3621"/>
    <w:rsid w:val="00FB4FD7"/>
    <w:rsid w:val="00FB59BB"/>
    <w:rsid w:val="00FB61C2"/>
    <w:rsid w:val="00FB650F"/>
    <w:rsid w:val="00FB7236"/>
    <w:rsid w:val="00FB7898"/>
    <w:rsid w:val="00FB7FEA"/>
    <w:rsid w:val="00FC011C"/>
    <w:rsid w:val="00FC11FD"/>
    <w:rsid w:val="00FC1F5E"/>
    <w:rsid w:val="00FC2116"/>
    <w:rsid w:val="00FC3874"/>
    <w:rsid w:val="00FC3EF0"/>
    <w:rsid w:val="00FC414C"/>
    <w:rsid w:val="00FC4673"/>
    <w:rsid w:val="00FC4B7E"/>
    <w:rsid w:val="00FC6A9E"/>
    <w:rsid w:val="00FC6DFA"/>
    <w:rsid w:val="00FD1EFB"/>
    <w:rsid w:val="00FD202D"/>
    <w:rsid w:val="00FD2032"/>
    <w:rsid w:val="00FD213E"/>
    <w:rsid w:val="00FD26F0"/>
    <w:rsid w:val="00FD2F40"/>
    <w:rsid w:val="00FD5524"/>
    <w:rsid w:val="00FD5DF1"/>
    <w:rsid w:val="00FD6F89"/>
    <w:rsid w:val="00FE08AD"/>
    <w:rsid w:val="00FE0DC3"/>
    <w:rsid w:val="00FE0E05"/>
    <w:rsid w:val="00FE1893"/>
    <w:rsid w:val="00FE25A5"/>
    <w:rsid w:val="00FE2789"/>
    <w:rsid w:val="00FE4E9C"/>
    <w:rsid w:val="00FE5F2A"/>
    <w:rsid w:val="00FE7930"/>
    <w:rsid w:val="00FF0469"/>
    <w:rsid w:val="00FF1A14"/>
    <w:rsid w:val="00FF223A"/>
    <w:rsid w:val="00FF471C"/>
    <w:rsid w:val="00FF4BAF"/>
    <w:rsid w:val="00FF4C47"/>
    <w:rsid w:val="00FF5375"/>
    <w:rsid w:val="00FF554B"/>
    <w:rsid w:val="00FF6262"/>
    <w:rsid w:val="00FF6C62"/>
    <w:rsid w:val="00FF7B60"/>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AD87172"/>
  <w15:docId w15:val="{A2EAD901-B725-4C16-AD54-9A2B99DAC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025"/>
    <w:rPr>
      <w:sz w:val="24"/>
      <w:szCs w:val="24"/>
      <w:lang w:eastAsia="en-US"/>
    </w:rPr>
  </w:style>
  <w:style w:type="paragraph" w:styleId="Heading1">
    <w:name w:val="heading 1"/>
    <w:basedOn w:val="Normal"/>
    <w:next w:val="Normal"/>
    <w:link w:val="Heading1Char"/>
    <w:qFormat/>
    <w:rsid w:val="00DE4025"/>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E4025"/>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E4025"/>
    <w:pPr>
      <w:keepNext/>
      <w:spacing w:before="240" w:after="60"/>
      <w:outlineLvl w:val="2"/>
    </w:pPr>
    <w:rPr>
      <w:rFonts w:ascii="Arial" w:hAnsi="Arial" w:cs="Arial"/>
      <w:b/>
      <w:bCs/>
      <w:sz w:val="26"/>
      <w:szCs w:val="26"/>
    </w:rPr>
  </w:style>
  <w:style w:type="paragraph" w:styleId="Heading4">
    <w:name w:val="heading 4"/>
    <w:basedOn w:val="Normal"/>
    <w:next w:val="Normal"/>
    <w:qFormat/>
    <w:rsid w:val="00DE4025"/>
    <w:pPr>
      <w:keepNext/>
      <w:spacing w:before="240" w:after="60"/>
      <w:outlineLvl w:val="3"/>
    </w:pPr>
    <w:rPr>
      <w:b/>
      <w:bCs/>
      <w:sz w:val="28"/>
      <w:szCs w:val="28"/>
    </w:rPr>
  </w:style>
  <w:style w:type="paragraph" w:styleId="Heading5">
    <w:name w:val="heading 5"/>
    <w:basedOn w:val="Normal"/>
    <w:next w:val="Normal"/>
    <w:qFormat/>
    <w:rsid w:val="00DE4025"/>
    <w:pPr>
      <w:spacing w:before="240" w:after="60"/>
      <w:outlineLvl w:val="4"/>
    </w:pPr>
    <w:rPr>
      <w:b/>
      <w:bCs/>
      <w:i/>
      <w:iCs/>
      <w:sz w:val="26"/>
      <w:szCs w:val="26"/>
    </w:rPr>
  </w:style>
  <w:style w:type="paragraph" w:styleId="Heading6">
    <w:name w:val="heading 6"/>
    <w:basedOn w:val="Normal"/>
    <w:next w:val="Normal"/>
    <w:qFormat/>
    <w:rsid w:val="00DE4025"/>
    <w:pPr>
      <w:spacing w:before="240" w:after="60"/>
      <w:outlineLvl w:val="5"/>
    </w:pPr>
    <w:rPr>
      <w:b/>
      <w:bCs/>
      <w:sz w:val="22"/>
      <w:szCs w:val="22"/>
    </w:rPr>
  </w:style>
  <w:style w:type="paragraph" w:styleId="Heading7">
    <w:name w:val="heading 7"/>
    <w:basedOn w:val="Normal"/>
    <w:next w:val="Normal"/>
    <w:qFormat/>
    <w:rsid w:val="00DE4025"/>
    <w:pPr>
      <w:spacing w:before="240" w:after="60"/>
      <w:outlineLvl w:val="6"/>
    </w:pPr>
  </w:style>
  <w:style w:type="paragraph" w:styleId="Heading8">
    <w:name w:val="heading 8"/>
    <w:basedOn w:val="Normal"/>
    <w:next w:val="Normal"/>
    <w:qFormat/>
    <w:rsid w:val="00DE4025"/>
    <w:pPr>
      <w:spacing w:before="240" w:after="60"/>
      <w:outlineLvl w:val="7"/>
    </w:pPr>
    <w:rPr>
      <w:i/>
      <w:iCs/>
    </w:rPr>
  </w:style>
  <w:style w:type="paragraph" w:styleId="Heading9">
    <w:name w:val="heading 9"/>
    <w:basedOn w:val="Normal"/>
    <w:next w:val="Normal"/>
    <w:qFormat/>
    <w:rsid w:val="00DE4025"/>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CNewChapter">
    <w:name w:val="TC New Chapter"/>
    <w:basedOn w:val="Heading1"/>
    <w:link w:val="TCNewChapterChar"/>
    <w:rsid w:val="00516756"/>
    <w:pPr>
      <w:pBdr>
        <w:bottom w:val="single" w:sz="4" w:space="1" w:color="auto"/>
      </w:pBdr>
      <w:tabs>
        <w:tab w:val="num" w:pos="1584"/>
      </w:tabs>
      <w:spacing w:before="2000" w:after="480"/>
      <w:ind w:left="1584" w:hanging="1134"/>
    </w:pPr>
    <w:rPr>
      <w:rFonts w:ascii="HelveticaNeueLT Std" w:hAnsi="HelveticaNeueLT Std"/>
      <w:sz w:val="72"/>
      <w:szCs w:val="52"/>
    </w:rPr>
  </w:style>
  <w:style w:type="paragraph" w:styleId="Header">
    <w:name w:val="header"/>
    <w:basedOn w:val="Normal"/>
    <w:rsid w:val="00DE4025"/>
    <w:pPr>
      <w:tabs>
        <w:tab w:val="center" w:pos="4320"/>
        <w:tab w:val="right" w:pos="8640"/>
      </w:tabs>
    </w:pPr>
  </w:style>
  <w:style w:type="paragraph" w:styleId="Footer">
    <w:name w:val="footer"/>
    <w:basedOn w:val="Normal"/>
    <w:link w:val="FooterChar"/>
    <w:uiPriority w:val="99"/>
    <w:qFormat/>
    <w:rsid w:val="00DE4025"/>
    <w:pPr>
      <w:tabs>
        <w:tab w:val="center" w:pos="4320"/>
        <w:tab w:val="right" w:pos="8640"/>
      </w:tabs>
    </w:pPr>
  </w:style>
  <w:style w:type="character" w:styleId="PageNumber">
    <w:name w:val="page number"/>
    <w:basedOn w:val="DefaultParagraphFont"/>
    <w:rsid w:val="00DE4025"/>
  </w:style>
  <w:style w:type="character" w:customStyle="1" w:styleId="TCNormalBulletnobulletChar">
    <w:name w:val="TC Normal Bullet (no bullet) Char"/>
    <w:basedOn w:val="TCNormalBulletChar"/>
    <w:link w:val="TCNormalBulletnobullet"/>
    <w:rsid w:val="00DE4025"/>
    <w:rPr>
      <w:rFonts w:ascii="HelveticaNeueLT Std" w:hAnsi="HelveticaNeueLT Std"/>
      <w:szCs w:val="36"/>
      <w:lang w:eastAsia="en-US"/>
    </w:rPr>
  </w:style>
  <w:style w:type="character" w:customStyle="1" w:styleId="TCNormalBulletChar">
    <w:name w:val="TC Normal Bullet Char"/>
    <w:basedOn w:val="TCNormaltextChar"/>
    <w:link w:val="TCNormalBullet"/>
    <w:rsid w:val="00D12E9A"/>
    <w:rPr>
      <w:rFonts w:ascii="HelveticaNeueLT Std" w:hAnsi="HelveticaNeueLT Std"/>
      <w:szCs w:val="36"/>
      <w:lang w:eastAsia="en-US"/>
    </w:rPr>
  </w:style>
  <w:style w:type="character" w:customStyle="1" w:styleId="TCNormaltextChar">
    <w:name w:val="TC Normal text Char"/>
    <w:basedOn w:val="DefaultParagraphFont"/>
    <w:link w:val="TCNormaltext"/>
    <w:rsid w:val="00B958E0"/>
    <w:rPr>
      <w:rFonts w:ascii="HelveticaNeueLT Std" w:hAnsi="HelveticaNeueLT Std"/>
      <w:szCs w:val="36"/>
      <w:lang w:eastAsia="en-US"/>
    </w:rPr>
  </w:style>
  <w:style w:type="paragraph" w:customStyle="1" w:styleId="TCNormaltext">
    <w:name w:val="TC Normal text"/>
    <w:basedOn w:val="Normal"/>
    <w:link w:val="TCNormaltextChar"/>
    <w:rsid w:val="00B958E0"/>
    <w:pPr>
      <w:spacing w:after="140" w:line="288" w:lineRule="auto"/>
      <w:ind w:left="1134"/>
    </w:pPr>
    <w:rPr>
      <w:rFonts w:ascii="HelveticaNeueLT Std" w:hAnsi="HelveticaNeueLT Std"/>
      <w:sz w:val="20"/>
      <w:szCs w:val="36"/>
    </w:rPr>
  </w:style>
  <w:style w:type="paragraph" w:customStyle="1" w:styleId="TCNormalBullet">
    <w:name w:val="TC Normal Bullet"/>
    <w:basedOn w:val="TCNormaltext"/>
    <w:link w:val="TCNormalBulletChar"/>
    <w:rsid w:val="00D12E9A"/>
    <w:pPr>
      <w:numPr>
        <w:numId w:val="2"/>
      </w:numPr>
    </w:pPr>
  </w:style>
  <w:style w:type="paragraph" w:customStyle="1" w:styleId="TCNormalBulletnobullet">
    <w:name w:val="TC Normal Bullet (no bullet)"/>
    <w:basedOn w:val="TCNormalBullet"/>
    <w:link w:val="TCNormalBulletnobulletChar"/>
    <w:rsid w:val="00DE4025"/>
    <w:pPr>
      <w:numPr>
        <w:numId w:val="0"/>
      </w:numPr>
      <w:ind w:left="1854"/>
    </w:pPr>
  </w:style>
  <w:style w:type="paragraph" w:customStyle="1" w:styleId="TCHeading">
    <w:name w:val="TC Heading"/>
    <w:basedOn w:val="Normal"/>
    <w:link w:val="TCHeadingChar"/>
    <w:rsid w:val="00322D61"/>
    <w:pPr>
      <w:numPr>
        <w:ilvl w:val="1"/>
        <w:numId w:val="1"/>
      </w:numPr>
      <w:spacing w:after="240"/>
      <w:outlineLvl w:val="1"/>
    </w:pPr>
    <w:rPr>
      <w:rFonts w:ascii="Arial" w:hAnsi="Arial" w:cs="Arial"/>
      <w:b/>
      <w:color w:val="00A1DE"/>
      <w:sz w:val="28"/>
      <w:szCs w:val="28"/>
    </w:rPr>
  </w:style>
  <w:style w:type="character" w:customStyle="1" w:styleId="TCHeadingChar">
    <w:name w:val="TC Heading Char"/>
    <w:basedOn w:val="DefaultParagraphFont"/>
    <w:link w:val="TCHeading"/>
    <w:rsid w:val="00322D61"/>
    <w:rPr>
      <w:rFonts w:ascii="Arial" w:hAnsi="Arial" w:cs="Arial"/>
      <w:b/>
      <w:color w:val="00A1DE"/>
      <w:sz w:val="28"/>
      <w:szCs w:val="28"/>
      <w:lang w:eastAsia="en-US"/>
    </w:rPr>
  </w:style>
  <w:style w:type="paragraph" w:customStyle="1" w:styleId="TCSubheading">
    <w:name w:val="TC Subheading"/>
    <w:basedOn w:val="TCNormaltext"/>
    <w:rsid w:val="00322D61"/>
    <w:pPr>
      <w:numPr>
        <w:ilvl w:val="2"/>
        <w:numId w:val="1"/>
      </w:numPr>
      <w:outlineLvl w:val="2"/>
    </w:pPr>
    <w:rPr>
      <w:rFonts w:ascii="Arial" w:hAnsi="Arial" w:cs="Arial"/>
      <w:b/>
      <w:color w:val="92D400"/>
      <w:sz w:val="22"/>
      <w:szCs w:val="22"/>
    </w:rPr>
  </w:style>
  <w:style w:type="character" w:styleId="Hyperlink">
    <w:name w:val="Hyperlink"/>
    <w:basedOn w:val="DefaultParagraphFont"/>
    <w:uiPriority w:val="99"/>
    <w:rsid w:val="00DE4025"/>
    <w:rPr>
      <w:color w:val="0000FF"/>
      <w:u w:val="single"/>
    </w:rPr>
  </w:style>
  <w:style w:type="paragraph" w:styleId="TOC1">
    <w:name w:val="toc 1"/>
    <w:basedOn w:val="Normal"/>
    <w:link w:val="TOC1Char"/>
    <w:uiPriority w:val="39"/>
    <w:rsid w:val="00E5020F"/>
    <w:pPr>
      <w:tabs>
        <w:tab w:val="right" w:leader="dot" w:pos="9360"/>
      </w:tabs>
      <w:spacing w:before="180" w:after="60"/>
    </w:pPr>
    <w:rPr>
      <w:rFonts w:ascii="Arial" w:hAnsi="Arial"/>
      <w:bCs/>
      <w:noProof/>
      <w:color w:val="000000"/>
      <w:sz w:val="20"/>
      <w:szCs w:val="60"/>
      <w:lang w:val="en-CA"/>
    </w:rPr>
  </w:style>
  <w:style w:type="character" w:customStyle="1" w:styleId="TOC1Char">
    <w:name w:val="TOC 1 Char"/>
    <w:basedOn w:val="DefaultParagraphFont"/>
    <w:link w:val="TOC1"/>
    <w:uiPriority w:val="39"/>
    <w:rsid w:val="0029397F"/>
    <w:rPr>
      <w:rFonts w:ascii="Arial" w:hAnsi="Arial"/>
      <w:bCs/>
      <w:noProof/>
      <w:color w:val="000000"/>
      <w:szCs w:val="60"/>
      <w:lang w:val="en-CA" w:eastAsia="en-US"/>
    </w:rPr>
  </w:style>
  <w:style w:type="paragraph" w:styleId="TOC2">
    <w:name w:val="toc 2"/>
    <w:basedOn w:val="Normal"/>
    <w:next w:val="Normal"/>
    <w:uiPriority w:val="39"/>
    <w:unhideWhenUsed/>
    <w:rsid w:val="00E5020F"/>
    <w:pPr>
      <w:tabs>
        <w:tab w:val="right" w:pos="360"/>
        <w:tab w:val="right" w:leader="dot" w:pos="9350"/>
      </w:tabs>
      <w:spacing w:before="180" w:after="60"/>
      <w:ind w:left="360"/>
    </w:pPr>
    <w:rPr>
      <w:rFonts w:ascii="Arial" w:eastAsia="Times" w:hAnsi="Arial"/>
      <w:noProof/>
      <w:color w:val="000000"/>
      <w:sz w:val="20"/>
      <w:szCs w:val="20"/>
      <w:lang w:val="en-CA"/>
    </w:rPr>
  </w:style>
  <w:style w:type="paragraph" w:customStyle="1" w:styleId="TCWarning">
    <w:name w:val="TC Warning"/>
    <w:basedOn w:val="TCNormaltext"/>
    <w:rsid w:val="00DE4025"/>
    <w:rPr>
      <w:rFonts w:ascii="Helvetica" w:hAnsi="Helvetica"/>
    </w:rPr>
  </w:style>
  <w:style w:type="paragraph" w:customStyle="1" w:styleId="TCCover1">
    <w:name w:val="TC Cover 1"/>
    <w:basedOn w:val="TOC1"/>
    <w:link w:val="TCCover1Char"/>
    <w:rsid w:val="0063197F"/>
    <w:rPr>
      <w:rFonts w:ascii="HelveticaNeueLT Std Thin" w:hAnsi="HelveticaNeueLT Std Thin"/>
      <w:sz w:val="96"/>
      <w:szCs w:val="96"/>
    </w:rPr>
  </w:style>
  <w:style w:type="character" w:customStyle="1" w:styleId="TCCover1Char">
    <w:name w:val="TC Cover 1 Char"/>
    <w:basedOn w:val="TOC1Char"/>
    <w:link w:val="TCCover1"/>
    <w:rsid w:val="0063197F"/>
    <w:rPr>
      <w:rFonts w:ascii="HelveticaNeueLT Std Thin" w:hAnsi="HelveticaNeueLT Std Thin" w:cs="Arial"/>
      <w:bCs/>
      <w:noProof/>
      <w:color w:val="000000"/>
      <w:sz w:val="96"/>
      <w:szCs w:val="96"/>
      <w:lang w:val="en-CA" w:eastAsia="en-US"/>
    </w:rPr>
  </w:style>
  <w:style w:type="paragraph" w:customStyle="1" w:styleId="TCNewChapterattop">
    <w:name w:val="TC New Chapter at top"/>
    <w:basedOn w:val="TCNewChapter"/>
    <w:link w:val="TCNewChapterattopChar"/>
    <w:rsid w:val="00DE4025"/>
    <w:pPr>
      <w:spacing w:before="100"/>
    </w:pPr>
    <w:rPr>
      <w:rFonts w:cs="Times New Roman"/>
      <w:bCs w:val="0"/>
      <w:szCs w:val="20"/>
    </w:rPr>
  </w:style>
  <w:style w:type="paragraph" w:customStyle="1" w:styleId="TCNormalBullet2">
    <w:name w:val="TC Normal Bullet 2"/>
    <w:basedOn w:val="TCNormaltext"/>
    <w:link w:val="TCNormalBullet2Char"/>
    <w:autoRedefine/>
    <w:rsid w:val="0054449F"/>
    <w:pPr>
      <w:numPr>
        <w:numId w:val="13"/>
      </w:numPr>
      <w:ind w:left="1858"/>
      <w:contextualSpacing/>
    </w:pPr>
    <w:rPr>
      <w:rFonts w:ascii="Arial" w:hAnsi="Arial" w:cs="Arial"/>
      <w:noProof/>
      <w:szCs w:val="20"/>
      <w:lang w:val="en-US"/>
    </w:rPr>
  </w:style>
  <w:style w:type="character" w:customStyle="1" w:styleId="TCNormalBullet2Char">
    <w:name w:val="TC Normal Bullet 2 Char"/>
    <w:basedOn w:val="TCNormaltextChar"/>
    <w:link w:val="TCNormalBullet2"/>
    <w:rsid w:val="0054449F"/>
    <w:rPr>
      <w:rFonts w:ascii="Arial" w:hAnsi="Arial" w:cs="Arial"/>
      <w:noProof/>
      <w:szCs w:val="36"/>
      <w:lang w:val="en-US" w:eastAsia="en-US"/>
    </w:rPr>
  </w:style>
  <w:style w:type="paragraph" w:customStyle="1" w:styleId="TCNormalBullet3">
    <w:name w:val="TC Normal Bullet 3"/>
    <w:basedOn w:val="TCNormalBullet2"/>
    <w:link w:val="TCNormalBullet3Char"/>
    <w:autoRedefine/>
    <w:rsid w:val="00CA45F6"/>
    <w:pPr>
      <w:numPr>
        <w:numId w:val="14"/>
      </w:numPr>
      <w:spacing w:before="140"/>
      <w:ind w:left="2218"/>
    </w:pPr>
  </w:style>
  <w:style w:type="character" w:customStyle="1" w:styleId="TCNormalBullet3Char">
    <w:name w:val="TC Normal Bullet 3 Char"/>
    <w:basedOn w:val="TCNormalBullet2Char"/>
    <w:link w:val="TCNormalBullet3"/>
    <w:rsid w:val="00CA45F6"/>
    <w:rPr>
      <w:rFonts w:ascii="Arial" w:hAnsi="Arial" w:cs="Arial"/>
      <w:noProof/>
      <w:szCs w:val="36"/>
      <w:lang w:val="en-US" w:eastAsia="en-US"/>
    </w:rPr>
  </w:style>
  <w:style w:type="paragraph" w:customStyle="1" w:styleId="TCNormalBullet3nobullet">
    <w:name w:val="TC Normal Bullet 3 (no bullet)"/>
    <w:basedOn w:val="TCNormalBullet2"/>
    <w:rsid w:val="00DE4025"/>
    <w:pPr>
      <w:numPr>
        <w:numId w:val="0"/>
      </w:numPr>
      <w:ind w:left="3294"/>
    </w:pPr>
  </w:style>
  <w:style w:type="character" w:styleId="FollowedHyperlink">
    <w:name w:val="FollowedHyperlink"/>
    <w:basedOn w:val="DefaultParagraphFont"/>
    <w:rsid w:val="00DE4025"/>
    <w:rPr>
      <w:color w:val="0000FF"/>
      <w:u w:val="single"/>
    </w:rPr>
  </w:style>
  <w:style w:type="paragraph" w:styleId="BlockText">
    <w:name w:val="Block Text"/>
    <w:basedOn w:val="Normal"/>
    <w:rsid w:val="00DE4025"/>
    <w:pPr>
      <w:spacing w:after="120"/>
      <w:ind w:left="1440" w:right="1440"/>
    </w:pPr>
  </w:style>
  <w:style w:type="paragraph" w:styleId="BodyText">
    <w:name w:val="Body Text"/>
    <w:basedOn w:val="Normal"/>
    <w:rsid w:val="00DE4025"/>
    <w:pPr>
      <w:spacing w:after="120"/>
    </w:pPr>
  </w:style>
  <w:style w:type="paragraph" w:styleId="BodyText2">
    <w:name w:val="Body Text 2"/>
    <w:basedOn w:val="Normal"/>
    <w:rsid w:val="00DE4025"/>
    <w:pPr>
      <w:spacing w:after="120" w:line="480" w:lineRule="auto"/>
    </w:pPr>
  </w:style>
  <w:style w:type="paragraph" w:styleId="BodyText3">
    <w:name w:val="Body Text 3"/>
    <w:basedOn w:val="Normal"/>
    <w:rsid w:val="00DE4025"/>
    <w:pPr>
      <w:spacing w:after="120"/>
    </w:pPr>
    <w:rPr>
      <w:sz w:val="16"/>
      <w:szCs w:val="16"/>
    </w:rPr>
  </w:style>
  <w:style w:type="paragraph" w:styleId="BodyTextFirstIndent">
    <w:name w:val="Body Text First Indent"/>
    <w:basedOn w:val="BodyText"/>
    <w:rsid w:val="00DE4025"/>
    <w:pPr>
      <w:ind w:firstLine="210"/>
    </w:pPr>
  </w:style>
  <w:style w:type="paragraph" w:styleId="BodyTextIndent">
    <w:name w:val="Body Text Indent"/>
    <w:basedOn w:val="Normal"/>
    <w:rsid w:val="00DE4025"/>
    <w:pPr>
      <w:spacing w:after="120"/>
      <w:ind w:left="283"/>
    </w:pPr>
  </w:style>
  <w:style w:type="paragraph" w:styleId="BodyTextFirstIndent2">
    <w:name w:val="Body Text First Indent 2"/>
    <w:basedOn w:val="BodyTextIndent"/>
    <w:rsid w:val="00DE4025"/>
    <w:pPr>
      <w:ind w:firstLine="210"/>
    </w:pPr>
  </w:style>
  <w:style w:type="paragraph" w:styleId="BodyTextIndent2">
    <w:name w:val="Body Text Indent 2"/>
    <w:basedOn w:val="Normal"/>
    <w:rsid w:val="00DE4025"/>
    <w:pPr>
      <w:spacing w:after="120" w:line="480" w:lineRule="auto"/>
      <w:ind w:left="283"/>
    </w:pPr>
  </w:style>
  <w:style w:type="paragraph" w:styleId="BodyTextIndent3">
    <w:name w:val="Body Text Indent 3"/>
    <w:basedOn w:val="Normal"/>
    <w:rsid w:val="00DE4025"/>
    <w:pPr>
      <w:spacing w:after="120"/>
      <w:ind w:left="283"/>
    </w:pPr>
    <w:rPr>
      <w:sz w:val="16"/>
      <w:szCs w:val="16"/>
    </w:rPr>
  </w:style>
  <w:style w:type="paragraph" w:styleId="Closing">
    <w:name w:val="Closing"/>
    <w:basedOn w:val="Normal"/>
    <w:rsid w:val="00DE4025"/>
    <w:pPr>
      <w:ind w:left="4252"/>
    </w:pPr>
  </w:style>
  <w:style w:type="paragraph" w:styleId="Date">
    <w:name w:val="Date"/>
    <w:basedOn w:val="Normal"/>
    <w:next w:val="Normal"/>
    <w:rsid w:val="00DE4025"/>
  </w:style>
  <w:style w:type="paragraph" w:styleId="E-mailSignature">
    <w:name w:val="E-mail Signature"/>
    <w:basedOn w:val="Normal"/>
    <w:rsid w:val="00DE4025"/>
  </w:style>
  <w:style w:type="paragraph" w:styleId="EnvelopeAddress">
    <w:name w:val="envelope address"/>
    <w:basedOn w:val="Normal"/>
    <w:rsid w:val="00DE4025"/>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DE4025"/>
    <w:rPr>
      <w:rFonts w:ascii="Arial" w:hAnsi="Arial" w:cs="Arial"/>
      <w:sz w:val="20"/>
      <w:szCs w:val="20"/>
    </w:rPr>
  </w:style>
  <w:style w:type="paragraph" w:styleId="HTMLAddress">
    <w:name w:val="HTML Address"/>
    <w:basedOn w:val="Normal"/>
    <w:rsid w:val="00DE4025"/>
    <w:rPr>
      <w:i/>
      <w:iCs/>
    </w:rPr>
  </w:style>
  <w:style w:type="paragraph" w:styleId="HTMLPreformatted">
    <w:name w:val="HTML Preformatted"/>
    <w:basedOn w:val="Normal"/>
    <w:rsid w:val="00DE4025"/>
    <w:rPr>
      <w:rFonts w:ascii="Courier New" w:hAnsi="Courier New" w:cs="Courier New"/>
      <w:sz w:val="20"/>
      <w:szCs w:val="20"/>
    </w:rPr>
  </w:style>
  <w:style w:type="paragraph" w:styleId="List">
    <w:name w:val="List"/>
    <w:basedOn w:val="Normal"/>
    <w:rsid w:val="00DE4025"/>
    <w:pPr>
      <w:ind w:left="283" w:hanging="283"/>
    </w:pPr>
  </w:style>
  <w:style w:type="paragraph" w:styleId="List2">
    <w:name w:val="List 2"/>
    <w:basedOn w:val="Normal"/>
    <w:rsid w:val="00DE4025"/>
    <w:pPr>
      <w:ind w:left="566" w:hanging="283"/>
    </w:pPr>
  </w:style>
  <w:style w:type="paragraph" w:styleId="List3">
    <w:name w:val="List 3"/>
    <w:basedOn w:val="Normal"/>
    <w:rsid w:val="00DE4025"/>
    <w:pPr>
      <w:ind w:left="849" w:hanging="283"/>
    </w:pPr>
  </w:style>
  <w:style w:type="paragraph" w:styleId="List4">
    <w:name w:val="List 4"/>
    <w:basedOn w:val="Normal"/>
    <w:rsid w:val="00DE4025"/>
    <w:pPr>
      <w:ind w:left="1132" w:hanging="283"/>
    </w:pPr>
  </w:style>
  <w:style w:type="paragraph" w:styleId="List5">
    <w:name w:val="List 5"/>
    <w:basedOn w:val="Normal"/>
    <w:rsid w:val="00DE4025"/>
    <w:pPr>
      <w:ind w:left="1415" w:hanging="283"/>
    </w:pPr>
  </w:style>
  <w:style w:type="paragraph" w:styleId="ListBullet">
    <w:name w:val="List Bullet"/>
    <w:basedOn w:val="Normal"/>
    <w:rsid w:val="00DE4025"/>
    <w:pPr>
      <w:numPr>
        <w:numId w:val="3"/>
      </w:numPr>
    </w:pPr>
  </w:style>
  <w:style w:type="paragraph" w:styleId="ListBullet2">
    <w:name w:val="List Bullet 2"/>
    <w:basedOn w:val="Normal"/>
    <w:rsid w:val="00DE4025"/>
    <w:pPr>
      <w:numPr>
        <w:numId w:val="4"/>
      </w:numPr>
    </w:pPr>
  </w:style>
  <w:style w:type="paragraph" w:styleId="ListBullet3">
    <w:name w:val="List Bullet 3"/>
    <w:basedOn w:val="Normal"/>
    <w:rsid w:val="00DE4025"/>
    <w:pPr>
      <w:numPr>
        <w:numId w:val="5"/>
      </w:numPr>
    </w:pPr>
  </w:style>
  <w:style w:type="paragraph" w:styleId="ListBullet4">
    <w:name w:val="List Bullet 4"/>
    <w:basedOn w:val="Normal"/>
    <w:rsid w:val="00DE4025"/>
    <w:pPr>
      <w:numPr>
        <w:numId w:val="6"/>
      </w:numPr>
    </w:pPr>
  </w:style>
  <w:style w:type="paragraph" w:styleId="ListBullet5">
    <w:name w:val="List Bullet 5"/>
    <w:basedOn w:val="Normal"/>
    <w:rsid w:val="00DE4025"/>
    <w:pPr>
      <w:numPr>
        <w:numId w:val="7"/>
      </w:numPr>
    </w:pPr>
  </w:style>
  <w:style w:type="paragraph" w:styleId="ListContinue">
    <w:name w:val="List Continue"/>
    <w:basedOn w:val="Normal"/>
    <w:rsid w:val="00DE4025"/>
    <w:pPr>
      <w:spacing w:after="120"/>
      <w:ind w:left="283"/>
    </w:pPr>
  </w:style>
  <w:style w:type="paragraph" w:styleId="ListContinue2">
    <w:name w:val="List Continue 2"/>
    <w:basedOn w:val="Normal"/>
    <w:rsid w:val="00DE4025"/>
    <w:pPr>
      <w:spacing w:after="120"/>
      <w:ind w:left="566"/>
    </w:pPr>
  </w:style>
  <w:style w:type="paragraph" w:styleId="ListContinue3">
    <w:name w:val="List Continue 3"/>
    <w:basedOn w:val="Normal"/>
    <w:rsid w:val="00DE4025"/>
    <w:pPr>
      <w:spacing w:after="120"/>
      <w:ind w:left="849"/>
    </w:pPr>
  </w:style>
  <w:style w:type="paragraph" w:styleId="ListContinue4">
    <w:name w:val="List Continue 4"/>
    <w:basedOn w:val="Normal"/>
    <w:rsid w:val="00DE4025"/>
    <w:pPr>
      <w:spacing w:after="120"/>
      <w:ind w:left="1132"/>
    </w:pPr>
  </w:style>
  <w:style w:type="paragraph" w:styleId="ListContinue5">
    <w:name w:val="List Continue 5"/>
    <w:basedOn w:val="Normal"/>
    <w:rsid w:val="00DE4025"/>
    <w:pPr>
      <w:spacing w:after="120"/>
      <w:ind w:left="1415"/>
    </w:pPr>
  </w:style>
  <w:style w:type="paragraph" w:styleId="ListNumber">
    <w:name w:val="List Number"/>
    <w:basedOn w:val="Normal"/>
    <w:rsid w:val="00DE4025"/>
    <w:pPr>
      <w:numPr>
        <w:numId w:val="8"/>
      </w:numPr>
    </w:pPr>
  </w:style>
  <w:style w:type="paragraph" w:styleId="ListNumber2">
    <w:name w:val="List Number 2"/>
    <w:basedOn w:val="Normal"/>
    <w:rsid w:val="00DE4025"/>
    <w:pPr>
      <w:numPr>
        <w:numId w:val="9"/>
      </w:numPr>
    </w:pPr>
  </w:style>
  <w:style w:type="paragraph" w:styleId="ListNumber3">
    <w:name w:val="List Number 3"/>
    <w:basedOn w:val="Normal"/>
    <w:rsid w:val="00DE4025"/>
    <w:pPr>
      <w:numPr>
        <w:numId w:val="10"/>
      </w:numPr>
    </w:pPr>
  </w:style>
  <w:style w:type="paragraph" w:styleId="ListNumber4">
    <w:name w:val="List Number 4"/>
    <w:basedOn w:val="Normal"/>
    <w:rsid w:val="00DE4025"/>
    <w:pPr>
      <w:numPr>
        <w:numId w:val="11"/>
      </w:numPr>
    </w:pPr>
  </w:style>
  <w:style w:type="paragraph" w:styleId="ListNumber5">
    <w:name w:val="List Number 5"/>
    <w:basedOn w:val="Normal"/>
    <w:rsid w:val="00DE4025"/>
    <w:pPr>
      <w:numPr>
        <w:numId w:val="12"/>
      </w:numPr>
    </w:pPr>
  </w:style>
  <w:style w:type="paragraph" w:styleId="MessageHeader">
    <w:name w:val="Message Header"/>
    <w:basedOn w:val="Normal"/>
    <w:rsid w:val="00DE402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rsid w:val="00DE4025"/>
  </w:style>
  <w:style w:type="paragraph" w:styleId="NormalIndent">
    <w:name w:val="Normal Indent"/>
    <w:basedOn w:val="Normal"/>
    <w:rsid w:val="00DE4025"/>
    <w:pPr>
      <w:ind w:left="720"/>
    </w:pPr>
  </w:style>
  <w:style w:type="paragraph" w:styleId="NoteHeading">
    <w:name w:val="Note Heading"/>
    <w:basedOn w:val="Normal"/>
    <w:next w:val="Normal"/>
    <w:rsid w:val="00DE4025"/>
  </w:style>
  <w:style w:type="paragraph" w:styleId="PlainText">
    <w:name w:val="Plain Text"/>
    <w:basedOn w:val="Normal"/>
    <w:rsid w:val="00DE4025"/>
    <w:rPr>
      <w:rFonts w:ascii="Courier New" w:hAnsi="Courier New" w:cs="Courier New"/>
      <w:sz w:val="20"/>
      <w:szCs w:val="20"/>
    </w:rPr>
  </w:style>
  <w:style w:type="paragraph" w:styleId="Salutation">
    <w:name w:val="Salutation"/>
    <w:basedOn w:val="Normal"/>
    <w:next w:val="Normal"/>
    <w:rsid w:val="00DE4025"/>
  </w:style>
  <w:style w:type="paragraph" w:styleId="Signature">
    <w:name w:val="Signature"/>
    <w:basedOn w:val="Normal"/>
    <w:rsid w:val="00DE4025"/>
    <w:pPr>
      <w:ind w:left="4252"/>
    </w:pPr>
  </w:style>
  <w:style w:type="paragraph" w:styleId="Subtitle">
    <w:name w:val="Subtitle"/>
    <w:basedOn w:val="Normal"/>
    <w:qFormat/>
    <w:rsid w:val="00DE4025"/>
    <w:pPr>
      <w:spacing w:after="60"/>
      <w:jc w:val="center"/>
      <w:outlineLvl w:val="1"/>
    </w:pPr>
    <w:rPr>
      <w:rFonts w:ascii="Arial" w:hAnsi="Arial" w:cs="Arial"/>
    </w:rPr>
  </w:style>
  <w:style w:type="paragraph" w:styleId="Title">
    <w:name w:val="Title"/>
    <w:basedOn w:val="Normal"/>
    <w:qFormat/>
    <w:rsid w:val="00DE4025"/>
    <w:pPr>
      <w:spacing w:before="240" w:after="60"/>
      <w:jc w:val="center"/>
      <w:outlineLvl w:val="0"/>
    </w:pPr>
    <w:rPr>
      <w:rFonts w:ascii="Arial" w:hAnsi="Arial" w:cs="Arial"/>
      <w:b/>
      <w:bCs/>
      <w:kern w:val="28"/>
      <w:sz w:val="32"/>
      <w:szCs w:val="32"/>
    </w:rPr>
  </w:style>
  <w:style w:type="paragraph" w:customStyle="1" w:styleId="TCTableText">
    <w:name w:val="TC Table Text"/>
    <w:basedOn w:val="TCNormalBullet2"/>
    <w:rsid w:val="00DE4025"/>
    <w:pPr>
      <w:numPr>
        <w:numId w:val="0"/>
      </w:numPr>
      <w:spacing w:after="0"/>
      <w:jc w:val="right"/>
    </w:pPr>
  </w:style>
  <w:style w:type="paragraph" w:customStyle="1" w:styleId="TCTableHeading">
    <w:name w:val="TC Table Heading"/>
    <w:basedOn w:val="TCNormalBullet2"/>
    <w:rsid w:val="00DE4025"/>
    <w:pPr>
      <w:numPr>
        <w:numId w:val="0"/>
      </w:numPr>
      <w:spacing w:after="0"/>
      <w:jc w:val="center"/>
    </w:pPr>
  </w:style>
  <w:style w:type="paragraph" w:customStyle="1" w:styleId="TCTableTextBold">
    <w:name w:val="TC Table Text Bold"/>
    <w:basedOn w:val="TCNormalBullet2"/>
    <w:rsid w:val="00B958E0"/>
    <w:pPr>
      <w:numPr>
        <w:numId w:val="0"/>
      </w:numPr>
      <w:spacing w:after="0"/>
      <w:jc w:val="right"/>
    </w:pPr>
  </w:style>
  <w:style w:type="paragraph" w:customStyle="1" w:styleId="TCTicks">
    <w:name w:val="TC Ticks"/>
    <w:basedOn w:val="Normal"/>
    <w:rsid w:val="00DE4025"/>
    <w:rPr>
      <w:rFonts w:ascii="ticks" w:hAnsi="ticks"/>
      <w:sz w:val="36"/>
      <w:szCs w:val="36"/>
    </w:rPr>
  </w:style>
  <w:style w:type="table" w:styleId="TableGrid">
    <w:name w:val="Table Grid"/>
    <w:basedOn w:val="TableNormal"/>
    <w:rsid w:val="00DE40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CNewChapterNoNumber">
    <w:name w:val="TC New Chapter No Number"/>
    <w:basedOn w:val="TCNewChapterattop"/>
    <w:link w:val="TCNewChapterNoNumberChar"/>
    <w:rsid w:val="00474866"/>
    <w:pPr>
      <w:pBdr>
        <w:bottom w:val="single" w:sz="4" w:space="1" w:color="FFFFFF" w:themeColor="background1"/>
      </w:pBdr>
      <w:tabs>
        <w:tab w:val="clear" w:pos="1584"/>
      </w:tabs>
      <w:ind w:left="0" w:firstLine="0"/>
    </w:pPr>
  </w:style>
  <w:style w:type="paragraph" w:customStyle="1" w:styleId="Style1">
    <w:name w:val="Style1"/>
    <w:basedOn w:val="TCNormalBullet"/>
    <w:rsid w:val="00DE4025"/>
    <w:pPr>
      <w:spacing w:after="0"/>
    </w:pPr>
  </w:style>
  <w:style w:type="paragraph" w:customStyle="1" w:styleId="TCNormalBullet0pointafter">
    <w:name w:val="TC Normal Bullet (0 point after)"/>
    <w:basedOn w:val="TCNormalBullet"/>
    <w:link w:val="TCNormalBullet0pointafterCharChar"/>
    <w:rsid w:val="00DE4025"/>
    <w:pPr>
      <w:spacing w:after="0"/>
    </w:pPr>
  </w:style>
  <w:style w:type="character" w:customStyle="1" w:styleId="TCNormalBullet0pointafterCharChar">
    <w:name w:val="TC Normal Bullet (0 point after) Char Char"/>
    <w:basedOn w:val="TCNormalBulletChar"/>
    <w:link w:val="TCNormalBullet0pointafter"/>
    <w:rsid w:val="009D0931"/>
    <w:rPr>
      <w:rFonts w:ascii="HelveticaNeueLT Std" w:hAnsi="HelveticaNeueLT Std"/>
      <w:szCs w:val="36"/>
      <w:lang w:eastAsia="en-US"/>
    </w:rPr>
  </w:style>
  <w:style w:type="paragraph" w:customStyle="1" w:styleId="StyleTCNormalBullet0pointafterBold">
    <w:name w:val="Style TC Normal Bullet + 0 point after + Bold"/>
    <w:basedOn w:val="TCNormalBullet0pointafter"/>
    <w:rsid w:val="009D0931"/>
    <w:rPr>
      <w:rFonts w:ascii="Helvetica" w:hAnsi="Helvetica"/>
      <w:bCs/>
    </w:rPr>
  </w:style>
  <w:style w:type="paragraph" w:customStyle="1" w:styleId="TCNormalBullet0pointafterBold">
    <w:name w:val="TC Normal Bullet (0 point after) Bold"/>
    <w:basedOn w:val="TCNormalBullet0pointafter"/>
    <w:link w:val="TCNormalBullet0pointafterBoldCharChar"/>
    <w:rsid w:val="00B958E0"/>
    <w:rPr>
      <w:bCs/>
    </w:rPr>
  </w:style>
  <w:style w:type="character" w:customStyle="1" w:styleId="TCNormalBullet0pointafterBoldCharChar">
    <w:name w:val="TC Normal Bullet (0 point after) Bold Char Char"/>
    <w:basedOn w:val="TCNormalBullet0pointafterCharChar"/>
    <w:link w:val="TCNormalBullet0pointafterBold"/>
    <w:rsid w:val="00B958E0"/>
    <w:rPr>
      <w:rFonts w:ascii="HelveticaNeueLT Std" w:hAnsi="HelveticaNeueLT Std"/>
      <w:bCs/>
      <w:szCs w:val="36"/>
      <w:lang w:eastAsia="en-US"/>
    </w:rPr>
  </w:style>
  <w:style w:type="paragraph" w:customStyle="1" w:styleId="TCNormalBulletBold">
    <w:name w:val="TC Normal Bullet Bold"/>
    <w:basedOn w:val="TCNormalBullet"/>
    <w:link w:val="TCNormalBulletBoldCharChar"/>
    <w:rsid w:val="00B958E0"/>
    <w:rPr>
      <w:b/>
      <w:bCs/>
    </w:rPr>
  </w:style>
  <w:style w:type="character" w:customStyle="1" w:styleId="TCNormalBulletBoldCharChar">
    <w:name w:val="TC Normal Bullet Bold Char Char"/>
    <w:basedOn w:val="TCNormalBulletChar"/>
    <w:link w:val="TCNormalBulletBold"/>
    <w:rsid w:val="00B958E0"/>
    <w:rPr>
      <w:rFonts w:ascii="HelveticaNeueLT Std" w:hAnsi="HelveticaNeueLT Std"/>
      <w:b/>
      <w:bCs/>
      <w:szCs w:val="36"/>
      <w:lang w:eastAsia="en-US"/>
    </w:rPr>
  </w:style>
  <w:style w:type="paragraph" w:customStyle="1" w:styleId="TCNormalBullet2Bold">
    <w:name w:val="TC Normal Bullet 2 + Bold"/>
    <w:basedOn w:val="TCNormalBullet2"/>
    <w:link w:val="TCNormalBullet2BoldCharChar"/>
    <w:rsid w:val="00B958E0"/>
    <w:rPr>
      <w:bCs/>
    </w:rPr>
  </w:style>
  <w:style w:type="character" w:customStyle="1" w:styleId="TCNormalBullet2BoldCharChar">
    <w:name w:val="TC Normal Bullet 2 + Bold Char Char"/>
    <w:basedOn w:val="TCNormalBullet2Char"/>
    <w:link w:val="TCNormalBullet2Bold"/>
    <w:rsid w:val="00B958E0"/>
    <w:rPr>
      <w:rFonts w:ascii="Arial" w:hAnsi="Arial" w:cs="Arial"/>
      <w:bCs/>
      <w:noProof/>
      <w:szCs w:val="36"/>
      <w:lang w:val="en-US" w:eastAsia="en-US"/>
    </w:rPr>
  </w:style>
  <w:style w:type="paragraph" w:customStyle="1" w:styleId="StyleTCNormaltextBold">
    <w:name w:val="Style TC Normal text + Bold"/>
    <w:basedOn w:val="TCNormaltext"/>
    <w:link w:val="StyleTCNormaltextBoldChar"/>
    <w:rsid w:val="009D0931"/>
    <w:rPr>
      <w:rFonts w:ascii="Helvetica" w:hAnsi="Helvetica"/>
      <w:bCs/>
    </w:rPr>
  </w:style>
  <w:style w:type="character" w:customStyle="1" w:styleId="StyleTCNormaltextBoldChar">
    <w:name w:val="Style TC Normal text + Bold Char"/>
    <w:basedOn w:val="TCNormaltextChar"/>
    <w:link w:val="StyleTCNormaltextBold"/>
    <w:rsid w:val="009D0931"/>
    <w:rPr>
      <w:rFonts w:ascii="Helvetica" w:hAnsi="Helvetica"/>
      <w:bCs/>
      <w:szCs w:val="36"/>
      <w:lang w:eastAsia="en-US"/>
    </w:rPr>
  </w:style>
  <w:style w:type="paragraph" w:customStyle="1" w:styleId="TCNormalBulletnobullet0pointafter">
    <w:name w:val="TC Normal Bullet (no bullet) (0 point after)"/>
    <w:basedOn w:val="TCNormalBulletnobullet"/>
    <w:rsid w:val="009D0931"/>
    <w:pPr>
      <w:spacing w:after="0"/>
    </w:pPr>
    <w:rPr>
      <w:szCs w:val="20"/>
    </w:rPr>
  </w:style>
  <w:style w:type="paragraph" w:customStyle="1" w:styleId="TCNormalBullet20pointafter">
    <w:name w:val="TC Normal Bullet 2 (0 point after)"/>
    <w:basedOn w:val="TCNormalBullet2"/>
    <w:rsid w:val="004335D0"/>
    <w:pPr>
      <w:spacing w:after="0"/>
    </w:pPr>
  </w:style>
  <w:style w:type="paragraph" w:customStyle="1" w:styleId="TCNormalBullet30pointafter">
    <w:name w:val="TC Normal Bullet 3 (0 point after)"/>
    <w:basedOn w:val="TCNormalBullet3"/>
    <w:rsid w:val="004335D0"/>
    <w:pPr>
      <w:spacing w:after="0"/>
    </w:pPr>
  </w:style>
  <w:style w:type="paragraph" w:styleId="ListParagraph">
    <w:name w:val="List Paragraph"/>
    <w:basedOn w:val="Normal"/>
    <w:uiPriority w:val="34"/>
    <w:qFormat/>
    <w:rsid w:val="00760DF1"/>
    <w:pPr>
      <w:ind w:left="720"/>
    </w:pPr>
  </w:style>
  <w:style w:type="paragraph" w:styleId="BalloonText">
    <w:name w:val="Balloon Text"/>
    <w:basedOn w:val="Normal"/>
    <w:link w:val="BalloonTextChar"/>
    <w:rsid w:val="001D40AF"/>
    <w:rPr>
      <w:rFonts w:ascii="Tahoma" w:hAnsi="Tahoma" w:cs="Tahoma"/>
      <w:sz w:val="16"/>
      <w:szCs w:val="16"/>
    </w:rPr>
  </w:style>
  <w:style w:type="character" w:customStyle="1" w:styleId="BalloonTextChar">
    <w:name w:val="Balloon Text Char"/>
    <w:basedOn w:val="DefaultParagraphFont"/>
    <w:link w:val="BalloonText"/>
    <w:rsid w:val="001D40AF"/>
    <w:rPr>
      <w:rFonts w:ascii="Tahoma" w:hAnsi="Tahoma" w:cs="Tahoma"/>
      <w:sz w:val="16"/>
      <w:szCs w:val="16"/>
      <w:lang w:eastAsia="en-US"/>
    </w:rPr>
  </w:style>
  <w:style w:type="paragraph" w:styleId="TOC3">
    <w:name w:val="toc 3"/>
    <w:basedOn w:val="Normal"/>
    <w:next w:val="Normal"/>
    <w:uiPriority w:val="39"/>
    <w:unhideWhenUsed/>
    <w:rsid w:val="00E5020F"/>
    <w:pPr>
      <w:tabs>
        <w:tab w:val="right" w:leader="dot" w:pos="9350"/>
      </w:tabs>
      <w:spacing w:before="180" w:after="60"/>
      <w:ind w:left="720"/>
    </w:pPr>
    <w:rPr>
      <w:rFonts w:ascii="Arial" w:eastAsia="Times" w:hAnsi="Arial"/>
      <w:noProof/>
      <w:color w:val="000000"/>
      <w:sz w:val="20"/>
      <w:szCs w:val="20"/>
      <w:lang w:val="en-CA"/>
    </w:rPr>
  </w:style>
  <w:style w:type="paragraph" w:styleId="TOC4">
    <w:name w:val="toc 4"/>
    <w:basedOn w:val="Normal"/>
    <w:next w:val="Normal"/>
    <w:uiPriority w:val="39"/>
    <w:unhideWhenUsed/>
    <w:rsid w:val="00E5020F"/>
    <w:pPr>
      <w:tabs>
        <w:tab w:val="left" w:pos="2340"/>
        <w:tab w:val="right" w:leader="dot" w:pos="9350"/>
      </w:tabs>
      <w:spacing w:before="180" w:after="60"/>
      <w:ind w:left="1080"/>
    </w:pPr>
    <w:rPr>
      <w:rFonts w:ascii="Arial" w:eastAsia="Times" w:hAnsi="Arial"/>
      <w:noProof/>
      <w:color w:val="000000"/>
      <w:sz w:val="20"/>
      <w:szCs w:val="20"/>
      <w:lang w:val="en-CA"/>
    </w:rPr>
  </w:style>
  <w:style w:type="paragraph" w:styleId="TOC5">
    <w:name w:val="toc 5"/>
    <w:basedOn w:val="Normal"/>
    <w:next w:val="Normal"/>
    <w:uiPriority w:val="39"/>
    <w:unhideWhenUsed/>
    <w:rsid w:val="00E5020F"/>
    <w:pPr>
      <w:tabs>
        <w:tab w:val="right" w:leader="dot" w:pos="9350"/>
      </w:tabs>
      <w:spacing w:before="180" w:after="60"/>
      <w:ind w:left="1440"/>
    </w:pPr>
    <w:rPr>
      <w:rFonts w:ascii="Arial" w:eastAsia="Times" w:hAnsi="Arial"/>
      <w:noProof/>
      <w:color w:val="000000"/>
      <w:sz w:val="20"/>
      <w:szCs w:val="20"/>
      <w:lang w:val="en-CA"/>
    </w:rPr>
  </w:style>
  <w:style w:type="paragraph" w:styleId="TOC6">
    <w:name w:val="toc 6"/>
    <w:basedOn w:val="Normal"/>
    <w:next w:val="Normal"/>
    <w:uiPriority w:val="39"/>
    <w:rsid w:val="00E5020F"/>
    <w:pPr>
      <w:tabs>
        <w:tab w:val="right" w:leader="dot" w:pos="9350"/>
      </w:tabs>
      <w:spacing w:before="240" w:after="120"/>
      <w:ind w:left="1800"/>
    </w:pPr>
    <w:rPr>
      <w:rFonts w:ascii="Arial" w:eastAsia="Times" w:hAnsi="Arial"/>
      <w:noProof/>
      <w:color w:val="000000"/>
      <w:sz w:val="20"/>
      <w:szCs w:val="20"/>
      <w:lang w:val="en-CA"/>
    </w:rPr>
  </w:style>
  <w:style w:type="paragraph" w:styleId="TOC7">
    <w:name w:val="toc 7"/>
    <w:basedOn w:val="Normal"/>
    <w:next w:val="Normal"/>
    <w:uiPriority w:val="39"/>
    <w:rsid w:val="00E5020F"/>
    <w:pPr>
      <w:tabs>
        <w:tab w:val="right" w:leader="dot" w:pos="9350"/>
      </w:tabs>
      <w:spacing w:before="240" w:after="120"/>
      <w:ind w:left="2160"/>
    </w:pPr>
    <w:rPr>
      <w:rFonts w:ascii="Arial" w:eastAsia="Times" w:hAnsi="Arial"/>
      <w:noProof/>
      <w:color w:val="000000"/>
      <w:sz w:val="20"/>
      <w:szCs w:val="20"/>
      <w:lang w:val="en-CA"/>
    </w:rPr>
  </w:style>
  <w:style w:type="paragraph" w:styleId="TOC8">
    <w:name w:val="toc 8"/>
    <w:basedOn w:val="Normal"/>
    <w:next w:val="Normal"/>
    <w:autoRedefine/>
    <w:rsid w:val="00E5020F"/>
    <w:pPr>
      <w:spacing w:after="240"/>
      <w:ind w:left="1260"/>
    </w:pPr>
    <w:rPr>
      <w:rFonts w:ascii="Arial" w:eastAsia="Times" w:hAnsi="Arial"/>
      <w:color w:val="000000"/>
      <w:sz w:val="20"/>
      <w:szCs w:val="20"/>
      <w:lang w:val="en-CA"/>
    </w:rPr>
  </w:style>
  <w:style w:type="paragraph" w:styleId="TOC9">
    <w:name w:val="toc 9"/>
    <w:basedOn w:val="Normal"/>
    <w:next w:val="Normal"/>
    <w:autoRedefine/>
    <w:rsid w:val="00E5020F"/>
    <w:pPr>
      <w:spacing w:after="240"/>
      <w:ind w:left="1440"/>
    </w:pPr>
    <w:rPr>
      <w:rFonts w:ascii="Arial" w:eastAsia="Times" w:hAnsi="Arial"/>
      <w:color w:val="000000"/>
      <w:sz w:val="20"/>
      <w:szCs w:val="20"/>
      <w:lang w:val="en-CA"/>
    </w:rPr>
  </w:style>
  <w:style w:type="paragraph" w:customStyle="1" w:styleId="StyleTCNormalBullet0pointafterBoldHelvetica35Thin">
    <w:name w:val="Style TC Normal Bullet (0 point after) Bold + Helvetica 35 Thin"/>
    <w:basedOn w:val="TCNormalBullet0pointafterBold"/>
    <w:rsid w:val="00B958E0"/>
    <w:rPr>
      <w:rFonts w:ascii="HelveticaNeueLT Std Thin" w:hAnsi="HelveticaNeueLT Std Thin"/>
      <w:bCs w:val="0"/>
    </w:rPr>
  </w:style>
  <w:style w:type="paragraph" w:customStyle="1" w:styleId="StyleTCNormalBullet0pointafterBoldHelvetica35Thin1">
    <w:name w:val="Style TC Normal Bullet (0 point after) Bold + Helvetica 35 Thin1"/>
    <w:basedOn w:val="TCNormalBullet0pointafterBold"/>
    <w:rsid w:val="00B958E0"/>
    <w:rPr>
      <w:rFonts w:ascii="HelveticaNeueLT Std Thin" w:hAnsi="HelveticaNeueLT Std Thin"/>
      <w:bCs w:val="0"/>
    </w:rPr>
  </w:style>
  <w:style w:type="paragraph" w:customStyle="1" w:styleId="StyleTCNormalBullet0pointafterBoldHelvetica35Thin2">
    <w:name w:val="Style TC Normal Bullet (0 point after) Bold + Helvetica 35 Thin2"/>
    <w:basedOn w:val="TCNormalBullet0pointafterBold"/>
    <w:rsid w:val="00B958E0"/>
    <w:rPr>
      <w:rFonts w:ascii="HelveticaNeueLT Std Thin" w:hAnsi="HelveticaNeueLT Std Thin"/>
      <w:bCs w:val="0"/>
    </w:rPr>
  </w:style>
  <w:style w:type="paragraph" w:customStyle="1" w:styleId="StyleTCNormalBullet0pointafterBoldHelvetica35Thin3">
    <w:name w:val="Style TC Normal Bullet (0 point after) Bold + Helvetica 35 Thin3"/>
    <w:basedOn w:val="TCNormalBullet0pointafterBold"/>
    <w:rsid w:val="00B958E0"/>
    <w:rPr>
      <w:rFonts w:ascii="HelveticaNeueLT Std Thin" w:hAnsi="HelveticaNeueLT Std Thin"/>
      <w:bCs w:val="0"/>
    </w:rPr>
  </w:style>
  <w:style w:type="paragraph" w:customStyle="1" w:styleId="StyleTCNormalBullet0pointafterBoldHelvetica35Thin4">
    <w:name w:val="Style TC Normal Bullet (0 point after) Bold + Helvetica 35 Thin4"/>
    <w:basedOn w:val="TCNormalBullet0pointafterBold"/>
    <w:rsid w:val="00B958E0"/>
    <w:rPr>
      <w:rFonts w:ascii="HelveticaNeueLT Std Thin" w:hAnsi="HelveticaNeueLT Std Thin"/>
      <w:bCs w:val="0"/>
    </w:rPr>
  </w:style>
  <w:style w:type="paragraph" w:customStyle="1" w:styleId="StyleTCTableTextHelvetica">
    <w:name w:val="Style TC Table Text + Helvetica"/>
    <w:basedOn w:val="TCTableText"/>
    <w:rsid w:val="00B958E0"/>
  </w:style>
  <w:style w:type="paragraph" w:customStyle="1" w:styleId="StyleTCNormalBullet2Helvetica">
    <w:name w:val="Style TC Normal Bullet 2 + Helvetica"/>
    <w:basedOn w:val="TCNormalBullet2"/>
    <w:rsid w:val="00B958E0"/>
  </w:style>
  <w:style w:type="paragraph" w:customStyle="1" w:styleId="StyleTCNormaltextHelvetica">
    <w:name w:val="Style TC Normal text + Helvetica"/>
    <w:basedOn w:val="TCNormaltext"/>
    <w:rsid w:val="00B958E0"/>
  </w:style>
  <w:style w:type="character" w:customStyle="1" w:styleId="mw-headline">
    <w:name w:val="mw-headline"/>
    <w:basedOn w:val="DefaultParagraphFont"/>
    <w:rsid w:val="004C3D70"/>
  </w:style>
  <w:style w:type="paragraph" w:customStyle="1" w:styleId="90Coverheading">
    <w:name w:val="90 Cover heading"/>
    <w:next w:val="Normal"/>
    <w:link w:val="90CoverheadingChar"/>
    <w:uiPriority w:val="2"/>
    <w:qFormat/>
    <w:rsid w:val="00600A40"/>
    <w:pPr>
      <w:shd w:val="clear" w:color="auto" w:fill="FFFFFF"/>
      <w:spacing w:line="800" w:lineRule="exact"/>
      <w:ind w:left="2155"/>
    </w:pPr>
    <w:rPr>
      <w:rFonts w:eastAsia="Times"/>
      <w:noProof/>
      <w:color w:val="002776"/>
      <w:kern w:val="28"/>
      <w:sz w:val="70"/>
      <w:szCs w:val="70"/>
      <w:lang w:val="en-US" w:eastAsia="en-US"/>
    </w:rPr>
  </w:style>
  <w:style w:type="character" w:customStyle="1" w:styleId="90CoverheadingChar">
    <w:name w:val="90 Cover heading Char"/>
    <w:link w:val="90Coverheading"/>
    <w:uiPriority w:val="2"/>
    <w:rsid w:val="00600A40"/>
    <w:rPr>
      <w:rFonts w:eastAsia="Times"/>
      <w:noProof/>
      <w:color w:val="002776"/>
      <w:kern w:val="28"/>
      <w:sz w:val="70"/>
      <w:szCs w:val="70"/>
      <w:shd w:val="clear" w:color="auto" w:fill="FFFFFF"/>
      <w:lang w:val="en-US" w:eastAsia="en-US"/>
    </w:rPr>
  </w:style>
  <w:style w:type="paragraph" w:customStyle="1" w:styleId="01Level1Bluesubhead">
    <w:name w:val="01. Level 1 Blue subhead"/>
    <w:link w:val="01Level1BluesubheadChar"/>
    <w:qFormat/>
    <w:rsid w:val="00600A40"/>
    <w:pPr>
      <w:spacing w:after="40" w:line="260" w:lineRule="exact"/>
    </w:pPr>
    <w:rPr>
      <w:rFonts w:ascii="Arial" w:eastAsia="Times" w:hAnsi="Arial"/>
      <w:b/>
      <w:color w:val="00A1DE"/>
      <w:sz w:val="21"/>
      <w:szCs w:val="24"/>
      <w:lang w:val="en-US" w:eastAsia="en-US"/>
    </w:rPr>
  </w:style>
  <w:style w:type="character" w:customStyle="1" w:styleId="01Level1BluesubheadChar">
    <w:name w:val="01. Level 1 Blue subhead Char"/>
    <w:link w:val="01Level1Bluesubhead"/>
    <w:rsid w:val="00600A40"/>
    <w:rPr>
      <w:rFonts w:ascii="Arial" w:eastAsia="Times" w:hAnsi="Arial"/>
      <w:b/>
      <w:color w:val="00A1DE"/>
      <w:sz w:val="21"/>
      <w:szCs w:val="24"/>
      <w:lang w:val="en-US" w:eastAsia="en-US"/>
    </w:rPr>
  </w:style>
  <w:style w:type="paragraph" w:customStyle="1" w:styleId="90Coversubheading">
    <w:name w:val="90. Cover subheading"/>
    <w:basedOn w:val="90Coverheading"/>
    <w:link w:val="90CoversubheadingChar"/>
    <w:qFormat/>
    <w:rsid w:val="00600A40"/>
    <w:rPr>
      <w:color w:val="92D400"/>
    </w:rPr>
  </w:style>
  <w:style w:type="character" w:customStyle="1" w:styleId="90CoversubheadingChar">
    <w:name w:val="90. Cover subheading Char"/>
    <w:link w:val="90Coversubheading"/>
    <w:rsid w:val="00600A40"/>
    <w:rPr>
      <w:rFonts w:eastAsia="Times"/>
      <w:noProof/>
      <w:color w:val="92D400"/>
      <w:kern w:val="28"/>
      <w:sz w:val="70"/>
      <w:szCs w:val="70"/>
      <w:shd w:val="clear" w:color="auto" w:fill="FFFFFF"/>
      <w:lang w:val="en-US" w:eastAsia="en-US"/>
    </w:rPr>
  </w:style>
  <w:style w:type="character" w:styleId="CommentReference">
    <w:name w:val="annotation reference"/>
    <w:basedOn w:val="DefaultParagraphFont"/>
    <w:rsid w:val="001F21F8"/>
    <w:rPr>
      <w:sz w:val="16"/>
      <w:szCs w:val="16"/>
    </w:rPr>
  </w:style>
  <w:style w:type="paragraph" w:styleId="CommentText">
    <w:name w:val="annotation text"/>
    <w:basedOn w:val="Normal"/>
    <w:link w:val="CommentTextChar"/>
    <w:rsid w:val="001F21F8"/>
    <w:rPr>
      <w:sz w:val="20"/>
      <w:szCs w:val="20"/>
    </w:rPr>
  </w:style>
  <w:style w:type="character" w:customStyle="1" w:styleId="CommentTextChar">
    <w:name w:val="Comment Text Char"/>
    <w:basedOn w:val="DefaultParagraphFont"/>
    <w:link w:val="CommentText"/>
    <w:rsid w:val="001F21F8"/>
    <w:rPr>
      <w:lang w:eastAsia="en-US"/>
    </w:rPr>
  </w:style>
  <w:style w:type="paragraph" w:styleId="CommentSubject">
    <w:name w:val="annotation subject"/>
    <w:basedOn w:val="CommentText"/>
    <w:next w:val="CommentText"/>
    <w:link w:val="CommentSubjectChar"/>
    <w:rsid w:val="001F21F8"/>
    <w:rPr>
      <w:b/>
      <w:bCs/>
    </w:rPr>
  </w:style>
  <w:style w:type="character" w:customStyle="1" w:styleId="CommentSubjectChar">
    <w:name w:val="Comment Subject Char"/>
    <w:basedOn w:val="CommentTextChar"/>
    <w:link w:val="CommentSubject"/>
    <w:rsid w:val="001F21F8"/>
    <w:rPr>
      <w:b/>
      <w:bCs/>
      <w:lang w:eastAsia="en-US"/>
    </w:rPr>
  </w:style>
  <w:style w:type="character" w:customStyle="1" w:styleId="FooterChar">
    <w:name w:val="Footer Char"/>
    <w:basedOn w:val="DefaultParagraphFont"/>
    <w:link w:val="Footer"/>
    <w:uiPriority w:val="99"/>
    <w:rsid w:val="00B6441E"/>
    <w:rPr>
      <w:sz w:val="24"/>
      <w:szCs w:val="24"/>
      <w:lang w:eastAsia="en-US"/>
    </w:rPr>
  </w:style>
  <w:style w:type="paragraph" w:styleId="Revision">
    <w:name w:val="Revision"/>
    <w:hidden/>
    <w:uiPriority w:val="99"/>
    <w:semiHidden/>
    <w:rsid w:val="000F68D0"/>
    <w:rPr>
      <w:sz w:val="24"/>
      <w:szCs w:val="24"/>
      <w:lang w:eastAsia="en-US"/>
    </w:rPr>
  </w:style>
  <w:style w:type="paragraph" w:customStyle="1" w:styleId="Bodycopy">
    <w:name w:val="Body copy"/>
    <w:link w:val="BodycopyChar"/>
    <w:qFormat/>
    <w:rsid w:val="007078C1"/>
    <w:pPr>
      <w:suppressAutoHyphens/>
      <w:spacing w:after="240" w:line="260" w:lineRule="atLeast"/>
    </w:pPr>
    <w:rPr>
      <w:rFonts w:ascii="Arial" w:eastAsia="Times" w:hAnsi="Arial"/>
      <w:color w:val="000000"/>
      <w:sz w:val="19"/>
      <w:lang w:val="en-US" w:eastAsia="en-US"/>
    </w:rPr>
  </w:style>
  <w:style w:type="character" w:customStyle="1" w:styleId="BodycopyChar">
    <w:name w:val="Body copy Char"/>
    <w:basedOn w:val="DefaultParagraphFont"/>
    <w:link w:val="Bodycopy"/>
    <w:rsid w:val="007078C1"/>
    <w:rPr>
      <w:rFonts w:ascii="Arial" w:eastAsia="Times" w:hAnsi="Arial"/>
      <w:color w:val="000000"/>
      <w:sz w:val="19"/>
      <w:lang w:val="en-US" w:eastAsia="en-US"/>
    </w:rPr>
  </w:style>
  <w:style w:type="paragraph" w:customStyle="1" w:styleId="001-lineSectionheading">
    <w:name w:val="00. 1-line Section heading"/>
    <w:basedOn w:val="90Coverheading"/>
    <w:qFormat/>
    <w:rsid w:val="00322D61"/>
    <w:pPr>
      <w:numPr>
        <w:numId w:val="1"/>
      </w:numPr>
      <w:spacing w:after="1440" w:line="240" w:lineRule="auto"/>
      <w:outlineLvl w:val="0"/>
    </w:pPr>
    <w:rPr>
      <w:sz w:val="64"/>
      <w:szCs w:val="64"/>
    </w:rPr>
  </w:style>
  <w:style w:type="paragraph" w:customStyle="1" w:styleId="02Bodytext">
    <w:name w:val="02. Bodytext"/>
    <w:qFormat/>
    <w:rsid w:val="00453ECE"/>
    <w:pPr>
      <w:widowControl w:val="0"/>
      <w:suppressAutoHyphens/>
      <w:autoSpaceDE w:val="0"/>
      <w:autoSpaceDN w:val="0"/>
      <w:adjustRightInd w:val="0"/>
      <w:spacing w:after="120" w:line="240" w:lineRule="exact"/>
      <w:textAlignment w:val="baseline"/>
    </w:pPr>
    <w:rPr>
      <w:rFonts w:ascii="Arial" w:eastAsia="MS PGothic" w:hAnsi="Arial" w:cs="FrutigerNextPro-Light"/>
      <w:color w:val="000000"/>
      <w:sz w:val="17"/>
      <w:szCs w:val="17"/>
      <w:lang w:eastAsia="ja-JP"/>
    </w:rPr>
  </w:style>
  <w:style w:type="paragraph" w:customStyle="1" w:styleId="8ContentsPagetitle">
    <w:name w:val="8. Contents Page title"/>
    <w:link w:val="8ContentsPagetitleChar"/>
    <w:qFormat/>
    <w:rsid w:val="00474866"/>
    <w:pPr>
      <w:pBdr>
        <w:top w:val="single" w:sz="2" w:space="6" w:color="FFFFFF"/>
      </w:pBdr>
      <w:shd w:val="clear" w:color="auto" w:fill="00A1DE"/>
      <w:spacing w:line="840" w:lineRule="exact"/>
    </w:pPr>
    <w:rPr>
      <w:rFonts w:eastAsia="Times"/>
      <w:noProof/>
      <w:color w:val="FFFFFF"/>
      <w:kern w:val="28"/>
      <w:sz w:val="64"/>
      <w:szCs w:val="70"/>
      <w:lang w:val="en-US" w:eastAsia="en-US"/>
    </w:rPr>
  </w:style>
  <w:style w:type="character" w:customStyle="1" w:styleId="8ContentsPagetitleChar">
    <w:name w:val="8. Contents Page title Char"/>
    <w:link w:val="8ContentsPagetitle"/>
    <w:rsid w:val="00474866"/>
    <w:rPr>
      <w:rFonts w:eastAsia="Times"/>
      <w:noProof/>
      <w:color w:val="FFFFFF"/>
      <w:kern w:val="28"/>
      <w:sz w:val="64"/>
      <w:szCs w:val="70"/>
      <w:shd w:val="clear" w:color="auto" w:fill="00A1DE"/>
      <w:lang w:val="en-US" w:eastAsia="en-US"/>
    </w:rPr>
  </w:style>
  <w:style w:type="paragraph" w:customStyle="1" w:styleId="DAnewchapternonumber">
    <w:name w:val="DA new chapter no number"/>
    <w:basedOn w:val="TCNewChapterNoNumber"/>
    <w:link w:val="DAnewchapternonumberChar"/>
    <w:qFormat/>
    <w:rsid w:val="00474866"/>
    <w:rPr>
      <w:rFonts w:ascii="Times New Roman" w:hAnsi="Times New Roman"/>
      <w:color w:val="FFFFFF" w:themeColor="background1"/>
      <w:sz w:val="64"/>
      <w:szCs w:val="64"/>
    </w:rPr>
  </w:style>
  <w:style w:type="character" w:customStyle="1" w:styleId="Heading1Char">
    <w:name w:val="Heading 1 Char"/>
    <w:basedOn w:val="DefaultParagraphFont"/>
    <w:link w:val="Heading1"/>
    <w:rsid w:val="00474866"/>
    <w:rPr>
      <w:rFonts w:ascii="Arial" w:hAnsi="Arial" w:cs="Arial"/>
      <w:b/>
      <w:bCs/>
      <w:kern w:val="32"/>
      <w:sz w:val="32"/>
      <w:szCs w:val="32"/>
      <w:lang w:eastAsia="en-US"/>
    </w:rPr>
  </w:style>
  <w:style w:type="character" w:customStyle="1" w:styleId="TCNewChapterChar">
    <w:name w:val="TC New Chapter Char"/>
    <w:basedOn w:val="Heading1Char"/>
    <w:link w:val="TCNewChapter"/>
    <w:rsid w:val="00474866"/>
    <w:rPr>
      <w:rFonts w:ascii="HelveticaNeueLT Std" w:hAnsi="HelveticaNeueLT Std" w:cs="Arial"/>
      <w:b/>
      <w:bCs/>
      <w:kern w:val="32"/>
      <w:sz w:val="72"/>
      <w:szCs w:val="52"/>
      <w:lang w:eastAsia="en-US"/>
    </w:rPr>
  </w:style>
  <w:style w:type="character" w:customStyle="1" w:styleId="TCNewChapterattopChar">
    <w:name w:val="TC New Chapter at top Char"/>
    <w:basedOn w:val="TCNewChapterChar"/>
    <w:link w:val="TCNewChapterattop"/>
    <w:rsid w:val="00474866"/>
    <w:rPr>
      <w:rFonts w:ascii="HelveticaNeueLT Std" w:hAnsi="HelveticaNeueLT Std" w:cs="Arial"/>
      <w:b/>
      <w:bCs w:val="0"/>
      <w:kern w:val="32"/>
      <w:sz w:val="72"/>
      <w:szCs w:val="52"/>
      <w:lang w:eastAsia="en-US"/>
    </w:rPr>
  </w:style>
  <w:style w:type="character" w:customStyle="1" w:styleId="TCNewChapterNoNumberChar">
    <w:name w:val="TC New Chapter No Number Char"/>
    <w:basedOn w:val="TCNewChapterattopChar"/>
    <w:link w:val="TCNewChapterNoNumber"/>
    <w:rsid w:val="00474866"/>
    <w:rPr>
      <w:rFonts w:ascii="HelveticaNeueLT Std" w:hAnsi="HelveticaNeueLT Std" w:cs="Arial"/>
      <w:b/>
      <w:bCs w:val="0"/>
      <w:kern w:val="32"/>
      <w:sz w:val="72"/>
      <w:szCs w:val="52"/>
      <w:lang w:eastAsia="en-US"/>
    </w:rPr>
  </w:style>
  <w:style w:type="character" w:customStyle="1" w:styleId="DAnewchapternonumberChar">
    <w:name w:val="DA new chapter no number Char"/>
    <w:basedOn w:val="TCNewChapterNoNumberChar"/>
    <w:link w:val="DAnewchapternonumber"/>
    <w:rsid w:val="00474866"/>
    <w:rPr>
      <w:rFonts w:ascii="HelveticaNeueLT Std" w:hAnsi="HelveticaNeueLT Std" w:cs="Arial"/>
      <w:b/>
      <w:bCs w:val="0"/>
      <w:color w:val="FFFFFF" w:themeColor="background1"/>
      <w:kern w:val="32"/>
      <w:sz w:val="64"/>
      <w:szCs w:val="64"/>
      <w:lang w:eastAsia="en-US"/>
    </w:rPr>
  </w:style>
  <w:style w:type="paragraph" w:customStyle="1" w:styleId="TOC">
    <w:name w:val="TOC"/>
    <w:next w:val="Normal"/>
    <w:rsid w:val="0078472E"/>
    <w:pPr>
      <w:pageBreakBefore/>
      <w:spacing w:after="1600"/>
    </w:pPr>
    <w:rPr>
      <w:rFonts w:eastAsia="Times"/>
      <w:noProof/>
      <w:color w:val="002776"/>
      <w:kern w:val="32"/>
      <w:sz w:val="60"/>
      <w:szCs w:val="60"/>
      <w:lang w:val="en-CA" w:eastAsia="en-US"/>
    </w:rPr>
  </w:style>
  <w:style w:type="paragraph" w:customStyle="1" w:styleId="Default">
    <w:name w:val="Default"/>
    <w:rsid w:val="00240F48"/>
    <w:pPr>
      <w:autoSpaceDE w:val="0"/>
      <w:autoSpaceDN w:val="0"/>
      <w:adjustRightInd w:val="0"/>
    </w:pPr>
    <w:rPr>
      <w:rFonts w:ascii="Arial" w:hAnsi="Arial" w:cs="Arial"/>
      <w:color w:val="000000"/>
      <w:sz w:val="24"/>
      <w:szCs w:val="24"/>
      <w:lang w:val="en-US"/>
    </w:rPr>
  </w:style>
  <w:style w:type="character" w:customStyle="1" w:styleId="paragraph1">
    <w:name w:val="paragraph1"/>
    <w:basedOn w:val="DefaultParagraphFont"/>
    <w:rsid w:val="0083174C"/>
    <w:rPr>
      <w:rFonts w:ascii="Arial" w:hAnsi="Arial" w:cs="Arial" w:hint="default"/>
      <w:vanish w:val="0"/>
      <w:webHidden w:val="0"/>
      <w:sz w:val="29"/>
      <w:szCs w:val="29"/>
      <w:specVanish w:val="0"/>
    </w:rPr>
  </w:style>
  <w:style w:type="paragraph" w:styleId="TOCHeading">
    <w:name w:val="TOC Heading"/>
    <w:basedOn w:val="Heading1"/>
    <w:next w:val="Normal"/>
    <w:uiPriority w:val="39"/>
    <w:unhideWhenUsed/>
    <w:qFormat/>
    <w:rsid w:val="00690DDA"/>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pdocumentul1">
    <w:name w:val="p_document_ul1"/>
    <w:basedOn w:val="DefaultParagraphFont"/>
    <w:rsid w:val="00B36C76"/>
  </w:style>
  <w:style w:type="character" w:styleId="Emphasis">
    <w:name w:val="Emphasis"/>
    <w:basedOn w:val="DefaultParagraphFont"/>
    <w:qFormat/>
    <w:rsid w:val="00011F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749831">
      <w:bodyDiv w:val="1"/>
      <w:marLeft w:val="0"/>
      <w:marRight w:val="0"/>
      <w:marTop w:val="0"/>
      <w:marBottom w:val="0"/>
      <w:divBdr>
        <w:top w:val="none" w:sz="0" w:space="0" w:color="auto"/>
        <w:left w:val="none" w:sz="0" w:space="0" w:color="auto"/>
        <w:bottom w:val="none" w:sz="0" w:space="0" w:color="auto"/>
        <w:right w:val="none" w:sz="0" w:space="0" w:color="auto"/>
      </w:divBdr>
    </w:div>
    <w:div w:id="319507222">
      <w:bodyDiv w:val="1"/>
      <w:marLeft w:val="0"/>
      <w:marRight w:val="0"/>
      <w:marTop w:val="0"/>
      <w:marBottom w:val="0"/>
      <w:divBdr>
        <w:top w:val="none" w:sz="0" w:space="0" w:color="auto"/>
        <w:left w:val="none" w:sz="0" w:space="0" w:color="auto"/>
        <w:bottom w:val="none" w:sz="0" w:space="0" w:color="auto"/>
        <w:right w:val="none" w:sz="0" w:space="0" w:color="auto"/>
      </w:divBdr>
      <w:divsChild>
        <w:div w:id="1387336669">
          <w:marLeft w:val="274"/>
          <w:marRight w:val="0"/>
          <w:marTop w:val="0"/>
          <w:marBottom w:val="0"/>
          <w:divBdr>
            <w:top w:val="none" w:sz="0" w:space="0" w:color="auto"/>
            <w:left w:val="none" w:sz="0" w:space="0" w:color="auto"/>
            <w:bottom w:val="none" w:sz="0" w:space="0" w:color="auto"/>
            <w:right w:val="none" w:sz="0" w:space="0" w:color="auto"/>
          </w:divBdr>
        </w:div>
      </w:divsChild>
    </w:div>
    <w:div w:id="538517077">
      <w:bodyDiv w:val="1"/>
      <w:marLeft w:val="0"/>
      <w:marRight w:val="0"/>
      <w:marTop w:val="0"/>
      <w:marBottom w:val="0"/>
      <w:divBdr>
        <w:top w:val="none" w:sz="0" w:space="0" w:color="auto"/>
        <w:left w:val="none" w:sz="0" w:space="0" w:color="auto"/>
        <w:bottom w:val="none" w:sz="0" w:space="0" w:color="auto"/>
        <w:right w:val="none" w:sz="0" w:space="0" w:color="auto"/>
      </w:divBdr>
    </w:div>
    <w:div w:id="848567667">
      <w:bodyDiv w:val="1"/>
      <w:marLeft w:val="0"/>
      <w:marRight w:val="0"/>
      <w:marTop w:val="0"/>
      <w:marBottom w:val="0"/>
      <w:divBdr>
        <w:top w:val="none" w:sz="0" w:space="0" w:color="auto"/>
        <w:left w:val="none" w:sz="0" w:space="0" w:color="auto"/>
        <w:bottom w:val="none" w:sz="0" w:space="0" w:color="auto"/>
        <w:right w:val="none" w:sz="0" w:space="0" w:color="auto"/>
      </w:divBdr>
    </w:div>
    <w:div w:id="1122501740">
      <w:bodyDiv w:val="1"/>
      <w:marLeft w:val="0"/>
      <w:marRight w:val="0"/>
      <w:marTop w:val="0"/>
      <w:marBottom w:val="0"/>
      <w:divBdr>
        <w:top w:val="none" w:sz="0" w:space="0" w:color="auto"/>
        <w:left w:val="none" w:sz="0" w:space="0" w:color="auto"/>
        <w:bottom w:val="none" w:sz="0" w:space="0" w:color="auto"/>
        <w:right w:val="none" w:sz="0" w:space="0" w:color="auto"/>
      </w:divBdr>
    </w:div>
    <w:div w:id="1282960561">
      <w:bodyDiv w:val="1"/>
      <w:marLeft w:val="0"/>
      <w:marRight w:val="0"/>
      <w:marTop w:val="0"/>
      <w:marBottom w:val="0"/>
      <w:divBdr>
        <w:top w:val="none" w:sz="0" w:space="0" w:color="auto"/>
        <w:left w:val="none" w:sz="0" w:space="0" w:color="auto"/>
        <w:bottom w:val="none" w:sz="0" w:space="0" w:color="auto"/>
        <w:right w:val="none" w:sz="0" w:space="0" w:color="auto"/>
      </w:divBdr>
    </w:div>
    <w:div w:id="1542941577">
      <w:bodyDiv w:val="1"/>
      <w:marLeft w:val="0"/>
      <w:marRight w:val="0"/>
      <w:marTop w:val="0"/>
      <w:marBottom w:val="0"/>
      <w:divBdr>
        <w:top w:val="none" w:sz="0" w:space="0" w:color="auto"/>
        <w:left w:val="none" w:sz="0" w:space="0" w:color="auto"/>
        <w:bottom w:val="none" w:sz="0" w:space="0" w:color="auto"/>
        <w:right w:val="none" w:sz="0" w:space="0" w:color="auto"/>
      </w:divBdr>
    </w:div>
    <w:div w:id="1713768813">
      <w:bodyDiv w:val="1"/>
      <w:marLeft w:val="0"/>
      <w:marRight w:val="0"/>
      <w:marTop w:val="0"/>
      <w:marBottom w:val="0"/>
      <w:divBdr>
        <w:top w:val="none" w:sz="0" w:space="0" w:color="auto"/>
        <w:left w:val="none" w:sz="0" w:space="0" w:color="auto"/>
        <w:bottom w:val="none" w:sz="0" w:space="0" w:color="auto"/>
        <w:right w:val="none" w:sz="0" w:space="0" w:color="auto"/>
      </w:divBdr>
    </w:div>
    <w:div w:id="1852603931">
      <w:bodyDiv w:val="1"/>
      <w:marLeft w:val="0"/>
      <w:marRight w:val="0"/>
      <w:marTop w:val="0"/>
      <w:marBottom w:val="0"/>
      <w:divBdr>
        <w:top w:val="none" w:sz="0" w:space="0" w:color="auto"/>
        <w:left w:val="none" w:sz="0" w:space="0" w:color="auto"/>
        <w:bottom w:val="none" w:sz="0" w:space="0" w:color="auto"/>
        <w:right w:val="none" w:sz="0" w:space="0" w:color="auto"/>
      </w:divBdr>
    </w:div>
    <w:div w:id="1868713991">
      <w:bodyDiv w:val="1"/>
      <w:marLeft w:val="0"/>
      <w:marRight w:val="0"/>
      <w:marTop w:val="0"/>
      <w:marBottom w:val="0"/>
      <w:divBdr>
        <w:top w:val="none" w:sz="0" w:space="0" w:color="auto"/>
        <w:left w:val="none" w:sz="0" w:space="0" w:color="auto"/>
        <w:bottom w:val="none" w:sz="0" w:space="0" w:color="auto"/>
        <w:right w:val="none" w:sz="0" w:space="0" w:color="auto"/>
      </w:divBdr>
    </w:div>
    <w:div w:id="1897162487">
      <w:bodyDiv w:val="1"/>
      <w:marLeft w:val="0"/>
      <w:marRight w:val="0"/>
      <w:marTop w:val="0"/>
      <w:marBottom w:val="0"/>
      <w:divBdr>
        <w:top w:val="none" w:sz="0" w:space="0" w:color="auto"/>
        <w:left w:val="none" w:sz="0" w:space="0" w:color="auto"/>
        <w:bottom w:val="none" w:sz="0" w:space="0" w:color="auto"/>
        <w:right w:val="none" w:sz="0" w:space="0" w:color="auto"/>
      </w:divBdr>
    </w:div>
    <w:div w:id="197440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techlib.deloitte.com/default.aspx?view=content&amp;id=0901ff8180f842fb" TargetMode="External"/><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numbering" Target="numbering.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techlib.deloitte.com/default.aspx?view=content&amp;id=0901ff818166a6dd"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1.png"/><Relationship Id="rId5" Type="http://schemas.openxmlformats.org/officeDocument/2006/relationships/customXml" Target="../customXml/item5.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4.jpe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footer" Target="footer4.xml"/><Relationship Id="rId8" Type="http://schemas.openxmlformats.org/officeDocument/2006/relationships/styles" Target="styl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emf"/><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2.png"/><Relationship Id="rId20" Type="http://schemas.openxmlformats.org/officeDocument/2006/relationships/hyperlink" Target="https://dlpdelc.deloitteresources.com/content.aspx?src=delus&amp;vdr=saba&amp;crscode=01057778" TargetMode="External"/><Relationship Id="rId41" Type="http://schemas.openxmlformats.org/officeDocument/2006/relationships/hyperlink" Target="https://techlib.deloitte.com/default.aspx?view=content&amp;id=0901ff81807c5a25"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package" Target="embeddings/Microsoft_Excel_Worksheet.xlsx"/><Relationship Id="rId101" Type="http://schemas.openxmlformats.org/officeDocument/2006/relationships/image" Target="media/image80.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3.pn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A8987FB062C904990C027E691E64EA7" ma:contentTypeVersion="0" ma:contentTypeDescription="Create a new document." ma:contentTypeScope="" ma:versionID="68c1c6a783e9b32b035e00a7cf3afd9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97E8C-1711-4272-ABAF-F0440753C8E5}">
  <ds:schemaRefs>
    <ds:schemaRef ds:uri="http://schemas.microsoft.com/sharepoint/v3/contenttype/forms"/>
  </ds:schemaRefs>
</ds:datastoreItem>
</file>

<file path=customXml/itemProps2.xml><?xml version="1.0" encoding="utf-8"?>
<ds:datastoreItem xmlns:ds="http://schemas.openxmlformats.org/officeDocument/2006/customXml" ds:itemID="{0A23862F-769F-4FCD-860D-9B2A8C5D4D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12A660-63BD-4EA3-AEB9-8C080D798D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E1DA774-C0A5-4BB6-9272-669CA15B3513}">
  <ds:schemaRefs>
    <ds:schemaRef ds:uri="http://schemas.openxmlformats.org/officeDocument/2006/bibliography"/>
  </ds:schemaRefs>
</ds:datastoreItem>
</file>

<file path=customXml/itemProps5.xml><?xml version="1.0" encoding="utf-8"?>
<ds:datastoreItem xmlns:ds="http://schemas.openxmlformats.org/officeDocument/2006/customXml" ds:itemID="{866656DD-7D91-4383-B395-0343DAA9146D}">
  <ds:schemaRefs>
    <ds:schemaRef ds:uri="http://schemas.openxmlformats.org/officeDocument/2006/bibliography"/>
  </ds:schemaRefs>
</ds:datastoreItem>
</file>

<file path=customXml/itemProps6.xml><?xml version="1.0" encoding="utf-8"?>
<ds:datastoreItem xmlns:ds="http://schemas.openxmlformats.org/officeDocument/2006/customXml" ds:itemID="{30E66576-315F-496B-AFFB-D8AE3F9E5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10342</Words>
  <Characters>58952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Excel Analytics Toolbar - Journal Entry Testing Guide (02_2016)</vt:lpstr>
    </vt:vector>
  </TitlesOfParts>
  <Company>Microsoft</Company>
  <LinksUpToDate>false</LinksUpToDate>
  <CharactersWithSpaces>69156</CharactersWithSpaces>
  <SharedDoc>false</SharedDoc>
  <HLinks>
    <vt:vector size="486" baseType="variant">
      <vt:variant>
        <vt:i4>5111892</vt:i4>
      </vt:variant>
      <vt:variant>
        <vt:i4>480</vt:i4>
      </vt:variant>
      <vt:variant>
        <vt:i4>0</vt:i4>
      </vt:variant>
      <vt:variant>
        <vt:i4>5</vt:i4>
      </vt:variant>
      <vt:variant>
        <vt:lpwstr>http://www.topcaats.com/forum</vt:lpwstr>
      </vt:variant>
      <vt:variant>
        <vt:lpwstr/>
      </vt:variant>
      <vt:variant>
        <vt:i4>5505088</vt:i4>
      </vt:variant>
      <vt:variant>
        <vt:i4>477</vt:i4>
      </vt:variant>
      <vt:variant>
        <vt:i4>0</vt:i4>
      </vt:variant>
      <vt:variant>
        <vt:i4>5</vt:i4>
      </vt:variant>
      <vt:variant>
        <vt:lpwstr>http://www.topcaats.com/</vt:lpwstr>
      </vt:variant>
      <vt:variant>
        <vt:lpwstr/>
      </vt:variant>
      <vt:variant>
        <vt:i4>1835056</vt:i4>
      </vt:variant>
      <vt:variant>
        <vt:i4>470</vt:i4>
      </vt:variant>
      <vt:variant>
        <vt:i4>0</vt:i4>
      </vt:variant>
      <vt:variant>
        <vt:i4>5</vt:i4>
      </vt:variant>
      <vt:variant>
        <vt:lpwstr/>
      </vt:variant>
      <vt:variant>
        <vt:lpwstr>_Toc282347473</vt:lpwstr>
      </vt:variant>
      <vt:variant>
        <vt:i4>1835056</vt:i4>
      </vt:variant>
      <vt:variant>
        <vt:i4>464</vt:i4>
      </vt:variant>
      <vt:variant>
        <vt:i4>0</vt:i4>
      </vt:variant>
      <vt:variant>
        <vt:i4>5</vt:i4>
      </vt:variant>
      <vt:variant>
        <vt:lpwstr/>
      </vt:variant>
      <vt:variant>
        <vt:lpwstr>_Toc282347472</vt:lpwstr>
      </vt:variant>
      <vt:variant>
        <vt:i4>1835056</vt:i4>
      </vt:variant>
      <vt:variant>
        <vt:i4>458</vt:i4>
      </vt:variant>
      <vt:variant>
        <vt:i4>0</vt:i4>
      </vt:variant>
      <vt:variant>
        <vt:i4>5</vt:i4>
      </vt:variant>
      <vt:variant>
        <vt:lpwstr/>
      </vt:variant>
      <vt:variant>
        <vt:lpwstr>_Toc282347471</vt:lpwstr>
      </vt:variant>
      <vt:variant>
        <vt:i4>1835056</vt:i4>
      </vt:variant>
      <vt:variant>
        <vt:i4>452</vt:i4>
      </vt:variant>
      <vt:variant>
        <vt:i4>0</vt:i4>
      </vt:variant>
      <vt:variant>
        <vt:i4>5</vt:i4>
      </vt:variant>
      <vt:variant>
        <vt:lpwstr/>
      </vt:variant>
      <vt:variant>
        <vt:lpwstr>_Toc282347470</vt:lpwstr>
      </vt:variant>
      <vt:variant>
        <vt:i4>1900592</vt:i4>
      </vt:variant>
      <vt:variant>
        <vt:i4>446</vt:i4>
      </vt:variant>
      <vt:variant>
        <vt:i4>0</vt:i4>
      </vt:variant>
      <vt:variant>
        <vt:i4>5</vt:i4>
      </vt:variant>
      <vt:variant>
        <vt:lpwstr/>
      </vt:variant>
      <vt:variant>
        <vt:lpwstr>_Toc282347469</vt:lpwstr>
      </vt:variant>
      <vt:variant>
        <vt:i4>1900592</vt:i4>
      </vt:variant>
      <vt:variant>
        <vt:i4>440</vt:i4>
      </vt:variant>
      <vt:variant>
        <vt:i4>0</vt:i4>
      </vt:variant>
      <vt:variant>
        <vt:i4>5</vt:i4>
      </vt:variant>
      <vt:variant>
        <vt:lpwstr/>
      </vt:variant>
      <vt:variant>
        <vt:lpwstr>_Toc282347468</vt:lpwstr>
      </vt:variant>
      <vt:variant>
        <vt:i4>1900592</vt:i4>
      </vt:variant>
      <vt:variant>
        <vt:i4>434</vt:i4>
      </vt:variant>
      <vt:variant>
        <vt:i4>0</vt:i4>
      </vt:variant>
      <vt:variant>
        <vt:i4>5</vt:i4>
      </vt:variant>
      <vt:variant>
        <vt:lpwstr/>
      </vt:variant>
      <vt:variant>
        <vt:lpwstr>_Toc282347467</vt:lpwstr>
      </vt:variant>
      <vt:variant>
        <vt:i4>1900592</vt:i4>
      </vt:variant>
      <vt:variant>
        <vt:i4>428</vt:i4>
      </vt:variant>
      <vt:variant>
        <vt:i4>0</vt:i4>
      </vt:variant>
      <vt:variant>
        <vt:i4>5</vt:i4>
      </vt:variant>
      <vt:variant>
        <vt:lpwstr/>
      </vt:variant>
      <vt:variant>
        <vt:lpwstr>_Toc282347466</vt:lpwstr>
      </vt:variant>
      <vt:variant>
        <vt:i4>1900592</vt:i4>
      </vt:variant>
      <vt:variant>
        <vt:i4>422</vt:i4>
      </vt:variant>
      <vt:variant>
        <vt:i4>0</vt:i4>
      </vt:variant>
      <vt:variant>
        <vt:i4>5</vt:i4>
      </vt:variant>
      <vt:variant>
        <vt:lpwstr/>
      </vt:variant>
      <vt:variant>
        <vt:lpwstr>_Toc282347465</vt:lpwstr>
      </vt:variant>
      <vt:variant>
        <vt:i4>1900592</vt:i4>
      </vt:variant>
      <vt:variant>
        <vt:i4>416</vt:i4>
      </vt:variant>
      <vt:variant>
        <vt:i4>0</vt:i4>
      </vt:variant>
      <vt:variant>
        <vt:i4>5</vt:i4>
      </vt:variant>
      <vt:variant>
        <vt:lpwstr/>
      </vt:variant>
      <vt:variant>
        <vt:lpwstr>_Toc282347464</vt:lpwstr>
      </vt:variant>
      <vt:variant>
        <vt:i4>1900592</vt:i4>
      </vt:variant>
      <vt:variant>
        <vt:i4>410</vt:i4>
      </vt:variant>
      <vt:variant>
        <vt:i4>0</vt:i4>
      </vt:variant>
      <vt:variant>
        <vt:i4>5</vt:i4>
      </vt:variant>
      <vt:variant>
        <vt:lpwstr/>
      </vt:variant>
      <vt:variant>
        <vt:lpwstr>_Toc282347463</vt:lpwstr>
      </vt:variant>
      <vt:variant>
        <vt:i4>1900592</vt:i4>
      </vt:variant>
      <vt:variant>
        <vt:i4>404</vt:i4>
      </vt:variant>
      <vt:variant>
        <vt:i4>0</vt:i4>
      </vt:variant>
      <vt:variant>
        <vt:i4>5</vt:i4>
      </vt:variant>
      <vt:variant>
        <vt:lpwstr/>
      </vt:variant>
      <vt:variant>
        <vt:lpwstr>_Toc282347462</vt:lpwstr>
      </vt:variant>
      <vt:variant>
        <vt:i4>1900592</vt:i4>
      </vt:variant>
      <vt:variant>
        <vt:i4>398</vt:i4>
      </vt:variant>
      <vt:variant>
        <vt:i4>0</vt:i4>
      </vt:variant>
      <vt:variant>
        <vt:i4>5</vt:i4>
      </vt:variant>
      <vt:variant>
        <vt:lpwstr/>
      </vt:variant>
      <vt:variant>
        <vt:lpwstr>_Toc282347461</vt:lpwstr>
      </vt:variant>
      <vt:variant>
        <vt:i4>1900592</vt:i4>
      </vt:variant>
      <vt:variant>
        <vt:i4>392</vt:i4>
      </vt:variant>
      <vt:variant>
        <vt:i4>0</vt:i4>
      </vt:variant>
      <vt:variant>
        <vt:i4>5</vt:i4>
      </vt:variant>
      <vt:variant>
        <vt:lpwstr/>
      </vt:variant>
      <vt:variant>
        <vt:lpwstr>_Toc282347460</vt:lpwstr>
      </vt:variant>
      <vt:variant>
        <vt:i4>1966128</vt:i4>
      </vt:variant>
      <vt:variant>
        <vt:i4>386</vt:i4>
      </vt:variant>
      <vt:variant>
        <vt:i4>0</vt:i4>
      </vt:variant>
      <vt:variant>
        <vt:i4>5</vt:i4>
      </vt:variant>
      <vt:variant>
        <vt:lpwstr/>
      </vt:variant>
      <vt:variant>
        <vt:lpwstr>_Toc282347459</vt:lpwstr>
      </vt:variant>
      <vt:variant>
        <vt:i4>1966128</vt:i4>
      </vt:variant>
      <vt:variant>
        <vt:i4>380</vt:i4>
      </vt:variant>
      <vt:variant>
        <vt:i4>0</vt:i4>
      </vt:variant>
      <vt:variant>
        <vt:i4>5</vt:i4>
      </vt:variant>
      <vt:variant>
        <vt:lpwstr/>
      </vt:variant>
      <vt:variant>
        <vt:lpwstr>_Toc282347458</vt:lpwstr>
      </vt:variant>
      <vt:variant>
        <vt:i4>1966128</vt:i4>
      </vt:variant>
      <vt:variant>
        <vt:i4>374</vt:i4>
      </vt:variant>
      <vt:variant>
        <vt:i4>0</vt:i4>
      </vt:variant>
      <vt:variant>
        <vt:i4>5</vt:i4>
      </vt:variant>
      <vt:variant>
        <vt:lpwstr/>
      </vt:variant>
      <vt:variant>
        <vt:lpwstr>_Toc282347457</vt:lpwstr>
      </vt:variant>
      <vt:variant>
        <vt:i4>1966128</vt:i4>
      </vt:variant>
      <vt:variant>
        <vt:i4>368</vt:i4>
      </vt:variant>
      <vt:variant>
        <vt:i4>0</vt:i4>
      </vt:variant>
      <vt:variant>
        <vt:i4>5</vt:i4>
      </vt:variant>
      <vt:variant>
        <vt:lpwstr/>
      </vt:variant>
      <vt:variant>
        <vt:lpwstr>_Toc282347456</vt:lpwstr>
      </vt:variant>
      <vt:variant>
        <vt:i4>1966128</vt:i4>
      </vt:variant>
      <vt:variant>
        <vt:i4>362</vt:i4>
      </vt:variant>
      <vt:variant>
        <vt:i4>0</vt:i4>
      </vt:variant>
      <vt:variant>
        <vt:i4>5</vt:i4>
      </vt:variant>
      <vt:variant>
        <vt:lpwstr/>
      </vt:variant>
      <vt:variant>
        <vt:lpwstr>_Toc282347455</vt:lpwstr>
      </vt:variant>
      <vt:variant>
        <vt:i4>1966128</vt:i4>
      </vt:variant>
      <vt:variant>
        <vt:i4>356</vt:i4>
      </vt:variant>
      <vt:variant>
        <vt:i4>0</vt:i4>
      </vt:variant>
      <vt:variant>
        <vt:i4>5</vt:i4>
      </vt:variant>
      <vt:variant>
        <vt:lpwstr/>
      </vt:variant>
      <vt:variant>
        <vt:lpwstr>_Toc282347454</vt:lpwstr>
      </vt:variant>
      <vt:variant>
        <vt:i4>1966128</vt:i4>
      </vt:variant>
      <vt:variant>
        <vt:i4>350</vt:i4>
      </vt:variant>
      <vt:variant>
        <vt:i4>0</vt:i4>
      </vt:variant>
      <vt:variant>
        <vt:i4>5</vt:i4>
      </vt:variant>
      <vt:variant>
        <vt:lpwstr/>
      </vt:variant>
      <vt:variant>
        <vt:lpwstr>_Toc282347453</vt:lpwstr>
      </vt:variant>
      <vt:variant>
        <vt:i4>1966128</vt:i4>
      </vt:variant>
      <vt:variant>
        <vt:i4>344</vt:i4>
      </vt:variant>
      <vt:variant>
        <vt:i4>0</vt:i4>
      </vt:variant>
      <vt:variant>
        <vt:i4>5</vt:i4>
      </vt:variant>
      <vt:variant>
        <vt:lpwstr/>
      </vt:variant>
      <vt:variant>
        <vt:lpwstr>_Toc282347452</vt:lpwstr>
      </vt:variant>
      <vt:variant>
        <vt:i4>1966128</vt:i4>
      </vt:variant>
      <vt:variant>
        <vt:i4>338</vt:i4>
      </vt:variant>
      <vt:variant>
        <vt:i4>0</vt:i4>
      </vt:variant>
      <vt:variant>
        <vt:i4>5</vt:i4>
      </vt:variant>
      <vt:variant>
        <vt:lpwstr/>
      </vt:variant>
      <vt:variant>
        <vt:lpwstr>_Toc282347451</vt:lpwstr>
      </vt:variant>
      <vt:variant>
        <vt:i4>1966128</vt:i4>
      </vt:variant>
      <vt:variant>
        <vt:i4>332</vt:i4>
      </vt:variant>
      <vt:variant>
        <vt:i4>0</vt:i4>
      </vt:variant>
      <vt:variant>
        <vt:i4>5</vt:i4>
      </vt:variant>
      <vt:variant>
        <vt:lpwstr/>
      </vt:variant>
      <vt:variant>
        <vt:lpwstr>_Toc282347450</vt:lpwstr>
      </vt:variant>
      <vt:variant>
        <vt:i4>2031664</vt:i4>
      </vt:variant>
      <vt:variant>
        <vt:i4>326</vt:i4>
      </vt:variant>
      <vt:variant>
        <vt:i4>0</vt:i4>
      </vt:variant>
      <vt:variant>
        <vt:i4>5</vt:i4>
      </vt:variant>
      <vt:variant>
        <vt:lpwstr/>
      </vt:variant>
      <vt:variant>
        <vt:lpwstr>_Toc282347449</vt:lpwstr>
      </vt:variant>
      <vt:variant>
        <vt:i4>2031664</vt:i4>
      </vt:variant>
      <vt:variant>
        <vt:i4>320</vt:i4>
      </vt:variant>
      <vt:variant>
        <vt:i4>0</vt:i4>
      </vt:variant>
      <vt:variant>
        <vt:i4>5</vt:i4>
      </vt:variant>
      <vt:variant>
        <vt:lpwstr/>
      </vt:variant>
      <vt:variant>
        <vt:lpwstr>_Toc282347448</vt:lpwstr>
      </vt:variant>
      <vt:variant>
        <vt:i4>2031664</vt:i4>
      </vt:variant>
      <vt:variant>
        <vt:i4>314</vt:i4>
      </vt:variant>
      <vt:variant>
        <vt:i4>0</vt:i4>
      </vt:variant>
      <vt:variant>
        <vt:i4>5</vt:i4>
      </vt:variant>
      <vt:variant>
        <vt:lpwstr/>
      </vt:variant>
      <vt:variant>
        <vt:lpwstr>_Toc282347447</vt:lpwstr>
      </vt:variant>
      <vt:variant>
        <vt:i4>2031664</vt:i4>
      </vt:variant>
      <vt:variant>
        <vt:i4>308</vt:i4>
      </vt:variant>
      <vt:variant>
        <vt:i4>0</vt:i4>
      </vt:variant>
      <vt:variant>
        <vt:i4>5</vt:i4>
      </vt:variant>
      <vt:variant>
        <vt:lpwstr/>
      </vt:variant>
      <vt:variant>
        <vt:lpwstr>_Toc282347446</vt:lpwstr>
      </vt:variant>
      <vt:variant>
        <vt:i4>2031664</vt:i4>
      </vt:variant>
      <vt:variant>
        <vt:i4>302</vt:i4>
      </vt:variant>
      <vt:variant>
        <vt:i4>0</vt:i4>
      </vt:variant>
      <vt:variant>
        <vt:i4>5</vt:i4>
      </vt:variant>
      <vt:variant>
        <vt:lpwstr/>
      </vt:variant>
      <vt:variant>
        <vt:lpwstr>_Toc282347445</vt:lpwstr>
      </vt:variant>
      <vt:variant>
        <vt:i4>2031664</vt:i4>
      </vt:variant>
      <vt:variant>
        <vt:i4>296</vt:i4>
      </vt:variant>
      <vt:variant>
        <vt:i4>0</vt:i4>
      </vt:variant>
      <vt:variant>
        <vt:i4>5</vt:i4>
      </vt:variant>
      <vt:variant>
        <vt:lpwstr/>
      </vt:variant>
      <vt:variant>
        <vt:lpwstr>_Toc282347444</vt:lpwstr>
      </vt:variant>
      <vt:variant>
        <vt:i4>2031664</vt:i4>
      </vt:variant>
      <vt:variant>
        <vt:i4>290</vt:i4>
      </vt:variant>
      <vt:variant>
        <vt:i4>0</vt:i4>
      </vt:variant>
      <vt:variant>
        <vt:i4>5</vt:i4>
      </vt:variant>
      <vt:variant>
        <vt:lpwstr/>
      </vt:variant>
      <vt:variant>
        <vt:lpwstr>_Toc282347443</vt:lpwstr>
      </vt:variant>
      <vt:variant>
        <vt:i4>2031664</vt:i4>
      </vt:variant>
      <vt:variant>
        <vt:i4>284</vt:i4>
      </vt:variant>
      <vt:variant>
        <vt:i4>0</vt:i4>
      </vt:variant>
      <vt:variant>
        <vt:i4>5</vt:i4>
      </vt:variant>
      <vt:variant>
        <vt:lpwstr/>
      </vt:variant>
      <vt:variant>
        <vt:lpwstr>_Toc282347442</vt:lpwstr>
      </vt:variant>
      <vt:variant>
        <vt:i4>2031664</vt:i4>
      </vt:variant>
      <vt:variant>
        <vt:i4>278</vt:i4>
      </vt:variant>
      <vt:variant>
        <vt:i4>0</vt:i4>
      </vt:variant>
      <vt:variant>
        <vt:i4>5</vt:i4>
      </vt:variant>
      <vt:variant>
        <vt:lpwstr/>
      </vt:variant>
      <vt:variant>
        <vt:lpwstr>_Toc282347441</vt:lpwstr>
      </vt:variant>
      <vt:variant>
        <vt:i4>2031664</vt:i4>
      </vt:variant>
      <vt:variant>
        <vt:i4>272</vt:i4>
      </vt:variant>
      <vt:variant>
        <vt:i4>0</vt:i4>
      </vt:variant>
      <vt:variant>
        <vt:i4>5</vt:i4>
      </vt:variant>
      <vt:variant>
        <vt:lpwstr/>
      </vt:variant>
      <vt:variant>
        <vt:lpwstr>_Toc282347440</vt:lpwstr>
      </vt:variant>
      <vt:variant>
        <vt:i4>1572912</vt:i4>
      </vt:variant>
      <vt:variant>
        <vt:i4>266</vt:i4>
      </vt:variant>
      <vt:variant>
        <vt:i4>0</vt:i4>
      </vt:variant>
      <vt:variant>
        <vt:i4>5</vt:i4>
      </vt:variant>
      <vt:variant>
        <vt:lpwstr/>
      </vt:variant>
      <vt:variant>
        <vt:lpwstr>_Toc282347439</vt:lpwstr>
      </vt:variant>
      <vt:variant>
        <vt:i4>1572912</vt:i4>
      </vt:variant>
      <vt:variant>
        <vt:i4>260</vt:i4>
      </vt:variant>
      <vt:variant>
        <vt:i4>0</vt:i4>
      </vt:variant>
      <vt:variant>
        <vt:i4>5</vt:i4>
      </vt:variant>
      <vt:variant>
        <vt:lpwstr/>
      </vt:variant>
      <vt:variant>
        <vt:lpwstr>_Toc282347438</vt:lpwstr>
      </vt:variant>
      <vt:variant>
        <vt:i4>1572912</vt:i4>
      </vt:variant>
      <vt:variant>
        <vt:i4>254</vt:i4>
      </vt:variant>
      <vt:variant>
        <vt:i4>0</vt:i4>
      </vt:variant>
      <vt:variant>
        <vt:i4>5</vt:i4>
      </vt:variant>
      <vt:variant>
        <vt:lpwstr/>
      </vt:variant>
      <vt:variant>
        <vt:lpwstr>_Toc282347437</vt:lpwstr>
      </vt:variant>
      <vt:variant>
        <vt:i4>1572912</vt:i4>
      </vt:variant>
      <vt:variant>
        <vt:i4>248</vt:i4>
      </vt:variant>
      <vt:variant>
        <vt:i4>0</vt:i4>
      </vt:variant>
      <vt:variant>
        <vt:i4>5</vt:i4>
      </vt:variant>
      <vt:variant>
        <vt:lpwstr/>
      </vt:variant>
      <vt:variant>
        <vt:lpwstr>_Toc282347436</vt:lpwstr>
      </vt:variant>
      <vt:variant>
        <vt:i4>1572912</vt:i4>
      </vt:variant>
      <vt:variant>
        <vt:i4>242</vt:i4>
      </vt:variant>
      <vt:variant>
        <vt:i4>0</vt:i4>
      </vt:variant>
      <vt:variant>
        <vt:i4>5</vt:i4>
      </vt:variant>
      <vt:variant>
        <vt:lpwstr/>
      </vt:variant>
      <vt:variant>
        <vt:lpwstr>_Toc282347435</vt:lpwstr>
      </vt:variant>
      <vt:variant>
        <vt:i4>1572912</vt:i4>
      </vt:variant>
      <vt:variant>
        <vt:i4>236</vt:i4>
      </vt:variant>
      <vt:variant>
        <vt:i4>0</vt:i4>
      </vt:variant>
      <vt:variant>
        <vt:i4>5</vt:i4>
      </vt:variant>
      <vt:variant>
        <vt:lpwstr/>
      </vt:variant>
      <vt:variant>
        <vt:lpwstr>_Toc282347434</vt:lpwstr>
      </vt:variant>
      <vt:variant>
        <vt:i4>1572912</vt:i4>
      </vt:variant>
      <vt:variant>
        <vt:i4>230</vt:i4>
      </vt:variant>
      <vt:variant>
        <vt:i4>0</vt:i4>
      </vt:variant>
      <vt:variant>
        <vt:i4>5</vt:i4>
      </vt:variant>
      <vt:variant>
        <vt:lpwstr/>
      </vt:variant>
      <vt:variant>
        <vt:lpwstr>_Toc282347433</vt:lpwstr>
      </vt:variant>
      <vt:variant>
        <vt:i4>1572912</vt:i4>
      </vt:variant>
      <vt:variant>
        <vt:i4>224</vt:i4>
      </vt:variant>
      <vt:variant>
        <vt:i4>0</vt:i4>
      </vt:variant>
      <vt:variant>
        <vt:i4>5</vt:i4>
      </vt:variant>
      <vt:variant>
        <vt:lpwstr/>
      </vt:variant>
      <vt:variant>
        <vt:lpwstr>_Toc282347432</vt:lpwstr>
      </vt:variant>
      <vt:variant>
        <vt:i4>1572912</vt:i4>
      </vt:variant>
      <vt:variant>
        <vt:i4>218</vt:i4>
      </vt:variant>
      <vt:variant>
        <vt:i4>0</vt:i4>
      </vt:variant>
      <vt:variant>
        <vt:i4>5</vt:i4>
      </vt:variant>
      <vt:variant>
        <vt:lpwstr/>
      </vt:variant>
      <vt:variant>
        <vt:lpwstr>_Toc282347431</vt:lpwstr>
      </vt:variant>
      <vt:variant>
        <vt:i4>1572912</vt:i4>
      </vt:variant>
      <vt:variant>
        <vt:i4>212</vt:i4>
      </vt:variant>
      <vt:variant>
        <vt:i4>0</vt:i4>
      </vt:variant>
      <vt:variant>
        <vt:i4>5</vt:i4>
      </vt:variant>
      <vt:variant>
        <vt:lpwstr/>
      </vt:variant>
      <vt:variant>
        <vt:lpwstr>_Toc282347430</vt:lpwstr>
      </vt:variant>
      <vt:variant>
        <vt:i4>1638448</vt:i4>
      </vt:variant>
      <vt:variant>
        <vt:i4>206</vt:i4>
      </vt:variant>
      <vt:variant>
        <vt:i4>0</vt:i4>
      </vt:variant>
      <vt:variant>
        <vt:i4>5</vt:i4>
      </vt:variant>
      <vt:variant>
        <vt:lpwstr/>
      </vt:variant>
      <vt:variant>
        <vt:lpwstr>_Toc282347429</vt:lpwstr>
      </vt:variant>
      <vt:variant>
        <vt:i4>1638448</vt:i4>
      </vt:variant>
      <vt:variant>
        <vt:i4>200</vt:i4>
      </vt:variant>
      <vt:variant>
        <vt:i4>0</vt:i4>
      </vt:variant>
      <vt:variant>
        <vt:i4>5</vt:i4>
      </vt:variant>
      <vt:variant>
        <vt:lpwstr/>
      </vt:variant>
      <vt:variant>
        <vt:lpwstr>_Toc282347428</vt:lpwstr>
      </vt:variant>
      <vt:variant>
        <vt:i4>1638448</vt:i4>
      </vt:variant>
      <vt:variant>
        <vt:i4>194</vt:i4>
      </vt:variant>
      <vt:variant>
        <vt:i4>0</vt:i4>
      </vt:variant>
      <vt:variant>
        <vt:i4>5</vt:i4>
      </vt:variant>
      <vt:variant>
        <vt:lpwstr/>
      </vt:variant>
      <vt:variant>
        <vt:lpwstr>_Toc282347427</vt:lpwstr>
      </vt:variant>
      <vt:variant>
        <vt:i4>1638448</vt:i4>
      </vt:variant>
      <vt:variant>
        <vt:i4>188</vt:i4>
      </vt:variant>
      <vt:variant>
        <vt:i4>0</vt:i4>
      </vt:variant>
      <vt:variant>
        <vt:i4>5</vt:i4>
      </vt:variant>
      <vt:variant>
        <vt:lpwstr/>
      </vt:variant>
      <vt:variant>
        <vt:lpwstr>_Toc282347426</vt:lpwstr>
      </vt:variant>
      <vt:variant>
        <vt:i4>1638448</vt:i4>
      </vt:variant>
      <vt:variant>
        <vt:i4>182</vt:i4>
      </vt:variant>
      <vt:variant>
        <vt:i4>0</vt:i4>
      </vt:variant>
      <vt:variant>
        <vt:i4>5</vt:i4>
      </vt:variant>
      <vt:variant>
        <vt:lpwstr/>
      </vt:variant>
      <vt:variant>
        <vt:lpwstr>_Toc282347425</vt:lpwstr>
      </vt:variant>
      <vt:variant>
        <vt:i4>1638448</vt:i4>
      </vt:variant>
      <vt:variant>
        <vt:i4>176</vt:i4>
      </vt:variant>
      <vt:variant>
        <vt:i4>0</vt:i4>
      </vt:variant>
      <vt:variant>
        <vt:i4>5</vt:i4>
      </vt:variant>
      <vt:variant>
        <vt:lpwstr/>
      </vt:variant>
      <vt:variant>
        <vt:lpwstr>_Toc282347424</vt:lpwstr>
      </vt:variant>
      <vt:variant>
        <vt:i4>1638448</vt:i4>
      </vt:variant>
      <vt:variant>
        <vt:i4>170</vt:i4>
      </vt:variant>
      <vt:variant>
        <vt:i4>0</vt:i4>
      </vt:variant>
      <vt:variant>
        <vt:i4>5</vt:i4>
      </vt:variant>
      <vt:variant>
        <vt:lpwstr/>
      </vt:variant>
      <vt:variant>
        <vt:lpwstr>_Toc282347423</vt:lpwstr>
      </vt:variant>
      <vt:variant>
        <vt:i4>1638448</vt:i4>
      </vt:variant>
      <vt:variant>
        <vt:i4>164</vt:i4>
      </vt:variant>
      <vt:variant>
        <vt:i4>0</vt:i4>
      </vt:variant>
      <vt:variant>
        <vt:i4>5</vt:i4>
      </vt:variant>
      <vt:variant>
        <vt:lpwstr/>
      </vt:variant>
      <vt:variant>
        <vt:lpwstr>_Toc282347422</vt:lpwstr>
      </vt:variant>
      <vt:variant>
        <vt:i4>1638448</vt:i4>
      </vt:variant>
      <vt:variant>
        <vt:i4>158</vt:i4>
      </vt:variant>
      <vt:variant>
        <vt:i4>0</vt:i4>
      </vt:variant>
      <vt:variant>
        <vt:i4>5</vt:i4>
      </vt:variant>
      <vt:variant>
        <vt:lpwstr/>
      </vt:variant>
      <vt:variant>
        <vt:lpwstr>_Toc282347421</vt:lpwstr>
      </vt:variant>
      <vt:variant>
        <vt:i4>1638448</vt:i4>
      </vt:variant>
      <vt:variant>
        <vt:i4>152</vt:i4>
      </vt:variant>
      <vt:variant>
        <vt:i4>0</vt:i4>
      </vt:variant>
      <vt:variant>
        <vt:i4>5</vt:i4>
      </vt:variant>
      <vt:variant>
        <vt:lpwstr/>
      </vt:variant>
      <vt:variant>
        <vt:lpwstr>_Toc282347420</vt:lpwstr>
      </vt:variant>
      <vt:variant>
        <vt:i4>1703984</vt:i4>
      </vt:variant>
      <vt:variant>
        <vt:i4>146</vt:i4>
      </vt:variant>
      <vt:variant>
        <vt:i4>0</vt:i4>
      </vt:variant>
      <vt:variant>
        <vt:i4>5</vt:i4>
      </vt:variant>
      <vt:variant>
        <vt:lpwstr/>
      </vt:variant>
      <vt:variant>
        <vt:lpwstr>_Toc282347419</vt:lpwstr>
      </vt:variant>
      <vt:variant>
        <vt:i4>1703984</vt:i4>
      </vt:variant>
      <vt:variant>
        <vt:i4>140</vt:i4>
      </vt:variant>
      <vt:variant>
        <vt:i4>0</vt:i4>
      </vt:variant>
      <vt:variant>
        <vt:i4>5</vt:i4>
      </vt:variant>
      <vt:variant>
        <vt:lpwstr/>
      </vt:variant>
      <vt:variant>
        <vt:lpwstr>_Toc282347418</vt:lpwstr>
      </vt:variant>
      <vt:variant>
        <vt:i4>1703984</vt:i4>
      </vt:variant>
      <vt:variant>
        <vt:i4>134</vt:i4>
      </vt:variant>
      <vt:variant>
        <vt:i4>0</vt:i4>
      </vt:variant>
      <vt:variant>
        <vt:i4>5</vt:i4>
      </vt:variant>
      <vt:variant>
        <vt:lpwstr/>
      </vt:variant>
      <vt:variant>
        <vt:lpwstr>_Toc282347417</vt:lpwstr>
      </vt:variant>
      <vt:variant>
        <vt:i4>1703984</vt:i4>
      </vt:variant>
      <vt:variant>
        <vt:i4>128</vt:i4>
      </vt:variant>
      <vt:variant>
        <vt:i4>0</vt:i4>
      </vt:variant>
      <vt:variant>
        <vt:i4>5</vt:i4>
      </vt:variant>
      <vt:variant>
        <vt:lpwstr/>
      </vt:variant>
      <vt:variant>
        <vt:lpwstr>_Toc282347416</vt:lpwstr>
      </vt:variant>
      <vt:variant>
        <vt:i4>1703984</vt:i4>
      </vt:variant>
      <vt:variant>
        <vt:i4>122</vt:i4>
      </vt:variant>
      <vt:variant>
        <vt:i4>0</vt:i4>
      </vt:variant>
      <vt:variant>
        <vt:i4>5</vt:i4>
      </vt:variant>
      <vt:variant>
        <vt:lpwstr/>
      </vt:variant>
      <vt:variant>
        <vt:lpwstr>_Toc282347415</vt:lpwstr>
      </vt:variant>
      <vt:variant>
        <vt:i4>1703984</vt:i4>
      </vt:variant>
      <vt:variant>
        <vt:i4>116</vt:i4>
      </vt:variant>
      <vt:variant>
        <vt:i4>0</vt:i4>
      </vt:variant>
      <vt:variant>
        <vt:i4>5</vt:i4>
      </vt:variant>
      <vt:variant>
        <vt:lpwstr/>
      </vt:variant>
      <vt:variant>
        <vt:lpwstr>_Toc282347414</vt:lpwstr>
      </vt:variant>
      <vt:variant>
        <vt:i4>1703984</vt:i4>
      </vt:variant>
      <vt:variant>
        <vt:i4>110</vt:i4>
      </vt:variant>
      <vt:variant>
        <vt:i4>0</vt:i4>
      </vt:variant>
      <vt:variant>
        <vt:i4>5</vt:i4>
      </vt:variant>
      <vt:variant>
        <vt:lpwstr/>
      </vt:variant>
      <vt:variant>
        <vt:lpwstr>_Toc282347413</vt:lpwstr>
      </vt:variant>
      <vt:variant>
        <vt:i4>1703984</vt:i4>
      </vt:variant>
      <vt:variant>
        <vt:i4>104</vt:i4>
      </vt:variant>
      <vt:variant>
        <vt:i4>0</vt:i4>
      </vt:variant>
      <vt:variant>
        <vt:i4>5</vt:i4>
      </vt:variant>
      <vt:variant>
        <vt:lpwstr/>
      </vt:variant>
      <vt:variant>
        <vt:lpwstr>_Toc282347412</vt:lpwstr>
      </vt:variant>
      <vt:variant>
        <vt:i4>1703984</vt:i4>
      </vt:variant>
      <vt:variant>
        <vt:i4>98</vt:i4>
      </vt:variant>
      <vt:variant>
        <vt:i4>0</vt:i4>
      </vt:variant>
      <vt:variant>
        <vt:i4>5</vt:i4>
      </vt:variant>
      <vt:variant>
        <vt:lpwstr/>
      </vt:variant>
      <vt:variant>
        <vt:lpwstr>_Toc282347411</vt:lpwstr>
      </vt:variant>
      <vt:variant>
        <vt:i4>1703984</vt:i4>
      </vt:variant>
      <vt:variant>
        <vt:i4>92</vt:i4>
      </vt:variant>
      <vt:variant>
        <vt:i4>0</vt:i4>
      </vt:variant>
      <vt:variant>
        <vt:i4>5</vt:i4>
      </vt:variant>
      <vt:variant>
        <vt:lpwstr/>
      </vt:variant>
      <vt:variant>
        <vt:lpwstr>_Toc282347410</vt:lpwstr>
      </vt:variant>
      <vt:variant>
        <vt:i4>1769520</vt:i4>
      </vt:variant>
      <vt:variant>
        <vt:i4>86</vt:i4>
      </vt:variant>
      <vt:variant>
        <vt:i4>0</vt:i4>
      </vt:variant>
      <vt:variant>
        <vt:i4>5</vt:i4>
      </vt:variant>
      <vt:variant>
        <vt:lpwstr/>
      </vt:variant>
      <vt:variant>
        <vt:lpwstr>_Toc282347409</vt:lpwstr>
      </vt:variant>
      <vt:variant>
        <vt:i4>1769520</vt:i4>
      </vt:variant>
      <vt:variant>
        <vt:i4>80</vt:i4>
      </vt:variant>
      <vt:variant>
        <vt:i4>0</vt:i4>
      </vt:variant>
      <vt:variant>
        <vt:i4>5</vt:i4>
      </vt:variant>
      <vt:variant>
        <vt:lpwstr/>
      </vt:variant>
      <vt:variant>
        <vt:lpwstr>_Toc282347408</vt:lpwstr>
      </vt:variant>
      <vt:variant>
        <vt:i4>1769520</vt:i4>
      </vt:variant>
      <vt:variant>
        <vt:i4>74</vt:i4>
      </vt:variant>
      <vt:variant>
        <vt:i4>0</vt:i4>
      </vt:variant>
      <vt:variant>
        <vt:i4>5</vt:i4>
      </vt:variant>
      <vt:variant>
        <vt:lpwstr/>
      </vt:variant>
      <vt:variant>
        <vt:lpwstr>_Toc282347407</vt:lpwstr>
      </vt:variant>
      <vt:variant>
        <vt:i4>1769520</vt:i4>
      </vt:variant>
      <vt:variant>
        <vt:i4>68</vt:i4>
      </vt:variant>
      <vt:variant>
        <vt:i4>0</vt:i4>
      </vt:variant>
      <vt:variant>
        <vt:i4>5</vt:i4>
      </vt:variant>
      <vt:variant>
        <vt:lpwstr/>
      </vt:variant>
      <vt:variant>
        <vt:lpwstr>_Toc282347406</vt:lpwstr>
      </vt:variant>
      <vt:variant>
        <vt:i4>1769520</vt:i4>
      </vt:variant>
      <vt:variant>
        <vt:i4>62</vt:i4>
      </vt:variant>
      <vt:variant>
        <vt:i4>0</vt:i4>
      </vt:variant>
      <vt:variant>
        <vt:i4>5</vt:i4>
      </vt:variant>
      <vt:variant>
        <vt:lpwstr/>
      </vt:variant>
      <vt:variant>
        <vt:lpwstr>_Toc282347405</vt:lpwstr>
      </vt:variant>
      <vt:variant>
        <vt:i4>1769520</vt:i4>
      </vt:variant>
      <vt:variant>
        <vt:i4>56</vt:i4>
      </vt:variant>
      <vt:variant>
        <vt:i4>0</vt:i4>
      </vt:variant>
      <vt:variant>
        <vt:i4>5</vt:i4>
      </vt:variant>
      <vt:variant>
        <vt:lpwstr/>
      </vt:variant>
      <vt:variant>
        <vt:lpwstr>_Toc282347404</vt:lpwstr>
      </vt:variant>
      <vt:variant>
        <vt:i4>1769520</vt:i4>
      </vt:variant>
      <vt:variant>
        <vt:i4>50</vt:i4>
      </vt:variant>
      <vt:variant>
        <vt:i4>0</vt:i4>
      </vt:variant>
      <vt:variant>
        <vt:i4>5</vt:i4>
      </vt:variant>
      <vt:variant>
        <vt:lpwstr/>
      </vt:variant>
      <vt:variant>
        <vt:lpwstr>_Toc282347403</vt:lpwstr>
      </vt:variant>
      <vt:variant>
        <vt:i4>1769520</vt:i4>
      </vt:variant>
      <vt:variant>
        <vt:i4>44</vt:i4>
      </vt:variant>
      <vt:variant>
        <vt:i4>0</vt:i4>
      </vt:variant>
      <vt:variant>
        <vt:i4>5</vt:i4>
      </vt:variant>
      <vt:variant>
        <vt:lpwstr/>
      </vt:variant>
      <vt:variant>
        <vt:lpwstr>_Toc282347402</vt:lpwstr>
      </vt:variant>
      <vt:variant>
        <vt:i4>1769520</vt:i4>
      </vt:variant>
      <vt:variant>
        <vt:i4>38</vt:i4>
      </vt:variant>
      <vt:variant>
        <vt:i4>0</vt:i4>
      </vt:variant>
      <vt:variant>
        <vt:i4>5</vt:i4>
      </vt:variant>
      <vt:variant>
        <vt:lpwstr/>
      </vt:variant>
      <vt:variant>
        <vt:lpwstr>_Toc282347401</vt:lpwstr>
      </vt:variant>
      <vt:variant>
        <vt:i4>1769520</vt:i4>
      </vt:variant>
      <vt:variant>
        <vt:i4>32</vt:i4>
      </vt:variant>
      <vt:variant>
        <vt:i4>0</vt:i4>
      </vt:variant>
      <vt:variant>
        <vt:i4>5</vt:i4>
      </vt:variant>
      <vt:variant>
        <vt:lpwstr/>
      </vt:variant>
      <vt:variant>
        <vt:lpwstr>_Toc282347400</vt:lpwstr>
      </vt:variant>
      <vt:variant>
        <vt:i4>1179703</vt:i4>
      </vt:variant>
      <vt:variant>
        <vt:i4>26</vt:i4>
      </vt:variant>
      <vt:variant>
        <vt:i4>0</vt:i4>
      </vt:variant>
      <vt:variant>
        <vt:i4>5</vt:i4>
      </vt:variant>
      <vt:variant>
        <vt:lpwstr/>
      </vt:variant>
      <vt:variant>
        <vt:lpwstr>_Toc282347399</vt:lpwstr>
      </vt:variant>
      <vt:variant>
        <vt:i4>1179703</vt:i4>
      </vt:variant>
      <vt:variant>
        <vt:i4>20</vt:i4>
      </vt:variant>
      <vt:variant>
        <vt:i4>0</vt:i4>
      </vt:variant>
      <vt:variant>
        <vt:i4>5</vt:i4>
      </vt:variant>
      <vt:variant>
        <vt:lpwstr/>
      </vt:variant>
      <vt:variant>
        <vt:lpwstr>_Toc282347398</vt:lpwstr>
      </vt:variant>
      <vt:variant>
        <vt:i4>1179703</vt:i4>
      </vt:variant>
      <vt:variant>
        <vt:i4>14</vt:i4>
      </vt:variant>
      <vt:variant>
        <vt:i4>0</vt:i4>
      </vt:variant>
      <vt:variant>
        <vt:i4>5</vt:i4>
      </vt:variant>
      <vt:variant>
        <vt:lpwstr/>
      </vt:variant>
      <vt:variant>
        <vt:lpwstr>_Toc282347397</vt:lpwstr>
      </vt:variant>
      <vt:variant>
        <vt:i4>1179703</vt:i4>
      </vt:variant>
      <vt:variant>
        <vt:i4>8</vt:i4>
      </vt:variant>
      <vt:variant>
        <vt:i4>0</vt:i4>
      </vt:variant>
      <vt:variant>
        <vt:i4>5</vt:i4>
      </vt:variant>
      <vt:variant>
        <vt:lpwstr/>
      </vt:variant>
      <vt:variant>
        <vt:lpwstr>_Toc282347396</vt:lpwstr>
      </vt:variant>
      <vt:variant>
        <vt:i4>1179703</vt:i4>
      </vt:variant>
      <vt:variant>
        <vt:i4>2</vt:i4>
      </vt:variant>
      <vt:variant>
        <vt:i4>0</vt:i4>
      </vt:variant>
      <vt:variant>
        <vt:i4>5</vt:i4>
      </vt:variant>
      <vt:variant>
        <vt:lpwstr/>
      </vt:variant>
      <vt:variant>
        <vt:lpwstr>_Toc282347395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Excel Analytics Toolbar - Journal Entry Testing Guide (02_2016)</dc:title>
  <dc:creator>National Office - TE;National Office - Zabee Vahora</dc:creator>
  <dc:description>05-2017: Removal of threshold criteria (i.e. criteria #2 and #3) from characteristic #9
02_2016: EA Toolbar works now. Updated the dates in red for the workarounds.
11_2015: Updated for workarounds due to EA tools not operating as anticipated as a result of Microsoft Patch in September.
05_2015: Updated Test #2, #9, &amp; #11 for revised testing approach
January 2017: TL Restructure; update hyperlinks</dc:description>
  <cp:lastModifiedBy>Panjwani, Moin</cp:lastModifiedBy>
  <cp:revision>2</cp:revision>
  <cp:lastPrinted>2015-05-20T17:59:00Z</cp:lastPrinted>
  <dcterms:created xsi:type="dcterms:W3CDTF">2017-05-05T07:16:00Z</dcterms:created>
  <dcterms:modified xsi:type="dcterms:W3CDTF">2017-05-05T07:16:00Z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0x010100DA8987FB062C904990C027E691E64EA7</vt:lpwstr>
  </property>
  <property fmtid="{D5CDD505-2E9C-101B-9397-08002B2CF9AE}" pid="3" name="Primary Local Client">
    <vt:lpwstr>65;#Global:Audit|31db1a28-c740-44e7-beb8-f4b7352b0f11</vt:lpwstr>
  </property>
  <property fmtid="{D5CDD505-2E9C-101B-9397-08002B2CF9AE}" pid="4" name="Local Content Type">
    <vt:lpwstr>433;#Global:Methods and Tools:Methods:Support Materials|e870455f-514e-4ad9-9f04-c909c21e54b6</vt:lpwstr>
  </property>
  <property fmtid="{D5CDD505-2E9C-101B-9397-08002B2CF9AE}" pid="5" name="Badge">
    <vt:lpwstr/>
  </property>
  <property fmtid="{D5CDD505-2E9C-101B-9397-08002B2CF9AE}" pid="6" name="Applicable Geography">
    <vt:lpwstr>375;#Global|f12aef73-b423-4016-a43f-15722d3a0a5e</vt:lpwstr>
  </property>
  <property fmtid="{D5CDD505-2E9C-101B-9397-08002B2CF9AE}" pid="7" name="Secondary Local Indu">
    <vt:lpwstr/>
  </property>
  <property fmtid="{D5CDD505-2E9C-101B-9397-08002B2CF9AE}" pid="8" name="Primary Local Indust">
    <vt:lpwstr/>
  </property>
  <property fmtid="{D5CDD505-2E9C-101B-9397-08002B2CF9AE}" pid="9" name="Geography of Origin">
    <vt:lpwstr>378;#Global|8669e820-73ba-4720-ae5a-c570850ee0aa</vt:lpwstr>
  </property>
  <property fmtid="{D5CDD505-2E9C-101B-9397-08002B2CF9AE}" pid="10" name="KAM Language">
    <vt:lpwstr>1;#English|b169a262-1aaa-4ccb-9acf-78a36c1d9bab</vt:lpwstr>
  </property>
  <property fmtid="{D5CDD505-2E9C-101B-9397-08002B2CF9AE}" pid="11" name="Primary Global Client">
    <vt:lpwstr>22;#Audit|31db1a28-c740-44e7-beb8-f4b7352b0f11</vt:lpwstr>
  </property>
  <property fmtid="{D5CDD505-2E9C-101B-9397-08002B2CF9AE}" pid="12" name="Secondary Global Indu">
    <vt:lpwstr/>
  </property>
  <property fmtid="{D5CDD505-2E9C-101B-9397-08002B2CF9AE}" pid="13" name="Primary Global Indust">
    <vt:lpwstr/>
  </property>
  <property fmtid="{D5CDD505-2E9C-101B-9397-08002B2CF9AE}" pid="14" name="Secondary Global Clie">
    <vt:lpwstr/>
  </property>
  <property fmtid="{D5CDD505-2E9C-101B-9397-08002B2CF9AE}" pid="15" name="Global Content Type">
    <vt:lpwstr>434;#Methods and Tools:Methods:Support Materials|e870455f-514e-4ad9-9f04-c909c21e54b6</vt:lpwstr>
  </property>
  <property fmtid="{D5CDD505-2E9C-101B-9397-08002B2CF9AE}" pid="16" name="Local Internal Service">
    <vt:lpwstr/>
  </property>
  <property fmtid="{D5CDD505-2E9C-101B-9397-08002B2CF9AE}" pid="17" name="Secondary Local Clie">
    <vt:lpwstr/>
  </property>
  <property fmtid="{D5CDD505-2E9C-101B-9397-08002B2CF9AE}" pid="18" name="Global Internal Service">
    <vt:lpwstr/>
  </property>
  <property fmtid="{D5CDD505-2E9C-101B-9397-08002B2CF9AE}" pid="19" name="IPCO Designation">
    <vt:lpwstr>4014;#May be edited and used internally or externally for any purpose (Category D)|f8400f62-65c9-4658-9900-b0ea185e4722</vt:lpwstr>
  </property>
  <property fmtid="{D5CDD505-2E9C-101B-9397-08002B2CF9AE}" pid="20" name="odf318f5c2004e70867d193ade101e23">
    <vt:lpwstr/>
  </property>
  <property fmtid="{D5CDD505-2E9C-101B-9397-08002B2CF9AE}" pid="21" name="Tax Specialty Area">
    <vt:lpwstr/>
  </property>
  <property fmtid="{D5CDD505-2E9C-101B-9397-08002B2CF9AE}" pid="22" name="Contributor_x0020_Geography">
    <vt:lpwstr/>
  </property>
  <property fmtid="{D5CDD505-2E9C-101B-9397-08002B2CF9AE}" pid="23" name="c9de60e3e90d439b9f2e9ff9e9bb3430">
    <vt:lpwstr/>
  </property>
  <property fmtid="{D5CDD505-2E9C-101B-9397-08002B2CF9AE}" pid="24" name="Tax Entity">
    <vt:lpwstr/>
  </property>
  <property fmtid="{D5CDD505-2E9C-101B-9397-08002B2CF9AE}" pid="25" name="Disclaimer">
    <vt:lpwstr/>
  </property>
  <property fmtid="{D5CDD505-2E9C-101B-9397-08002B2CF9AE}" pid="26" name="Business Issues">
    <vt:lpwstr/>
  </property>
  <property fmtid="{D5CDD505-2E9C-101B-9397-08002B2CF9AE}" pid="27" name="g90a876a54e747069fde5360881b9933">
    <vt:lpwstr/>
  </property>
  <property fmtid="{D5CDD505-2E9C-101B-9397-08002B2CF9AE}" pid="28" name="Tax Jurisdiction">
    <vt:lpwstr/>
  </property>
  <property fmtid="{D5CDD505-2E9C-101B-9397-08002B2CF9AE}" pid="29" name="m553fc83c9f3478f9e79d248cf4f343f">
    <vt:lpwstr/>
  </property>
  <property fmtid="{D5CDD505-2E9C-101B-9397-08002B2CF9AE}" pid="30" name="Targeted Audience">
    <vt:lpwstr/>
  </property>
  <property fmtid="{D5CDD505-2E9C-101B-9397-08002B2CF9AE}" pid="31" name="b0201f3937364d799930ae17e15a01ce">
    <vt:lpwstr/>
  </property>
  <property fmtid="{D5CDD505-2E9C-101B-9397-08002B2CF9AE}" pid="32" name="f728aa9b7f954afcaec8cf5ce49c0187">
    <vt:lpwstr/>
  </property>
  <property fmtid="{D5CDD505-2E9C-101B-9397-08002B2CF9AE}" pid="33" name="n78ca540bead4842bdca414d7557030f">
    <vt:lpwstr/>
  </property>
  <property fmtid="{D5CDD505-2E9C-101B-9397-08002B2CF9AE}" pid="34" name="External_Organization">
    <vt:lpwstr/>
  </property>
  <property fmtid="{D5CDD505-2E9C-101B-9397-08002B2CF9AE}" pid="35" name="Classification">
    <vt:lpwstr/>
  </property>
  <property fmtid="{D5CDD505-2E9C-101B-9397-08002B2CF9AE}" pid="36" name="System SourceTaxHTField0">
    <vt:lpwstr/>
  </property>
  <property fmtid="{D5CDD505-2E9C-101B-9397-08002B2CF9AE}" pid="37" name="General Business Topic">
    <vt:lpwstr/>
  </property>
  <property fmtid="{D5CDD505-2E9C-101B-9397-08002B2CF9AE}" pid="38" name="fd6bbc6c2e4940e0b736c9655d0b1c67">
    <vt:lpwstr/>
  </property>
  <property fmtid="{D5CDD505-2E9C-101B-9397-08002B2CF9AE}" pid="39" name="Method_x0020_Document_x0020_Type">
    <vt:lpwstr/>
  </property>
  <property fmtid="{D5CDD505-2E9C-101B-9397-08002B2CF9AE}" pid="40" name="Publishing Owning Te">
    <vt:lpwstr>33;#Global|9ddd3665-ffb6-49e9-8508-01087524d4c6</vt:lpwstr>
  </property>
  <property fmtid="{D5CDD505-2E9C-101B-9397-08002B2CF9AE}" pid="41" name="Deloitte Method Task">
    <vt:lpwstr/>
  </property>
  <property fmtid="{D5CDD505-2E9C-101B-9397-08002B2CF9AE}" pid="42" name="Method Discipline">
    <vt:lpwstr/>
  </property>
  <property fmtid="{D5CDD505-2E9C-101B-9397-08002B2CF9AE}" pid="43" name="AllowedSecurityGroupT">
    <vt:lpwstr/>
  </property>
  <property fmtid="{D5CDD505-2E9C-101B-9397-08002B2CF9AE}" pid="44" name="gf661b68b929437daba08b54bbabff36">
    <vt:lpwstr/>
  </property>
  <property fmtid="{D5CDD505-2E9C-101B-9397-08002B2CF9AE}" pid="45" name="c1e1756b05e942aa8382e8ad470dc923">
    <vt:lpwstr/>
  </property>
  <property fmtid="{D5CDD505-2E9C-101B-9397-08002B2CF9AE}" pid="46" name="b205268b00054b168d473f2c9299ca3f">
    <vt:lpwstr/>
  </property>
  <property fmtid="{D5CDD505-2E9C-101B-9397-08002B2CF9AE}" pid="47" name="Business IssuesTaxHTField">
    <vt:lpwstr/>
  </property>
  <property fmtid="{D5CDD505-2E9C-101B-9397-08002B2CF9AE}" pid="48" name="System Source">
    <vt:lpwstr/>
  </property>
  <property fmtid="{D5CDD505-2E9C-101B-9397-08002B2CF9AE}" pid="49" name="Deloitte Tool">
    <vt:lpwstr/>
  </property>
  <property fmtid="{D5CDD505-2E9C-101B-9397-08002B2CF9AE}" pid="50" name="e7ca0883df3147c8a1187500dc55843a">
    <vt:lpwstr/>
  </property>
  <property fmtid="{D5CDD505-2E9C-101B-9397-08002B2CF9AE}" pid="51" name="ClassificationTaxHTField0">
    <vt:lpwstr/>
  </property>
  <property fmtid="{D5CDD505-2E9C-101B-9397-08002B2CF9AE}" pid="52" name="Publishing Owning Te0">
    <vt:lpwstr>Global|9ddd3665-ffb6-49e9-8508-01087524d4c6</vt:lpwstr>
  </property>
  <property fmtid="{D5CDD505-2E9C-101B-9397-08002B2CF9AE}" pid="53" name="Method_x0020_Document">
    <vt:lpwstr/>
  </property>
  <property fmtid="{D5CDD505-2E9C-101B-9397-08002B2CF9AE}" pid="54" name="oab0afb743884474a6cbf2d3b310bd05">
    <vt:lpwstr/>
  </property>
  <property fmtid="{D5CDD505-2E9C-101B-9397-08002B2CF9AE}" pid="55" name="g72f13cd53d8431d9a1ddb0a8e5a57bc">
    <vt:lpwstr/>
  </property>
  <property fmtid="{D5CDD505-2E9C-101B-9397-08002B2CF9AE}" pid="56" name="_docset_NoMedatataSyncRequired">
    <vt:lpwstr>False</vt:lpwstr>
  </property>
  <property fmtid="{D5CDD505-2E9C-101B-9397-08002B2CF9AE}" pid="57" name="Contributor Geography">
    <vt:lpwstr/>
  </property>
  <property fmtid="{D5CDD505-2E9C-101B-9397-08002B2CF9AE}" pid="58" name="Method Document Type">
    <vt:lpwstr/>
  </property>
  <property fmtid="{D5CDD505-2E9C-101B-9397-08002B2CF9AE}" pid="59" name="Method Document">
    <vt:lpwstr/>
  </property>
  <property fmtid="{D5CDD505-2E9C-101B-9397-08002B2CF9AE}" pid="60" name="Order">
    <vt:r8>6551000</vt:r8>
  </property>
  <property fmtid="{D5CDD505-2E9C-101B-9397-08002B2CF9AE}" pid="61" name="TaxCode">
    <vt:lpwstr/>
  </property>
  <property fmtid="{D5CDD505-2E9C-101B-9397-08002B2CF9AE}" pid="62" name="DeloitteCommunity">
    <vt:lpwstr/>
  </property>
  <property fmtid="{D5CDD505-2E9C-101B-9397-08002B2CF9AE}" pid="63" name="Contacts">
    <vt:lpwstr/>
  </property>
  <property fmtid="{D5CDD505-2E9C-101B-9397-08002B2CF9AE}" pid="64" name="m_SourceID">
    <vt:lpwstr/>
  </property>
  <property fmtid="{D5CDD505-2E9C-101B-9397-08002B2CF9AE}" pid="65" name="DocumentSetDescription">
    <vt:lpwstr/>
  </property>
  <property fmtid="{D5CDD505-2E9C-101B-9397-08002B2CF9AE}" pid="66" name="TextKeyword">
    <vt:lpwstr/>
  </property>
  <property fmtid="{D5CDD505-2E9C-101B-9397-08002B2CF9AE}" pid="67" name="_dlc_DocId">
    <vt:lpwstr/>
  </property>
  <property fmtid="{D5CDD505-2E9C-101B-9397-08002B2CF9AE}" pid="68" name="_dlc_Exempt">
    <vt:bool>false</vt:bool>
  </property>
  <property fmtid="{D5CDD505-2E9C-101B-9397-08002B2CF9AE}" pid="69" name="ContentManager">
    <vt:lpwstr/>
  </property>
  <property fmtid="{D5CDD505-2E9C-101B-9397-08002B2CF9AE}" pid="70" name="Qualification Text">
    <vt:lpwstr/>
  </property>
  <property fmtid="{D5CDD505-2E9C-101B-9397-08002B2CF9AE}" pid="71" name="RelatedLinksNotes">
    <vt:lpwstr/>
  </property>
  <property fmtid="{D5CDD505-2E9C-101B-9397-08002B2CF9AE}" pid="72" name="RedirectNewWindow">
    <vt:bool>false</vt:bool>
  </property>
  <property fmtid="{D5CDD505-2E9C-101B-9397-08002B2CF9AE}" pid="73" name="WorkingDocumentURL">
    <vt:lpwstr/>
  </property>
  <property fmtid="{D5CDD505-2E9C-101B-9397-08002B2CF9AE}" pid="74" name="m_LastModifiedBy">
    <vt:lpwstr/>
  </property>
  <property fmtid="{D5CDD505-2E9C-101B-9397-08002B2CF9AE}" pid="75" name="KAMThumbnail">
    <vt:lpwstr/>
  </property>
  <property fmtid="{D5CDD505-2E9C-101B-9397-08002B2CF9AE}" pid="76" name="ContactDPNSearchTxt">
    <vt:lpwstr/>
  </property>
  <property fmtid="{D5CDD505-2E9C-101B-9397-08002B2CF9AE}" pid="77" name="IncludeInSearch">
    <vt:bool>false</vt:bool>
  </property>
  <property fmtid="{D5CDD505-2E9C-101B-9397-08002B2CF9AE}" pid="78" name="OriginalDocumentURL">
    <vt:lpwstr/>
  </property>
  <property fmtid="{D5CDD505-2E9C-101B-9397-08002B2CF9AE}" pid="79" name="AuthorDPNSearchTxt">
    <vt:lpwstr/>
  </property>
  <property fmtid="{D5CDD505-2E9C-101B-9397-08002B2CF9AE}" pid="80" name="PublishedDocumentURL">
    <vt:lpwstr/>
  </property>
  <property fmtid="{D5CDD505-2E9C-101B-9397-08002B2CF9AE}" pid="81" name="Qualification">
    <vt:lpwstr/>
  </property>
  <property fmtid="{D5CDD505-2E9C-101B-9397-08002B2CF9AE}" pid="82" name="ArchivalDocumentURL">
    <vt:lpwstr/>
  </property>
  <property fmtid="{D5CDD505-2E9C-101B-9397-08002B2CF9AE}" pid="83" name="ContentApprover">
    <vt:lpwstr/>
  </property>
  <property fmtid="{D5CDD505-2E9C-101B-9397-08002B2CF9AE}" pid="84" name="KAMDisplayFormUrl">
    <vt:lpwstr/>
  </property>
  <property fmtid="{D5CDD505-2E9C-101B-9397-08002B2CF9AE}" pid="85" name="QualID">
    <vt:lpwstr/>
  </property>
  <property fmtid="{D5CDD505-2E9C-101B-9397-08002B2CF9AE}" pid="86" name="ApproverComments">
    <vt:lpwstr/>
  </property>
  <property fmtid="{D5CDD505-2E9C-101B-9397-08002B2CF9AE}" pid="87" name="Status">
    <vt:lpwstr/>
  </property>
  <property fmtid="{D5CDD505-2E9C-101B-9397-08002B2CF9AE}" pid="88" name="TaxCase">
    <vt:lpwstr/>
  </property>
  <property fmtid="{D5CDD505-2E9C-101B-9397-08002B2CF9AE}" pid="89" name="OriginalId">
    <vt:lpwstr/>
  </property>
  <property fmtid="{D5CDD505-2E9C-101B-9397-08002B2CF9AE}" pid="90" name="QAResource">
    <vt:lpwstr/>
  </property>
  <property fmtid="{D5CDD505-2E9C-101B-9397-08002B2CF9AE}" pid="91" name="PublishingNotes">
    <vt:lpwstr/>
  </property>
  <property fmtid="{D5CDD505-2E9C-101B-9397-08002B2CF9AE}" pid="92" name="m_BusinessAreaText">
    <vt:lpwstr/>
  </property>
  <property fmtid="{D5CDD505-2E9C-101B-9397-08002B2CF9AE}" pid="93" name="_dlc_DocIdPersistId">
    <vt:bool>false</vt:bool>
  </property>
  <property fmtid="{D5CDD505-2E9C-101B-9397-08002B2CF9AE}" pid="94" name="Redirect URL">
    <vt:lpwstr/>
  </property>
  <property fmtid="{D5CDD505-2E9C-101B-9397-08002B2CF9AE}" pid="95" name="ContentPublisher">
    <vt:lpwstr/>
  </property>
  <property fmtid="{D5CDD505-2E9C-101B-9397-08002B2CF9AE}" pid="96" name="TaxRegulation">
    <vt:lpwstr/>
  </property>
  <property fmtid="{D5CDD505-2E9C-101B-9397-08002B2CF9AE}" pid="97" name="_dlc_DocIdUrl">
    <vt:lpwstr/>
  </property>
  <property fmtid="{D5CDD505-2E9C-101B-9397-08002B2CF9AE}" pid="98" name="ContributorDPNSearchTxt">
    <vt:lpwstr/>
  </property>
</Properties>
</file>