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>
          <w:rFonts w:ascii="Arial" w:hAnsi="Arial" w:eastAsia="Times New Roman" w:cs="Arial"/>
          <w:b/>
          <w:b/>
          <w:color w:val="212121"/>
          <w:sz w:val="28"/>
          <w:szCs w:val="23"/>
          <w:highlight w:val="white"/>
          <w:u w:val="single"/>
          <w:lang w:eastAsia="en-AU"/>
        </w:rPr>
      </w:pPr>
      <w:r>
        <w:rPr>
          <w:rFonts w:eastAsia="Times New Roman" w:cs="Arial" w:ascii="Arial" w:hAnsi="Arial"/>
          <w:b/>
          <w:color w:val="212121"/>
          <w:sz w:val="28"/>
          <w:szCs w:val="23"/>
          <w:u w:val="single"/>
          <w:shd w:fill="FFFFFF" w:val="clear"/>
          <w:lang w:eastAsia="en-AU"/>
        </w:rPr>
        <w:t>Website Changes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b/>
          <w:color w:val="212121"/>
          <w:sz w:val="23"/>
          <w:szCs w:val="23"/>
          <w:shd w:fill="FFFFFF" w:val="clear"/>
          <w:lang w:eastAsia="en-AU"/>
        </w:rPr>
        <w:t>HOME Main Screen 3 hous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 xml:space="preserve">Website page: </w:t>
      </w:r>
      <w:hyperlink r:id="rId2">
        <w:r>
          <w:rPr>
            <w:rStyle w:val="InternetLink"/>
            <w:rFonts w:eastAsia="Times New Roman" w:cs="Arial" w:ascii="Arial" w:hAnsi="Arial"/>
            <w:sz w:val="23"/>
            <w:szCs w:val="23"/>
            <w:highlight w:val="white"/>
            <w:lang w:eastAsia="en-AU"/>
          </w:rPr>
          <w:t>http://www.internationalsimulationalliance.com/home</w:t>
        </w:r>
      </w:hyperlink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 xml:space="preserve">Can you redirect to this page?: </w:t>
      </w:r>
      <w:hyperlink r:id="rId3">
        <w:r>
          <w:rPr>
            <w:rStyle w:val="InternetLink"/>
            <w:rFonts w:eastAsia="Times New Roman" w:cs="Arial" w:ascii="Arial" w:hAnsi="Arial"/>
            <w:sz w:val="23"/>
            <w:szCs w:val="23"/>
            <w:highlight w:val="white"/>
            <w:lang w:eastAsia="en-AU"/>
          </w:rPr>
          <w:t>http://www.internationalsimulationalliance.com/user</w:t>
        </w:r>
      </w:hyperlink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The former home page can be hidden at this stage.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I have set up an example below to show you what we want to allow access below in the visual.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/>
        <w:drawing>
          <wp:inline distT="0" distB="0" distL="0" distR="0">
            <wp:extent cx="5653405" cy="3200400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5030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40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 xml:space="preserve">Where it says ‘MITCHELL FISHER’ under the profile photo, can you please change it to the ‘JOIN AS FREE SUBSCRIBER OR LOGIN’, then take them to: </w:t>
      </w:r>
      <w:hyperlink r:id="rId5">
        <w:r>
          <w:rPr>
            <w:rStyle w:val="InternetLink"/>
            <w:rFonts w:eastAsia="Times New Roman" w:cs="Arial" w:ascii="Arial" w:hAnsi="Arial"/>
            <w:sz w:val="23"/>
            <w:szCs w:val="23"/>
            <w:highlight w:val="white"/>
            <w:lang w:eastAsia="en-AU"/>
          </w:rPr>
          <w:t>http://www.internationalsimulationalliance.com/home/landing</w:t>
        </w:r>
      </w:hyperlink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b/>
          <w:b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b/>
          <w:color w:val="212121"/>
          <w:sz w:val="23"/>
          <w:szCs w:val="23"/>
          <w:shd w:fill="FFFFFF" w:val="clear"/>
          <w:lang w:eastAsia="en-AU"/>
        </w:rPr>
        <w:t>Bottom Links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At the bottom of the site can you make the following links hidden as we have no content yet: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Press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Blog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Careers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Tools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Mobile</w:t>
      </w:r>
    </w:p>
    <w:p>
      <w:pPr>
        <w:pStyle w:val="ListParagraph"/>
        <w:numPr>
          <w:ilvl w:val="0"/>
          <w:numId w:val="1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Community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b/>
          <w:b/>
          <w:color w:val="212121"/>
          <w:sz w:val="23"/>
          <w:szCs w:val="23"/>
          <w:highlight w:val="white"/>
          <w:lang w:eastAsia="en-AU"/>
        </w:rPr>
      </w:pPr>
      <w:r>
        <w:rPr/>
        <w:drawing>
          <wp:inline distT="0" distB="0" distL="0" distR="0">
            <wp:extent cx="5731510" cy="842645"/>
            <wp:effectExtent l="0" t="0" r="0" b="0"/>
            <wp:docPr id="2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73867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b/>
          <w:b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b/>
          <w:color w:val="212121"/>
          <w:sz w:val="23"/>
          <w:szCs w:val="23"/>
          <w:shd w:fill="FFFFFF" w:val="clear"/>
          <w:lang w:eastAsia="en-AU"/>
        </w:rPr>
        <w:t>Knowledge Centre Page Changes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 xml:space="preserve">Website link: </w:t>
      </w:r>
      <w:hyperlink r:id="rId7">
        <w:r>
          <w:rPr>
            <w:rStyle w:val="InternetLink"/>
            <w:rFonts w:eastAsia="Times New Roman" w:cs="Arial" w:ascii="Arial" w:hAnsi="Arial"/>
            <w:sz w:val="23"/>
            <w:szCs w:val="23"/>
            <w:highlight w:val="white"/>
            <w:lang w:eastAsia="en-AU"/>
          </w:rPr>
          <w:t>http://www.internationalsimulationalliance.com/knowledge</w:t>
        </w:r>
      </w:hyperlink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/>
        <w:drawing>
          <wp:inline distT="0" distB="0" distL="0" distR="0">
            <wp:extent cx="5731510" cy="322389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Can you add a link at the top saying ‘Share Video’ next to the ‘post document’ button?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 xml:space="preserve">We want to enable videos to be posted to be downloaded. These need to be mp4 files. 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eastAsia="Times New Roman" w:cs="Arial" w:ascii="Arial" w:hAnsi="Arial"/>
          <w:b/>
          <w:bCs/>
          <w:color w:val="212121"/>
          <w:sz w:val="23"/>
          <w:szCs w:val="23"/>
          <w:shd w:fill="FFFFFF" w:val="clear"/>
          <w:lang w:eastAsia="en-AU"/>
        </w:rPr>
        <w:t>2 hours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Can you make sure it appears in the ‘knowledge centre’ management in the admin portal for us to remove inappropriate videos?</w:t>
      </w:r>
    </w:p>
    <w:p>
      <w:pPr>
        <w:pStyle w:val="Normal"/>
        <w:spacing w:lineRule="auto" w:line="240" w:before="0" w:after="0"/>
        <w:rPr>
          <w:b/>
          <w:b/>
          <w:bCs/>
        </w:rPr>
      </w:pPr>
      <w:r>
        <w:rPr>
          <w:rFonts w:eastAsia="Times New Roman" w:cs="Arial" w:ascii="Arial" w:hAnsi="Arial"/>
          <w:b/>
          <w:bCs/>
          <w:color w:val="212121"/>
          <w:sz w:val="23"/>
          <w:szCs w:val="23"/>
          <w:shd w:fill="FFFFFF" w:val="clear"/>
          <w:lang w:eastAsia="en-AU"/>
        </w:rPr>
        <w:t>1 hour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 xml:space="preserve">When the person clicks ‘My Documents’ we want them to see all their documents uploaded and their videos uploaded. </w:t>
      </w:r>
      <w:r>
        <w:rPr>
          <w:rFonts w:eastAsia="Times New Roman" w:cs="Arial" w:ascii="Arial" w:hAnsi="Arial"/>
          <w:b/>
          <w:bCs/>
          <w:color w:val="212121"/>
          <w:sz w:val="23"/>
          <w:szCs w:val="23"/>
          <w:shd w:fill="FFFFFF" w:val="clear"/>
          <w:lang w:eastAsia="en-AU"/>
        </w:rPr>
        <w:t>2 hours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b/>
          <w:color w:val="212121"/>
          <w:sz w:val="23"/>
          <w:szCs w:val="23"/>
          <w:shd w:fill="FFFFFF" w:val="clear"/>
          <w:lang w:eastAsia="en-AU"/>
        </w:rPr>
        <w:t>Groups</w:t>
      </w:r>
      <w:r>
        <w:rPr>
          <w:rFonts w:eastAsia="Times New Roman" w:cs="Arial" w:ascii="Arial" w:hAnsi="Arial"/>
          <w:b/>
          <w:color w:val="212121"/>
          <w:sz w:val="23"/>
          <w:szCs w:val="23"/>
          <w:highlight w:val="white"/>
          <w:highlight w:val="white"/>
          <w:lang w:eastAsia="en-AU"/>
        </w:rPr>
        <w:t xml:space="preserve"> </w:t>
      </w:r>
      <w:r>
        <w:rPr>
          <w:rFonts w:eastAsia="Times New Roman" w:cs="Arial" w:ascii="Arial" w:hAnsi="Arial"/>
          <w:b/>
          <w:color w:val="212121"/>
          <w:sz w:val="23"/>
          <w:szCs w:val="23"/>
          <w:highlight w:val="white"/>
          <w:highlight w:val="white"/>
          <w:lang w:eastAsia="en-AU"/>
        </w:rPr>
        <w:t>2 hours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 xml:space="preserve">Website Link: </w:t>
      </w:r>
      <w:hyperlink r:id="rId9">
        <w:r>
          <w:rPr>
            <w:rStyle w:val="InternetLink"/>
            <w:rFonts w:eastAsia="Times New Roman" w:cs="Arial" w:ascii="Arial" w:hAnsi="Arial"/>
            <w:sz w:val="23"/>
            <w:szCs w:val="23"/>
            <w:highlight w:val="white"/>
            <w:lang w:eastAsia="en-AU"/>
          </w:rPr>
          <w:t>http://www.internationalsimulationalliance.com/group/show_group</w:t>
        </w:r>
      </w:hyperlink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 xml:space="preserve">When we click into the group, can you activate the ‘blog’, ‘events’, and ‘video’ buttons to appear at the top with the news, link, event and group? 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We want group members to be able to add events relevant to their group.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/>
        <w:drawing>
          <wp:inline distT="0" distB="0" distL="0" distR="0">
            <wp:extent cx="5514975" cy="3103880"/>
            <wp:effectExtent l="0" t="0" r="0" b="0"/>
            <wp:docPr id="4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0023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b/>
          <w:color w:val="212121"/>
          <w:sz w:val="28"/>
          <w:szCs w:val="23"/>
          <w:u w:val="single"/>
          <w:shd w:fill="FFFFFF" w:val="clear"/>
          <w:lang w:eastAsia="en-AU"/>
        </w:rPr>
        <w:t>Admin Portal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Arial" w:ascii="Arial" w:hAnsi="Arial"/>
          <w:b/>
          <w:color w:val="212121"/>
          <w:sz w:val="23"/>
          <w:szCs w:val="23"/>
          <w:shd w:fill="FFFFFF" w:val="clear"/>
          <w:lang w:eastAsia="en-AU"/>
        </w:rPr>
        <w:t>Advanced Master  3 hours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Can you add ‘Click here page link name’ like the ‘Apsa Events’ pages?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We want to again direct them to the static pages created.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bookmarkStart w:id="0" w:name="_GoBack"/>
      <w:bookmarkStart w:id="1" w:name="_GoBack"/>
      <w:bookmarkEnd w:id="1"/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b/>
          <w:b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b/>
          <w:color w:val="212121"/>
          <w:sz w:val="23"/>
          <w:szCs w:val="23"/>
          <w:shd w:fill="FFFFFF" w:val="clear"/>
          <w:lang w:eastAsia="en-AU"/>
        </w:rPr>
        <w:t>NEW Static Pages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Can you create 4 new static pages?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CivSec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Pacific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LandForces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highlight w:val="white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  <w:t>Avalon</w:t>
      </w:r>
    </w:p>
    <w:p>
      <w:pPr>
        <w:pStyle w:val="Normal"/>
        <w:spacing w:lineRule="auto" w:line="240" w:before="0" w:after="0"/>
        <w:rPr>
          <w:rFonts w:ascii="Arial" w:hAnsi="Arial" w:eastAsia="Times New Roman" w:cs="Arial"/>
          <w:color w:val="212121"/>
          <w:sz w:val="23"/>
          <w:szCs w:val="23"/>
          <w:shd w:fill="FFFFFF" w:val="clear"/>
          <w:lang w:eastAsia="en-AU"/>
        </w:rPr>
      </w:pPr>
      <w:r>
        <w:rPr>
          <w:rFonts w:eastAsia="Times New Roman" w:cs="Arial" w:ascii="Arial" w:hAnsi="Arial"/>
          <w:color w:val="212121"/>
          <w:sz w:val="23"/>
          <w:szCs w:val="23"/>
          <w:shd w:fill="FFFFFF" w:val="clear"/>
          <w:lang w:eastAsia="en-AU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440" w:right="1440" w:header="0" w:top="1276" w:footer="0" w:bottom="1276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3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3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A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A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A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431a1c"/>
    <w:rPr>
      <w:color w:val="0000FF"/>
      <w:u w:val="single"/>
    </w:rPr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rFonts w:cs="Courier New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ascii="Arial" w:hAnsi="Arial" w:cs="Symbol"/>
      <w:sz w:val="23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Wingdings"/>
    </w:rPr>
  </w:style>
  <w:style w:type="character" w:styleId="ListLabel16">
    <w:name w:val="ListLabel 16"/>
    <w:qFormat/>
    <w:rPr>
      <w:rFonts w:ascii="Arial" w:hAnsi="Arial" w:cs="Symbol"/>
      <w:sz w:val="23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Wingdings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Courier New"/>
    </w:rPr>
  </w:style>
  <w:style w:type="character" w:styleId="ListLabel21">
    <w:name w:val="ListLabel 21"/>
    <w:qFormat/>
    <w:rPr>
      <w:rFonts w:cs="Wingdings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1521c2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internationalsimulationalliance.com/home" TargetMode="External"/><Relationship Id="rId3" Type="http://schemas.openxmlformats.org/officeDocument/2006/relationships/hyperlink" Target="http://www.internationalsimulationalliance.com/user" TargetMode="External"/><Relationship Id="rId4" Type="http://schemas.openxmlformats.org/officeDocument/2006/relationships/image" Target="media/image1.png"/><Relationship Id="rId5" Type="http://schemas.openxmlformats.org/officeDocument/2006/relationships/hyperlink" Target="http://www.internationalsimulationalliance.com/home/landing" TargetMode="External"/><Relationship Id="rId6" Type="http://schemas.openxmlformats.org/officeDocument/2006/relationships/image" Target="media/image2.png"/><Relationship Id="rId7" Type="http://schemas.openxmlformats.org/officeDocument/2006/relationships/hyperlink" Target="http://www.internationalsimulationalliance.com/knowledge" TargetMode="External"/><Relationship Id="rId8" Type="http://schemas.openxmlformats.org/officeDocument/2006/relationships/image" Target="media/image3.png"/><Relationship Id="rId9" Type="http://schemas.openxmlformats.org/officeDocument/2006/relationships/hyperlink" Target="http://www.internationalsimulationalliance.com/group/show_group" TargetMode="External"/><Relationship Id="rId10" Type="http://schemas.openxmlformats.org/officeDocument/2006/relationships/image" Target="media/image4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Application>LibreOffice/5.1.6.2$Linux_X86_64 LibreOffice_project/10m0$Build-2</Application>
  <Pages>3</Pages>
  <Words>289</Words>
  <Characters>1513</Characters>
  <CharactersWithSpaces>1758</CharactersWithSpaces>
  <Paragraphs>41</Paragraphs>
  <Company>McDonald's Corporation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2017-11-20T03:41:00Z</dcterms:created>
  <dc:creator>Fisher Alisha</dc:creator>
  <dc:description/>
  <dc:language>en-IN</dc:language>
  <cp:lastModifiedBy/>
  <dcterms:modified xsi:type="dcterms:W3CDTF">2017-11-29T19:32:53Z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McDonald's Corporation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