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BA47" w14:textId="55C41819" w:rsidR="00AB316C" w:rsidRPr="0003291B" w:rsidRDefault="00E927B6" w:rsidP="00AB316C">
      <w:pPr>
        <w:pStyle w:val="Title"/>
        <w:spacing w:line="276" w:lineRule="auto"/>
        <w:jc w:val="center"/>
        <w:rPr>
          <w:rFonts w:ascii="Tahoma" w:hAnsi="Tahoma" w:cs="Tahoma"/>
          <w:b/>
          <w:bCs/>
          <w:color w:val="0F9ED5" w:themeColor="accent4"/>
          <w:spacing w:val="0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3291B">
        <w:rPr>
          <w:rFonts w:ascii="Tahoma" w:hAnsi="Tahoma" w:cs="Tahoma"/>
          <w:b/>
          <w:bCs/>
          <w:spacing w:val="-2"/>
          <w:sz w:val="18"/>
          <w:szCs w:val="18"/>
        </w:rPr>
        <w:t>Tanima Garg</w:t>
      </w:r>
    </w:p>
    <w:p w14:paraId="25A1988D" w14:textId="5C56D518" w:rsidR="00E927B6" w:rsidRPr="0003291B" w:rsidRDefault="00E927B6" w:rsidP="00AB316C">
      <w:pPr>
        <w:jc w:val="center"/>
        <w:rPr>
          <w:rFonts w:ascii="Tahoma" w:hAnsi="Tahoma" w:cs="Tahoma"/>
          <w:spacing w:val="-2"/>
          <w:sz w:val="18"/>
          <w:szCs w:val="18"/>
        </w:rPr>
      </w:pPr>
      <w:r w:rsidRPr="0003291B">
        <w:rPr>
          <w:rFonts w:ascii="Tahoma" w:hAnsi="Tahoma" w:cs="Tahoma"/>
          <w:b/>
          <w:spacing w:val="-2"/>
          <w:sz w:val="18"/>
          <w:szCs w:val="18"/>
        </w:rPr>
        <w:t>CELL:</w:t>
      </w:r>
      <w:r w:rsidRPr="0003291B">
        <w:rPr>
          <w:rFonts w:ascii="Tahoma" w:hAnsi="Tahoma" w:cs="Tahoma"/>
          <w:b/>
          <w:spacing w:val="-4"/>
          <w:sz w:val="18"/>
          <w:szCs w:val="18"/>
        </w:rPr>
        <w:t xml:space="preserve"> </w:t>
      </w:r>
      <w:r w:rsidRPr="0003291B">
        <w:rPr>
          <w:rFonts w:ascii="Tahoma" w:hAnsi="Tahoma" w:cs="Tahoma"/>
          <w:sz w:val="18"/>
          <w:szCs w:val="18"/>
        </w:rPr>
        <w:t>+</w:t>
      </w:r>
      <w:r w:rsidRPr="0003291B">
        <w:rPr>
          <w:rFonts w:ascii="Tahoma" w:hAnsi="Tahoma" w:cs="Tahoma"/>
          <w:spacing w:val="-2"/>
          <w:sz w:val="18"/>
          <w:szCs w:val="18"/>
        </w:rPr>
        <w:t>1 (437) 755-4410</w:t>
      </w:r>
      <w:r w:rsidRPr="0003291B">
        <w:rPr>
          <w:rFonts w:ascii="Tahoma" w:hAnsi="Tahoma" w:cs="Tahoma"/>
          <w:spacing w:val="-1"/>
          <w:sz w:val="18"/>
          <w:szCs w:val="18"/>
        </w:rPr>
        <w:t xml:space="preserve"> </w:t>
      </w:r>
      <w:r w:rsidRPr="0003291B">
        <w:rPr>
          <w:rFonts w:ascii="Tahoma" w:hAnsi="Tahoma" w:cs="Tahoma"/>
          <w:spacing w:val="-2"/>
          <w:sz w:val="18"/>
          <w:szCs w:val="18"/>
        </w:rPr>
        <w:t xml:space="preserve">| </w:t>
      </w:r>
      <w:r w:rsidRPr="0003291B">
        <w:rPr>
          <w:rFonts w:ascii="Tahoma" w:hAnsi="Tahoma" w:cs="Tahoma"/>
          <w:b/>
          <w:spacing w:val="-2"/>
          <w:sz w:val="18"/>
          <w:szCs w:val="18"/>
        </w:rPr>
        <w:t>Email:</w:t>
      </w:r>
      <w:r w:rsidRPr="0003291B">
        <w:rPr>
          <w:rFonts w:ascii="Tahoma" w:hAnsi="Tahoma" w:cs="Tahoma"/>
          <w:bCs/>
          <w:spacing w:val="-2"/>
          <w:sz w:val="18"/>
          <w:szCs w:val="18"/>
        </w:rPr>
        <w:t xml:space="preserve"> </w:t>
      </w:r>
      <w:bookmarkStart w:id="0" w:name="OLE_LINK1"/>
      <w:r w:rsidRPr="0003291B">
        <w:rPr>
          <w:rFonts w:ascii="Tahoma" w:hAnsi="Tahoma" w:cs="Tahoma"/>
          <w:bCs/>
          <w:spacing w:val="-2"/>
          <w:sz w:val="18"/>
          <w:szCs w:val="18"/>
        </w:rPr>
        <w:t>Tanimagargt.g@gmail.com</w:t>
      </w:r>
      <w:r w:rsidRPr="0003291B">
        <w:rPr>
          <w:rFonts w:ascii="Tahoma" w:hAnsi="Tahoma" w:cs="Tahoma"/>
          <w:b/>
          <w:spacing w:val="-2"/>
          <w:sz w:val="18"/>
          <w:szCs w:val="18"/>
        </w:rPr>
        <w:t xml:space="preserve"> </w:t>
      </w:r>
      <w:bookmarkEnd w:id="0"/>
      <w:r w:rsidRPr="0003291B">
        <w:rPr>
          <w:rFonts w:ascii="Tahoma" w:hAnsi="Tahoma" w:cs="Tahoma"/>
          <w:spacing w:val="-1"/>
          <w:sz w:val="18"/>
          <w:szCs w:val="18"/>
        </w:rPr>
        <w:t>|</w:t>
      </w:r>
      <w:r w:rsidRPr="0003291B">
        <w:rPr>
          <w:rFonts w:ascii="Tahoma" w:hAnsi="Tahoma" w:cs="Tahoma"/>
          <w:spacing w:val="-5"/>
          <w:sz w:val="18"/>
          <w:szCs w:val="18"/>
        </w:rPr>
        <w:t xml:space="preserve"> </w:t>
      </w:r>
      <w:hyperlink r:id="rId8" w:history="1">
        <w:r w:rsidRPr="0003291B">
          <w:rPr>
            <w:rStyle w:val="Hyperlink"/>
            <w:rFonts w:ascii="Tahoma" w:hAnsi="Tahoma" w:cs="Tahoma"/>
            <w:sz w:val="18"/>
            <w:szCs w:val="18"/>
          </w:rPr>
          <w:t>LinkedIn</w:t>
        </w:r>
      </w:hyperlink>
      <w:r w:rsidRPr="0003291B">
        <w:rPr>
          <w:rFonts w:ascii="Tahoma" w:hAnsi="Tahoma" w:cs="Tahoma"/>
          <w:sz w:val="18"/>
          <w:szCs w:val="18"/>
        </w:rPr>
        <w:t xml:space="preserve"> | </w:t>
      </w:r>
      <w:r w:rsidR="00001894" w:rsidRPr="0003291B">
        <w:rPr>
          <w:rFonts w:ascii="Tahoma" w:hAnsi="Tahoma" w:cs="Tahoma"/>
          <w:sz w:val="18"/>
          <w:szCs w:val="18"/>
        </w:rPr>
        <w:t xml:space="preserve">Open to </w:t>
      </w:r>
      <w:r w:rsidR="0003291B" w:rsidRPr="0003291B">
        <w:rPr>
          <w:rFonts w:ascii="Tahoma" w:hAnsi="Tahoma" w:cs="Tahoma"/>
          <w:sz w:val="18"/>
          <w:szCs w:val="18"/>
        </w:rPr>
        <w:t>Relocation</w:t>
      </w:r>
      <w:r w:rsidR="00001894" w:rsidRPr="0003291B">
        <w:rPr>
          <w:rFonts w:ascii="Tahoma" w:hAnsi="Tahoma" w:cs="Tahoma"/>
          <w:sz w:val="18"/>
          <w:szCs w:val="18"/>
        </w:rPr>
        <w:t xml:space="preserve"> (Hybrid)</w:t>
      </w:r>
      <w:r w:rsidR="00E12786">
        <w:rPr>
          <w:rFonts w:ascii="Tahoma" w:hAnsi="Tahoma" w:cs="Tahoma"/>
          <w:sz w:val="18"/>
          <w:szCs w:val="18"/>
        </w:rPr>
        <w:t xml:space="preserve"> |</w:t>
      </w:r>
      <w:r w:rsidR="00001894" w:rsidRPr="0003291B">
        <w:rPr>
          <w:rFonts w:ascii="Tahoma" w:hAnsi="Tahoma" w:cs="Tahoma"/>
          <w:sz w:val="18"/>
          <w:szCs w:val="18"/>
        </w:rPr>
        <w:t xml:space="preserve"> </w:t>
      </w:r>
      <w:hyperlink r:id="rId9" w:history="1">
        <w:r w:rsidR="00E12786" w:rsidRPr="00E12786">
          <w:rPr>
            <w:rStyle w:val="Hyperlink"/>
            <w:rFonts w:ascii="Tahoma" w:hAnsi="Tahoma" w:cs="Tahoma"/>
            <w:sz w:val="18"/>
            <w:szCs w:val="18"/>
          </w:rPr>
          <w:t>Portf</w:t>
        </w:r>
        <w:r w:rsidR="00E12786" w:rsidRPr="00E12786">
          <w:rPr>
            <w:rStyle w:val="Hyperlink"/>
            <w:rFonts w:ascii="Tahoma" w:hAnsi="Tahoma" w:cs="Tahoma"/>
            <w:sz w:val="18"/>
            <w:szCs w:val="18"/>
          </w:rPr>
          <w:t>o</w:t>
        </w:r>
        <w:r w:rsidR="00E12786" w:rsidRPr="00E12786">
          <w:rPr>
            <w:rStyle w:val="Hyperlink"/>
            <w:rFonts w:ascii="Tahoma" w:hAnsi="Tahoma" w:cs="Tahoma"/>
            <w:sz w:val="18"/>
            <w:szCs w:val="18"/>
          </w:rPr>
          <w:t>lio</w:t>
        </w:r>
      </w:hyperlink>
    </w:p>
    <w:p w14:paraId="72849E79" w14:textId="77777777" w:rsidR="002D7DE4" w:rsidRPr="0003291B" w:rsidRDefault="002D7DE4" w:rsidP="002D7DE4">
      <w:pPr>
        <w:pStyle w:val="NoSpacing"/>
        <w:tabs>
          <w:tab w:val="right" w:pos="9356"/>
        </w:tabs>
        <w:jc w:val="both"/>
        <w:rPr>
          <w:rFonts w:ascii="Tahoma" w:hAnsi="Tahoma" w:cs="Tahoma"/>
          <w:color w:val="000000"/>
          <w:sz w:val="18"/>
          <w:szCs w:val="18"/>
        </w:rPr>
      </w:pPr>
    </w:p>
    <w:p w14:paraId="49ED3FFC" w14:textId="3AAFD239" w:rsidR="00001894" w:rsidRPr="0003291B" w:rsidRDefault="004E499C" w:rsidP="00001894">
      <w:pPr>
        <w:pStyle w:val="NoSpacing"/>
        <w:tabs>
          <w:tab w:val="right" w:pos="9356"/>
        </w:tabs>
        <w:jc w:val="both"/>
        <w:rPr>
          <w:rFonts w:ascii="Tahoma" w:hAnsi="Tahoma" w:cs="Tahoma"/>
          <w:b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3291B">
        <w:rPr>
          <w:rFonts w:ascii="Tahoma" w:hAnsi="Tahoma" w:cs="Tahoma"/>
          <w:b/>
          <w:bCs/>
          <w:iCs/>
          <w:noProof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96A5F6" wp14:editId="3F0BC088">
                <wp:simplePos x="0" y="0"/>
                <wp:positionH relativeFrom="column">
                  <wp:posOffset>739848</wp:posOffset>
                </wp:positionH>
                <wp:positionV relativeFrom="paragraph">
                  <wp:posOffset>85725</wp:posOffset>
                </wp:positionV>
                <wp:extent cx="6570123" cy="0"/>
                <wp:effectExtent l="0" t="12700" r="21590" b="12700"/>
                <wp:wrapNone/>
                <wp:docPr id="14291012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012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D2A39D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5pt,6.75pt" to="575.6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" strokecolor="#156082 [3204]" strokeweight="1.5pt">
                <v:stroke joinstyle="miter"/>
              </v:line>
            </w:pict>
          </mc:Fallback>
        </mc:AlternateContent>
      </w:r>
      <w:r w:rsidRPr="0003291B">
        <w:rPr>
          <w:rFonts w:ascii="Tahoma" w:hAnsi="Tahoma" w:cs="Tahoma"/>
          <w:b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SUMMARY </w:t>
      </w:r>
    </w:p>
    <w:p w14:paraId="340D233E" w14:textId="47331B79" w:rsidR="00001894" w:rsidRPr="0003291B" w:rsidRDefault="00923C88" w:rsidP="00001894">
      <w:pPr>
        <w:pStyle w:val="ListBullet"/>
        <w:numPr>
          <w:ilvl w:val="0"/>
          <w:numId w:val="21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Data Analyst with experience in </w:t>
      </w:r>
      <w:r w:rsidR="00001894" w:rsidRPr="0003291B">
        <w:rPr>
          <w:rFonts w:ascii="Tahoma" w:hAnsi="Tahoma" w:cs="Tahoma"/>
          <w:sz w:val="18"/>
          <w:szCs w:val="18"/>
        </w:rPr>
        <w:t xml:space="preserve">SQL, Python, Power BI/Tableau </w:t>
      </w:r>
      <w:r w:rsidRPr="0003291B">
        <w:rPr>
          <w:rFonts w:ascii="Tahoma" w:hAnsi="Tahoma" w:cs="Tahoma"/>
          <w:sz w:val="18"/>
          <w:szCs w:val="18"/>
        </w:rPr>
        <w:t xml:space="preserve">and has </w:t>
      </w:r>
      <w:r w:rsidR="00001894" w:rsidRPr="0003291B">
        <w:rPr>
          <w:rFonts w:ascii="Tahoma" w:hAnsi="Tahoma" w:cs="Tahoma"/>
          <w:sz w:val="18"/>
          <w:szCs w:val="18"/>
        </w:rPr>
        <w:t>deliver</w:t>
      </w:r>
      <w:r w:rsidRPr="0003291B">
        <w:rPr>
          <w:rFonts w:ascii="Tahoma" w:hAnsi="Tahoma" w:cs="Tahoma"/>
          <w:sz w:val="18"/>
          <w:szCs w:val="18"/>
        </w:rPr>
        <w:t>ed</w:t>
      </w:r>
      <w:r w:rsidR="00001894" w:rsidRPr="0003291B">
        <w:rPr>
          <w:rFonts w:ascii="Tahoma" w:hAnsi="Tahoma" w:cs="Tahoma"/>
          <w:sz w:val="18"/>
          <w:szCs w:val="18"/>
        </w:rPr>
        <w:t xml:space="preserve"> dashboards, KPI frameworks, and analytical deep dives from relational data to decision-ready insights.</w:t>
      </w:r>
    </w:p>
    <w:p w14:paraId="07ECD44A" w14:textId="60B414AA" w:rsidR="003A322B" w:rsidRDefault="00001894" w:rsidP="0003291B">
      <w:pPr>
        <w:pStyle w:val="ListBullet"/>
        <w:numPr>
          <w:ilvl w:val="0"/>
          <w:numId w:val="21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Improved reporting accuracy by 25% by tightening metric definitions, implementing validation checks, and detecting anomalies in operational datasets.</w:t>
      </w:r>
    </w:p>
    <w:p w14:paraId="75C2EC28" w14:textId="77777777" w:rsidR="0003291B" w:rsidRPr="0003291B" w:rsidRDefault="0003291B" w:rsidP="0003291B">
      <w:pPr>
        <w:pStyle w:val="ListBullet"/>
        <w:numPr>
          <w:ilvl w:val="0"/>
          <w:numId w:val="0"/>
        </w:numPr>
        <w:spacing w:after="0"/>
        <w:rPr>
          <w:rFonts w:ascii="Tahoma" w:hAnsi="Tahoma" w:cs="Tahoma"/>
          <w:sz w:val="18"/>
          <w:szCs w:val="18"/>
        </w:rPr>
      </w:pPr>
    </w:p>
    <w:p w14:paraId="1D35CCEF" w14:textId="6CF42DFF" w:rsidR="00E765F6" w:rsidRPr="0003291B" w:rsidRDefault="002F6A36" w:rsidP="003A322B">
      <w:pPr>
        <w:pStyle w:val="ListBullet"/>
        <w:numPr>
          <w:ilvl w:val="0"/>
          <w:numId w:val="0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bCs/>
          <w:iCs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FD56E0" wp14:editId="7CFAD0EC">
                <wp:simplePos x="0" y="0"/>
                <wp:positionH relativeFrom="column">
                  <wp:posOffset>913188</wp:posOffset>
                </wp:positionH>
                <wp:positionV relativeFrom="paragraph">
                  <wp:posOffset>92134</wp:posOffset>
                </wp:positionV>
                <wp:extent cx="6397049" cy="0"/>
                <wp:effectExtent l="0" t="12700" r="16510" b="12700"/>
                <wp:wrapNone/>
                <wp:docPr id="15964674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70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86EBC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pt,7.25pt" to="575.6pt,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" strokecolor="#156082 [3204]" strokeweight="1.5pt">
                <v:stroke joinstyle="miter"/>
              </v:line>
            </w:pict>
          </mc:Fallback>
        </mc:AlternateContent>
      </w:r>
      <w:r w:rsidRPr="0003291B">
        <w:rPr>
          <w:rFonts w:ascii="Tahoma" w:hAnsi="Tahoma" w:cs="Tahoma"/>
          <w:b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EDUCATION </w:t>
      </w:r>
    </w:p>
    <w:p w14:paraId="1793D528" w14:textId="05BDA088" w:rsidR="002F6A36" w:rsidRPr="0003291B" w:rsidRDefault="002F6A36" w:rsidP="002F6A36">
      <w:pPr>
        <w:pStyle w:val="NoSpacing"/>
        <w:tabs>
          <w:tab w:val="right" w:pos="10490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b/>
          <w:sz w:val="18"/>
          <w:szCs w:val="18"/>
        </w:rPr>
        <w:t>Master of Engineering, Electrical and Computer Engineering</w:t>
      </w:r>
      <w:r w:rsidRPr="0003291B">
        <w:rPr>
          <w:rFonts w:ascii="Tahoma" w:hAnsi="Tahoma" w:cs="Tahoma"/>
          <w:sz w:val="18"/>
          <w:szCs w:val="18"/>
        </w:rPr>
        <w:t xml:space="preserve">                                              </w:t>
      </w:r>
      <w:r w:rsidR="00C96699" w:rsidRPr="0003291B">
        <w:rPr>
          <w:rFonts w:ascii="Tahoma" w:hAnsi="Tahoma" w:cs="Tahoma"/>
          <w:b/>
          <w:bCs/>
          <w:sz w:val="18"/>
          <w:szCs w:val="18"/>
        </w:rPr>
        <w:t xml:space="preserve">                                         </w:t>
      </w:r>
      <w:r w:rsidRPr="0003291B">
        <w:rPr>
          <w:rFonts w:ascii="Tahoma" w:hAnsi="Tahoma" w:cs="Tahoma"/>
          <w:sz w:val="18"/>
          <w:szCs w:val="18"/>
        </w:rPr>
        <w:t>April 2026</w:t>
      </w:r>
    </w:p>
    <w:p w14:paraId="4AD8F6EA" w14:textId="1B243AAE" w:rsidR="002F6A36" w:rsidRPr="0003291B" w:rsidRDefault="002F6A36" w:rsidP="002F6A36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University of Ottawa, ON                                                                                                                                               </w:t>
      </w:r>
    </w:p>
    <w:p w14:paraId="0DB98B8D" w14:textId="77777777" w:rsidR="00001894" w:rsidRPr="0003291B" w:rsidRDefault="00001894" w:rsidP="002F6A36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</w:p>
    <w:p w14:paraId="00854734" w14:textId="73FA1BDF" w:rsidR="002F6A36" w:rsidRPr="0003291B" w:rsidRDefault="002F6A36" w:rsidP="002F6A36">
      <w:pPr>
        <w:pStyle w:val="NoSpacing"/>
        <w:tabs>
          <w:tab w:val="right" w:pos="10490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b/>
          <w:sz w:val="18"/>
          <w:szCs w:val="18"/>
        </w:rPr>
        <w:t xml:space="preserve">Bachelor of Engineering, Computer Science                                                                                        </w:t>
      </w:r>
      <w:r w:rsidR="00C96699" w:rsidRPr="0003291B">
        <w:rPr>
          <w:rFonts w:ascii="Tahoma" w:hAnsi="Tahoma" w:cs="Tahoma"/>
          <w:b/>
          <w:sz w:val="18"/>
          <w:szCs w:val="18"/>
        </w:rPr>
        <w:t xml:space="preserve">   </w:t>
      </w:r>
      <w:r w:rsidRPr="0003291B">
        <w:rPr>
          <w:rFonts w:ascii="Tahoma" w:hAnsi="Tahoma" w:cs="Tahoma"/>
          <w:b/>
          <w:sz w:val="18"/>
          <w:szCs w:val="18"/>
        </w:rPr>
        <w:t xml:space="preserve">      </w:t>
      </w:r>
    </w:p>
    <w:p w14:paraId="1409415A" w14:textId="77777777" w:rsidR="002F6A36" w:rsidRPr="0003291B" w:rsidRDefault="002F6A36" w:rsidP="002F6A36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Chitkara University, India </w:t>
      </w:r>
      <w:r w:rsidRPr="0003291B">
        <w:rPr>
          <w:rFonts w:ascii="Tahoma" w:hAnsi="Tahoma" w:cs="Tahoma"/>
          <w:sz w:val="18"/>
          <w:szCs w:val="18"/>
        </w:rPr>
        <w:tab/>
        <w:t xml:space="preserve">                                                                                                                                            GPA: 9.56/10</w:t>
      </w:r>
    </w:p>
    <w:p w14:paraId="28947339" w14:textId="3D2DF01C" w:rsidR="002F6A36" w:rsidRPr="0003291B" w:rsidRDefault="002F6A36" w:rsidP="006F7F52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  </w:t>
      </w:r>
    </w:p>
    <w:p w14:paraId="34E90B9B" w14:textId="33F2730E" w:rsidR="004E499C" w:rsidRPr="0003291B" w:rsidRDefault="00934524" w:rsidP="006F7F52">
      <w:pPr>
        <w:pStyle w:val="NoSpacing"/>
        <w:tabs>
          <w:tab w:val="right" w:pos="9356"/>
        </w:tabs>
        <w:jc w:val="both"/>
        <w:rPr>
          <w:rFonts w:ascii="Tahoma" w:hAnsi="Tahoma" w:cs="Tahoma"/>
          <w:b/>
          <w:bCs/>
          <w:i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3291B">
        <w:rPr>
          <w:rFonts w:ascii="Tahoma" w:hAnsi="Tahoma" w:cs="Tahoma"/>
          <w:b/>
          <w:bCs/>
          <w:iCs/>
          <w:noProof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1C2718" wp14:editId="371F8741">
                <wp:simplePos x="0" y="0"/>
                <wp:positionH relativeFrom="column">
                  <wp:posOffset>1264063</wp:posOffset>
                </wp:positionH>
                <wp:positionV relativeFrom="paragraph">
                  <wp:posOffset>76451</wp:posOffset>
                </wp:positionV>
                <wp:extent cx="6045776" cy="0"/>
                <wp:effectExtent l="0" t="12700" r="12700" b="12700"/>
                <wp:wrapNone/>
                <wp:docPr id="109623521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577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03DAF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5pt,6pt" to="575.6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" strokecolor="#156082 [3204]" strokeweight="1.5pt">
                <v:stroke joinstyle="miter"/>
              </v:line>
            </w:pict>
          </mc:Fallback>
        </mc:AlternateContent>
      </w:r>
      <w:r w:rsidR="006F7F52" w:rsidRPr="0003291B">
        <w:rPr>
          <w:rFonts w:ascii="Tahoma" w:hAnsi="Tahoma" w:cs="Tahoma"/>
          <w:b/>
          <w:bCs/>
          <w:i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</w:t>
      </w:r>
      <w:r w:rsidR="004E499C" w:rsidRPr="0003291B">
        <w:rPr>
          <w:rFonts w:ascii="Tahoma" w:hAnsi="Tahoma" w:cs="Tahoma"/>
          <w:b/>
          <w:bCs/>
          <w:i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ECHNICAL SKILLS</w:t>
      </w:r>
    </w:p>
    <w:p w14:paraId="618498BA" w14:textId="08D81730" w:rsidR="00136FA6" w:rsidRPr="0003291B" w:rsidRDefault="006F7F52" w:rsidP="00136FA6">
      <w:pPr>
        <w:pStyle w:val="NormalWeb"/>
        <w:spacing w:before="0" w:beforeAutospacing="0" w:after="0" w:afterAutospacing="0"/>
        <w:rPr>
          <w:rFonts w:ascii="Tahoma" w:hAnsi="Tahoma" w:cs="Tahoma"/>
          <w:sz w:val="18"/>
          <w:szCs w:val="18"/>
        </w:rPr>
      </w:pPr>
      <w:r w:rsidRPr="0003291B">
        <w:rPr>
          <w:rStyle w:val="Strong"/>
          <w:rFonts w:ascii="Tahoma" w:eastAsiaTheme="majorEastAsia" w:hAnsi="Tahoma" w:cs="Tahoma"/>
          <w:color w:val="000000"/>
          <w:sz w:val="18"/>
          <w:szCs w:val="18"/>
        </w:rPr>
        <w:t>Data &amp; Analytics:</w:t>
      </w:r>
      <w:r w:rsidRPr="0003291B">
        <w:rPr>
          <w:rStyle w:val="apple-converted-space"/>
          <w:rFonts w:ascii="Tahoma" w:eastAsiaTheme="majorEastAsia" w:hAnsi="Tahoma" w:cs="Tahoma"/>
          <w:color w:val="000000"/>
          <w:sz w:val="18"/>
          <w:szCs w:val="18"/>
        </w:rPr>
        <w:t> </w:t>
      </w:r>
      <w:r w:rsidRPr="0003291B">
        <w:rPr>
          <w:rFonts w:ascii="Tahoma" w:hAnsi="Tahoma" w:cs="Tahoma"/>
          <w:color w:val="000000"/>
          <w:sz w:val="18"/>
          <w:szCs w:val="18"/>
        </w:rPr>
        <w:t>SQL (advanced), Python (Pandas, NumPy),</w:t>
      </w:r>
      <w:r w:rsidR="00A42921" w:rsidRPr="0003291B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03291B">
        <w:rPr>
          <w:rFonts w:ascii="Tahoma" w:hAnsi="Tahoma" w:cs="Tahoma"/>
          <w:color w:val="000000"/>
          <w:sz w:val="18"/>
          <w:szCs w:val="18"/>
        </w:rPr>
        <w:t>ETL automation, data cleaning, anomaly detection</w:t>
      </w:r>
      <w:r w:rsidR="0057516C" w:rsidRPr="0003291B">
        <w:rPr>
          <w:rFonts w:ascii="Tahoma" w:hAnsi="Tahoma" w:cs="Tahoma"/>
          <w:color w:val="000000"/>
          <w:sz w:val="18"/>
          <w:szCs w:val="18"/>
        </w:rPr>
        <w:t xml:space="preserve">, </w:t>
      </w:r>
      <w:r w:rsidR="0057516C" w:rsidRPr="0003291B">
        <w:rPr>
          <w:rFonts w:ascii="Tahoma" w:hAnsi="Tahoma" w:cs="Tahoma"/>
          <w:sz w:val="18"/>
          <w:szCs w:val="18"/>
        </w:rPr>
        <w:t>data mining</w:t>
      </w:r>
      <w:r w:rsidRPr="0003291B">
        <w:rPr>
          <w:rFonts w:ascii="Tahoma" w:hAnsi="Tahoma" w:cs="Tahoma"/>
          <w:color w:val="000000"/>
          <w:sz w:val="18"/>
          <w:szCs w:val="18"/>
        </w:rPr>
        <w:br/>
      </w:r>
      <w:r w:rsidRPr="0003291B">
        <w:rPr>
          <w:rStyle w:val="Strong"/>
          <w:rFonts w:ascii="Tahoma" w:eastAsiaTheme="majorEastAsia" w:hAnsi="Tahoma" w:cs="Tahoma"/>
          <w:color w:val="000000"/>
          <w:sz w:val="18"/>
          <w:szCs w:val="18"/>
        </w:rPr>
        <w:t>Business Intelligence</w:t>
      </w:r>
      <w:r w:rsidR="00136FA6" w:rsidRPr="0003291B">
        <w:rPr>
          <w:rStyle w:val="Strong"/>
          <w:rFonts w:ascii="Tahoma" w:eastAsiaTheme="majorEastAsia" w:hAnsi="Tahoma" w:cs="Tahoma"/>
          <w:color w:val="000000"/>
          <w:sz w:val="18"/>
          <w:szCs w:val="18"/>
        </w:rPr>
        <w:t xml:space="preserve"> &amp; Reporting:</w:t>
      </w:r>
      <w:r w:rsidRPr="0003291B">
        <w:rPr>
          <w:rStyle w:val="apple-converted-space"/>
          <w:rFonts w:ascii="Tahoma" w:eastAsiaTheme="majorEastAsia" w:hAnsi="Tahoma" w:cs="Tahoma"/>
          <w:color w:val="000000"/>
          <w:sz w:val="18"/>
          <w:szCs w:val="18"/>
        </w:rPr>
        <w:t> </w:t>
      </w:r>
      <w:r w:rsidRPr="0003291B">
        <w:rPr>
          <w:rFonts w:ascii="Tahoma" w:hAnsi="Tahoma" w:cs="Tahoma"/>
          <w:color w:val="000000"/>
          <w:sz w:val="18"/>
          <w:szCs w:val="18"/>
        </w:rPr>
        <w:t>Power BI, Tableau, Excel (Pivot Tables, Lookups, Macros), dashboard design</w:t>
      </w:r>
      <w:r w:rsidR="00136FA6" w:rsidRPr="0003291B">
        <w:rPr>
          <w:rFonts w:ascii="Tahoma" w:hAnsi="Tahoma" w:cs="Tahoma"/>
          <w:color w:val="000000"/>
          <w:sz w:val="18"/>
          <w:szCs w:val="18"/>
        </w:rPr>
        <w:t>, KPI frameworks</w:t>
      </w:r>
    </w:p>
    <w:p w14:paraId="27318339" w14:textId="77777777" w:rsidR="00E765F6" w:rsidRPr="0003291B" w:rsidRDefault="00E765F6" w:rsidP="00E765F6">
      <w:pPr>
        <w:pStyle w:val="ListBullet"/>
        <w:numPr>
          <w:ilvl w:val="0"/>
          <w:numId w:val="0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b/>
          <w:bCs/>
          <w:sz w:val="18"/>
          <w:szCs w:val="18"/>
        </w:rPr>
        <w:t>Data Engineering:</w:t>
      </w:r>
      <w:r w:rsidRPr="0003291B">
        <w:rPr>
          <w:rFonts w:ascii="Tahoma" w:hAnsi="Tahoma" w:cs="Tahoma"/>
          <w:sz w:val="18"/>
          <w:szCs w:val="18"/>
        </w:rPr>
        <w:t xml:space="preserve"> ETL/ELT concepts, data warehousing fundamentals; basic data modeling; pipeline monitoring</w:t>
      </w:r>
    </w:p>
    <w:p w14:paraId="51781DA7" w14:textId="3CA7525D" w:rsidR="00A94F9D" w:rsidRPr="0003291B" w:rsidRDefault="00136FA6" w:rsidP="00001894">
      <w:pPr>
        <w:pStyle w:val="NormalWeb"/>
        <w:spacing w:before="0" w:beforeAutospacing="0" w:after="0" w:afterAutospacing="0"/>
        <w:rPr>
          <w:rFonts w:ascii="Tahoma" w:hAnsi="Tahoma" w:cs="Tahoma"/>
          <w:sz w:val="18"/>
          <w:szCs w:val="18"/>
        </w:rPr>
      </w:pPr>
      <w:r w:rsidRPr="0003291B">
        <w:rPr>
          <w:rStyle w:val="Strong"/>
          <w:rFonts w:ascii="Tahoma" w:eastAsiaTheme="majorEastAsia" w:hAnsi="Tahoma" w:cs="Tahoma"/>
          <w:color w:val="000000"/>
          <w:sz w:val="18"/>
          <w:szCs w:val="18"/>
        </w:rPr>
        <w:t>Tools &amp; Platforms:</w:t>
      </w:r>
      <w:r w:rsidRPr="0003291B">
        <w:rPr>
          <w:rStyle w:val="apple-converted-space"/>
          <w:rFonts w:ascii="Tahoma" w:eastAsiaTheme="majorEastAsia" w:hAnsi="Tahoma" w:cs="Tahoma"/>
          <w:color w:val="000000"/>
          <w:sz w:val="18"/>
          <w:szCs w:val="18"/>
        </w:rPr>
        <w:t> </w:t>
      </w:r>
      <w:r w:rsidR="0057516C" w:rsidRPr="0003291B">
        <w:rPr>
          <w:rFonts w:ascii="Tahoma" w:hAnsi="Tahoma" w:cs="Tahoma"/>
          <w:sz w:val="18"/>
          <w:szCs w:val="18"/>
        </w:rPr>
        <w:t xml:space="preserve"> </w:t>
      </w:r>
      <w:r w:rsidR="00A94F9D" w:rsidRPr="0003291B">
        <w:rPr>
          <w:rFonts w:ascii="Tahoma" w:hAnsi="Tahoma" w:cs="Tahoma"/>
          <w:sz w:val="18"/>
          <w:szCs w:val="18"/>
        </w:rPr>
        <w:t>Jira (user stories, acceptance criteria), requirements documentation, Postman, Linux</w:t>
      </w:r>
    </w:p>
    <w:p w14:paraId="19FF23EB" w14:textId="4920E3CF" w:rsidR="00001894" w:rsidRPr="0003291B" w:rsidRDefault="003A322B" w:rsidP="003A322B">
      <w:pPr>
        <w:pStyle w:val="p1"/>
        <w:spacing w:before="0" w:beforeAutospacing="0"/>
        <w:rPr>
          <w:rFonts w:ascii="Tahoma" w:hAnsi="Tahoma" w:cs="Tahoma"/>
          <w:sz w:val="18"/>
          <w:szCs w:val="18"/>
        </w:rPr>
      </w:pPr>
      <w:r w:rsidRPr="0003291B">
        <w:rPr>
          <w:rStyle w:val="s1"/>
          <w:rFonts w:ascii="Tahoma" w:eastAsiaTheme="majorEastAsia" w:hAnsi="Tahoma" w:cs="Tahoma"/>
          <w:b/>
          <w:bCs/>
          <w:sz w:val="18"/>
          <w:szCs w:val="18"/>
        </w:rPr>
        <w:t>AI-assisted Development:</w:t>
      </w:r>
      <w:r w:rsidRPr="0003291B">
        <w:rPr>
          <w:rFonts w:ascii="Tahoma" w:hAnsi="Tahoma" w:cs="Tahoma"/>
          <w:sz w:val="18"/>
          <w:szCs w:val="18"/>
        </w:rPr>
        <w:t xml:space="preserve"> GitHub Copilot, Cursor (AI IDE), LLM prompting (ChatGPT/GPT-4, Claude)</w:t>
      </w:r>
    </w:p>
    <w:p w14:paraId="37D24B52" w14:textId="222B6AB4" w:rsidR="00E765F6" w:rsidRPr="0003291B" w:rsidRDefault="004E499C" w:rsidP="006F7F52">
      <w:pPr>
        <w:pStyle w:val="NoSpacing"/>
        <w:tabs>
          <w:tab w:val="right" w:pos="9356"/>
        </w:tabs>
        <w:jc w:val="both"/>
        <w:rPr>
          <w:rFonts w:ascii="Tahoma" w:hAnsi="Tahoma" w:cs="Tahoma"/>
          <w:b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3291B">
        <w:rPr>
          <w:rFonts w:ascii="Tahoma" w:hAnsi="Tahoma" w:cs="Tahoma"/>
          <w:b/>
          <w:bCs/>
          <w:iCs/>
          <w:noProof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DC10A" wp14:editId="1009CA7A">
                <wp:simplePos x="0" y="0"/>
                <wp:positionH relativeFrom="column">
                  <wp:posOffset>1266131</wp:posOffset>
                </wp:positionH>
                <wp:positionV relativeFrom="paragraph">
                  <wp:posOffset>84085</wp:posOffset>
                </wp:positionV>
                <wp:extent cx="6108863" cy="0"/>
                <wp:effectExtent l="0" t="12700" r="12700" b="12700"/>
                <wp:wrapNone/>
                <wp:docPr id="9648226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8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C7BED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pt,6.6pt" to="580.7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" strokecolor="#156082 [3204]" strokeweight="1.5pt">
                <v:stroke joinstyle="miter"/>
              </v:line>
            </w:pict>
          </mc:Fallback>
        </mc:AlternateContent>
      </w:r>
      <w:r w:rsidRPr="0003291B">
        <w:rPr>
          <w:rFonts w:ascii="Tahoma" w:hAnsi="Tahoma" w:cs="Tahoma"/>
          <w:b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WORK EXPERIENCE </w:t>
      </w:r>
    </w:p>
    <w:p w14:paraId="011A71F6" w14:textId="53B3E7D9" w:rsidR="00E927B6" w:rsidRPr="0003291B" w:rsidRDefault="00E927B6" w:rsidP="006F7F52">
      <w:pPr>
        <w:pStyle w:val="NoSpacing"/>
        <w:tabs>
          <w:tab w:val="right" w:pos="9356"/>
        </w:tabs>
        <w:jc w:val="both"/>
        <w:rPr>
          <w:rFonts w:ascii="Tahoma" w:hAnsi="Tahoma" w:cs="Tahoma"/>
          <w:b/>
          <w:bCs/>
          <w:sz w:val="18"/>
          <w:szCs w:val="18"/>
          <w:lang w:val="en-IN"/>
        </w:rPr>
      </w:pPr>
      <w:r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DATA ANALYST </w:t>
      </w:r>
      <w:r w:rsidR="00BA6C3B"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                                                                                                                                                          August 2025 – Present</w:t>
      </w:r>
      <w:r w:rsidR="00BA6C3B" w:rsidRPr="0003291B">
        <w:rPr>
          <w:rFonts w:ascii="Tahoma" w:hAnsi="Tahoma" w:cs="Tahoma"/>
          <w:sz w:val="18"/>
          <w:szCs w:val="18"/>
          <w:lang w:val="en-IN"/>
        </w:rPr>
        <w:t xml:space="preserve">          </w:t>
      </w:r>
    </w:p>
    <w:p w14:paraId="2BC3440F" w14:textId="54B4EA5E" w:rsidR="00001894" w:rsidRPr="0003291B" w:rsidRDefault="00E927B6" w:rsidP="00001894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  <w:lang w:val="en-IN"/>
        </w:rPr>
      </w:pPr>
      <w:r w:rsidRPr="0003291B">
        <w:rPr>
          <w:rFonts w:ascii="Tahoma" w:hAnsi="Tahoma" w:cs="Tahoma"/>
          <w:sz w:val="18"/>
          <w:szCs w:val="18"/>
          <w:lang w:val="en-IN"/>
        </w:rPr>
        <w:t xml:space="preserve">University Of Ottawa                                                                                                                              </w:t>
      </w:r>
      <w:r w:rsidR="00BF0748" w:rsidRPr="0003291B">
        <w:rPr>
          <w:rFonts w:ascii="Tahoma" w:hAnsi="Tahoma" w:cs="Tahoma"/>
          <w:sz w:val="18"/>
          <w:szCs w:val="18"/>
          <w:lang w:val="en-IN"/>
        </w:rPr>
        <w:t xml:space="preserve">            </w:t>
      </w:r>
      <w:r w:rsidRPr="0003291B">
        <w:rPr>
          <w:rFonts w:ascii="Tahoma" w:hAnsi="Tahoma" w:cs="Tahoma"/>
          <w:sz w:val="18"/>
          <w:szCs w:val="18"/>
          <w:lang w:val="en-IN"/>
        </w:rPr>
        <w:t xml:space="preserve">  </w:t>
      </w:r>
    </w:p>
    <w:p w14:paraId="1A58F9F1" w14:textId="13B07E51" w:rsidR="00001894" w:rsidRPr="0003291B" w:rsidRDefault="00001894" w:rsidP="00001894">
      <w:pPr>
        <w:pStyle w:val="ListBullet"/>
        <w:numPr>
          <w:ilvl w:val="0"/>
          <w:numId w:val="22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Owned end-to-end BI delivery: gathered requirements, wrote SQL transformations, built Power BI dashboards, and maintained documentation for stakeholders.</w:t>
      </w:r>
    </w:p>
    <w:p w14:paraId="62795084" w14:textId="77777777" w:rsidR="00001894" w:rsidRPr="0003291B" w:rsidRDefault="00001894" w:rsidP="00001894">
      <w:pPr>
        <w:pStyle w:val="ListBullet"/>
        <w:numPr>
          <w:ilvl w:val="0"/>
          <w:numId w:val="22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Led deep-dive SQL analyses across operational datasets to surface data quality gaps and performance anomalies; increased reporting accuracy by 25%.</w:t>
      </w:r>
    </w:p>
    <w:p w14:paraId="6312BA1B" w14:textId="77777777" w:rsidR="00001894" w:rsidRPr="0003291B" w:rsidRDefault="00001894" w:rsidP="00001894">
      <w:pPr>
        <w:pStyle w:val="ListBullet"/>
        <w:numPr>
          <w:ilvl w:val="0"/>
          <w:numId w:val="22"/>
        </w:numPr>
        <w:spacing w:after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Built SQL-powered KPI dashboards (500+ records) to monitor trends and exceptions and accelerate operational decision-making; improved transparency by 30%.</w:t>
      </w:r>
    </w:p>
    <w:p w14:paraId="6E5EAD96" w14:textId="77777777" w:rsidR="00D033BA" w:rsidRPr="0003291B" w:rsidRDefault="00D033BA" w:rsidP="00D033BA">
      <w:pPr>
        <w:pStyle w:val="ListBullet"/>
        <w:numPr>
          <w:ilvl w:val="0"/>
          <w:numId w:val="0"/>
        </w:numPr>
        <w:spacing w:after="0"/>
        <w:ind w:left="720"/>
        <w:rPr>
          <w:rFonts w:ascii="Tahoma" w:hAnsi="Tahoma" w:cs="Tahoma"/>
          <w:sz w:val="18"/>
          <w:szCs w:val="18"/>
        </w:rPr>
      </w:pPr>
    </w:p>
    <w:p w14:paraId="784055E1" w14:textId="19CB8D8E" w:rsidR="0054057C" w:rsidRPr="0003291B" w:rsidRDefault="0054057C" w:rsidP="0054057C">
      <w:pPr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b/>
          <w:bCs/>
          <w:sz w:val="18"/>
          <w:szCs w:val="18"/>
        </w:rPr>
        <w:t>TEACHING ASSISTANT</w:t>
      </w:r>
      <w:r w:rsidRPr="0003291B">
        <w:rPr>
          <w:rFonts w:ascii="Tahoma" w:hAnsi="Tahoma" w:cs="Tahoma"/>
          <w:sz w:val="18"/>
          <w:szCs w:val="18"/>
        </w:rPr>
        <w:t xml:space="preserve">                                                                                                         </w:t>
      </w:r>
      <w:r w:rsidR="00C96699" w:rsidRPr="0003291B">
        <w:rPr>
          <w:rFonts w:ascii="Tahoma" w:hAnsi="Tahoma" w:cs="Tahoma"/>
          <w:sz w:val="18"/>
          <w:szCs w:val="18"/>
        </w:rPr>
        <w:t xml:space="preserve"> </w:t>
      </w:r>
      <w:r w:rsidRPr="0003291B">
        <w:rPr>
          <w:rFonts w:ascii="Tahoma" w:hAnsi="Tahoma" w:cs="Tahoma"/>
          <w:sz w:val="18"/>
          <w:szCs w:val="18"/>
        </w:rPr>
        <w:t xml:space="preserve">                      </w:t>
      </w:r>
      <w:r w:rsidRPr="0003291B">
        <w:rPr>
          <w:rFonts w:ascii="Tahoma" w:hAnsi="Tahoma" w:cs="Tahoma"/>
          <w:b/>
          <w:bCs/>
          <w:sz w:val="18"/>
          <w:szCs w:val="18"/>
        </w:rPr>
        <w:t>January 2026 – Present</w:t>
      </w:r>
    </w:p>
    <w:p w14:paraId="572B9618" w14:textId="19E4AA14" w:rsidR="0054057C" w:rsidRPr="0003291B" w:rsidRDefault="0054057C" w:rsidP="0054057C">
      <w:pPr>
        <w:pStyle w:val="p3"/>
        <w:spacing w:before="0" w:beforeAutospacing="0" w:after="0" w:afterAutospacing="0"/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University of Ottawa</w:t>
      </w:r>
    </w:p>
    <w:p w14:paraId="02DAD1BF" w14:textId="683C3359" w:rsidR="0054057C" w:rsidRPr="0003291B" w:rsidRDefault="0054057C" w:rsidP="004D6E3F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Supporting instruction, grading, and academic assistance for undergraduate courses. Assisting professors with course delivery, tutorials, and student engagement</w:t>
      </w:r>
      <w:r w:rsidR="004D6E3F" w:rsidRPr="0003291B">
        <w:rPr>
          <w:rFonts w:ascii="Tahoma" w:hAnsi="Tahoma" w:cs="Tahoma"/>
          <w:sz w:val="18"/>
          <w:szCs w:val="18"/>
        </w:rPr>
        <w:t xml:space="preserve"> of over 50 students; maintained high student satisfaction.</w:t>
      </w:r>
    </w:p>
    <w:p w14:paraId="643290E3" w14:textId="568D5834" w:rsidR="004D6E3F" w:rsidRPr="0003291B" w:rsidRDefault="004D6E3F" w:rsidP="004D6E3F">
      <w:pPr>
        <w:pStyle w:val="p1"/>
        <w:spacing w:before="0" w:beforeAutospacing="0" w:after="0" w:afterAutospacing="0"/>
        <w:ind w:left="720"/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 </w:t>
      </w:r>
    </w:p>
    <w:p w14:paraId="7E12A947" w14:textId="702A1744" w:rsidR="00E927B6" w:rsidRPr="0003291B" w:rsidRDefault="00C96699" w:rsidP="004A7C6E">
      <w:pPr>
        <w:pStyle w:val="NoSpacing"/>
        <w:tabs>
          <w:tab w:val="right" w:pos="9356"/>
        </w:tabs>
        <w:rPr>
          <w:rFonts w:ascii="Tahoma" w:hAnsi="Tahoma" w:cs="Tahoma"/>
          <w:bCs/>
          <w:sz w:val="18"/>
          <w:szCs w:val="18"/>
          <w:lang w:val="en-IN"/>
        </w:rPr>
      </w:pPr>
      <w:r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ANALYST </w:t>
      </w:r>
      <w:r w:rsidR="00E927B6"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 INTERN                                                                                       </w:t>
      </w:r>
      <w:r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                       </w:t>
      </w:r>
      <w:r w:rsidR="00E927B6"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             </w:t>
      </w:r>
      <w:r w:rsidR="00BA6C3B" w:rsidRPr="0003291B">
        <w:rPr>
          <w:rFonts w:ascii="Tahoma" w:hAnsi="Tahoma" w:cs="Tahoma"/>
          <w:b/>
          <w:bCs/>
          <w:sz w:val="18"/>
          <w:szCs w:val="18"/>
          <w:lang w:val="en-IN"/>
        </w:rPr>
        <w:t xml:space="preserve">        </w:t>
      </w:r>
      <w:r w:rsidR="00BA6C3B" w:rsidRPr="0003291B">
        <w:rPr>
          <w:rFonts w:ascii="Tahoma" w:hAnsi="Tahoma" w:cs="Tahoma"/>
          <w:b/>
          <w:sz w:val="18"/>
          <w:szCs w:val="18"/>
          <w:lang w:val="en-IN"/>
        </w:rPr>
        <w:t>January 2023 – December 2023</w:t>
      </w:r>
      <w:r w:rsidR="00E927B6" w:rsidRPr="0003291B">
        <w:rPr>
          <w:rFonts w:ascii="Tahoma" w:hAnsi="Tahoma" w:cs="Tahoma"/>
          <w:b/>
          <w:sz w:val="18"/>
          <w:szCs w:val="18"/>
          <w:lang w:val="en-IN"/>
        </w:rPr>
        <w:br/>
      </w:r>
      <w:proofErr w:type="spellStart"/>
      <w:r w:rsidR="00E927B6" w:rsidRPr="0003291B">
        <w:rPr>
          <w:rFonts w:ascii="Tahoma" w:hAnsi="Tahoma" w:cs="Tahoma"/>
          <w:bCs/>
          <w:sz w:val="18"/>
          <w:szCs w:val="18"/>
          <w:lang w:val="en-IN"/>
        </w:rPr>
        <w:t>Calsoft</w:t>
      </w:r>
      <w:proofErr w:type="spellEnd"/>
      <w:r w:rsidR="00E927B6" w:rsidRPr="0003291B">
        <w:rPr>
          <w:rFonts w:ascii="Tahoma" w:hAnsi="Tahoma" w:cs="Tahoma"/>
          <w:bCs/>
          <w:sz w:val="18"/>
          <w:szCs w:val="18"/>
          <w:lang w:val="en-IN"/>
        </w:rPr>
        <w:t xml:space="preserve"> Pvt Ltd                                                                                                                            </w:t>
      </w:r>
      <w:r w:rsidR="00BF0748" w:rsidRPr="0003291B">
        <w:rPr>
          <w:rFonts w:ascii="Tahoma" w:hAnsi="Tahoma" w:cs="Tahoma"/>
          <w:bCs/>
          <w:sz w:val="18"/>
          <w:szCs w:val="18"/>
          <w:lang w:val="en-IN"/>
        </w:rPr>
        <w:t xml:space="preserve">          </w:t>
      </w:r>
      <w:r w:rsidR="00E927B6" w:rsidRPr="0003291B">
        <w:rPr>
          <w:rFonts w:ascii="Tahoma" w:hAnsi="Tahoma" w:cs="Tahoma"/>
          <w:bCs/>
          <w:sz w:val="18"/>
          <w:szCs w:val="18"/>
          <w:lang w:val="en-IN"/>
        </w:rPr>
        <w:t xml:space="preserve">  </w:t>
      </w:r>
    </w:p>
    <w:p w14:paraId="2CF5118A" w14:textId="6552B840" w:rsidR="00E927B6" w:rsidRPr="0003291B" w:rsidRDefault="00E927B6" w:rsidP="004A7C6E">
      <w:pPr>
        <w:pStyle w:val="NoSpacing"/>
        <w:numPr>
          <w:ilvl w:val="0"/>
          <w:numId w:val="2"/>
        </w:numPr>
        <w:tabs>
          <w:tab w:val="right" w:pos="9356"/>
        </w:tabs>
        <w:jc w:val="both"/>
        <w:rPr>
          <w:rFonts w:ascii="Tahoma" w:hAnsi="Tahoma" w:cs="Tahoma"/>
          <w:bCs/>
          <w:sz w:val="18"/>
          <w:szCs w:val="18"/>
          <w:lang w:val="en-IN"/>
        </w:rPr>
      </w:pPr>
      <w:r w:rsidRPr="0003291B">
        <w:rPr>
          <w:rFonts w:ascii="Tahoma" w:hAnsi="Tahoma" w:cs="Tahoma"/>
          <w:bCs/>
          <w:sz w:val="18"/>
          <w:szCs w:val="18"/>
          <w:lang w:val="en-IN"/>
        </w:rPr>
        <w:t>Designed scalable M</w:t>
      </w:r>
      <w:r w:rsidR="00321643" w:rsidRPr="0003291B">
        <w:rPr>
          <w:rFonts w:ascii="Tahoma" w:hAnsi="Tahoma" w:cs="Tahoma"/>
          <w:bCs/>
          <w:sz w:val="18"/>
          <w:szCs w:val="18"/>
          <w:lang w:val="en-IN"/>
        </w:rPr>
        <w:t>ySQL</w:t>
      </w:r>
      <w:r w:rsidRPr="0003291B">
        <w:rPr>
          <w:rFonts w:ascii="Tahoma" w:hAnsi="Tahoma" w:cs="Tahoma"/>
          <w:bCs/>
          <w:sz w:val="18"/>
          <w:szCs w:val="18"/>
          <w:lang w:val="en-IN"/>
        </w:rPr>
        <w:t xml:space="preserve"> database models to support multi – tenant data systems.</w:t>
      </w:r>
    </w:p>
    <w:p w14:paraId="50AEA1A4" w14:textId="77777777" w:rsidR="00E927B6" w:rsidRPr="0003291B" w:rsidRDefault="00E927B6" w:rsidP="004A7C6E">
      <w:pPr>
        <w:pStyle w:val="NoSpacing"/>
        <w:numPr>
          <w:ilvl w:val="0"/>
          <w:numId w:val="2"/>
        </w:numPr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Developed and tested </w:t>
      </w:r>
      <w:r w:rsidRPr="0003291B">
        <w:rPr>
          <w:rStyle w:val="s1"/>
          <w:rFonts w:ascii="Tahoma" w:hAnsi="Tahoma" w:cs="Tahoma"/>
          <w:b/>
          <w:bCs/>
          <w:sz w:val="18"/>
          <w:szCs w:val="18"/>
        </w:rPr>
        <w:t>RESTful APIs</w:t>
      </w:r>
      <w:r w:rsidRPr="0003291B">
        <w:rPr>
          <w:rFonts w:ascii="Tahoma" w:hAnsi="Tahoma" w:cs="Tahoma"/>
          <w:sz w:val="18"/>
          <w:szCs w:val="18"/>
        </w:rPr>
        <w:t xml:space="preserve"> for secure data integration; automated QA with Postman, reducing cycles by </w:t>
      </w:r>
      <w:r w:rsidRPr="0003291B">
        <w:rPr>
          <w:rStyle w:val="s1"/>
          <w:rFonts w:ascii="Tahoma" w:hAnsi="Tahoma" w:cs="Tahoma"/>
          <w:b/>
          <w:bCs/>
          <w:sz w:val="18"/>
          <w:szCs w:val="18"/>
        </w:rPr>
        <w:t>25%</w:t>
      </w:r>
      <w:r w:rsidRPr="0003291B">
        <w:rPr>
          <w:rFonts w:ascii="Tahoma" w:hAnsi="Tahoma" w:cs="Tahoma"/>
          <w:sz w:val="18"/>
          <w:szCs w:val="18"/>
        </w:rPr>
        <w:t>.</w:t>
      </w:r>
    </w:p>
    <w:p w14:paraId="567BE77E" w14:textId="77777777" w:rsidR="00E927B6" w:rsidRPr="0003291B" w:rsidRDefault="00E927B6" w:rsidP="004A7C6E">
      <w:pPr>
        <w:pStyle w:val="NoSpacing"/>
        <w:numPr>
          <w:ilvl w:val="0"/>
          <w:numId w:val="2"/>
        </w:numPr>
        <w:tabs>
          <w:tab w:val="right" w:pos="9356"/>
        </w:tabs>
        <w:jc w:val="both"/>
        <w:rPr>
          <w:rFonts w:ascii="Tahoma" w:hAnsi="Tahoma" w:cs="Tahoma"/>
          <w:bCs/>
          <w:sz w:val="18"/>
          <w:szCs w:val="18"/>
          <w:lang w:val="en-IN"/>
        </w:rPr>
      </w:pPr>
      <w:r w:rsidRPr="0003291B">
        <w:rPr>
          <w:rFonts w:ascii="Tahoma" w:hAnsi="Tahoma" w:cs="Tahoma"/>
          <w:sz w:val="18"/>
          <w:szCs w:val="18"/>
        </w:rPr>
        <w:t xml:space="preserve">Analyzed </w:t>
      </w:r>
      <w:r w:rsidRPr="0003291B">
        <w:rPr>
          <w:rStyle w:val="s1"/>
          <w:rFonts w:ascii="Tahoma" w:hAnsi="Tahoma" w:cs="Tahoma"/>
          <w:sz w:val="18"/>
          <w:szCs w:val="18"/>
        </w:rPr>
        <w:t>network performance data</w:t>
      </w:r>
      <w:r w:rsidRPr="0003291B">
        <w:rPr>
          <w:rFonts w:ascii="Tahoma" w:hAnsi="Tahoma" w:cs="Tahoma"/>
          <w:sz w:val="18"/>
          <w:szCs w:val="18"/>
        </w:rPr>
        <w:t xml:space="preserve"> (SD-WAN), identifying bottlenecks and improving system connectivity.</w:t>
      </w:r>
    </w:p>
    <w:p w14:paraId="6A6CC196" w14:textId="1A8292AC" w:rsidR="00E927B6" w:rsidRPr="0003291B" w:rsidRDefault="00E927B6" w:rsidP="004A7C6E">
      <w:pPr>
        <w:pStyle w:val="NoSpacing"/>
        <w:tabs>
          <w:tab w:val="right" w:pos="9356"/>
        </w:tabs>
        <w:jc w:val="both"/>
        <w:rPr>
          <w:rFonts w:ascii="Tahoma" w:hAnsi="Tahoma" w:cs="Tahoma"/>
          <w:bCs/>
          <w:sz w:val="18"/>
          <w:szCs w:val="18"/>
          <w:lang w:val="en-IN"/>
        </w:rPr>
      </w:pPr>
    </w:p>
    <w:p w14:paraId="24F88AD3" w14:textId="77777777" w:rsidR="003A322B" w:rsidRPr="0003291B" w:rsidRDefault="004E499C" w:rsidP="003A322B">
      <w:pPr>
        <w:jc w:val="both"/>
        <w:rPr>
          <w:rFonts w:ascii="Tahoma" w:hAnsi="Tahoma" w:cs="Tahoma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3291B">
        <w:rPr>
          <w:rFonts w:ascii="Tahoma" w:hAnsi="Tahoma" w:cs="Tahoma"/>
          <w:b/>
          <w:bCs/>
          <w:iCs/>
          <w:noProof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36B2F9" wp14:editId="66020EEE">
                <wp:simplePos x="0" y="0"/>
                <wp:positionH relativeFrom="column">
                  <wp:posOffset>2265591</wp:posOffset>
                </wp:positionH>
                <wp:positionV relativeFrom="paragraph">
                  <wp:posOffset>62732</wp:posOffset>
                </wp:positionV>
                <wp:extent cx="5112193" cy="0"/>
                <wp:effectExtent l="0" t="12700" r="19050" b="12700"/>
                <wp:wrapNone/>
                <wp:docPr id="13269103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219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783B4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4pt,4.95pt" to="580.95pt,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" strokecolor="#156082 [3204]" strokeweight="1.5pt">
                <v:stroke joinstyle="miter"/>
              </v:line>
            </w:pict>
          </mc:Fallback>
        </mc:AlternateContent>
      </w:r>
      <w:r w:rsidRPr="0003291B">
        <w:rPr>
          <w:rFonts w:ascii="Tahoma" w:hAnsi="Tahoma" w:cs="Tahoma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RESEARCH AND APPLIED PROJECTS </w:t>
      </w:r>
    </w:p>
    <w:p w14:paraId="72B267D8" w14:textId="79F93181" w:rsidR="003A322B" w:rsidRPr="0003291B" w:rsidRDefault="003A322B" w:rsidP="003A322B">
      <w:pPr>
        <w:rPr>
          <w:rFonts w:ascii="Tahoma" w:hAnsi="Tahoma" w:cs="Tahoma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3291B">
        <w:rPr>
          <w:rFonts w:ascii="Tahoma" w:hAnsi="Tahoma" w:cs="Tahoma"/>
          <w:b/>
          <w:bCs/>
          <w:sz w:val="18"/>
          <w:szCs w:val="18"/>
        </w:rPr>
        <w:t>eHospital</w:t>
      </w:r>
      <w:proofErr w:type="spellEnd"/>
      <w:r w:rsidRPr="0003291B">
        <w:rPr>
          <w:rFonts w:ascii="Tahoma" w:hAnsi="Tahoma" w:cs="Tahoma"/>
          <w:b/>
          <w:bCs/>
          <w:sz w:val="18"/>
          <w:szCs w:val="18"/>
        </w:rPr>
        <w:t xml:space="preserve"> KPI Pack (MySQL) — Personal Project</w:t>
      </w:r>
      <w:r w:rsidRPr="0003291B">
        <w:rPr>
          <w:rStyle w:val="s1"/>
          <w:rFonts w:ascii="Tahoma" w:eastAsiaTheme="majorEastAsia" w:hAnsi="Tahoma" w:cs="Tahoma"/>
          <w:sz w:val="18"/>
          <w:szCs w:val="18"/>
        </w:rPr>
        <w:t xml:space="preserve"> |                                                                                     </w:t>
      </w:r>
      <w:r w:rsidR="0003291B" w:rsidRPr="0003291B">
        <w:rPr>
          <w:rStyle w:val="s1"/>
          <w:rFonts w:ascii="Tahoma" w:eastAsiaTheme="majorEastAsia" w:hAnsi="Tahoma" w:cs="Tahoma"/>
          <w:sz w:val="18"/>
          <w:szCs w:val="18"/>
        </w:rPr>
        <w:t xml:space="preserve">    </w:t>
      </w:r>
      <w:r w:rsidR="0003291B">
        <w:rPr>
          <w:rStyle w:val="s1"/>
          <w:rFonts w:ascii="Tahoma" w:eastAsiaTheme="majorEastAsia" w:hAnsi="Tahoma" w:cs="Tahoma"/>
          <w:sz w:val="18"/>
          <w:szCs w:val="18"/>
        </w:rPr>
        <w:t xml:space="preserve">                    </w:t>
      </w:r>
      <w:r w:rsidR="0003291B" w:rsidRPr="0003291B">
        <w:rPr>
          <w:rStyle w:val="s1"/>
          <w:rFonts w:ascii="Tahoma" w:eastAsiaTheme="majorEastAsia" w:hAnsi="Tahoma" w:cs="Tahoma"/>
          <w:sz w:val="18"/>
          <w:szCs w:val="18"/>
        </w:rPr>
        <w:t xml:space="preserve">     </w:t>
      </w:r>
      <w:r w:rsidRPr="0003291B">
        <w:rPr>
          <w:rStyle w:val="s1"/>
          <w:rFonts w:ascii="Tahoma" w:eastAsiaTheme="majorEastAsia" w:hAnsi="Tahoma" w:cs="Tahoma"/>
          <w:sz w:val="18"/>
          <w:szCs w:val="18"/>
        </w:rPr>
        <w:t xml:space="preserve"> </w:t>
      </w:r>
      <w:hyperlink r:id="rId10" w:history="1">
        <w:r w:rsidRPr="0003291B">
          <w:rPr>
            <w:rStyle w:val="Hyperlink"/>
            <w:rFonts w:ascii="Tahoma" w:eastAsiaTheme="majorEastAsia" w:hAnsi="Tahoma" w:cs="Tahoma"/>
            <w:sz w:val="18"/>
            <w:szCs w:val="18"/>
          </w:rPr>
          <w:t>GitHub</w:t>
        </w:r>
      </w:hyperlink>
    </w:p>
    <w:p w14:paraId="4146C793" w14:textId="77777777" w:rsidR="003A322B" w:rsidRPr="0003291B" w:rsidRDefault="003A322B" w:rsidP="003A322B">
      <w:pPr>
        <w:pStyle w:val="p1"/>
        <w:numPr>
          <w:ilvl w:val="0"/>
          <w:numId w:val="24"/>
        </w:numPr>
        <w:spacing w:before="0" w:beforeAutospacing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Built a reusable KPI query pack and curated SQL views to support analytics on hospital operational and billing data.</w:t>
      </w:r>
      <w:r w:rsidRPr="0003291B">
        <w:rPr>
          <w:rStyle w:val="apple-converted-space"/>
          <w:rFonts w:ascii="Tahoma" w:eastAsiaTheme="majorEastAsia" w:hAnsi="Tahoma" w:cs="Tahoma"/>
          <w:sz w:val="18"/>
          <w:szCs w:val="18"/>
        </w:rPr>
        <w:t xml:space="preserve">  </w:t>
      </w:r>
    </w:p>
    <w:p w14:paraId="536320DA" w14:textId="77777777" w:rsidR="003A322B" w:rsidRPr="0003291B" w:rsidRDefault="003A322B" w:rsidP="003A322B">
      <w:pPr>
        <w:pStyle w:val="p1"/>
        <w:numPr>
          <w:ilvl w:val="0"/>
          <w:numId w:val="24"/>
        </w:numPr>
        <w:spacing w:before="0" w:beforeAutospacing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Developed weekly KPI reporting queries (volume, cancellations, revenue trends, billing breakdowns) using MySQL.</w:t>
      </w:r>
      <w:r w:rsidRPr="0003291B">
        <w:rPr>
          <w:rStyle w:val="apple-converted-space"/>
          <w:rFonts w:ascii="Tahoma" w:eastAsiaTheme="majorEastAsia" w:hAnsi="Tahoma" w:cs="Tahoma"/>
          <w:sz w:val="18"/>
          <w:szCs w:val="18"/>
        </w:rPr>
        <w:t xml:space="preserve">  </w:t>
      </w:r>
    </w:p>
    <w:p w14:paraId="63306C34" w14:textId="0848102A" w:rsidR="00E765F6" w:rsidRPr="0003291B" w:rsidRDefault="003A322B" w:rsidP="003A322B">
      <w:pPr>
        <w:pStyle w:val="p1"/>
        <w:numPr>
          <w:ilvl w:val="0"/>
          <w:numId w:val="24"/>
        </w:numPr>
        <w:spacing w:before="0" w:beforeAutospacing="0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Implemented data quality and sanity checks plus a runbook to ensure reliable, repeatable execution</w:t>
      </w:r>
    </w:p>
    <w:p w14:paraId="0F4D2FC9" w14:textId="7C05BAEB" w:rsidR="00E927B6" w:rsidRPr="0003291B" w:rsidRDefault="00E927B6" w:rsidP="00AB316C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03291B">
        <w:rPr>
          <w:rFonts w:ascii="Tahoma" w:hAnsi="Tahoma" w:cs="Tahoma"/>
          <w:b/>
          <w:bCs/>
          <w:sz w:val="18"/>
          <w:szCs w:val="18"/>
        </w:rPr>
        <w:t xml:space="preserve">Finance Data Analytics Capstone Project     </w:t>
      </w:r>
      <w:r w:rsidR="003A322B" w:rsidRPr="0003291B">
        <w:rPr>
          <w:rFonts w:ascii="Tahoma" w:hAnsi="Tahoma" w:cs="Tahoma"/>
          <w:b/>
          <w:bCs/>
          <w:sz w:val="18"/>
          <w:szCs w:val="18"/>
        </w:rPr>
        <w:t xml:space="preserve"> </w:t>
      </w:r>
      <w:r w:rsidR="0003291B" w:rsidRPr="0003291B">
        <w:rPr>
          <w:rFonts w:ascii="Tahoma" w:hAnsi="Tahoma" w:cs="Tahoma"/>
          <w:b/>
          <w:bCs/>
          <w:sz w:val="18"/>
          <w:szCs w:val="18"/>
        </w:rPr>
        <w:t xml:space="preserve">                                                                                                                     </w:t>
      </w:r>
    </w:p>
    <w:p w14:paraId="1F2EEDAA" w14:textId="77777777" w:rsidR="00E927B6" w:rsidRPr="0003291B" w:rsidRDefault="00E927B6" w:rsidP="00AB316C">
      <w:pPr>
        <w:pStyle w:val="p1"/>
        <w:numPr>
          <w:ilvl w:val="0"/>
          <w:numId w:val="5"/>
        </w:numPr>
        <w:spacing w:before="0" w:beforeAutospacing="0"/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Built and deployed an </w:t>
      </w:r>
      <w:r w:rsidRPr="0003291B">
        <w:rPr>
          <w:rStyle w:val="s1"/>
          <w:rFonts w:ascii="Tahoma" w:hAnsi="Tahoma" w:cs="Tahoma"/>
          <w:sz w:val="18"/>
          <w:szCs w:val="18"/>
        </w:rPr>
        <w:t>end-to-end analytics pipeline</w:t>
      </w:r>
      <w:r w:rsidRPr="0003291B">
        <w:rPr>
          <w:rFonts w:ascii="Tahoma" w:hAnsi="Tahoma" w:cs="Tahoma"/>
          <w:sz w:val="18"/>
          <w:szCs w:val="18"/>
        </w:rPr>
        <w:t xml:space="preserve"> using </w:t>
      </w:r>
      <w:r w:rsidRPr="0003291B">
        <w:rPr>
          <w:rFonts w:ascii="Tahoma" w:hAnsi="Tahoma" w:cs="Tahoma"/>
          <w:b/>
          <w:bCs/>
          <w:sz w:val="18"/>
          <w:szCs w:val="18"/>
        </w:rPr>
        <w:t>SQL, Python, Excel, Tableau, and Power BI.</w:t>
      </w:r>
    </w:p>
    <w:p w14:paraId="66605CB6" w14:textId="77777777" w:rsidR="00E927B6" w:rsidRPr="0003291B" w:rsidRDefault="00E927B6" w:rsidP="004A7C6E">
      <w:pPr>
        <w:pStyle w:val="p1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Automated </w:t>
      </w:r>
      <w:r w:rsidRPr="0003291B">
        <w:rPr>
          <w:rStyle w:val="s1"/>
          <w:rFonts w:ascii="Tahoma" w:hAnsi="Tahoma" w:cs="Tahoma"/>
          <w:b/>
          <w:bCs/>
          <w:sz w:val="18"/>
          <w:szCs w:val="18"/>
        </w:rPr>
        <w:t>ETL and data aggregation</w:t>
      </w:r>
      <w:r w:rsidRPr="0003291B">
        <w:rPr>
          <w:rFonts w:ascii="Tahoma" w:hAnsi="Tahoma" w:cs="Tahoma"/>
          <w:sz w:val="18"/>
          <w:szCs w:val="18"/>
        </w:rPr>
        <w:t xml:space="preserve"> workflows to uncover financial trends in revenue and profit margins.</w:t>
      </w:r>
    </w:p>
    <w:p w14:paraId="19D196AC" w14:textId="77777777" w:rsidR="00E927B6" w:rsidRPr="0003291B" w:rsidRDefault="00E927B6" w:rsidP="004A7C6E">
      <w:pPr>
        <w:pStyle w:val="p1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Designed KPI dashboards that enabled executives to optimize revenue streams and cost management.</w:t>
      </w:r>
    </w:p>
    <w:p w14:paraId="0D0DB655" w14:textId="25ECB973" w:rsidR="006F7F52" w:rsidRPr="0003291B" w:rsidRDefault="006F7F52" w:rsidP="006F7F52">
      <w:pPr>
        <w:pStyle w:val="Heading3"/>
        <w:rPr>
          <w:rFonts w:ascii="Tahoma" w:hAnsi="Tahoma" w:cs="Tahoma"/>
          <w:b/>
          <w:bCs/>
          <w:color w:val="000000"/>
          <w:sz w:val="18"/>
          <w:szCs w:val="18"/>
        </w:rPr>
      </w:pPr>
      <w:r w:rsidRPr="0003291B">
        <w:rPr>
          <w:rFonts w:ascii="Tahoma" w:hAnsi="Tahoma" w:cs="Tahoma"/>
          <w:b/>
          <w:bCs/>
          <w:color w:val="000000"/>
          <w:sz w:val="18"/>
          <w:szCs w:val="18"/>
        </w:rPr>
        <w:t>Hospital Operations Analytics Dashboard</w:t>
      </w:r>
      <w:r w:rsidR="0003291B" w:rsidRPr="0003291B">
        <w:rPr>
          <w:rFonts w:ascii="Tahoma" w:hAnsi="Tahoma" w:cs="Tahoma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</w:t>
      </w:r>
      <w:hyperlink r:id="rId11" w:history="1">
        <w:r w:rsidR="0003291B" w:rsidRPr="0003291B">
          <w:rPr>
            <w:rStyle w:val="Hyperlink"/>
            <w:rFonts w:ascii="Tahoma" w:hAnsi="Tahoma" w:cs="Tahoma"/>
            <w:sz w:val="18"/>
            <w:szCs w:val="18"/>
          </w:rPr>
          <w:t>GitHub</w:t>
        </w:r>
      </w:hyperlink>
    </w:p>
    <w:p w14:paraId="1DCF779B" w14:textId="77777777" w:rsidR="00E927B6" w:rsidRPr="0003291B" w:rsidRDefault="00E927B6" w:rsidP="004A7C6E">
      <w:pPr>
        <w:pStyle w:val="NoSpacing"/>
        <w:numPr>
          <w:ilvl w:val="0"/>
          <w:numId w:val="4"/>
        </w:numPr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Created a real-time Power BI dashboard to track admissions, staff performance, and patient demographics</w:t>
      </w:r>
    </w:p>
    <w:p w14:paraId="28AF727C" w14:textId="284678F0" w:rsidR="00E927B6" w:rsidRPr="0003291B" w:rsidRDefault="00E927B6" w:rsidP="004A7C6E">
      <w:pPr>
        <w:pStyle w:val="NoSpacing"/>
        <w:numPr>
          <w:ilvl w:val="0"/>
          <w:numId w:val="4"/>
        </w:numPr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Integrated KPIs and interactive visualizations, improving operational transparency for administrators.</w:t>
      </w:r>
    </w:p>
    <w:p w14:paraId="0C2F6B90" w14:textId="7BF63FD9" w:rsidR="00934524" w:rsidRPr="0003291B" w:rsidRDefault="00934524" w:rsidP="00AB316C">
      <w:pPr>
        <w:pStyle w:val="NoSpacing"/>
        <w:tabs>
          <w:tab w:val="right" w:pos="9356"/>
        </w:tabs>
        <w:jc w:val="both"/>
        <w:rPr>
          <w:rFonts w:ascii="Tahoma" w:hAnsi="Tahoma" w:cs="Tahoma"/>
          <w:sz w:val="18"/>
          <w:szCs w:val="18"/>
        </w:rPr>
      </w:pPr>
    </w:p>
    <w:p w14:paraId="571A9B41" w14:textId="10B01AAD" w:rsidR="004E499C" w:rsidRPr="0003291B" w:rsidRDefault="004E499C" w:rsidP="0003291B">
      <w:pPr>
        <w:pStyle w:val="NoSpacing"/>
        <w:rPr>
          <w:rFonts w:ascii="Tahoma" w:hAnsi="Tahoma" w:cs="Tahoma"/>
          <w:b/>
          <w:bCs/>
          <w:sz w:val="18"/>
          <w:szCs w:val="18"/>
        </w:rPr>
      </w:pPr>
      <w:r w:rsidRPr="0003291B">
        <w:rPr>
          <w:rFonts w:ascii="Tahoma" w:hAnsi="Tahoma" w:cs="Tahoma"/>
          <w:b/>
          <w:bCs/>
          <w:iCs/>
          <w:noProof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3A9FEC" wp14:editId="0960FF45">
                <wp:simplePos x="0" y="0"/>
                <wp:positionH relativeFrom="column">
                  <wp:posOffset>1928347</wp:posOffset>
                </wp:positionH>
                <wp:positionV relativeFrom="paragraph">
                  <wp:posOffset>73464</wp:posOffset>
                </wp:positionV>
                <wp:extent cx="5450743" cy="0"/>
                <wp:effectExtent l="0" t="12700" r="23495" b="12700"/>
                <wp:wrapNone/>
                <wp:docPr id="8517316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07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BA754" id="Straight Connector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85pt,5.8pt" to="581.05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" strokecolor="#156082 [3204]" strokeweight="1.5pt">
                <v:stroke joinstyle="miter"/>
              </v:line>
            </w:pict>
          </mc:Fallback>
        </mc:AlternateContent>
      </w:r>
      <w:r w:rsidRPr="0003291B">
        <w:rPr>
          <w:rFonts w:ascii="Tahoma" w:hAnsi="Tahoma" w:cs="Tahoma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LEADERSHIP &amp; ACHIEVEMENT </w:t>
      </w:r>
    </w:p>
    <w:p w14:paraId="4C726085" w14:textId="02677C5D" w:rsidR="00E927B6" w:rsidRPr="0003291B" w:rsidRDefault="00E927B6" w:rsidP="00934524">
      <w:pPr>
        <w:pStyle w:val="NoSpacing"/>
        <w:numPr>
          <w:ilvl w:val="0"/>
          <w:numId w:val="19"/>
        </w:numPr>
        <w:rPr>
          <w:rFonts w:ascii="Tahoma" w:hAnsi="Tahoma" w:cs="Tahoma"/>
          <w:b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>Supported nonprofits by analyzing event data with Excel, delivering dashboards that improved planning and engagement.</w:t>
      </w:r>
    </w:p>
    <w:p w14:paraId="3032CDA8" w14:textId="22C094E7" w:rsidR="00BF0748" w:rsidRPr="0003291B" w:rsidRDefault="00E927B6" w:rsidP="00934524">
      <w:pPr>
        <w:pStyle w:val="NoSpacing"/>
        <w:numPr>
          <w:ilvl w:val="0"/>
          <w:numId w:val="19"/>
        </w:numPr>
        <w:rPr>
          <w:rFonts w:ascii="Tahoma" w:hAnsi="Tahoma" w:cs="Tahoma"/>
          <w:sz w:val="18"/>
          <w:szCs w:val="18"/>
        </w:rPr>
      </w:pPr>
      <w:r w:rsidRPr="0003291B">
        <w:rPr>
          <w:rFonts w:ascii="Tahoma" w:hAnsi="Tahoma" w:cs="Tahoma"/>
          <w:sz w:val="18"/>
          <w:szCs w:val="18"/>
        </w:rPr>
        <w:t xml:space="preserve">Recognized in </w:t>
      </w:r>
      <w:r w:rsidRPr="0003291B">
        <w:rPr>
          <w:rStyle w:val="s1"/>
          <w:rFonts w:ascii="Tahoma" w:hAnsi="Tahoma" w:cs="Tahoma"/>
          <w:b/>
          <w:bCs/>
          <w:sz w:val="18"/>
          <w:szCs w:val="18"/>
        </w:rPr>
        <w:t>Top 5% of class (GPA: 9.56/10)</w:t>
      </w:r>
      <w:r w:rsidRPr="0003291B">
        <w:rPr>
          <w:rFonts w:ascii="Tahoma" w:hAnsi="Tahoma" w:cs="Tahoma"/>
          <w:sz w:val="18"/>
          <w:szCs w:val="18"/>
        </w:rPr>
        <w:t>; consistently delivered projects early by streamlining workflows.</w:t>
      </w:r>
    </w:p>
    <w:p w14:paraId="1F568F98" w14:textId="77777777" w:rsidR="004E499C" w:rsidRPr="0003291B" w:rsidRDefault="004E499C" w:rsidP="003E221E">
      <w:pPr>
        <w:pStyle w:val="NoSpacing"/>
        <w:rPr>
          <w:rFonts w:ascii="Tahoma" w:hAnsi="Tahoma" w:cs="Tahoma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5E9A6C" w14:textId="44D04974" w:rsidR="00E927B6" w:rsidRPr="0003291B" w:rsidRDefault="00E927B6" w:rsidP="00E765F6">
      <w:pPr>
        <w:spacing w:after="160" w:line="278" w:lineRule="auto"/>
        <w:rPr>
          <w:rFonts w:ascii="Tahoma" w:hAnsi="Tahoma" w:cs="Tahoma"/>
          <w:sz w:val="18"/>
          <w:szCs w:val="18"/>
        </w:rPr>
        <w:sectPr w:rsidR="00E927B6" w:rsidRPr="0003291B" w:rsidSect="00E927B6">
          <w:headerReference w:type="default" r:id="rId12"/>
          <w:pgSz w:w="12240" w:h="15840"/>
          <w:pgMar w:top="510" w:right="284" w:bottom="284" w:left="454" w:header="709" w:footer="709" w:gutter="0"/>
          <w:cols w:space="708"/>
          <w:titlePg/>
          <w:docGrid w:linePitch="360"/>
        </w:sectPr>
      </w:pPr>
    </w:p>
    <w:p w14:paraId="6E90E3EE" w14:textId="3A38B527" w:rsidR="00C20C2D" w:rsidRPr="0003291B" w:rsidRDefault="00C20C2D" w:rsidP="00C0179B">
      <w:p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</w:p>
    <w:sectPr w:rsidR="00C20C2D" w:rsidRPr="00032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2379D" w14:textId="77777777" w:rsidR="00455054" w:rsidRDefault="00455054">
      <w:r>
        <w:separator/>
      </w:r>
    </w:p>
  </w:endnote>
  <w:endnote w:type="continuationSeparator" w:id="0">
    <w:p w14:paraId="2A5AB349" w14:textId="77777777" w:rsidR="00455054" w:rsidRDefault="0045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275E" w14:textId="77777777" w:rsidR="00455054" w:rsidRDefault="00455054">
      <w:r>
        <w:separator/>
      </w:r>
    </w:p>
  </w:footnote>
  <w:footnote w:type="continuationSeparator" w:id="0">
    <w:p w14:paraId="61C39238" w14:textId="77777777" w:rsidR="00455054" w:rsidRDefault="0045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67E8" w14:textId="77777777" w:rsidR="00E927B6" w:rsidRPr="00C34302" w:rsidRDefault="00E927B6" w:rsidP="00965CD1">
    <w:pPr>
      <w:pStyle w:val="Header"/>
      <w:tabs>
        <w:tab w:val="clear" w:pos="9360"/>
        <w:tab w:val="right" w:pos="9923"/>
      </w:tabs>
    </w:pPr>
    <w:r w:rsidRPr="00C3430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C0E850"/>
    <w:lvl w:ilvl="0">
      <w:start w:val="1"/>
      <w:numFmt w:val="bullet"/>
      <w:pStyle w:val="List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</w:rPr>
    </w:lvl>
  </w:abstractNum>
  <w:abstractNum w:abstractNumId="1" w15:restartNumberingAfterBreak="0">
    <w:nsid w:val="027615F5"/>
    <w:multiLevelType w:val="multilevel"/>
    <w:tmpl w:val="3BA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6EDF"/>
    <w:multiLevelType w:val="multilevel"/>
    <w:tmpl w:val="782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0CA0"/>
    <w:multiLevelType w:val="multilevel"/>
    <w:tmpl w:val="2CB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398B"/>
    <w:multiLevelType w:val="hybridMultilevel"/>
    <w:tmpl w:val="97FE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F6934"/>
    <w:multiLevelType w:val="hybridMultilevel"/>
    <w:tmpl w:val="7984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1AD3"/>
    <w:multiLevelType w:val="hybridMultilevel"/>
    <w:tmpl w:val="6EAA1180"/>
    <w:lvl w:ilvl="0" w:tplc="86561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4DE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CA16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47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469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1E01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445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29F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6A6F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F3052"/>
    <w:multiLevelType w:val="hybridMultilevel"/>
    <w:tmpl w:val="EB48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01C17"/>
    <w:multiLevelType w:val="hybridMultilevel"/>
    <w:tmpl w:val="908A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A1D77"/>
    <w:multiLevelType w:val="hybridMultilevel"/>
    <w:tmpl w:val="3F9C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176B6"/>
    <w:multiLevelType w:val="multilevel"/>
    <w:tmpl w:val="F4F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40C28"/>
    <w:multiLevelType w:val="multilevel"/>
    <w:tmpl w:val="39A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96DFC"/>
    <w:multiLevelType w:val="hybridMultilevel"/>
    <w:tmpl w:val="37AE7450"/>
    <w:lvl w:ilvl="0" w:tplc="694E3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42A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7AB4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CBB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0C1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A2BD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C0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E03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9C0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A08B1"/>
    <w:multiLevelType w:val="multilevel"/>
    <w:tmpl w:val="2C2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3425D"/>
    <w:multiLevelType w:val="hybridMultilevel"/>
    <w:tmpl w:val="543E6542"/>
    <w:lvl w:ilvl="0" w:tplc="654A3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AA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2C3A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A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5E9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B02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E66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4B5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BEBC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1703"/>
    <w:multiLevelType w:val="multilevel"/>
    <w:tmpl w:val="114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D0AD0"/>
    <w:multiLevelType w:val="hybridMultilevel"/>
    <w:tmpl w:val="13F84F40"/>
    <w:lvl w:ilvl="0" w:tplc="2F400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67F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4C08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89C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273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2A31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A0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C22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781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336D5"/>
    <w:multiLevelType w:val="multilevel"/>
    <w:tmpl w:val="B34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D1087"/>
    <w:multiLevelType w:val="multilevel"/>
    <w:tmpl w:val="84C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73A10"/>
    <w:multiLevelType w:val="multilevel"/>
    <w:tmpl w:val="5E8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850FF"/>
    <w:multiLevelType w:val="multilevel"/>
    <w:tmpl w:val="388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23FEF"/>
    <w:multiLevelType w:val="multilevel"/>
    <w:tmpl w:val="F80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0360A"/>
    <w:multiLevelType w:val="multilevel"/>
    <w:tmpl w:val="BA5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E1930"/>
    <w:multiLevelType w:val="hybridMultilevel"/>
    <w:tmpl w:val="F0D0D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897847">
    <w:abstractNumId w:val="16"/>
  </w:num>
  <w:num w:numId="2" w16cid:durableId="51393717">
    <w:abstractNumId w:val="14"/>
  </w:num>
  <w:num w:numId="3" w16cid:durableId="830676527">
    <w:abstractNumId w:val="6"/>
  </w:num>
  <w:num w:numId="4" w16cid:durableId="59719051">
    <w:abstractNumId w:val="12"/>
  </w:num>
  <w:num w:numId="5" w16cid:durableId="408624531">
    <w:abstractNumId w:val="15"/>
  </w:num>
  <w:num w:numId="6" w16cid:durableId="350104753">
    <w:abstractNumId w:val="11"/>
  </w:num>
  <w:num w:numId="7" w16cid:durableId="1346902667">
    <w:abstractNumId w:val="23"/>
  </w:num>
  <w:num w:numId="8" w16cid:durableId="1925718295">
    <w:abstractNumId w:val="8"/>
  </w:num>
  <w:num w:numId="9" w16cid:durableId="453406143">
    <w:abstractNumId w:val="19"/>
  </w:num>
  <w:num w:numId="10" w16cid:durableId="994378417">
    <w:abstractNumId w:val="2"/>
  </w:num>
  <w:num w:numId="11" w16cid:durableId="510149029">
    <w:abstractNumId w:val="5"/>
  </w:num>
  <w:num w:numId="12" w16cid:durableId="750661147">
    <w:abstractNumId w:val="21"/>
  </w:num>
  <w:num w:numId="13" w16cid:durableId="1499347607">
    <w:abstractNumId w:val="3"/>
  </w:num>
  <w:num w:numId="14" w16cid:durableId="1626304010">
    <w:abstractNumId w:val="10"/>
  </w:num>
  <w:num w:numId="15" w16cid:durableId="2088305800">
    <w:abstractNumId w:val="1"/>
  </w:num>
  <w:num w:numId="16" w16cid:durableId="780033146">
    <w:abstractNumId w:val="22"/>
  </w:num>
  <w:num w:numId="17" w16cid:durableId="866984895">
    <w:abstractNumId w:val="20"/>
  </w:num>
  <w:num w:numId="18" w16cid:durableId="647439498">
    <w:abstractNumId w:val="13"/>
  </w:num>
  <w:num w:numId="19" w16cid:durableId="737753832">
    <w:abstractNumId w:val="4"/>
  </w:num>
  <w:num w:numId="20" w16cid:durableId="1747453421">
    <w:abstractNumId w:val="0"/>
  </w:num>
  <w:num w:numId="21" w16cid:durableId="1945575830">
    <w:abstractNumId w:val="7"/>
  </w:num>
  <w:num w:numId="22" w16cid:durableId="205024637">
    <w:abstractNumId w:val="9"/>
  </w:num>
  <w:num w:numId="23" w16cid:durableId="1586837357">
    <w:abstractNumId w:val="17"/>
  </w:num>
  <w:num w:numId="24" w16cid:durableId="4676736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6"/>
    <w:rsid w:val="00001894"/>
    <w:rsid w:val="0003291B"/>
    <w:rsid w:val="00064E71"/>
    <w:rsid w:val="000760A1"/>
    <w:rsid w:val="00084E30"/>
    <w:rsid w:val="00097027"/>
    <w:rsid w:val="000B18F7"/>
    <w:rsid w:val="000C304E"/>
    <w:rsid w:val="000C7B80"/>
    <w:rsid w:val="0010765D"/>
    <w:rsid w:val="001203A5"/>
    <w:rsid w:val="00122D03"/>
    <w:rsid w:val="001351DA"/>
    <w:rsid w:val="00136FA6"/>
    <w:rsid w:val="001531D6"/>
    <w:rsid w:val="001711B1"/>
    <w:rsid w:val="001A2031"/>
    <w:rsid w:val="001D2292"/>
    <w:rsid w:val="001F36CB"/>
    <w:rsid w:val="00200CDC"/>
    <w:rsid w:val="00220012"/>
    <w:rsid w:val="00222381"/>
    <w:rsid w:val="0022766B"/>
    <w:rsid w:val="0023384E"/>
    <w:rsid w:val="00287F39"/>
    <w:rsid w:val="002B3500"/>
    <w:rsid w:val="002D6562"/>
    <w:rsid w:val="002D7DE4"/>
    <w:rsid w:val="002F6A36"/>
    <w:rsid w:val="00306FB4"/>
    <w:rsid w:val="00321643"/>
    <w:rsid w:val="00336CD0"/>
    <w:rsid w:val="003506C3"/>
    <w:rsid w:val="00356B8D"/>
    <w:rsid w:val="003A322B"/>
    <w:rsid w:val="003D0482"/>
    <w:rsid w:val="003D4958"/>
    <w:rsid w:val="003E221E"/>
    <w:rsid w:val="003E596F"/>
    <w:rsid w:val="003F7093"/>
    <w:rsid w:val="00425067"/>
    <w:rsid w:val="00455054"/>
    <w:rsid w:val="0048016E"/>
    <w:rsid w:val="0049119A"/>
    <w:rsid w:val="004A7C6E"/>
    <w:rsid w:val="004C5F01"/>
    <w:rsid w:val="004D6E3F"/>
    <w:rsid w:val="004E499C"/>
    <w:rsid w:val="004F323C"/>
    <w:rsid w:val="0052224D"/>
    <w:rsid w:val="00527F1A"/>
    <w:rsid w:val="0054057C"/>
    <w:rsid w:val="0057516C"/>
    <w:rsid w:val="00575E9F"/>
    <w:rsid w:val="005C73BC"/>
    <w:rsid w:val="005D439C"/>
    <w:rsid w:val="005F039B"/>
    <w:rsid w:val="00665F25"/>
    <w:rsid w:val="006B6A7E"/>
    <w:rsid w:val="006F38B3"/>
    <w:rsid w:val="006F7F52"/>
    <w:rsid w:val="00737F04"/>
    <w:rsid w:val="0074185D"/>
    <w:rsid w:val="00781B1B"/>
    <w:rsid w:val="007D54D1"/>
    <w:rsid w:val="00844A3E"/>
    <w:rsid w:val="00875C19"/>
    <w:rsid w:val="008C2854"/>
    <w:rsid w:val="008F4A4D"/>
    <w:rsid w:val="00923C88"/>
    <w:rsid w:val="00934524"/>
    <w:rsid w:val="009430B8"/>
    <w:rsid w:val="00963164"/>
    <w:rsid w:val="00A0505B"/>
    <w:rsid w:val="00A42921"/>
    <w:rsid w:val="00A555E0"/>
    <w:rsid w:val="00A76CFB"/>
    <w:rsid w:val="00A94F9D"/>
    <w:rsid w:val="00AA7864"/>
    <w:rsid w:val="00AB1360"/>
    <w:rsid w:val="00AB316C"/>
    <w:rsid w:val="00AD3D39"/>
    <w:rsid w:val="00AE19C3"/>
    <w:rsid w:val="00AF2E55"/>
    <w:rsid w:val="00B04A36"/>
    <w:rsid w:val="00B162D9"/>
    <w:rsid w:val="00B42418"/>
    <w:rsid w:val="00B55709"/>
    <w:rsid w:val="00B67BED"/>
    <w:rsid w:val="00B7076D"/>
    <w:rsid w:val="00B87D5D"/>
    <w:rsid w:val="00B919A5"/>
    <w:rsid w:val="00BA6C3B"/>
    <w:rsid w:val="00BD1A68"/>
    <w:rsid w:val="00BD7F23"/>
    <w:rsid w:val="00BE028E"/>
    <w:rsid w:val="00BF0748"/>
    <w:rsid w:val="00C0179B"/>
    <w:rsid w:val="00C15EEB"/>
    <w:rsid w:val="00C20C2D"/>
    <w:rsid w:val="00C96699"/>
    <w:rsid w:val="00CC5441"/>
    <w:rsid w:val="00CC6518"/>
    <w:rsid w:val="00CE0DFB"/>
    <w:rsid w:val="00CE3F29"/>
    <w:rsid w:val="00D033BA"/>
    <w:rsid w:val="00D36BE2"/>
    <w:rsid w:val="00D7110E"/>
    <w:rsid w:val="00DF7C61"/>
    <w:rsid w:val="00DF7E13"/>
    <w:rsid w:val="00E12786"/>
    <w:rsid w:val="00E23D71"/>
    <w:rsid w:val="00E316E5"/>
    <w:rsid w:val="00E658BA"/>
    <w:rsid w:val="00E765F6"/>
    <w:rsid w:val="00E927B6"/>
    <w:rsid w:val="00EA00C0"/>
    <w:rsid w:val="00F319FB"/>
    <w:rsid w:val="00FC5263"/>
    <w:rsid w:val="00F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3948"/>
  <w15:chartTrackingRefBased/>
  <w15:docId w15:val="{3DF52032-6654-664F-B88A-AA0EFCDA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4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27B6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27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7B6"/>
    <w:rPr>
      <w:rFonts w:eastAsiaTheme="minorEastAsia"/>
      <w:kern w:val="0"/>
      <w:sz w:val="22"/>
      <w:szCs w:val="22"/>
      <w:lang w:eastAsia="ko-KR"/>
      <w14:ligatures w14:val="none"/>
    </w:rPr>
  </w:style>
  <w:style w:type="character" w:styleId="Hyperlink">
    <w:name w:val="Hyperlink"/>
    <w:basedOn w:val="DefaultParagraphFont"/>
    <w:uiPriority w:val="99"/>
    <w:unhideWhenUsed/>
    <w:rsid w:val="00E927B6"/>
    <w:rPr>
      <w:color w:val="467886" w:themeColor="hyperlink"/>
      <w:u w:val="single"/>
    </w:rPr>
  </w:style>
  <w:style w:type="paragraph" w:customStyle="1" w:styleId="p1">
    <w:name w:val="p1"/>
    <w:basedOn w:val="Normal"/>
    <w:rsid w:val="00E927B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E927B6"/>
  </w:style>
  <w:style w:type="paragraph" w:customStyle="1" w:styleId="p3">
    <w:name w:val="p3"/>
    <w:basedOn w:val="Normal"/>
    <w:rsid w:val="00E927B6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1F36CB"/>
    <w:rPr>
      <w:color w:val="96607D" w:themeColor="followedHyperlink"/>
      <w:u w:val="single"/>
    </w:rPr>
  </w:style>
  <w:style w:type="paragraph" w:customStyle="1" w:styleId="p2">
    <w:name w:val="p2"/>
    <w:basedOn w:val="Normal"/>
    <w:rsid w:val="00AF2E55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AF2E55"/>
  </w:style>
  <w:style w:type="character" w:customStyle="1" w:styleId="s3">
    <w:name w:val="s3"/>
    <w:basedOn w:val="DefaultParagraphFont"/>
    <w:rsid w:val="00AF2E55"/>
  </w:style>
  <w:style w:type="paragraph" w:styleId="NormalWeb">
    <w:name w:val="Normal (Web)"/>
    <w:basedOn w:val="Normal"/>
    <w:uiPriority w:val="99"/>
    <w:unhideWhenUsed/>
    <w:rsid w:val="00F319F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F7F52"/>
    <w:rPr>
      <w:b/>
      <w:bCs/>
    </w:rPr>
  </w:style>
  <w:style w:type="character" w:customStyle="1" w:styleId="apple-converted-space">
    <w:name w:val="apple-converted-space"/>
    <w:basedOn w:val="DefaultParagraphFont"/>
    <w:rsid w:val="006F7F52"/>
  </w:style>
  <w:style w:type="paragraph" w:styleId="ListBullet">
    <w:name w:val="List Bullet"/>
    <w:basedOn w:val="Normal"/>
    <w:uiPriority w:val="99"/>
    <w:unhideWhenUsed/>
    <w:rsid w:val="000C304E"/>
    <w:pPr>
      <w:numPr>
        <w:numId w:val="20"/>
      </w:numPr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0"/>
      <w:szCs w:val="22"/>
      <w:lang w:val="en-US"/>
    </w:rPr>
  </w:style>
  <w:style w:type="paragraph" w:styleId="List2">
    <w:name w:val="List 2"/>
    <w:basedOn w:val="Normal"/>
    <w:uiPriority w:val="99"/>
    <w:unhideWhenUsed/>
    <w:rsid w:val="0057516C"/>
    <w:pPr>
      <w:spacing w:after="200" w:line="276" w:lineRule="auto"/>
      <w:ind w:left="720" w:hanging="360"/>
      <w:contextualSpacing/>
    </w:pPr>
    <w:rPr>
      <w:rFonts w:ascii="Calibri" w:eastAsia="Calibri" w:hAnsi="Calibri" w:cstheme="minorBidi"/>
      <w:sz w:val="21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3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nima-garg-ba399326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anima-pr/Hospital_Management_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nima-pr/ehospital-kpi-pa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nima-pr.github.io/Portfol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2F19D2-A102-9E4C-A567-1E108555B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Tanima Garg</dc:creator>
  <cp:keywords/>
  <dc:description/>
  <cp:lastModifiedBy>Tanima Garg</cp:lastModifiedBy>
  <cp:revision>2</cp:revision>
  <cp:lastPrinted>2025-12-10T22:18:00Z</cp:lastPrinted>
  <dcterms:created xsi:type="dcterms:W3CDTF">2026-03-01T19:00:00Z</dcterms:created>
  <dcterms:modified xsi:type="dcterms:W3CDTF">2026-03-01T19:00:00Z</dcterms:modified>
</cp:coreProperties>
</file>