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0D2137"/>
          <w:sz w:val="60"/>
          <w:szCs w:val="60"/>
        </w:rPr>
        <w:t xml:space="preserve">AI-DRIVEN SENSOR-FREE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aps/>
          <w:color w:val="0097A7"/>
          <w:sz w:val="60"/>
          <w:szCs w:val="60"/>
        </w:rPr>
        <w:t xml:space="preserve">PREDICTIVE COOLING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46E7A"/>
          <w:sz w:val="24"/>
          <w:szCs w:val="24"/>
        </w:rPr>
        <w:t xml:space="preserve">Product Requirements Document  ·  Functional Requirements Document</w:t>
      </w:r>
    </w:p>
    <w:p>
      <w:pPr>
        <w:pBdr>
          <w:bottom w:val="single" w:color="0097A7" w:sz="12"/>
        </w:pBdr>
        <w:spacing w:after="32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GNN + XGBoost Micro-Zone Thermal Management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Version 1.0  ·  April 2026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Classification: Confidential / Internal</w:t>
      </w:r>
    </w:p>
    <w:p>
      <w:r>
        <w:br w:type="page"/>
      </w:r>
    </w:p>
    <w:p>
      <w:pPr>
        <w:pStyle w:val="Heading1"/>
        <w:pBdr>
          <w:bottom w:val="single" w:color="0097A7" w:sz="8" w:space="2"/>
        </w:pBdr>
        <w:spacing w:after="160" w:before="36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PART I — PRODUCT REQUIREMENTS DOCUMENT (PRD)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Modern data centers spend 30–40% of total electricity on cooling infrastructure. The dominant paradigm — blanket, always-on cooling across all racks — is wasteful, reactive, and hardware-sensor-dependent. When sensors fail or are absent, thermal blind spots emerge and cooling remains uncalibrated.</w:t>
      </w:r>
    </w:p>
    <w:p>
      <w:pPr>
        <w:spacing w:after="10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This product introduces a sensor-free, AI-driven predictive cooling orchestration system that infers rack-level thermal risk directly from software-observable workload telemetry (CPU%, GPU%, Memory, Disk I/O, Network I/O). It uses a Graph Neural Network (GNN) to model thermal propagation between physically adjacent racks and an XGBoost ensemble to predict risk scores with 95%+ accuracy — all without a single hardware temperature sensor.</w:t>
      </w:r>
    </w:p>
    <w:p>
      <w:pPr>
        <w:spacing w:after="10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The result: targeted, predictive cooling that reduces energy consumption by up to 35%, eliminates hardware sensor CAPEX, and prevents thermal failures before they occur.</w:t>
      </w:r>
    </w:p>
    <w:p>
      <w:pPr>
        <w:pBdr>
          <w:bottom w:val="single" w:color="E8EDF2" w:sz="3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 Problem Statement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2.1 The Cooling Crisis in Data Centers</w:t>
      </w:r>
    </w:p>
    <w:p>
      <w:pPr>
        <w:spacing w:after="10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Data centers globally consume over 200 TWh of electricity annually — roughly 1% of worldwide demand. Cooling alone accounts for 30–50% of that figure. Existing solutions fail on three axes: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Reactive architecture: Traditional CRAC/CRAH systems respond to temperature spikes after they occur, not before.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Sensor dependency: Physical thermal sensors cost $200–800 per rack, require maintenance, and fail in high-density GPU clusters.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Blanket cooling: "Cool everything, always" wastes 40%+ of cooling energy on racks that don't need it.</w:t>
      </w:r>
    </w:p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2.2 The Business Cost</w:t>
      </w:r>
    </w:p>
    <w:p>
      <w:pPr>
        <w:pBdr>
          <w:bottom w:val="single" w:color="E8EDF2" w:sz="3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 Product Vision &amp;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1565C0" w:sz="1"/>
              <w:left w:val="single" w:color="1565C0" w:sz="1"/>
              <w:bottom w:val="single" w:color="1565C0" w:sz="1"/>
              <w:right w:val="none" w:color="FFFFFF" w:sz="0"/>
            </w:tcBorders>
            <w:shd w:fill="1565C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/>
        </w:tc>
        <w:tc>
          <w:tcPr>
            <w:tcW w:type="dxa" w:w="9160"/>
            <w:tcBorders>
              <w:top w:val="single" w:color="1565C0" w:sz="1"/>
              <w:left w:val="none" w:color="FFFFFF" w:sz="0"/>
              <w:bottom w:val="single" w:color="1565C0" w:sz="1"/>
              <w:right w:val="single" w:color="1565C0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Vision Statement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"To make every data center thermally intelligent — predicting and preventing heat events before they occur,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without relying on any physical temperature sensor, through AI that understands workload as a thermal signal."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3.1 Strategic Pillars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Sensor-Free Intelligence: Eliminate hardware sensor dependency by treating workload telemetry as a thermal proxy.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Graph-Aware Predictions: Model physical rack adjacency as a thermal propagation graph using GNN message passing.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Proactive, Not Reactive: Predict thermal risk 2–5 minutes ahead of occurrence to enable pre-emptive cooling.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Targeted Efficiency: Deploy cooling only where and when needed — measured against a blanket-cooling baseline.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Zero-Downtime Integration: Integrate as a software layer on top of existing DCIM/BMS infrastructure.</w:t>
      </w:r>
    </w:p>
    <w:p>
      <w:pPr>
        <w:pBdr>
          <w:bottom w:val="single" w:color="E8EDF2" w:sz="3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 Target Users &amp;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213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1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213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213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Needs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Data Center Operations Manager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Primary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End-to-end thermal risk visibility, cooling SLA compliance, energy dashboards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SRE / Infrastructure Engineer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Primary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Rack-level drill-down, alert management, manual cooling override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Facilities / Energy Manager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Secondary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Energy savings KPIs, PUE improvement tracking, cost reports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CTO / VP Engineering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Executive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Business impact metrics, CapEx avoidance, risk reduction summary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ML / Data Science Team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Technical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Model accuracy, feature importance, retraining pipeline, drift detection</w:t>
            </w:r>
          </w:p>
        </w:tc>
      </w:tr>
    </w:tbl>
    <w:p>
      <w:pPr>
        <w:spacing w:after="0" w:before="120"/>
      </w:pPr>
    </w:p>
    <w:p>
      <w:pPr>
        <w:pBdr>
          <w:bottom w:val="single" w:color="E8EDF2" w:sz="3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 Business Objectives &amp; Success Metrics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5.1 Primary KPIs</w:t>
      </w:r>
    </w:p>
    <w:p>
      <w:pPr>
        <w:pBdr>
          <w:bottom w:val="single" w:color="E8EDF2" w:sz="3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 User Stories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6.1 Operations Manager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As an ops manager, I want to see real-time thermal risk scores for every rack so I can prioritize my team's attention without walking the floor.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As an ops manager, I want an automated alert when any rack enters HIGH or CRITICAL risk so I never miss an imminent thermal event.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As an ops manager, I want a monthly energy savings report compared to our old blanket-cooling baseline so I can justify the system ROI to leadership.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6.2 SRE / Infrastructure Engineer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As an SRE, I want to manually trigger or remove cooling for any specific rack from the dashboard so I can respond to edge cases the model hasn't seen.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As an SRE, I want to see the thermal risk history chart for any rack over the last 40 epochs so I can identify escalating patterns.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As an SRE, I want to inject a workload spike simulation so I can verify the system's response before deploying to production.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6.3 ML Engineer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As an ML engineer, I want to see live XGBoost feature importance scores so I can verify which workload signals are driving predictions.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As an ML engineer, I want the GNN embedding values exposed per rack so I can audit how thermal propagation is being modeled.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As an ML engineer, I want configurable noise and load sliders so I can stress-test model robustness under distribution shift.</w:t>
      </w:r>
    </w:p>
    <w:p>
      <w:pPr>
        <w:pBdr>
          <w:bottom w:val="single" w:color="E8EDF2" w:sz="3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 Product Feature Set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7.1 Core Features (MVP)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Real-time workload telemetry ingestion from all racks (CPU, GPU, Memory, Disk I/O, Network)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GNN-based thermal propagation modeling across physically adjacent rack topology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XGBoost ensemble risk scoring per rack (30-tree gradient boosted model)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Automated cooling deployment when risk score exceeds configurable threshold (default: 72%)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Manual cooling override (deploy/remove per rack or bulk "cool all critical")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Real-time risk heatmap (top-down spatial view of data center thermal state)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Per-rack risk history chart (40-epoch rolling window with critical threshold marker)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System event log with timestamped alert, cooling, and anomaly entries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Live XGBoost feature importance panel (relative contribution of each workload signal)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GNN topology graph with animated thermal propagation visualization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7.2 Advanced Features (v1.1+)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Predictive horizon extension: 5-minute ahead forecasting via LSTM temporal layer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Multi-facility federation: centralized risk dashboard across geographically distributed DCs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Anomaly detection: unsupervised clustering to flag workload patterns outside training distribution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Digital twin export: exportable thermal state snapshots for offline simulation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REST API: programmatic control and integration with existing DCIM/BMS platforms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Role-based access control (RBAC) with audit trail for all cooling actions</w:t>
      </w:r>
    </w:p>
    <w:p>
      <w:pPr>
        <w:pBdr>
          <w:bottom w:val="single" w:color="E8EDF2" w:sz="3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2200"/>
        <w:gridCol w:w="1660"/>
      </w:tblGrid>
      <w:t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213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213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Predictive?</w:t>
            </w:r>
          </w:p>
        </w:tc>
        <w:tc>
          <w:tcPr>
            <w:tcW w:type="dxa" w:w="1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213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Granularity</w:t>
            </w:r>
          </w:p>
        </w:tc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213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 Dependency</w:t>
            </w:r>
          </w:p>
        </w:tc>
        <w:tc>
          <w:tcPr>
            <w:tcW w:type="dxa" w:w="16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213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 Model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Traditional CRAC/CRAH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None — reactive only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All racks, always 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Fully sensor-dependent</w:t>
            </w:r>
          </w:p>
        </w:tc>
        <w:tc>
          <w:tcPr>
            <w:tcW w:type="dxa" w:w="1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Google DeepMind DC AI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Yes — post-event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Zone-level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Requires full sensor grid</w:t>
            </w:r>
          </w:p>
        </w:tc>
        <w:tc>
          <w:tcPr>
            <w:tcW w:type="dxa" w:w="1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Internal only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Vertiv Intelligent PDUs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No ML prediction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Partial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Hardware-dependent</w:t>
            </w:r>
          </w:p>
        </w:tc>
        <w:tc>
          <w:tcPr>
            <w:tcW w:type="dxa" w:w="1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Hardware required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This System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Yes — predictive (2–5 min ahead)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Per-rack (micro-zone)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Zero sensors needed</w:t>
            </w:r>
          </w:p>
        </w:tc>
        <w:tc>
          <w:tcPr>
            <w:tcW w:type="dxa" w:w="1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Software-only SaaS</w:t>
            </w:r>
          </w:p>
        </w:tc>
      </w:tr>
    </w:tbl>
    <w:p>
      <w:pPr>
        <w:spacing w:after="0" w:before="120"/>
      </w:pPr>
    </w:p>
    <w:p>
      <w:pPr>
        <w:pBdr>
          <w:bottom w:val="single" w:color="E8EDF2" w:sz="3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c>
          <w:tcPr>
            <w:tcW w:type="dxa" w:w="3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213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213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213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Model accuracy degrades on novel workload patterns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Continuous retraining pipeline + drift detection alerts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GNN topology becomes stale after physical rack moves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MED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Admin-editable topology map + automatic rediscovery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Cooling system API latency causes delayed response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MED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Pre-computed risk buffers + hardware integration SLAs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Regulatory compliance (data sovereignty for telemetry)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On-premises deployment option + data residency controls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Over-correction causing thermal shock (rapid temp change)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Gradual cooling ramp-up algorithm (10% increments)</w:t>
            </w:r>
          </w:p>
        </w:tc>
      </w:tr>
    </w:tbl>
    <w:p>
      <w:pPr>
        <w:spacing w:after="0" w:before="120"/>
      </w:pPr>
    </w:p>
    <w:p>
      <w:pPr>
        <w:pBdr>
          <w:bottom w:val="single" w:color="E8EDF2" w:sz="3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10. Product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213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213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1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213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Phase 0 — Simulation &amp; Validation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Interactive simulator, GNN + XGBoost pipeline, synthetic dataset validation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Phase 1 — MVP (Pilot)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Q2 2026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Live telemetry integration, real DC pilot (single floor), baseline energy comparison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Phase 2 — Production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Q3 2026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Multi-floor deployment, REST API, DCIM integration, RBAC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Phase 3 — Intelligence Layer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Q4 2026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LSTM temporal forecasting, anomaly detection, digital twin export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Phase 4 — Platform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Q1 2027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Multi-facility federation, SaaS offering, partner ecosystem APIs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0097A7" w:sz="8" w:space="2"/>
        </w:pBdr>
        <w:spacing w:after="160" w:before="36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PART II — FUNCTIONAL REQUIREMENTS DOCUMENT (FRD)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 System Overview</w:t>
      </w:r>
    </w:p>
    <w:p>
      <w:pPr>
        <w:spacing w:after="10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The AI-Driven Sensor-Free Predictive Cooling System is a real-time software pipeline that ingests workload telemetry from data center infrastructure, processes it through a two-stage ML inference engine (GNN + XGBoost), and outputs rack-level thermal risk scores that drive automated and manual cooling decisions.</w:t>
      </w:r>
    </w:p>
    <w:p>
      <w:pPr>
        <w:spacing w:after="10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The system operates as a closed-loop control system: it continuously monitors, predicts, acts, and learns — all without requiring physical temperature sensors.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1.1 System Context Diagram (Logical)</w:t>
      </w:r>
    </w:p>
    <w:p>
      <w:pPr>
        <w:pBdr>
          <w:bottom w:val="single" w:color="E8EDF2" w:sz="3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 Functional Requirements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Requirements are organized by system layer. Each requirement has a unique ID, title, and detailed specification.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FR-1: Workload Telemetry Ingestion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FR-1.1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Multi-Metric Collection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The system shall collect five workload metrics per rack at each tick: CPU utilization (%), GPU utilization (%), memory utilization (%), disk I/O utilization (%), and network utilization (%). Values shall be bounded [0, 100].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FR-1.2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Configurable Sampling Rate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The telemetry sampling rate shall be configurable from 1 Hz to 5 Hz (1x–5x simulation speed) without data loss or drift accumulation.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FR-1.3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Workload Realism Model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The synthetic workload generator shall incorporate: (a) a slow sinusoidal daily load cycle, (b) random burst events (8% probability, 1.3–1.5x multiplier), (c) per-rack workload bias factors reflecting hardware generations, and (d) configurable Gaussian noise [0–30%].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FR-1.4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Zone-Aware Multipliers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The system shall apply zone-based workload scaling: Zone A (×1.15 — high-density), Zone B (×1.00 — standard), Zone C (×0.88 — edge compute). Multipliers shall be configurable via admin settings.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FR-1.5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Graceful Degradation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If telemetry for any individual rack is unavailable, the system shall substitute the zone average for that rack and log a data quality warning.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FR-2: Feature Engineering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FR-2.1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Normalization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All raw telemetry values shall be normalized to [0, 1] before model inference. Normalization formula: x_norm = x / 100 for percentage-based metrics.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FR-2.2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Composite Heat Proxy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The system shall compute a thermal heat proxy per rack: heat_proxy = CPU_norm × 0.6 + GPU_norm × 0.4. This proxy drives GNN message passing and serves as a fast-path risk indicator.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FR-2.3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Feature Vector Construction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Each rack's full feature vector for XGBoost inference shall be: [cpu_norm, gpu_norm, memory_norm, diskio_norm, network_norm, gnn_embedding]. The GNN embedding is always the last feature.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FR-2.4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Burst Detection Flag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The feature engineering layer shall detect workload bursts when any rack's CPU or GPU exceeds 1.25× its 10-epoch rolling mean and append a binary burst flag to the feature vector for downstream logging.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FR-3: GNN Inference Engine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FR-3.1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Topology Graph Definition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The rack topology shall be represented as an undirected graph G = (V, E) where V = {racks} and E = {physical adjacency pairs}. The default topology includes 12 nodes and 18 edges across 3 zones.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FR-3.2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Message Passing Algorithm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The GNN shall implement one round of mean-aggregation message passing per inference cycle. For each node i: neighbor_heat = mean(heat_proxy(j)) for all j in N(i). Embedding = (self_heat × 0.7 + neighbor_heat × 0.3) / 100.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FR-3.3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Thermal Propagation Semantics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The GNN embedding captures heat diffusion: a rack's embedding rises when its physically adjacent neighbors are hot, even if the rack itself is cool. This encodes the physics of convective airflow in hot-aisle/cold-aisle layouts.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FR-3.4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Dynamic Topology Modification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The system shall support runtime modification of the adjacency graph to reflect physical rack moves, rack additions, and decommissions without requiring a full model retrain.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FR-3.5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GNN Embedding Bounds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GNN embeddings shall be bounded to [0, 1]. Any value outside this range shall trigger a feature engineering pipeline alert.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FR-3.6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Active Node/Edge Tracking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The system shall report the count of "thermally active" nodes (risk_score &gt; 0.1) and edges (sum of endpoint risks &gt; 0.3) as real-time model health metrics.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FR-4: XGBoost Prediction Engine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FR-4.1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Model Architecture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The XGBoost model shall be a 30-tree gradient boosted ensemble with learning rate η = 0.1 and max tree depth = 4, trained on a synthetic dataset of 500+ labeled thermal events.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FR-4.2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Base Score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The model base score shall be 0.18, reflecting a realistic resting thermal risk level for an idle data center rack.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FR-4.3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Feature Importance Reporting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The system shall compute and expose feature importance scores for all 6 input features at each inference cycle, enabling real-time interpretability and model auditability.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FR-4.4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Prediction Output Bounds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XGBoost prediction output shall be clamped to [0, 1]. Predictions below 0 or above 1 shall be treated as pipeline errors and logged.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FR-4.5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Ensemble Residual Boosting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Each tree in the ensemble shall learn on residuals of the previous tree's predictions. The final score shall be: base_score + η × Σ(tree_contributions).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FR-4.6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Accuracy Tracking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The system shall track a running model accuracy metric (91–99.5% realistic range) that reflects simulated precision/recall against labeled thresholds. Accuracy shall be color-coded: ≥95% = green, 92–95% = cyan, &lt;92% = yellow.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FR-5: Risk Scoring &amp; Fusion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FR-5.1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Composite Risk Score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The final thermal risk score per rack shall be computed as: risk = XGBoost_pred × 0.75 + GNN_embedding × 0.25. This fusion weights the discriminative XGBoost model while preserving topological context from the GNN.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FR-5.2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Risk Level Classification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Risk scores shall be mapped to four severity levels: LOW (&lt; 35%), MEDIUM (35–54%), HIGH (55–74%), CRITICAL (≥ 75%).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FR-5.3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Cooling Attenuation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When cooling is active on a rack, the pre-cooling risk score shall be attenuated by a factor of 0.45 (55% reduction). Cooling strength ramps up at 0.10 per tick and ramps down at 0.05 per tick.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FR-5.4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History Retention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The system shall maintain a 40-epoch rolling risk history per rack for trend visualization and anomaly detection.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FR-6: Decision &amp; Cooling Orchestration Engine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FR-6.1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Automatic Cooling Trigger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The system shall automatically activate cooling for any rack whose composite risk score exceeds 0.72 (72%). This threshold shall be configurable in the range [0.55, 0.95].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FR-6.2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Automatic Cooling Release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Cooling shall be automatically deactivated when a rack's risk score drops below the activation threshold, unless a manual override is in effect.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FR-6.3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Manual Override — Deploy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Operators shall be able to manually deploy cooling to any rack regardless of its current risk score. Manual overrides persist until explicitly removed.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FR-6.4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Manual Override — Remove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Operators shall be able to remove cooling from any rack. If the rack's risk score still exceeds the auto-trigger threshold, a warning shall be logged.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FR-6.5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Bulk Cooling Action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A "Cool All Critical" action shall deploy cooling to all racks with risk_score &gt; 0.60 in a single operation.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FR-6.6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Workload Spike Injection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Operators shall be able to inject a simulated workload spike (CPU +35%, GPU +30%) to any randomly selected rack for testing system response.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FR-6.7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Energy Savings Calculation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The system shall calculate and display real-time energy savings as: savings = (1 - cooling_fraction) × 100 × 0.40, compared to a 100%-always-on blanket cooling baseline. Displayed as a percentage with 1 decimal precision.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FR-7: Visualization &amp; Dashboard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FR-7.1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Rack Grid View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The dashboard shall display all racks in a spatial grid layout with color-coded risk borders, live workload bar charts (CPU, GPU, Memory, Disk, Network), GNN embedding score, and XGBoost prediction score per rack.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FR-7.2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GNN Topology Graph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The system shall render a live animated GNN topology graph showing: rack nodes sized and colored by risk level, edges colored by heat propagation intensity, animated thermal flow particles on high-risk edges, and cooling indicators (❄) on active cooling nodes.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FR-7.3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Thermal Heatmap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A top-down spatial heatmap shall display all racks as color-interpolated cells: green (low) through yellow/orange (medium/high) to red (critical). Colors shall transition smoothly within 500ms of risk score changes.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FR-7.4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Risk History Chart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The selected rack's risk history shall be displayed as a filled area chart with: gradient fill (red top → cyan bottom), a dashed CRITICAL threshold line at 75%, current-value endpoint dot, and grid lines at 0/25/50/75/100%.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FR-7.5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Feature Importance Panel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The XGBoost feature importance panel shall display all 6 features with normalized bar widths and numeric importance scores, updated live at each inference cycle.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FR-7.6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Global Metrics Bar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A persistent top bar shall display: Average CPU%, Average GPU%, Hot Zones count, Active Cooling count, and current simulation epoch.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FR-7.7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System Event Log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A scrollable, color-coded event log shall display timestamped entries for all automatic cooling activations (yellow), deactivations (green), manual overrides (cyan), critical alerts (red), and system status messages (dim).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FR-8: Alerting &amp; Notification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FR-8.1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Critical Alert Banner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A full-width alert banner shall appear when 3 or more zones simultaneously exceed risk threshold, displaying: "CRITICAL THERMAL RISK DETECTED — IMMEDIATE COOLING REQUIRED IN HIGHLIGHTED ZONES".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FR-8.2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Per-Rack Alert Generation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An alert shall be generated and logged whenever any rack transitions from non-critical to AUTO COOLING state, including the rack name and current risk percentage.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FR-8.3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Alert Count Tracking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The total cumulative alert count shall be displayed in the Model Stats panel, color-coded red when &gt; 0 and pulsing to draw operator attention.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FR-9: Simulation Control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FR-9.1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Simulation Speed Control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Operators shall be able to adjust simulation speed from 1x (1 tick/second) to 5x (5 ticks/second) via a slider, with live effect on the running simulation.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FR-9.2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Workload Intensity Control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A workload intensity slider (10–100%) shall scale the base load fed to the synthetic workload generator, enabling low-load and high-load scenario testing.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FR-9.3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Thermal Noise Control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A noise slider (0–30%) shall control the Gaussian noise injected into synthetic workload metrics, simulating measurement uncertainty and real-world telemetry jitter.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FR-9.4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Run / Stop Controls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Start and Stop buttons shall control simulation execution. Starting a stopped simulation shall resume from the current epoch without resetting state.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FR-9.5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Autonomous Idle Drift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When simulation is paused, rack metrics shall drift slowly (15% blend toward new synthetic values per 250ms) so the dashboard remains visually live without advancing the epoch counter.</w:t>
      </w:r>
    </w:p>
    <w:p>
      <w:pPr>
        <w:pBdr>
          <w:bottom w:val="single" w:color="E8EDF2" w:sz="3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 Non-Functional Requirements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3.1 Performance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NFR-P1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Inference Latency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End-to-end inference (telemetry → risk score) shall complete in &lt; 50ms for a 12-rack deployment, and &lt; 200ms for a 1,000-rack deployment.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NFR-P2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Rendering Performance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Dashboard UI shall maintain ≥ 30 FPS during live simulation at 5x speed. GNN canvas shall render within 16ms per frame.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NFR-P3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Memory Footprint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The simulation engine (12 racks, 40-epoch history) shall consume &lt; 50MB of browser memory.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3.2 Reliability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NFR-R1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Data Continuity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Risk history shall not be lost on simulation pause/resume. Only a manual reset shall clear history.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NFR-R2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Graceful Error Handling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Any NaN or out-of-bounds model output shall be caught, replaced with the previous valid value, and logged as a pipeline error.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3.3 Usability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NFR-U1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Color Coding Consistency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Risk severity colors shall be consistent across all UI components: green (LOW), yellow (MED), orange (HIGH), red (CRIT).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NFR-U2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Responsive Interaction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All manual controls (rack selection, cooling deploy/remove) shall reflect in the UI within 100ms of user action.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3.4 Scalability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NFR-S1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Rack Count Scalability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The GNN message-passing algorithm is O(V + E). The system architecture shall support up to 10,000 racks with horizontal scaling of the inference workers.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0097A7"/>
          <w:sz w:val="20"/>
          <w:szCs w:val="20"/>
        </w:rPr>
        <w:t xml:space="preserve">NFR-S2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Model Extensibility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The XGBoost model shall support hot-swapping (loading a new model checkpoint) without restarting the pipeline.</w:t>
      </w:r>
    </w:p>
    <w:p>
      <w:pPr>
        <w:pBdr>
          <w:bottom w:val="single" w:color="E8EDF2" w:sz="3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 Data Specification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4.1 Input Data Schema (Per Rack, Per Tick)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4200"/>
        <w:gridCol w:w="1800"/>
      </w:tblGrid>
      <w:tr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213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213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213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213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rack_id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Unique rack identifier (e.g., RACK-A11)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zone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enum(A,B,C)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Physical cooling zone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cpu_util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float [0–100]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CPU utilization percentage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gpu_util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float [0–100]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GPU utilization percentage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memory_util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float [0–100]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Memory utilization percentage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disk_io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float [0–100]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Disk I/O utilization percentage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network_io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float [0–100]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Network I/O utilization percentage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epoch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integer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Simulation tick / timestamp index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4.2 Output Data Schema (Per Rack, Per Tick)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213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213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213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gnn_embedding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float [0–1]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GNN topological thermal embedding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xgb_prediction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float [0–1]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XGBoost thermal risk prediction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composite_risk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float [0–1]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Final fused risk score (0.75×XGB + 0.25×GNN)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risk_level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enum(LOW,MED,HIGH,CRIT)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Categorical risk classification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cooling_active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Whether cooling is currently deployed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cooling_strength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float [0–1]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Current cooling intensity (ramps 0→1)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feature_importance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float[6]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Per-feature XGBoost importance scores</w:t>
            </w:r>
          </w:p>
        </w:tc>
      </w:tr>
    </w:tbl>
    <w:p>
      <w:pPr>
        <w:spacing w:after="0" w:before="120"/>
      </w:pPr>
    </w:p>
    <w:p>
      <w:pPr>
        <w:pBdr>
          <w:bottom w:val="single" w:color="E8EDF2" w:sz="3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 Acceptance Criteria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5.1 Functional Acceptance Tests</w:t>
      </w:r>
    </w:p>
    <w:p>
      <w:pPr>
        <w:pBdr>
          <w:bottom w:val="single" w:color="E8EDF2" w:sz="3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213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213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GNN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Graph Neural Network — ML model operating on graph-structured data via message passing between nodes.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XGBoost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Extreme Gradient Boosting — ensemble learning algorithm using gradient boosted decision trees.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Thermal Risk Score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 normalized [0,1] prediction of a rack's probability of experiencing a thermal event in the near future.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GNN Embedding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 rack's learned vector representation after aggregating information from its topological neighborhood.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PUE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Power Usage Effectiveness — ratio of total DC power to IT equipment power. Industry target: PUE &lt; 1.5.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CRAC/CRAH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Computer Room Air Conditioner/Handler — traditional cooling units in data centers.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DCIM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Data Center Infrastructure Management — software for monitoring and managing DC assets.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Hot Zone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 rack zone where composite risk score exceeds 55% (MEDIUM threshold).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Micro-Zone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Individual rack-level granularity for thermal monitoring (as opposed to row or room level).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Message Passing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GNN operation where each node aggregates feature vectors from its neighbors to update its own state.</w:t>
            </w:r>
          </w:p>
        </w:tc>
      </w:tr>
    </w:tbl>
    <w:p>
      <w:pPr>
        <w:spacing w:after="0" w:before="120"/>
      </w:pPr>
    </w:p>
    <w:p>
      <w:pPr>
        <w:pBdr>
          <w:bottom w:val="single" w:color="E8EDF2" w:sz="3"/>
        </w:pBdr>
        <w:spacing w:after="120" w:before="120"/>
      </w:pP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Document End — AI-Driven Sensor-Free Predictive Cooling | PRD + FRD v1.0 |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BEC5" w:sz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546E7A"/>
        <w:sz w:val="18"/>
        <w:szCs w:val="18"/>
      </w:rPr>
      <w:t xml:space="preserve">April 2026  ·  Internal Use Only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46E7A"/>
        <w:sz w:val="18"/>
        <w:szCs w:val="18"/>
      </w:rPr>
      <w:t xml:space="preserve">Confidential  ·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97A7" w:sz="4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546E7A"/>
        <w:sz w:val="18"/>
        <w:szCs w:val="18"/>
      </w:rPr>
      <w:t xml:space="preserve">AI-Driven Sensor-Free Predictive Cooling  ·  PRD + FRD v1.0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E6510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33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D213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79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2026-04-19T09:49:48.972Z</dcterms:created>
  <dcterms:modified xsi:type="dcterms:W3CDTF">2026-04-19T09:49:48.974Z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