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A"/>
          <w:sz w:val="52"/>
        </w:rPr>
        <w:t>PRODUCT &amp; FUNCTIONAL REQUIREMENTS</w:t>
      </w:r>
    </w:p>
    <w:p>
      <w:pPr>
        <w:jc w:val="center"/>
      </w:pPr>
      <w:r>
        <w:rPr>
          <w:i/>
          <w:color w:val="5A6973"/>
          <w:sz w:val="20"/>
        </w:rPr>
        <w:t>Blu Visual Teacher Hackathon | Offline-first implementation blueprint</w:t>
      </w:r>
    </w:p>
    <w:p>
      <w:r>
        <w:t>Prepared from the supplied six-page hackathon problem statement, with implementation recommendations and repository research clearly separated from mandatory requirements.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Blu Visual Teacher is a local-first teaching-video engine. A learner enters a concept, level, language and target duration. A local language model produces a schema-validated lesson plan. The application renders deterministic animated scenes, generates narration and captions using local models, synchronizes scene timing to the actual audio, and exports a 1280×720 MP4 plus structured JSON study notes. It must operate with Wi-Fi disabled after setup.</w:t>
      </w:r>
    </w:p>
    <w:p>
      <w:pPr>
        <w:pStyle w:val="Heading1"/>
      </w:pPr>
      <w:r>
        <w:t>2. Source requirements vs implementation decisions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7F0"/>
          </w:tcPr>
          <w:p>
            <w:r>
              <w:rPr>
                <w:b/>
                <w:color w:val="12304A"/>
              </w:rPr>
              <w:t>Type</w:t>
            </w:r>
          </w:p>
        </w:tc>
        <w:tc>
          <w:tcPr>
            <w:tcW w:type="dxa" w:w="5040"/>
            <w:shd w:fill="D9E7F0"/>
          </w:tcPr>
          <w:p>
            <w:r>
              <w:rPr>
                <w:b/>
                <w:color w:val="12304A"/>
              </w:rPr>
              <w:t>Requirement / decision</w:t>
            </w:r>
          </w:p>
        </w:tc>
      </w:tr>
      <w:tr>
        <w:tc>
          <w:tcPr>
            <w:tcW w:type="dxa" w:w="5040"/>
            <w:vAlign w:val="top"/>
          </w:tcPr>
          <w:p>
            <w:r>
              <w:t>Hackathon must-have</w:t>
            </w:r>
          </w:p>
        </w:tc>
        <w:tc>
          <w:tcPr>
            <w:tcW w:type="dxa" w:w="5040"/>
            <w:vAlign w:val="top"/>
          </w:tcPr>
          <w:p>
            <w:r>
              <w:t>24-hour build; typed concept → 30–90 second narrated animated lesson; English plus at least two Indian languages.</w:t>
            </w:r>
          </w:p>
        </w:tc>
      </w:tr>
      <w:tr>
        <w:tc>
          <w:tcPr>
            <w:tcW w:type="dxa" w:w="5040"/>
            <w:vAlign w:val="top"/>
          </w:tcPr>
          <w:p>
            <w:r>
              <w:t>Hackathon must-have</w:t>
            </w:r>
          </w:p>
        </w:tc>
        <w:tc>
          <w:tcPr>
            <w:tcW w:type="dxa" w:w="5040"/>
            <w:vAlign w:val="top"/>
          </w:tcPr>
          <w:p>
            <w:r>
              <w:t>No external AI APIs; models run on the machine; after setup, full pipeline works offline.</w:t>
            </w:r>
          </w:p>
        </w:tc>
      </w:tr>
      <w:tr>
        <w:tc>
          <w:tcPr>
            <w:tcW w:type="dxa" w:w="5040"/>
            <w:vAlign w:val="top"/>
          </w:tcPr>
          <w:p>
            <w:r>
              <w:t>Hackathon must-have</w:t>
            </w:r>
          </w:p>
        </w:tc>
        <w:tc>
          <w:tcPr>
            <w:tcW w:type="dxa" w:w="5040"/>
            <w:vAlign w:val="top"/>
          </w:tcPr>
          <w:p>
            <w:r>
              <w:t>Laptop target is CPU-only 8–16 GB RAM; browser playback should be smooth on a modest phone.</w:t>
            </w:r>
          </w:p>
        </w:tc>
      </w:tr>
      <w:tr>
        <w:tc>
          <w:tcPr>
            <w:tcW w:type="dxa" w:w="5040"/>
            <w:vAlign w:val="top"/>
          </w:tcPr>
          <w:p>
            <w:r>
              <w:t>Hackathon must-have</w:t>
            </w:r>
          </w:p>
        </w:tc>
        <w:tc>
          <w:tcPr>
            <w:tcW w:type="dxa" w:w="5040"/>
            <w:vAlign w:val="top"/>
          </w:tcPr>
          <w:p>
            <w:r>
              <w:t>LLM returns JSON only; app never executes model-written JS/Python; visuals come from components built by the team.</w:t>
            </w:r>
          </w:p>
        </w:tc>
      </w:tr>
      <w:tr>
        <w:tc>
          <w:tcPr>
            <w:tcW w:type="dxa" w:w="5040"/>
            <w:vAlign w:val="top"/>
          </w:tcPr>
          <w:p>
            <w:r>
              <w:t>Hackathon must-have</w:t>
            </w:r>
          </w:p>
        </w:tc>
        <w:tc>
          <w:tcPr>
            <w:tcW w:type="dxa" w:w="5040"/>
            <w:vAlign w:val="top"/>
          </w:tcPr>
          <w:p>
            <w:r>
              <w:t>At least three scene types: title card, labelled diagram with arrows, code walkthrough.</w:t>
            </w:r>
          </w:p>
        </w:tc>
      </w:tr>
      <w:tr>
        <w:tc>
          <w:tcPr>
            <w:tcW w:type="dxa" w:w="5040"/>
            <w:vAlign w:val="top"/>
          </w:tcPr>
          <w:p>
            <w:r>
              <w:t>Hackathon must-have</w:t>
            </w:r>
          </w:p>
        </w:tc>
        <w:tc>
          <w:tcPr>
            <w:tcW w:type="dxa" w:w="5040"/>
            <w:vAlign w:val="top"/>
          </w:tcPr>
          <w:p>
            <w:r>
              <w:t>Browser playback controls: play, pause, next scene, replay.</w:t>
            </w:r>
          </w:p>
        </w:tc>
      </w:tr>
      <w:tr>
        <w:tc>
          <w:tcPr>
            <w:tcW w:type="dxa" w:w="5040"/>
            <w:vAlign w:val="top"/>
          </w:tcPr>
          <w:p>
            <w:r>
              <w:t>Hackathon must-have</w:t>
            </w:r>
          </w:p>
        </w:tc>
        <w:tc>
          <w:tcPr>
            <w:tcW w:type="dxa" w:w="5040"/>
            <w:vAlign w:val="top"/>
          </w:tcPr>
          <w:p>
            <w:r>
              <w:t>MP4 export: 1280×720, H.264 video, AAC audio; captions burned in or provided as .srt.</w:t>
            </w:r>
          </w:p>
        </w:tc>
      </w:tr>
      <w:tr>
        <w:tc>
          <w:tcPr>
            <w:tcW w:type="dxa" w:w="5040"/>
            <w:vAlign w:val="top"/>
          </w:tcPr>
          <w:p>
            <w:r>
              <w:t>Requested deliverable</w:t>
            </w:r>
          </w:p>
        </w:tc>
        <w:tc>
          <w:tcPr>
            <w:tcW w:type="dxa" w:w="5040"/>
            <w:vAlign w:val="top"/>
          </w:tcPr>
          <w:p>
            <w:r>
              <w:t>Also export structured notes as a downloadable UTF-8 JSON file.</w:t>
            </w:r>
          </w:p>
        </w:tc>
      </w:tr>
      <w:tr>
        <w:tc>
          <w:tcPr>
            <w:tcW w:type="dxa" w:w="5040"/>
            <w:vAlign w:val="top"/>
          </w:tcPr>
          <w:p>
            <w:r>
              <w:t>Implementation recommendation</w:t>
            </w:r>
          </w:p>
        </w:tc>
        <w:tc>
          <w:tcPr>
            <w:tcW w:type="dxa" w:w="5040"/>
            <w:vAlign w:val="top"/>
          </w:tcPr>
          <w:p>
            <w:r>
              <w:t>React + TypeScript UI, Python/FastAPI local service, Ollama local planner, local TTS/translation, FFmpeg renderer/exporter.</w:t>
            </w:r>
          </w:p>
        </w:tc>
      </w:tr>
      <w:tr>
        <w:tc>
          <w:tcPr>
            <w:tcW w:type="dxa" w:w="5040"/>
            <w:vAlign w:val="top"/>
          </w:tcPr>
          <w:p>
            <w:r>
              <w:t>Out of scope for MVP</w:t>
            </w:r>
          </w:p>
        </w:tc>
        <w:tc>
          <w:tcPr>
            <w:tcW w:type="dxa" w:w="5040"/>
            <w:vAlign w:val="top"/>
          </w:tcPr>
          <w:p>
            <w:r>
              <w:t>Existing-MP4 translation/transcreation; user-uploaded video ingestion; cloud accounts; remote inference; arbitrary LLM-generated code execution.</w:t>
            </w:r>
          </w:p>
        </w:tc>
      </w:tr>
    </w:tbl>
    <w:p/>
    <w:p>
      <w:pPr>
        <w:pStyle w:val="Heading1"/>
      </w:pPr>
      <w:r>
        <w:t>3. Product goals and success criteria</w:t>
      </w:r>
    </w:p>
    <w:p>
      <w:pPr>
        <w:pStyle w:val="ListBullet"/>
      </w:pPr>
      <w:r>
        <w:t>A user can enter a new topic and receive a playable lesson and two downloadable artifacts: lesson.mp4 and lesson-notes.json.</w:t>
      </w:r>
    </w:p>
    <w:p>
      <w:pPr>
        <w:pStyle w:val="ListBullet"/>
      </w:pPr>
      <w:r>
        <w:t>The same lesson can be generated in English and at least two chosen Indian languages without requiring a new topic plan for every language.</w:t>
      </w:r>
    </w:p>
    <w:p>
      <w:pPr>
        <w:pStyle w:val="ListBullet"/>
      </w:pPr>
      <w:r>
        <w:t>Scene timing follows generated narration duration, not hard-coded guesses.</w:t>
      </w:r>
    </w:p>
    <w:p>
      <w:pPr>
        <w:pStyle w:val="ListBullet"/>
      </w:pPr>
      <w:r>
        <w:t>The app remains demoable if Ollama or another model call fails, using a bundled sample lesson and pre-generated fallback assets.</w:t>
      </w:r>
    </w:p>
    <w:p>
      <w:pPr>
        <w:pStyle w:val="ListBullet"/>
      </w:pPr>
      <w:r>
        <w:t>All runtime dependencies, model files, fonts and assets are local; a clean offline demo succeeds with Wi-Fi disabled.</w:t>
      </w:r>
    </w:p>
    <w:p>
      <w:pPr>
        <w:pStyle w:val="ListBullet"/>
      </w:pPr>
      <w:r>
        <w:t>The README lists model, voice, code and asset licences plus tested laptop specifications.</w:t>
      </w:r>
    </w:p>
    <w:p>
      <w:pPr>
        <w:pStyle w:val="Heading1"/>
      </w:pPr>
      <w:r>
        <w:t>4. Target users and primary journey</w:t>
      </w:r>
    </w:p>
    <w:p>
      <w:r>
        <w:t>Primary user: a student or teacher who wants a concise, visual explanation of a concept in a familiar language.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Step</w:t>
            </w:r>
          </w:p>
        </w:tc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User action</w:t>
            </w:r>
          </w:p>
        </w:tc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System response</w:t>
            </w:r>
          </w:p>
        </w:tc>
      </w:tr>
      <w:tr>
        <w:tc>
          <w:tcPr>
            <w:tcW w:type="dxa" w:w="3360"/>
            <w:vAlign w:val="top"/>
          </w:tcPr>
          <w:p>
            <w:r>
              <w:t>1. Configure</w:t>
            </w:r>
          </w:p>
        </w:tc>
        <w:tc>
          <w:tcPr>
            <w:tcW w:type="dxa" w:w="3360"/>
            <w:vAlign w:val="top"/>
          </w:tcPr>
          <w:p>
            <w:r>
              <w:t>Enter topic; choose beginner/intermediate; choose language; choose 30–90 seconds.</w:t>
            </w:r>
          </w:p>
        </w:tc>
        <w:tc>
          <w:tcPr>
            <w:tcW w:type="dxa" w:w="3360"/>
            <w:vAlign w:val="top"/>
          </w:tcPr>
          <w:p>
            <w:r>
              <w:t>Validate fields and show the generation action.</w:t>
            </w:r>
          </w:p>
        </w:tc>
      </w:tr>
      <w:tr>
        <w:tc>
          <w:tcPr>
            <w:tcW w:type="dxa" w:w="3360"/>
            <w:vAlign w:val="top"/>
          </w:tcPr>
          <w:p>
            <w:r>
              <w:t>2. Plan</w:t>
            </w:r>
          </w:p>
        </w:tc>
        <w:tc>
          <w:tcPr>
            <w:tcW w:type="dxa" w:w="3360"/>
            <w:vAlign w:val="top"/>
          </w:tcPr>
          <w:p>
            <w:r>
              <w:t>Click Generate lesson.</w:t>
            </w:r>
          </w:p>
        </w:tc>
        <w:tc>
          <w:tcPr>
            <w:tcW w:type="dxa" w:w="3360"/>
            <w:vAlign w:val="top"/>
          </w:tcPr>
          <w:p>
            <w:r>
              <w:t>Local planner produces JSON; schema validator checks it; retry once or use fallback on failure.</w:t>
            </w:r>
          </w:p>
        </w:tc>
      </w:tr>
      <w:tr>
        <w:tc>
          <w:tcPr>
            <w:tcW w:type="dxa" w:w="3360"/>
            <w:vAlign w:val="top"/>
          </w:tcPr>
          <w:p>
            <w:r>
              <w:t>3. Prepare speech</w:t>
            </w:r>
          </w:p>
        </w:tc>
        <w:tc>
          <w:tcPr>
            <w:tcW w:type="dxa" w:w="3360"/>
            <w:vAlign w:val="top"/>
          </w:tcPr>
          <w:p>
            <w:r>
              <w:t>Wait while lesson is generated.</w:t>
            </w:r>
          </w:p>
        </w:tc>
        <w:tc>
          <w:tcPr>
            <w:tcW w:type="dxa" w:w="3360"/>
            <w:vAlign w:val="top"/>
          </w:tcPr>
          <w:p>
            <w:r>
              <w:t>Translate narration if required, synthesize audio locally, and calculate actual audio durations.</w:t>
            </w:r>
          </w:p>
        </w:tc>
      </w:tr>
      <w:tr>
        <w:tc>
          <w:tcPr>
            <w:tcW w:type="dxa" w:w="3360"/>
            <w:vAlign w:val="top"/>
          </w:tcPr>
          <w:p>
            <w:r>
              <w:t>4. Render</w:t>
            </w:r>
          </w:p>
        </w:tc>
        <w:tc>
          <w:tcPr>
            <w:tcW w:type="dxa" w:w="3360"/>
            <w:vAlign w:val="top"/>
          </w:tcPr>
          <w:p>
            <w:r>
              <w:t>View progress.</w:t>
            </w:r>
          </w:p>
        </w:tc>
        <w:tc>
          <w:tcPr>
            <w:tcW w:type="dxa" w:w="3360"/>
            <w:vAlign w:val="top"/>
          </w:tcPr>
          <w:p>
            <w:r>
              <w:t>Render approved scene components and synchronize captions to scene audio.</w:t>
            </w:r>
          </w:p>
        </w:tc>
      </w:tr>
      <w:tr>
        <w:tc>
          <w:tcPr>
            <w:tcW w:type="dxa" w:w="3360"/>
            <w:vAlign w:val="top"/>
          </w:tcPr>
          <w:p>
            <w:r>
              <w:t>5. Review</w:t>
            </w:r>
          </w:p>
        </w:tc>
        <w:tc>
          <w:tcPr>
            <w:tcW w:type="dxa" w:w="3360"/>
            <w:vAlign w:val="top"/>
          </w:tcPr>
          <w:p>
            <w:r>
              <w:t>Play lesson in browser.</w:t>
            </w:r>
          </w:p>
        </w:tc>
        <w:tc>
          <w:tcPr>
            <w:tcW w:type="dxa" w:w="3360"/>
            <w:vAlign w:val="top"/>
          </w:tcPr>
          <w:p>
            <w:r>
              <w:t>Play/pause, next scene and replay work; captions render in the correct script.</w:t>
            </w:r>
          </w:p>
        </w:tc>
      </w:tr>
      <w:tr>
        <w:tc>
          <w:tcPr>
            <w:tcW w:type="dxa" w:w="3360"/>
            <w:vAlign w:val="top"/>
          </w:tcPr>
          <w:p>
            <w:r>
              <w:t>6. Export</w:t>
            </w:r>
          </w:p>
        </w:tc>
        <w:tc>
          <w:tcPr>
            <w:tcW w:type="dxa" w:w="3360"/>
            <w:vAlign w:val="top"/>
          </w:tcPr>
          <w:p>
            <w:r>
              <w:t>Download outputs.</w:t>
            </w:r>
          </w:p>
        </w:tc>
        <w:tc>
          <w:tcPr>
            <w:tcW w:type="dxa" w:w="3360"/>
            <w:vAlign w:val="top"/>
          </w:tcPr>
          <w:p>
            <w:r>
              <w:t>Download MP4 and lesson-notes.json; optionally download SRT.</w:t>
            </w:r>
          </w:p>
        </w:tc>
      </w:tr>
    </w:tbl>
    <w:p/>
    <w:p>
      <w:pPr>
        <w:pStyle w:val="Heading1"/>
      </w:pPr>
      <w:r>
        <w:t>5. Functional requirements (FR)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7F0"/>
          </w:tcPr>
          <w:p>
            <w:r>
              <w:rPr>
                <w:b/>
                <w:color w:val="12304A"/>
              </w:rPr>
              <w:t>ID</w:t>
            </w:r>
          </w:p>
        </w:tc>
        <w:tc>
          <w:tcPr>
            <w:tcW w:type="dxa" w:w="2520"/>
            <w:shd w:fill="D9E7F0"/>
          </w:tcPr>
          <w:p>
            <w:r>
              <w:rPr>
                <w:b/>
                <w:color w:val="12304A"/>
              </w:rPr>
              <w:t>Requirement</w:t>
            </w:r>
          </w:p>
        </w:tc>
        <w:tc>
          <w:tcPr>
            <w:tcW w:type="dxa" w:w="2520"/>
            <w:shd w:fill="D9E7F0"/>
          </w:tcPr>
          <w:p>
            <w:r>
              <w:rPr>
                <w:b/>
                <w:color w:val="12304A"/>
              </w:rPr>
              <w:t>Priority</w:t>
            </w:r>
          </w:p>
        </w:tc>
        <w:tc>
          <w:tcPr>
            <w:tcW w:type="dxa" w:w="2520"/>
            <w:shd w:fill="D9E7F0"/>
          </w:tcPr>
          <w:p>
            <w:r>
              <w:rPr>
                <w:b/>
                <w:color w:val="12304A"/>
              </w:rPr>
              <w:t>Acceptance criteria</w:t>
            </w:r>
          </w:p>
        </w:tc>
      </w:tr>
      <w:tr>
        <w:tc>
          <w:tcPr>
            <w:tcW w:type="dxa" w:w="2520"/>
            <w:vAlign w:val="top"/>
          </w:tcPr>
          <w:p>
            <w:r>
              <w:t>FR-01</w:t>
            </w:r>
          </w:p>
        </w:tc>
        <w:tc>
          <w:tcPr>
            <w:tcW w:type="dxa" w:w="2520"/>
            <w:vAlign w:val="top"/>
          </w:tcPr>
          <w:p>
            <w:r>
              <w:t>Concept input: topic, level, language and target duration.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All values reach backend; invalid/empty topic is rejected with helpful error.</w:t>
            </w:r>
          </w:p>
        </w:tc>
      </w:tr>
      <w:tr>
        <w:tc>
          <w:tcPr>
            <w:tcW w:type="dxa" w:w="2520"/>
            <w:vAlign w:val="top"/>
          </w:tcPr>
          <w:p>
            <w:r>
              <w:t>FR-02</w:t>
            </w:r>
          </w:p>
        </w:tc>
        <w:tc>
          <w:tcPr>
            <w:tcW w:type="dxa" w:w="2520"/>
            <w:vAlign w:val="top"/>
          </w:tcPr>
          <w:p>
            <w:r>
              <w:t>Local lesson planning via Ollama or equivalent local LLM.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Planner outputs JSON conforming to versioned schema; no remote endpoint is called.</w:t>
            </w:r>
          </w:p>
        </w:tc>
      </w:tr>
      <w:tr>
        <w:tc>
          <w:tcPr>
            <w:tcW w:type="dxa" w:w="2520"/>
            <w:vAlign w:val="top"/>
          </w:tcPr>
          <w:p>
            <w:r>
              <w:t>FR-03</w:t>
            </w:r>
          </w:p>
        </w:tc>
        <w:tc>
          <w:tcPr>
            <w:tcW w:type="dxa" w:w="2520"/>
            <w:vAlign w:val="top"/>
          </w:tcPr>
          <w:p>
            <w:r>
              <w:t>Schema validation and safe parsing.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Invalid fields/types/scene types are rejected; model output is never executed as code.</w:t>
            </w:r>
          </w:p>
        </w:tc>
      </w:tr>
      <w:tr>
        <w:tc>
          <w:tcPr>
            <w:tcW w:type="dxa" w:w="2520"/>
            <w:vAlign w:val="top"/>
          </w:tcPr>
          <w:p>
            <w:r>
              <w:t>FR-04</w:t>
            </w:r>
          </w:p>
        </w:tc>
        <w:tc>
          <w:tcPr>
            <w:tcW w:type="dxa" w:w="2520"/>
            <w:vAlign w:val="top"/>
          </w:tcPr>
          <w:p>
            <w:r>
              <w:t>Built-in fallback lesson.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If model fails or returns invalid data, fallback lesson plays and exports.</w:t>
            </w:r>
          </w:p>
        </w:tc>
      </w:tr>
      <w:tr>
        <w:tc>
          <w:tcPr>
            <w:tcW w:type="dxa" w:w="2520"/>
            <w:vAlign w:val="top"/>
          </w:tcPr>
          <w:p>
            <w:r>
              <w:t>FR-05</w:t>
            </w:r>
          </w:p>
        </w:tc>
        <w:tc>
          <w:tcPr>
            <w:tcW w:type="dxa" w:w="2520"/>
            <w:vAlign w:val="top"/>
          </w:tcPr>
          <w:p>
            <w:r>
              <w:t>Three reusable scene types.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Title card, labelled diagram with arrows, code walkthrough render correctly.</w:t>
            </w:r>
          </w:p>
        </w:tc>
      </w:tr>
      <w:tr>
        <w:tc>
          <w:tcPr>
            <w:tcW w:type="dxa" w:w="2520"/>
            <w:vAlign w:val="top"/>
          </w:tcPr>
          <w:p>
            <w:r>
              <w:t>FR-06</w:t>
            </w:r>
          </w:p>
        </w:tc>
        <w:tc>
          <w:tcPr>
            <w:tcW w:type="dxa" w:w="2520"/>
            <w:vAlign w:val="top"/>
          </w:tcPr>
          <w:p>
            <w:r>
              <w:t>Browser lesson player.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Play, pause, next scene, replay, progress and captions work.</w:t>
            </w:r>
          </w:p>
        </w:tc>
      </w:tr>
      <w:tr>
        <w:tc>
          <w:tcPr>
            <w:tcW w:type="dxa" w:w="2520"/>
            <w:vAlign w:val="top"/>
          </w:tcPr>
          <w:p>
            <w:r>
              <w:t>FR-07</w:t>
            </w:r>
          </w:p>
        </w:tc>
        <w:tc>
          <w:tcPr>
            <w:tcW w:type="dxa" w:w="2520"/>
            <w:vAlign w:val="top"/>
          </w:tcPr>
          <w:p>
            <w:r>
              <w:t>Local narration in English plus two Indian languages.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All three languages have tested local voice assets; generated audio is playable offline.</w:t>
            </w:r>
          </w:p>
        </w:tc>
      </w:tr>
      <w:tr>
        <w:tc>
          <w:tcPr>
            <w:tcW w:type="dxa" w:w="2520"/>
            <w:vAlign w:val="top"/>
          </w:tcPr>
          <w:p>
            <w:r>
              <w:t>FR-08</w:t>
            </w:r>
          </w:p>
        </w:tc>
        <w:tc>
          <w:tcPr>
            <w:tcW w:type="dxa" w:w="2520"/>
            <w:vAlign w:val="top"/>
          </w:tcPr>
          <w:p>
            <w:r>
              <w:t>Local translation and script rendering.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Translated narration/captions use correct script; fonts are bundled locally.</w:t>
            </w:r>
          </w:p>
        </w:tc>
      </w:tr>
      <w:tr>
        <w:tc>
          <w:tcPr>
            <w:tcW w:type="dxa" w:w="2520"/>
            <w:vAlign w:val="top"/>
          </w:tcPr>
          <w:p>
            <w:r>
              <w:t>FR-09</w:t>
            </w:r>
          </w:p>
        </w:tc>
        <w:tc>
          <w:tcPr>
            <w:tcW w:type="dxa" w:w="2520"/>
            <w:vAlign w:val="top"/>
          </w:tcPr>
          <w:p>
            <w:r>
              <w:t>Audio-driven scene timing.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Each scene duration is derived from actual audio length plus a small pause; no cumulative drift.</w:t>
            </w:r>
          </w:p>
        </w:tc>
      </w:tr>
      <w:tr>
        <w:tc>
          <w:tcPr>
            <w:tcW w:type="dxa" w:w="2520"/>
            <w:vAlign w:val="top"/>
          </w:tcPr>
          <w:p>
            <w:r>
              <w:t>FR-10</w:t>
            </w:r>
          </w:p>
        </w:tc>
        <w:tc>
          <w:tcPr>
            <w:tcW w:type="dxa" w:w="2520"/>
            <w:vAlign w:val="top"/>
          </w:tcPr>
          <w:p>
            <w:r>
              <w:t>MP4 export.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1280×720 H.264/AAC video is playable and downloadable.</w:t>
            </w:r>
          </w:p>
        </w:tc>
      </w:tr>
      <w:tr>
        <w:tc>
          <w:tcPr>
            <w:tcW w:type="dxa" w:w="2520"/>
            <w:vAlign w:val="top"/>
          </w:tcPr>
          <w:p>
            <w:r>
              <w:t>FR-11</w:t>
            </w:r>
          </w:p>
        </w:tc>
        <w:tc>
          <w:tcPr>
            <w:tcW w:type="dxa" w:w="2520"/>
            <w:vAlign w:val="top"/>
          </w:tcPr>
          <w:p>
            <w:r>
              <w:t>JSON notes export.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Download is valid UTF-8 JSON with summary, concepts, steps, example, takeaways and revision questions.</w:t>
            </w:r>
          </w:p>
        </w:tc>
      </w:tr>
      <w:tr>
        <w:tc>
          <w:tcPr>
            <w:tcW w:type="dxa" w:w="2520"/>
            <w:vAlign w:val="top"/>
          </w:tcPr>
          <w:p>
            <w:r>
              <w:t>FR-12</w:t>
            </w:r>
          </w:p>
        </w:tc>
        <w:tc>
          <w:tcPr>
            <w:tcW w:type="dxa" w:w="2520"/>
            <w:vAlign w:val="top"/>
          </w:tcPr>
          <w:p>
            <w:r>
              <w:t>Generation progress and errors.</w:t>
            </w:r>
          </w:p>
        </w:tc>
        <w:tc>
          <w:tcPr>
            <w:tcW w:type="dxa" w:w="2520"/>
            <w:vAlign w:val="top"/>
          </w:tcPr>
          <w:p>
            <w:r>
              <w:t>P0</w:t>
            </w:r>
          </w:p>
        </w:tc>
        <w:tc>
          <w:tcPr>
            <w:tcW w:type="dxa" w:w="2520"/>
            <w:vAlign w:val="top"/>
          </w:tcPr>
          <w:p>
            <w:r>
              <w:t>UI distinguishes planning, translation, TTS, rendering and complete/failed states.</w:t>
            </w:r>
          </w:p>
        </w:tc>
      </w:tr>
      <w:tr>
        <w:tc>
          <w:tcPr>
            <w:tcW w:type="dxa" w:w="2520"/>
            <w:vAlign w:val="top"/>
          </w:tcPr>
          <w:p>
            <w:r>
              <w:t>FR-13</w:t>
            </w:r>
          </w:p>
        </w:tc>
        <w:tc>
          <w:tcPr>
            <w:tcW w:type="dxa" w:w="2520"/>
            <w:vAlign w:val="top"/>
          </w:tcPr>
          <w:p>
            <w:r>
              <w:t>Language re-voice without re-planning.</w:t>
            </w:r>
          </w:p>
        </w:tc>
        <w:tc>
          <w:tcPr>
            <w:tcW w:type="dxa" w:w="2520"/>
            <w:vAlign w:val="top"/>
          </w:tcPr>
          <w:p>
            <w:r>
              <w:t>P1</w:t>
            </w:r>
          </w:p>
        </w:tc>
        <w:tc>
          <w:tcPr>
            <w:tcW w:type="dxa" w:w="2520"/>
            <w:vAlign w:val="top"/>
          </w:tcPr>
          <w:p>
            <w:r>
              <w:t>Reuse approved scene plan; regenerate translated narration/captions for selected language.</w:t>
            </w:r>
          </w:p>
        </w:tc>
      </w:tr>
      <w:tr>
        <w:tc>
          <w:tcPr>
            <w:tcW w:type="dxa" w:w="2520"/>
            <w:vAlign w:val="top"/>
          </w:tcPr>
          <w:p>
            <w:r>
              <w:t>FR-14</w:t>
            </w:r>
          </w:p>
        </w:tc>
        <w:tc>
          <w:tcPr>
            <w:tcW w:type="dxa" w:w="2520"/>
            <w:vAlign w:val="top"/>
          </w:tcPr>
          <w:p>
            <w:r>
              <w:t>Voice selection and speed control.</w:t>
            </w:r>
          </w:p>
        </w:tc>
        <w:tc>
          <w:tcPr>
            <w:tcW w:type="dxa" w:w="2520"/>
            <w:vAlign w:val="top"/>
          </w:tcPr>
          <w:p>
            <w:r>
              <w:t>P2</w:t>
            </w:r>
          </w:p>
        </w:tc>
        <w:tc>
          <w:tcPr>
            <w:tcW w:type="dxa" w:w="2520"/>
            <w:vAlign w:val="top"/>
          </w:tcPr>
          <w:p>
            <w:r>
              <w:t>Only implement after all P0 requirements pass.</w:t>
            </w:r>
          </w:p>
        </w:tc>
      </w:tr>
      <w:tr>
        <w:tc>
          <w:tcPr>
            <w:tcW w:type="dxa" w:w="2520"/>
            <w:vAlign w:val="top"/>
          </w:tcPr>
          <w:p>
            <w:r>
              <w:t>FR-15</w:t>
            </w:r>
          </w:p>
        </w:tc>
        <w:tc>
          <w:tcPr>
            <w:tcW w:type="dxa" w:w="2520"/>
            <w:vAlign w:val="top"/>
          </w:tcPr>
          <w:p>
            <w:r>
              <w:t>Cache completed lessons.</w:t>
            </w:r>
          </w:p>
        </w:tc>
        <w:tc>
          <w:tcPr>
            <w:tcW w:type="dxa" w:w="2520"/>
            <w:vAlign w:val="top"/>
          </w:tcPr>
          <w:p>
            <w:r>
              <w:t>P2</w:t>
            </w:r>
          </w:p>
        </w:tc>
        <w:tc>
          <w:tcPr>
            <w:tcW w:type="dxa" w:w="2520"/>
            <w:vAlign w:val="top"/>
          </w:tcPr>
          <w:p>
            <w:r>
              <w:t>Cache key includes topic, level, language, duration, schema version and model/version identifiers.</w:t>
            </w:r>
          </w:p>
        </w:tc>
      </w:tr>
    </w:tbl>
    <w:p/>
    <w:p>
      <w:pPr>
        <w:pStyle w:val="Heading1"/>
      </w:pPr>
      <w:r>
        <w:t>6.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ID</w:t>
            </w:r>
          </w:p>
        </w:tc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Requirement</w:t>
            </w:r>
          </w:p>
        </w:tc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Verification</w:t>
            </w:r>
          </w:p>
        </w:tc>
      </w:tr>
      <w:tr>
        <w:tc>
          <w:tcPr>
            <w:tcW w:type="dxa" w:w="3360"/>
            <w:vAlign w:val="top"/>
          </w:tcPr>
          <w:p>
            <w:r>
              <w:t>NFR-01 Offline</w:t>
            </w:r>
          </w:p>
        </w:tc>
        <w:tc>
          <w:tcPr>
            <w:tcW w:type="dxa" w:w="3360"/>
            <w:vAlign w:val="top"/>
          </w:tcPr>
          <w:p>
            <w:r>
              <w:t>No external requests at runtime; model assets and fonts pre-downloaded.</w:t>
            </w:r>
          </w:p>
        </w:tc>
        <w:tc>
          <w:tcPr>
            <w:tcW w:type="dxa" w:w="3360"/>
            <w:vAlign w:val="top"/>
          </w:tcPr>
          <w:p>
            <w:r>
              <w:t>Disable Wi-Fi and run complete generation/export.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NFR-02 Resource footprint</w:t>
            </w:r>
          </w:p>
        </w:tc>
        <w:tc>
          <w:tcPr>
            <w:tcW w:type="dxa" w:w="3360"/>
            <w:vAlign w:val="top"/>
          </w:tcPr>
          <w:p>
            <w:r>
              <w:t>Aim for CPU-only operation on 8–16 GB RAM; GPU is an optional accelerator.</w:t>
            </w:r>
          </w:p>
        </w:tc>
        <w:tc>
          <w:tcPr>
            <w:tcW w:type="dxa" w:w="3360"/>
            <w:vAlign w:val="top"/>
          </w:tcPr>
          <w:p>
            <w:r>
              <w:t>Record peak RAM, generation time and export time on target laptop.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NFR-03 Reliability</w:t>
            </w:r>
          </w:p>
        </w:tc>
        <w:tc>
          <w:tcPr>
            <w:tcW w:type="dxa" w:w="3360"/>
            <w:vAlign w:val="top"/>
          </w:tcPr>
          <w:p>
            <w:r>
              <w:t>A model failure must not block demo playback.</w:t>
            </w:r>
          </w:p>
        </w:tc>
        <w:tc>
          <w:tcPr>
            <w:tcW w:type="dxa" w:w="3360"/>
            <w:vAlign w:val="top"/>
          </w:tcPr>
          <w:p>
            <w:r>
              <w:t>Stop Ollama or provide malformed output; fallback still works.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NFR-04 Safety</w:t>
            </w:r>
          </w:p>
        </w:tc>
        <w:tc>
          <w:tcPr>
            <w:tcW w:type="dxa" w:w="3360"/>
            <w:vAlign w:val="top"/>
          </w:tcPr>
          <w:p>
            <w:r>
              <w:t>Never execute model-produced code; render only allowlisted scene types and typed fields.</w:t>
            </w:r>
          </w:p>
        </w:tc>
        <w:tc>
          <w:tcPr>
            <w:tcW w:type="dxa" w:w="3360"/>
            <w:vAlign w:val="top"/>
          </w:tcPr>
          <w:p>
            <w:r>
              <w:t>Test malicious strings, unknown scene types and invalid JSON.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NFR-05 Accessibility/readability</w:t>
            </w:r>
          </w:p>
        </w:tc>
        <w:tc>
          <w:tcPr>
            <w:tcW w:type="dxa" w:w="3360"/>
            <w:vAlign w:val="top"/>
          </w:tcPr>
          <w:p>
            <w:r>
              <w:t>Readable captions, sufficient contrast, legible code and phone-friendly playback.</w:t>
            </w:r>
          </w:p>
        </w:tc>
        <w:tc>
          <w:tcPr>
            <w:tcW w:type="dxa" w:w="3360"/>
            <w:vAlign w:val="top"/>
          </w:tcPr>
          <w:p>
            <w:r>
              <w:t>Test on small viewport and all selected scripts.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NFR-06 Maintainability</w:t>
            </w:r>
          </w:p>
        </w:tc>
        <w:tc>
          <w:tcPr>
            <w:tcW w:type="dxa" w:w="3360"/>
            <w:vAlign w:val="top"/>
          </w:tcPr>
          <w:p>
            <w:r>
              <w:t>Separate planner, language, TTS, renderer, exporter and UI modules.</w:t>
            </w:r>
          </w:p>
        </w:tc>
        <w:tc>
          <w:tcPr>
            <w:tcW w:type="dxa" w:w="3360"/>
            <w:vAlign w:val="top"/>
          </w:tcPr>
          <w:p>
            <w:r>
              <w:t>Each module can be tested independently.</w:t>
            </w:r>
          </w:p>
        </w:tc>
      </w:tr>
      <w:tr>
        <w:tc>
          <w:tcPr>
            <w:tcW w:type="dxa" w:w="3360"/>
            <w:vAlign w:val="top"/>
          </w:tcPr>
          <w:p>
            <w:r>
              <w:t>NFR-07 Licensing</w:t>
            </w:r>
          </w:p>
        </w:tc>
        <w:tc>
          <w:tcPr>
            <w:tcW w:type="dxa" w:w="3360"/>
            <w:vAlign w:val="top"/>
          </w:tcPr>
          <w:p>
            <w:r>
              <w:t>List model, voice, dependency and asset licences in README.</w:t>
            </w:r>
          </w:p>
        </w:tc>
        <w:tc>
          <w:tcPr>
            <w:tcW w:type="dxa" w:w="3360"/>
            <w:vAlign w:val="top"/>
          </w:tcPr>
          <w:p>
            <w:r>
              <w:t>Review actual code and weight licences before bundling.</w:t>
            </w:r>
          </w:p>
        </w:tc>
      </w:tr>
    </w:tbl>
    <w:p/>
    <w:p>
      <w:pPr>
        <w:pStyle w:val="Heading1"/>
      </w:pPr>
      <w:r>
        <w:t>7. Functional design / module boundaries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Module</w:t>
            </w:r>
          </w:p>
        </w:tc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Responsibility</w:t>
            </w:r>
          </w:p>
        </w:tc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Inputs → outputs</w:t>
            </w:r>
          </w:p>
        </w:tc>
      </w:tr>
      <w:tr>
        <w:tc>
          <w:tcPr>
            <w:tcW w:type="dxa" w:w="3360"/>
            <w:vAlign w:val="top"/>
          </w:tcPr>
          <w:p>
            <w:r>
              <w:t>Frontend (React/Vite/TS)</w:t>
            </w:r>
          </w:p>
        </w:tc>
        <w:tc>
          <w:tcPr>
            <w:tcW w:type="dxa" w:w="3360"/>
            <w:vAlign w:val="top"/>
          </w:tcPr>
          <w:p>
            <w:r>
              <w:t>Form, progress, player, downloads, errors.</w:t>
            </w:r>
          </w:p>
        </w:tc>
        <w:tc>
          <w:tcPr>
            <w:tcW w:type="dxa" w:w="3360"/>
            <w:vAlign w:val="top"/>
          </w:tcPr>
          <w:p>
            <w:r>
              <w:t>User input/API results → UI.</w:t>
            </w:r>
          </w:p>
        </w:tc>
      </w:tr>
      <w:tr>
        <w:tc>
          <w:tcPr>
            <w:tcW w:type="dxa" w:w="3360"/>
            <w:vAlign w:val="top"/>
          </w:tcPr>
          <w:p>
            <w:r>
              <w:t>API/orchestrator (FastAPI)</w:t>
            </w:r>
          </w:p>
        </w:tc>
        <w:tc>
          <w:tcPr>
            <w:tcW w:type="dxa" w:w="3360"/>
            <w:vAlign w:val="top"/>
          </w:tcPr>
          <w:p>
            <w:r>
              <w:t>Validate request, create job, orchestrate stages, expose status/artifacts.</w:t>
            </w:r>
          </w:p>
        </w:tc>
        <w:tc>
          <w:tcPr>
            <w:tcW w:type="dxa" w:w="3360"/>
            <w:vAlign w:val="top"/>
          </w:tcPr>
          <w:p>
            <w:r>
              <w:t>Generation request → job state and artifact paths.</w:t>
            </w:r>
          </w:p>
        </w:tc>
      </w:tr>
      <w:tr>
        <w:tc>
          <w:tcPr>
            <w:tcW w:type="dxa" w:w="3360"/>
            <w:vAlign w:val="top"/>
          </w:tcPr>
          <w:p>
            <w:r>
              <w:t>Lesson planner</w:t>
            </w:r>
          </w:p>
        </w:tc>
        <w:tc>
          <w:tcPr>
            <w:tcW w:type="dxa" w:w="3360"/>
            <w:vAlign w:val="top"/>
          </w:tcPr>
          <w:p>
            <w:r>
              <w:t>Prompt local LLM with schema and constraints.</w:t>
            </w:r>
          </w:p>
        </w:tc>
        <w:tc>
          <w:tcPr>
            <w:tcW w:type="dxa" w:w="3360"/>
            <w:vAlign w:val="top"/>
          </w:tcPr>
          <w:p>
            <w:r>
              <w:t>Topic/level/duration → LessonPlan JSON.</w:t>
            </w:r>
          </w:p>
        </w:tc>
      </w:tr>
      <w:tr>
        <w:tc>
          <w:tcPr>
            <w:tcW w:type="dxa" w:w="3360"/>
            <w:vAlign w:val="top"/>
          </w:tcPr>
          <w:p>
            <w:r>
              <w:t>Schema validator</w:t>
            </w:r>
          </w:p>
        </w:tc>
        <w:tc>
          <w:tcPr>
            <w:tcW w:type="dxa" w:w="3360"/>
            <w:vAlign w:val="top"/>
          </w:tcPr>
          <w:p>
            <w:r>
              <w:t>Pydantic validation and semantic checks.</w:t>
            </w:r>
          </w:p>
        </w:tc>
        <w:tc>
          <w:tcPr>
            <w:tcW w:type="dxa" w:w="3360"/>
            <w:vAlign w:val="top"/>
          </w:tcPr>
          <w:p>
            <w:r>
              <w:t>Raw JSON → approved typed plan or fallback.</w:t>
            </w:r>
          </w:p>
        </w:tc>
      </w:tr>
      <w:tr>
        <w:tc>
          <w:tcPr>
            <w:tcW w:type="dxa" w:w="3360"/>
            <w:vAlign w:val="top"/>
          </w:tcPr>
          <w:p>
            <w:r>
              <w:t>Language adapter</w:t>
            </w:r>
          </w:p>
        </w:tc>
        <w:tc>
          <w:tcPr>
            <w:tcW w:type="dxa" w:w="3360"/>
            <w:vAlign w:val="top"/>
          </w:tcPr>
          <w:p>
            <w:r>
              <w:t>Translate narration/captions; preserve code/identifiers.</w:t>
            </w:r>
          </w:p>
        </w:tc>
        <w:tc>
          <w:tcPr>
            <w:tcW w:type="dxa" w:w="3360"/>
            <w:vAlign w:val="top"/>
          </w:tcPr>
          <w:p>
            <w:r>
              <w:t>Canonical English plan → language-specific plan.</w:t>
            </w:r>
          </w:p>
        </w:tc>
      </w:tr>
      <w:tr>
        <w:tc>
          <w:tcPr>
            <w:tcW w:type="dxa" w:w="3360"/>
            <w:vAlign w:val="top"/>
          </w:tcPr>
          <w:p>
            <w:r>
              <w:t>TTS adapter</w:t>
            </w:r>
          </w:p>
        </w:tc>
        <w:tc>
          <w:tcPr>
            <w:tcW w:type="dxa" w:w="3360"/>
            <w:vAlign w:val="top"/>
          </w:tcPr>
          <w:p>
            <w:r>
              <w:t>Generate audio per scene, save WAV/PCM and duration metadata.</w:t>
            </w:r>
          </w:p>
        </w:tc>
        <w:tc>
          <w:tcPr>
            <w:tcW w:type="dxa" w:w="3360"/>
            <w:vAlign w:val="top"/>
          </w:tcPr>
          <w:p>
            <w:r>
              <w:t>Narration text/language/voice → audio chunks.</w:t>
            </w:r>
          </w:p>
        </w:tc>
      </w:tr>
      <w:tr>
        <w:tc>
          <w:tcPr>
            <w:tcW w:type="dxa" w:w="3360"/>
            <w:vAlign w:val="top"/>
          </w:tcPr>
          <w:p>
            <w:r>
              <w:t>Scene renderer</w:t>
            </w:r>
          </w:p>
        </w:tc>
        <w:tc>
          <w:tcPr>
            <w:tcW w:type="dxa" w:w="3360"/>
            <w:vAlign w:val="top"/>
          </w:tcPr>
          <w:p>
            <w:r>
              <w:t>Render allowlisted SVG/HTML/React scenes.</w:t>
            </w:r>
          </w:p>
        </w:tc>
        <w:tc>
          <w:tcPr>
            <w:tcW w:type="dxa" w:w="3360"/>
            <w:vAlign w:val="top"/>
          </w:tcPr>
          <w:p>
            <w:r>
              <w:t>Plan + scene data + audio timings → frames/video segments.</w:t>
            </w:r>
          </w:p>
        </w:tc>
      </w:tr>
      <w:tr>
        <w:tc>
          <w:tcPr>
            <w:tcW w:type="dxa" w:w="3360"/>
            <w:vAlign w:val="top"/>
          </w:tcPr>
          <w:p>
            <w:r>
              <w:t>Exporter</w:t>
            </w:r>
          </w:p>
        </w:tc>
        <w:tc>
          <w:tcPr>
            <w:tcW w:type="dxa" w:w="3360"/>
            <w:vAlign w:val="top"/>
          </w:tcPr>
          <w:p>
            <w:r>
              <w:t>Mux scenes, audio and captions; create MP4 and optional SRT.</w:t>
            </w:r>
          </w:p>
        </w:tc>
        <w:tc>
          <w:tcPr>
            <w:tcW w:type="dxa" w:w="3360"/>
            <w:vAlign w:val="top"/>
          </w:tcPr>
          <w:p>
            <w:r>
              <w:t>Scene segments + audio + caption timing → MP4/SRT.</w:t>
            </w:r>
          </w:p>
        </w:tc>
      </w:tr>
      <w:tr>
        <w:tc>
          <w:tcPr>
            <w:tcW w:type="dxa" w:w="3360"/>
            <w:vAlign w:val="top"/>
          </w:tcPr>
          <w:p>
            <w:r>
              <w:t>Notes exporter</w:t>
            </w:r>
          </w:p>
        </w:tc>
        <w:tc>
          <w:tcPr>
            <w:tcW w:type="dxa" w:w="3360"/>
            <w:vAlign w:val="top"/>
          </w:tcPr>
          <w:p>
            <w:r>
              <w:t>Build notes from canonical plan and validate JSON.</w:t>
            </w:r>
          </w:p>
        </w:tc>
        <w:tc>
          <w:tcPr>
            <w:tcW w:type="dxa" w:w="3360"/>
            <w:vAlign w:val="top"/>
          </w:tcPr>
          <w:p>
            <w:r>
              <w:t>Plan + educational notes → lesson-notes.json.</w:t>
            </w:r>
          </w:p>
        </w:tc>
      </w:tr>
      <w:tr>
        <w:tc>
          <w:tcPr>
            <w:tcW w:type="dxa" w:w="3360"/>
            <w:vAlign w:val="top"/>
          </w:tcPr>
          <w:p>
            <w:r>
              <w:t>Local storage</w:t>
            </w:r>
          </w:p>
        </w:tc>
        <w:tc>
          <w:tcPr>
            <w:tcW w:type="dxa" w:w="3360"/>
            <w:vAlign w:val="top"/>
          </w:tcPr>
          <w:p>
            <w:r>
              <w:t>Store jobs, plans, audio, outputs and cache.</w:t>
            </w:r>
          </w:p>
        </w:tc>
        <w:tc>
          <w:tcPr>
            <w:tcW w:type="dxa" w:w="3360"/>
            <w:vAlign w:val="top"/>
          </w:tcPr>
          <w:p>
            <w:r>
              <w:t>Local files + SQLite metadata.</w:t>
            </w:r>
          </w:p>
        </w:tc>
      </w:tr>
    </w:tbl>
    <w:p/>
    <w:p>
      <w:pPr>
        <w:pStyle w:val="Heading1"/>
      </w:pPr>
      <w:r>
        <w:t>8. Proposed data contracts</w:t>
      </w:r>
    </w:p>
    <w:p>
      <w:pPr>
        <w:pStyle w:val="Heading2"/>
      </w:pPr>
      <w:r>
        <w:t>8.1 LessonPlan (internal JSON)</w:t>
      </w:r>
    </w:p>
    <w:p>
      <w:r>
        <w:t>Required top-level fields: schema_version, title, level, source_language, target_language, target_duration_seconds, scenes[]. Each scene has id, type, heading, narration, and typed content. Optional fields: visual description, source references, glossary, learning objectives.</w:t>
      </w:r>
    </w:p>
    <w:p>
      <w:r>
        <w:t>Allowed scene types for MVP: title_card, diagram, code_walkthrough. Unknown types are rejected or mapped to fallback; arbitrary HTML/JS/Python from the model is forbidden.</w:t>
      </w:r>
    </w:p>
    <w:p>
      <w:pPr>
        <w:pStyle w:val="Heading2"/>
      </w:pPr>
      <w:r>
        <w:t>8.2 JSON notes export</w:t>
      </w:r>
    </w:p>
    <w:p>
      <w:r>
        <w:t>Suggested fields: title, language, level, summary, learning_objectives[], key_concepts[{term, definition}], steps[], examples[], key_takeaways[], revision_questions[{question, answer}]. Use UTF-8 and ensure non-Latin script survives round-trip.</w:t>
      </w:r>
    </w:p>
    <w:p>
      <w:pPr>
        <w:pStyle w:val="Heading2"/>
      </w:pPr>
      <w:r>
        <w:t>8.3 Artifact manifest</w:t>
      </w:r>
    </w:p>
    <w:p>
      <w:r>
        <w:t>Suggested manifest: lesson_id, plan_version, language, duration_seconds, video_path, notes_path, subtitle_path (optional), model_versions, created_at, fallback_used, timings_by_stage.</w:t>
      </w:r>
    </w:p>
    <w:p>
      <w:pPr>
        <w:pStyle w:val="Heading1"/>
      </w:pPr>
      <w:r>
        <w:t>9. API contract (proposed)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Endpoint</w:t>
            </w:r>
          </w:p>
        </w:tc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Purpose</w:t>
            </w:r>
          </w:p>
        </w:tc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Key response</w:t>
            </w:r>
          </w:p>
        </w:tc>
      </w:tr>
      <w:tr>
        <w:tc>
          <w:tcPr>
            <w:tcW w:type="dxa" w:w="3360"/>
            <w:vAlign w:val="top"/>
          </w:tcPr>
          <w:p>
            <w:r>
              <w:t>POST /api/lessons/generate</w:t>
            </w:r>
          </w:p>
        </w:tc>
        <w:tc>
          <w:tcPr>
            <w:tcW w:type="dxa" w:w="3360"/>
            <w:vAlign w:val="top"/>
          </w:tcPr>
          <w:p>
            <w:r>
              <w:t>Start generation.</w:t>
            </w:r>
          </w:p>
        </w:tc>
        <w:tc>
          <w:tcPr>
            <w:tcW w:type="dxa" w:w="3360"/>
            <w:vAlign w:val="top"/>
          </w:tcPr>
          <w:p>
            <w:r>
              <w:t>202 + {lesson_id, status}.</w:t>
            </w:r>
          </w:p>
        </w:tc>
      </w:tr>
      <w:tr>
        <w:tc>
          <w:tcPr>
            <w:tcW w:type="dxa" w:w="3360"/>
            <w:vAlign w:val="top"/>
          </w:tcPr>
          <w:p>
            <w:r>
              <w:t>GET /api/lessons/{id}/status</w:t>
            </w:r>
          </w:p>
        </w:tc>
        <w:tc>
          <w:tcPr>
            <w:tcW w:type="dxa" w:w="3360"/>
            <w:vAlign w:val="top"/>
          </w:tcPr>
          <w:p>
            <w:r>
              <w:t>Poll stage progress.</w:t>
            </w:r>
          </w:p>
        </w:tc>
        <w:tc>
          <w:tcPr>
            <w:tcW w:type="dxa" w:w="3360"/>
            <w:vAlign w:val="top"/>
          </w:tcPr>
          <w:p>
            <w:r>
              <w:t>{status, stage, progress_percent, message}.</w:t>
            </w:r>
          </w:p>
        </w:tc>
      </w:tr>
      <w:tr>
        <w:tc>
          <w:tcPr>
            <w:tcW w:type="dxa" w:w="3360"/>
            <w:vAlign w:val="top"/>
          </w:tcPr>
          <w:p>
            <w:r>
              <w:t>GET /api/lessons/{id}</w:t>
            </w:r>
          </w:p>
        </w:tc>
        <w:tc>
          <w:tcPr>
            <w:tcW w:type="dxa" w:w="3360"/>
            <w:vAlign w:val="top"/>
          </w:tcPr>
          <w:p>
            <w:r>
              <w:t>Return plan/notes metadata.</w:t>
            </w:r>
          </w:p>
        </w:tc>
        <w:tc>
          <w:tcPr>
            <w:tcW w:type="dxa" w:w="3360"/>
            <w:vAlign w:val="top"/>
          </w:tcPr>
          <w:p>
            <w:r>
              <w:t>{lesson_plan, notes, artifact_manifest}.</w:t>
            </w:r>
          </w:p>
        </w:tc>
      </w:tr>
      <w:tr>
        <w:tc>
          <w:tcPr>
            <w:tcW w:type="dxa" w:w="3360"/>
            <w:vAlign w:val="top"/>
          </w:tcPr>
          <w:p>
            <w:r>
              <w:t>GET /api/lessons/{id}/video</w:t>
            </w:r>
          </w:p>
        </w:tc>
        <w:tc>
          <w:tcPr>
            <w:tcW w:type="dxa" w:w="3360"/>
            <w:vAlign w:val="top"/>
          </w:tcPr>
          <w:p>
            <w:r>
              <w:t>Download MP4.</w:t>
            </w:r>
          </w:p>
        </w:tc>
        <w:tc>
          <w:tcPr>
            <w:tcW w:type="dxa" w:w="3360"/>
            <w:vAlign w:val="top"/>
          </w:tcPr>
          <w:p>
            <w:r>
              <w:t>video/mp4 stream/file.</w:t>
            </w:r>
          </w:p>
        </w:tc>
      </w:tr>
      <w:tr>
        <w:tc>
          <w:tcPr>
            <w:tcW w:type="dxa" w:w="3360"/>
            <w:vAlign w:val="top"/>
          </w:tcPr>
          <w:p>
            <w:r>
              <w:t>GET /api/lessons/{id}/notes</w:t>
            </w:r>
          </w:p>
        </w:tc>
        <w:tc>
          <w:tcPr>
            <w:tcW w:type="dxa" w:w="3360"/>
            <w:vAlign w:val="top"/>
          </w:tcPr>
          <w:p>
            <w:r>
              <w:t>Download notes.</w:t>
            </w:r>
          </w:p>
        </w:tc>
        <w:tc>
          <w:tcPr>
            <w:tcW w:type="dxa" w:w="3360"/>
            <w:vAlign w:val="top"/>
          </w:tcPr>
          <w:p>
            <w:r>
              <w:t>application/json attachment.</w:t>
            </w:r>
          </w:p>
        </w:tc>
      </w:tr>
      <w:tr>
        <w:tc>
          <w:tcPr>
            <w:tcW w:type="dxa" w:w="3360"/>
            <w:vAlign w:val="top"/>
          </w:tcPr>
          <w:p>
            <w:r>
              <w:t>GET /api/lessons/{id}/subtitles</w:t>
            </w:r>
          </w:p>
        </w:tc>
        <w:tc>
          <w:tcPr>
            <w:tcW w:type="dxa" w:w="3360"/>
            <w:vAlign w:val="top"/>
          </w:tcPr>
          <w:p>
            <w:r>
              <w:t>Optional SRT download.</w:t>
            </w:r>
          </w:p>
        </w:tc>
        <w:tc>
          <w:tcPr>
            <w:tcW w:type="dxa" w:w="3360"/>
            <w:vAlign w:val="top"/>
          </w:tcPr>
          <w:p>
            <w:r>
              <w:t>text/plain attachment.</w:t>
            </w:r>
          </w:p>
        </w:tc>
      </w:tr>
    </w:tbl>
    <w:p/>
    <w:p>
      <w:pPr>
        <w:pStyle w:val="Heading1"/>
      </w:pPr>
      <w:r>
        <w:t>10. Error handling and fallback policy</w:t>
      </w:r>
    </w:p>
    <w:p>
      <w:pPr>
        <w:pStyle w:val="ListBullet"/>
      </w:pPr>
      <w:r>
        <w:t>Planner timeout/model unavailable → use prevalidated sample plan.</w:t>
      </w:r>
    </w:p>
    <w:p>
      <w:pPr>
        <w:pStyle w:val="ListBullet"/>
      </w:pPr>
      <w:r>
        <w:t>Invalid JSON/schema mismatch → one constrained retry; if still invalid, use sample plan.</w:t>
      </w:r>
    </w:p>
    <w:p>
      <w:pPr>
        <w:pStyle w:val="ListBullet"/>
      </w:pPr>
      <w:r>
        <w:t>Translation unavailable → show explicit language failure; do not silently label English audio as translated. For the main demo, bundle fallback audio for every required language.</w:t>
      </w:r>
    </w:p>
    <w:p>
      <w:pPr>
        <w:pStyle w:val="ListBullet"/>
      </w:pPr>
      <w:r>
        <w:t>TTS failure → use pre-generated fallback audio for the sample lesson; never export a silent or misleadingly labelled video.</w:t>
      </w:r>
    </w:p>
    <w:p>
      <w:pPr>
        <w:pStyle w:val="ListBullet"/>
      </w:pPr>
      <w:r>
        <w:t>FFmpeg/render failure → preserve plan and notes, show export error, and keep fallback MP4 downloadable.</w:t>
      </w:r>
    </w:p>
    <w:p>
      <w:pPr>
        <w:pStyle w:val="ListBullet"/>
      </w:pPr>
      <w:r>
        <w:t>Missing font glyphs → fail language preflight and use bundled Noto fonts; verify captions in actual MP4.</w:t>
      </w:r>
    </w:p>
    <w:p>
      <w:pPr>
        <w:pStyle w:val="Heading1"/>
      </w:pPr>
      <w:r>
        <w:t>11. Repository reuse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Repository</w:t>
            </w:r>
          </w:p>
        </w:tc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Role in Blu</w:t>
            </w:r>
          </w:p>
        </w:tc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Adoption stance / caveat</w:t>
            </w:r>
          </w:p>
        </w:tc>
      </w:tr>
      <w:tr>
        <w:tc>
          <w:tcPr>
            <w:tcW w:type="dxa" w:w="3360"/>
            <w:vAlign w:val="top"/>
          </w:tcPr>
          <w:p>
            <w:r>
              <w:t>Ollama — https://github.com/ollama/ollama</w:t>
            </w:r>
          </w:p>
        </w:tc>
        <w:tc>
          <w:tcPr>
            <w:tcW w:type="dxa" w:w="3360"/>
            <w:vAlign w:val="top"/>
          </w:tcPr>
          <w:p>
            <w:r>
              <w:t>Local planner; supports JSON schema-constrained structured outputs.</w:t>
            </w:r>
          </w:p>
        </w:tc>
        <w:tc>
          <w:tcPr>
            <w:tcW w:type="dxa" w:w="3360"/>
            <w:vAlign w:val="top"/>
          </w:tcPr>
          <w:p>
            <w:r>
              <w:t>Adopt as local runtime; pin model/version and test CPU-only.</w:t>
            </w:r>
          </w:p>
        </w:tc>
      </w:tr>
      <w:tr>
        <w:tc>
          <w:tcPr>
            <w:tcW w:type="dxa" w:w="3360"/>
            <w:vAlign w:val="top"/>
          </w:tcPr>
          <w:p>
            <w:r>
              <w:t>Inkling — https://github.com/ahkamboh/inkling</w:t>
            </w:r>
          </w:p>
        </w:tc>
        <w:tc>
          <w:tcPr>
            <w:tcW w:type="dxa" w:w="3360"/>
            <w:vAlign w:val="top"/>
          </w:tcPr>
          <w:p>
            <w:r>
              <w:t>Reference or selective reuse for deterministic SVG/CSS animation, Puppeteer frame capture and FFmpeg MP4 assembly.</w:t>
            </w:r>
          </w:p>
        </w:tc>
        <w:tc>
          <w:tcPr>
            <w:tcW w:type="dxa" w:w="3360"/>
            <w:vAlign w:val="top"/>
          </w:tcPr>
          <w:p>
            <w:r>
              <w:t>MIT listed in repo; inspect implementation and adapt its scene format; don't depend on its YouTube ingestion path.</w:t>
            </w:r>
          </w:p>
        </w:tc>
      </w:tr>
      <w:tr>
        <w:tc>
          <w:tcPr>
            <w:tcW w:type="dxa" w:w="3360"/>
            <w:vAlign w:val="top"/>
          </w:tcPr>
          <w:p>
            <w:r>
              <w:t>Remotion — https://github.com/remotion-dev/remotion</w:t>
            </w:r>
          </w:p>
        </w:tc>
        <w:tc>
          <w:tcPr>
            <w:tcW w:type="dxa" w:w="3360"/>
            <w:vAlign w:val="top"/>
          </w:tcPr>
          <w:p>
            <w:r>
              <w:t>Alternative React composition-to-video renderer.</w:t>
            </w:r>
          </w:p>
        </w:tc>
        <w:tc>
          <w:tcPr>
            <w:tcW w:type="dxa" w:w="3360"/>
            <w:vAlign w:val="top"/>
          </w:tcPr>
          <w:p>
            <w:r>
              <w:t>Choose instead of Inkling, not in addition, unless there is a specific reason. Check licensing for intended use.</w:t>
            </w:r>
          </w:p>
        </w:tc>
      </w:tr>
      <w:tr>
        <w:tc>
          <w:tcPr>
            <w:tcW w:type="dxa" w:w="3360"/>
            <w:vAlign w:val="top"/>
          </w:tcPr>
          <w:p>
            <w:r>
              <w:t>IndicTrans2 — https://github.com/AI4Bharat/IndicTrans2</w:t>
            </w:r>
          </w:p>
        </w:tc>
        <w:tc>
          <w:tcPr>
            <w:tcW w:type="dxa" w:w="3360"/>
            <w:vAlign w:val="top"/>
          </w:tcPr>
          <w:p>
            <w:r>
              <w:t>Local Indian-language translation.</w:t>
            </w:r>
          </w:p>
        </w:tc>
        <w:tc>
          <w:tcPr>
            <w:tcW w:type="dxa" w:w="3360"/>
            <w:vAlign w:val="top"/>
          </w:tcPr>
          <w:p>
            <w:r>
              <w:t>Model checkpoints listed as MIT; weights are larger than typical web dependencies; pre-download and test latency.</w:t>
            </w:r>
          </w:p>
        </w:tc>
      </w:tr>
      <w:tr>
        <w:tc>
          <w:tcPr>
            <w:tcW w:type="dxa" w:w="3360"/>
            <w:vAlign w:val="top"/>
          </w:tcPr>
          <w:p>
            <w:r>
              <w:t>Kokoro Rust — https://github.com/pguso/kokoro</w:t>
            </w:r>
          </w:p>
        </w:tc>
        <w:tc>
          <w:tcPr>
            <w:tcW w:type="dxa" w:w="3360"/>
            <w:vAlign w:val="top"/>
          </w:tcPr>
          <w:p>
            <w:r>
              <w:t>Offline TTS candidate, especially supported English/Hindi voices.</w:t>
            </w:r>
          </w:p>
        </w:tc>
        <w:tc>
          <w:tcPr>
            <w:tcW w:type="dxa" w:w="3360"/>
            <w:vAlign w:val="top"/>
          </w:tcPr>
          <w:p>
            <w:r>
              <w:t>The repo describes offline CPU fallback and quantized models; confirm Hindi voice, licence and exact package/platform compatibility.</w:t>
            </w:r>
          </w:p>
        </w:tc>
      </w:tr>
      <w:tr>
        <w:tc>
          <w:tcPr>
            <w:tcW w:type="dxa" w:w="3360"/>
            <w:vAlign w:val="top"/>
          </w:tcPr>
          <w:p>
            <w:r>
              <w:t>IndicF5 — https://github.com/AI4Bharat/IndicF5</w:t>
            </w:r>
          </w:p>
        </w:tc>
        <w:tc>
          <w:tcPr>
            <w:tcW w:type="dxa" w:w="3360"/>
            <w:vAlign w:val="top"/>
          </w:tcPr>
          <w:p>
            <w:r>
              <w:t>Alternative Indian-language TTS candidate.</w:t>
            </w:r>
          </w:p>
        </w:tc>
        <w:tc>
          <w:tcPr>
            <w:tcW w:type="dxa" w:w="3360"/>
            <w:vAlign w:val="top"/>
          </w:tcPr>
          <w:p>
            <w:r>
              <w:t>Prototype only after testing language coverage, reference-audio requirements, runtime and voice/model licence.</w:t>
            </w:r>
          </w:p>
        </w:tc>
      </w:tr>
      <w:tr>
        <w:tc>
          <w:tcPr>
            <w:tcW w:type="dxa" w:w="3360"/>
            <w:vAlign w:val="top"/>
          </w:tcPr>
          <w:p>
            <w:r>
              <w:t>IndicConformerASR — https://github.com/AI4Bharat/IndicConformerASR</w:t>
            </w:r>
          </w:p>
        </w:tc>
        <w:tc>
          <w:tcPr>
            <w:tcW w:type="dxa" w:w="3360"/>
            <w:vAlign w:val="top"/>
          </w:tcPr>
          <w:p>
            <w:r>
              <w:t>Optional speech recognition/verification.</w:t>
            </w:r>
          </w:p>
        </w:tc>
        <w:tc>
          <w:tcPr>
            <w:tcW w:type="dxa" w:w="3360"/>
            <w:vAlign w:val="top"/>
          </w:tcPr>
          <w:p>
            <w:r>
              <w:t>Not required for generated narration if timing is derived from TTS chunks; omit from MVP to save time.</w:t>
            </w:r>
          </w:p>
        </w:tc>
      </w:tr>
    </w:tbl>
    <w:p/>
    <w:p>
      <w:r>
        <w:t>Repository research sources: Inkling documents SVG/CSS → deterministic frames → FFmpeg MP4 and an MIT licence (https://github.com/ahkamboh/inkling); Ollama documents schema-constrained JSON output (https://github.com/ollama/ollama/blob/main/docs/api.md); IndicTrans2 documents 22 scheduled languages and MIT model checkpoints (https://github.com/AI4Bharat/IndicTrans2); pguso/kokoro documents offline CPU inference and supported voice list (https://github.com/pguso/kokoro). All components and their actual model weights must be independently audited before use.</w:t>
      </w:r>
    </w:p>
    <w:p>
      <w:pPr>
        <w:pStyle w:val="Heading1"/>
      </w:pPr>
      <w:r>
        <w:t>12. Recommended MVP architecture</w:t>
      </w:r>
    </w:p>
    <w:p>
      <w:r>
        <w:t>Recommended default: React/Vite/TypeScript UI + FastAPI orchestration + Ollama planner + local TTS/translation adapters + one deterministic renderer + FFmpeg + local filesystem/SQLite. Pick either Inkling-style HTML/SVG frame capture or Remotion. For a 24-hour build, Inkling is a particularly direct reference for deterministic SVG/CSS scenes and FFmpeg assembly, while the team can keep its own JSON schema and UI.</w:t>
      </w:r>
    </w:p>
    <w:p>
      <w:pPr>
        <w:pStyle w:val="Heading1"/>
      </w:pPr>
      <w:r>
        <w:t>13. Definition of done</w:t>
      </w:r>
    </w:p>
    <w:p>
      <w:pPr>
        <w:pStyle w:val="ListBullet"/>
      </w:pPr>
      <w:r>
        <w:t>Generate a new lesson from a typed topic and selected language/level/duration.</w:t>
      </w:r>
    </w:p>
    <w:p>
      <w:pPr>
        <w:pStyle w:val="ListBullet"/>
      </w:pPr>
      <w:r>
        <w:t>At least three scene types render correctly and are navigable in browser.</w:t>
      </w:r>
    </w:p>
    <w:p>
      <w:pPr>
        <w:pStyle w:val="ListBullet"/>
      </w:pPr>
      <w:r>
        <w:t>English plus two selected Indian languages have local narration and correct-script captions.</w:t>
      </w:r>
    </w:p>
    <w:p>
      <w:pPr>
        <w:pStyle w:val="ListBullet"/>
      </w:pPr>
      <w:r>
        <w:t>A new lesson exports to 1280×720 H.264/AAC MP4 and valid JSON notes.</w:t>
      </w:r>
    </w:p>
    <w:p>
      <w:pPr>
        <w:pStyle w:val="ListBullet"/>
      </w:pPr>
      <w:r>
        <w:t>Scene timing derives from real narration audio durations.</w:t>
      </w:r>
    </w:p>
    <w:p>
      <w:pPr>
        <w:pStyle w:val="ListBullet"/>
      </w:pPr>
      <w:r>
        <w:t>Wi-Fi-off demo passes on the target laptop; CPU-only path works.</w:t>
      </w:r>
    </w:p>
    <w:p>
      <w:pPr>
        <w:pStyle w:val="ListBullet"/>
      </w:pPr>
      <w:r>
        <w:t>Fallback path works when the planner is unavailable or returns invalid data.</w:t>
      </w:r>
    </w:p>
    <w:p>
      <w:pPr>
        <w:pStyle w:val="ListBullet"/>
      </w:pPr>
      <w:r>
        <w:t>README includes setup, model/voice/assets licences, tested specs, offline instructions and known limitations.</w:t>
      </w:r>
    </w:p>
    <w:p>
      <w:pPr>
        <w:pStyle w:val="Heading1"/>
      </w:pPr>
      <w:r>
        <w:t>14. Test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7F0"/>
          </w:tcPr>
          <w:p>
            <w:r>
              <w:rPr>
                <w:b/>
                <w:color w:val="12304A"/>
              </w:rPr>
              <w:t>Test</w:t>
            </w:r>
          </w:p>
        </w:tc>
        <w:tc>
          <w:tcPr>
            <w:tcW w:type="dxa" w:w="5040"/>
            <w:shd w:fill="D9E7F0"/>
          </w:tcPr>
          <w:p>
            <w:r>
              <w:rPr>
                <w:b/>
                <w:color w:val="12304A"/>
              </w:rPr>
              <w:t>Expected result</w:t>
            </w:r>
          </w:p>
        </w:tc>
      </w:tr>
      <w:tr>
        <w:tc>
          <w:tcPr>
            <w:tcW w:type="dxa" w:w="5040"/>
            <w:vAlign w:val="top"/>
          </w:tcPr>
          <w:p>
            <w:r>
              <w:t>Valid simple topic</w:t>
            </w:r>
          </w:p>
        </w:tc>
        <w:tc>
          <w:tcPr>
            <w:tcW w:type="dxa" w:w="5040"/>
            <w:vAlign w:val="top"/>
          </w:tcPr>
          <w:p>
            <w:r>
              <w:t>Valid plan, scenes, audio, MP4 and notes.</w:t>
            </w:r>
          </w:p>
        </w:tc>
      </w:tr>
      <w:tr>
        <w:tc>
          <w:tcPr>
            <w:tcW w:type="dxa" w:w="5040"/>
            <w:vAlign w:val="top"/>
          </w:tcPr>
          <w:p>
            <w:r>
              <w:t>Empty topic / unsupported duration</w:t>
            </w:r>
          </w:p>
        </w:tc>
        <w:tc>
          <w:tcPr>
            <w:tcW w:type="dxa" w:w="5040"/>
            <w:vAlign w:val="top"/>
          </w:tcPr>
          <w:p>
            <w:r>
              <w:t>Validation error before model call.</w:t>
            </w:r>
          </w:p>
        </w:tc>
      </w:tr>
      <w:tr>
        <w:tc>
          <w:tcPr>
            <w:tcW w:type="dxa" w:w="5040"/>
            <w:vAlign w:val="top"/>
          </w:tcPr>
          <w:p>
            <w:r>
              <w:t>Malformed planner JSON</w:t>
            </w:r>
          </w:p>
        </w:tc>
        <w:tc>
          <w:tcPr>
            <w:tcW w:type="dxa" w:w="5040"/>
            <w:vAlign w:val="top"/>
          </w:tcPr>
          <w:p>
            <w:r>
              <w:t>Retry once then fallback.</w:t>
            </w:r>
          </w:p>
        </w:tc>
      </w:tr>
      <w:tr>
        <w:tc>
          <w:tcPr>
            <w:tcW w:type="dxa" w:w="5040"/>
            <w:vAlign w:val="top"/>
          </w:tcPr>
          <w:p>
            <w:r>
              <w:t>Ollama stopped</w:t>
            </w:r>
          </w:p>
        </w:tc>
        <w:tc>
          <w:tcPr>
            <w:tcW w:type="dxa" w:w="5040"/>
            <w:vAlign w:val="top"/>
          </w:tcPr>
          <w:p>
            <w:r>
              <w:t>Fallback lesson still playable/exportable.</w:t>
            </w:r>
          </w:p>
        </w:tc>
      </w:tr>
      <w:tr>
        <w:tc>
          <w:tcPr>
            <w:tcW w:type="dxa" w:w="5040"/>
            <w:vAlign w:val="top"/>
          </w:tcPr>
          <w:p>
            <w:r>
              <w:t>Wi-Fi disabled</w:t>
            </w:r>
          </w:p>
        </w:tc>
        <w:tc>
          <w:tcPr>
            <w:tcW w:type="dxa" w:w="5040"/>
            <w:vAlign w:val="top"/>
          </w:tcPr>
          <w:p>
            <w:r>
              <w:t>No network dependency; end-to-end success.</w:t>
            </w:r>
          </w:p>
        </w:tc>
      </w:tr>
      <w:tr>
        <w:tc>
          <w:tcPr>
            <w:tcW w:type="dxa" w:w="5040"/>
            <w:vAlign w:val="top"/>
          </w:tcPr>
          <w:p>
            <w:r>
              <w:t>Indian script captions</w:t>
            </w:r>
          </w:p>
        </w:tc>
        <w:tc>
          <w:tcPr>
            <w:tcW w:type="dxa" w:w="5040"/>
            <w:vAlign w:val="top"/>
          </w:tcPr>
          <w:p>
            <w:r>
              <w:t>No tofu/missing glyphs in browser or MP4.</w:t>
            </w:r>
          </w:p>
        </w:tc>
      </w:tr>
      <w:tr>
        <w:tc>
          <w:tcPr>
            <w:tcW w:type="dxa" w:w="5040"/>
            <w:vAlign w:val="top"/>
          </w:tcPr>
          <w:p>
            <w:r>
              <w:t>Long narration scene</w:t>
            </w:r>
          </w:p>
        </w:tc>
        <w:tc>
          <w:tcPr>
            <w:tcW w:type="dxa" w:w="5040"/>
            <w:vAlign w:val="top"/>
          </w:tcPr>
          <w:p>
            <w:r>
              <w:t>Scene duration follows audio; captions stay synchronized.</w:t>
            </w:r>
          </w:p>
        </w:tc>
      </w:tr>
      <w:tr>
        <w:tc>
          <w:tcPr>
            <w:tcW w:type="dxa" w:w="5040"/>
            <w:vAlign w:val="top"/>
          </w:tcPr>
          <w:p>
            <w:r>
              <w:t>Export inspection</w:t>
            </w:r>
          </w:p>
        </w:tc>
        <w:tc>
          <w:tcPr>
            <w:tcW w:type="dxa" w:w="5040"/>
            <w:vAlign w:val="top"/>
          </w:tcPr>
          <w:p>
            <w:r>
              <w:t>1280×720, H.264 video, AAC audio, expected duration.</w:t>
            </w:r>
          </w:p>
        </w:tc>
      </w:tr>
      <w:tr>
        <w:tc>
          <w:tcPr>
            <w:tcW w:type="dxa" w:w="5040"/>
            <w:vAlign w:val="top"/>
          </w:tcPr>
          <w:p>
            <w:r>
              <w:t>Notes round trip</w:t>
            </w:r>
          </w:p>
        </w:tc>
        <w:tc>
          <w:tcPr>
            <w:tcW w:type="dxa" w:w="5040"/>
            <w:vAlign w:val="top"/>
          </w:tcPr>
          <w:p>
            <w:r>
              <w:t>JSON parses and contains required fields; Unicode preserved.</w:t>
            </w:r>
          </w:p>
        </w:tc>
      </w:tr>
      <w:tr>
        <w:tc>
          <w:tcPr>
            <w:tcW w:type="dxa" w:w="5040"/>
            <w:vAlign w:val="top"/>
          </w:tcPr>
          <w:p>
            <w:r>
              <w:t>8 GB CPU test</w:t>
            </w:r>
          </w:p>
        </w:tc>
        <w:tc>
          <w:tcPr>
            <w:tcW w:type="dxa" w:w="5040"/>
            <w:vAlign w:val="top"/>
          </w:tcPr>
          <w:p>
            <w:r>
              <w:t>Record peak RAM and timings; avoid crash/swap thrashing.</w:t>
            </w:r>
          </w:p>
        </w:tc>
      </w:tr>
    </w:tbl>
    <w:p/>
    <w:p>
      <w:pPr>
        <w:pStyle w:val="Heading1"/>
      </w:pPr>
      <w:r>
        <w:t>15. Risks and mitigations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7F0"/>
          </w:tcPr>
          <w:p>
            <w:r>
              <w:rPr>
                <w:b/>
                <w:color w:val="12304A"/>
              </w:rPr>
              <w:t>Risk</w:t>
            </w:r>
          </w:p>
        </w:tc>
        <w:tc>
          <w:tcPr>
            <w:tcW w:type="dxa" w:w="5040"/>
            <w:shd w:fill="D9E7F0"/>
          </w:tcPr>
          <w:p>
            <w:r>
              <w:rPr>
                <w:b/>
                <w:color w:val="12304A"/>
              </w:rPr>
              <w:t>Mitigation</w:t>
            </w:r>
          </w:p>
        </w:tc>
      </w:tr>
      <w:tr>
        <w:tc>
          <w:tcPr>
            <w:tcW w:type="dxa" w:w="5040"/>
            <w:vAlign w:val="top"/>
          </w:tcPr>
          <w:p>
            <w:r>
              <w:t>Local TTS for third language too slow or poor</w:t>
            </w:r>
          </w:p>
        </w:tc>
        <w:tc>
          <w:tcPr>
            <w:tcW w:type="dxa" w:w="5040"/>
            <w:vAlign w:val="top"/>
          </w:tcPr>
          <w:p>
            <w:r>
              <w:t>Select languages early; pre-download and benchmark; ship per-language fallback audio for the sample.</w:t>
            </w:r>
          </w:p>
        </w:tc>
      </w:tr>
      <w:tr>
        <w:tc>
          <w:tcPr>
            <w:tcW w:type="dxa" w:w="5040"/>
            <w:vAlign w:val="top"/>
          </w:tcPr>
          <w:p>
            <w:r>
              <w:t>Model response too slow on CPU</w:t>
            </w:r>
          </w:p>
        </w:tc>
        <w:tc>
          <w:tcPr>
            <w:tcW w:type="dxa" w:w="5040"/>
            <w:vAlign w:val="top"/>
          </w:tcPr>
          <w:p>
            <w:r>
              <w:t>Use small quantized model; limit prompt/output tokens; cache; preflight warm-up.</w:t>
            </w:r>
          </w:p>
        </w:tc>
      </w:tr>
      <w:tr>
        <w:tc>
          <w:tcPr>
            <w:tcW w:type="dxa" w:w="5040"/>
            <w:vAlign w:val="top"/>
          </w:tcPr>
          <w:p>
            <w:r>
              <w:t>Scene and narration drift</w:t>
            </w:r>
          </w:p>
        </w:tc>
        <w:tc>
          <w:tcPr>
            <w:tcW w:type="dxa" w:w="5040"/>
            <w:vAlign w:val="top"/>
          </w:tcPr>
          <w:p>
            <w:r>
              <w:t>Render each scene from actual audio duration; mux using measured durations.</w:t>
            </w:r>
          </w:p>
        </w:tc>
      </w:tr>
      <w:tr>
        <w:tc>
          <w:tcPr>
            <w:tcW w:type="dxa" w:w="5040"/>
            <w:vAlign w:val="top"/>
          </w:tcPr>
          <w:p>
            <w:r>
              <w:t>Scope creep</w:t>
            </w:r>
          </w:p>
        </w:tc>
        <w:tc>
          <w:tcPr>
            <w:tcW w:type="dxa" w:w="5040"/>
            <w:vAlign w:val="top"/>
          </w:tcPr>
          <w:p>
            <w:r>
              <w:t>Defer ASR, upload-existing-MP4, voice controls, advanced charts and chatbot until P0 passes.</w:t>
            </w:r>
          </w:p>
        </w:tc>
      </w:tr>
      <w:tr>
        <w:tc>
          <w:tcPr>
            <w:tcW w:type="dxa" w:w="5040"/>
            <w:vAlign w:val="top"/>
          </w:tcPr>
          <w:p>
            <w:r>
              <w:t>Repo incompatibility</w:t>
            </w:r>
          </w:p>
        </w:tc>
        <w:tc>
          <w:tcPr>
            <w:tcW w:type="dxa" w:w="5040"/>
            <w:vAlign w:val="top"/>
          </w:tcPr>
          <w:p>
            <w:r>
              <w:t>Reuse narrow modules/patterns, not entire applications; lock interface contracts.</w:t>
            </w:r>
          </w:p>
        </w:tc>
      </w:tr>
      <w:tr>
        <w:tc>
          <w:tcPr>
            <w:tcW w:type="dxa" w:w="5040"/>
            <w:vAlign w:val="top"/>
          </w:tcPr>
          <w:p>
            <w:r>
              <w:t>Licence or offline uncertainty</w:t>
            </w:r>
          </w:p>
        </w:tc>
        <w:tc>
          <w:tcPr>
            <w:tcW w:type="dxa" w:w="5040"/>
            <w:vAlign w:val="top"/>
          </w:tcPr>
          <w:p>
            <w:r>
              <w:t>Review code, weights, voices, fonts and runtime requests individually.</w:t>
            </w:r>
          </w:p>
        </w:tc>
      </w:tr>
    </w:tbl>
    <w:p/>
    <w:p>
      <w:pPr>
        <w:pStyle w:val="Heading1"/>
      </w:pPr>
      <w:r>
        <w:t>16. Suggested 24-hour build order</w:t>
      </w:r>
    </w:p>
    <w:p>
      <w:pPr>
        <w:pStyle w:val="ListBullet"/>
      </w:pPr>
      <w:r>
        <w:t>Hours 0–2: agree schema/API, pick renderer, download dependencies/models, create repo and sample JSON.</w:t>
      </w:r>
    </w:p>
    <w:p>
      <w:pPr>
        <w:pStyle w:val="ListBullet"/>
      </w:pPr>
      <w:r>
        <w:t>Hours 2–5: hard-coded lesson renders in browser and exports MP4 + notes JSON. This is the first gate.</w:t>
      </w:r>
    </w:p>
    <w:p>
      <w:pPr>
        <w:pStyle w:val="ListBullet"/>
      </w:pPr>
      <w:r>
        <w:t>Hours 5–9: integrate Ollama with schema-constrained output and fallback.</w:t>
      </w:r>
    </w:p>
    <w:p>
      <w:pPr>
        <w:pStyle w:val="ListBullet"/>
      </w:pPr>
      <w:r>
        <w:t>Hours 9–14: integrate TTS and translation; measure audio durations; captions and scene sync.</w:t>
      </w:r>
    </w:p>
    <w:p>
      <w:pPr>
        <w:pStyle w:val="ListBullet"/>
      </w:pPr>
      <w:r>
        <w:t>Hours 14–18: UI integration, progress, downloads and error states.</w:t>
      </w:r>
    </w:p>
    <w:p>
      <w:pPr>
        <w:pStyle w:val="ListBullet"/>
      </w:pPr>
      <w:r>
        <w:t>Hours 18–21: offline, CPU-only, multilingual and output-format tests.</w:t>
      </w:r>
    </w:p>
    <w:p>
      <w:pPr>
        <w:pStyle w:val="ListBullet"/>
      </w:pPr>
      <w:r>
        <w:t>Hours 21–24: freeze features, README/licences, rehearse demo and retain fallback assets.</w:t>
      </w:r>
    </w:p>
    <w:p>
      <w:pPr>
        <w:pStyle w:val="Heading1"/>
      </w:pPr>
      <w:r>
        <w:t>17. Open decisions to resolve immediately</w:t>
      </w:r>
    </w:p>
    <w:p>
      <w:pPr>
        <w:pStyle w:val="ListBullet"/>
      </w:pPr>
      <w:r>
        <w:t>Which two Indian languages will be supported in the demo? Choose based on available tested local voices.</w:t>
      </w:r>
    </w:p>
    <w:p>
      <w:pPr>
        <w:pStyle w:val="ListBullet"/>
      </w:pPr>
      <w:r>
        <w:t>Will the renderer be Inkling-style Puppeteer + FFmpeg or Remotion? Choose one by hour 1.</w:t>
      </w:r>
    </w:p>
    <w:p>
      <w:pPr>
        <w:pStyle w:val="ListBullet"/>
      </w:pPr>
      <w:r>
        <w:t>Which local TTS model can produce acceptable narration in all three demo languages within the laptop budget?</w:t>
      </w:r>
    </w:p>
    <w:p>
      <w:pPr>
        <w:pStyle w:val="ListBullet"/>
      </w:pPr>
      <w:r>
        <w:t>Which small Ollama model has acceptable JSON reliability and CPU latency on the 8–16 GB target?</w:t>
      </w:r>
    </w:p>
    <w:p>
      <w:pPr>
        <w:pStyle w:val="ListBullet"/>
      </w:pPr>
      <w:r>
        <w:t>Is MP4 caption burn-in the default? Recommended for reliable playback; optional SRT is a bonus.</w:t>
      </w:r>
    </w:p>
    <w:p>
      <w:r>
        <w:br w:type="page"/>
      </w:r>
    </w:p>
    <w:p>
      <w:pPr>
        <w:pStyle w:val="Heading1"/>
      </w:pPr>
      <w:r>
        <w:t>18. Exact repository shortlist — what to use, not just consider</w:t>
      </w:r>
    </w:p>
    <w:p>
      <w:r>
        <w:t>This is the recommended adoption plan for the hackathon. Keep the application small and local. Do not clone every candidate repository or merge whole applications together. Reuse the narrow components/models identified below.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7F0"/>
          </w:tcPr>
          <w:p>
            <w:r>
              <w:rPr>
                <w:b/>
                <w:color w:val="12304A"/>
              </w:rPr>
              <w:t>Decision</w:t>
            </w:r>
          </w:p>
        </w:tc>
        <w:tc>
          <w:tcPr>
            <w:tcW w:type="dxa" w:w="2520"/>
            <w:shd w:fill="D9E7F0"/>
          </w:tcPr>
          <w:p>
            <w:r>
              <w:rPr>
                <w:b/>
                <w:color w:val="12304A"/>
              </w:rPr>
              <w:t>Repository / URL</w:t>
            </w:r>
          </w:p>
        </w:tc>
        <w:tc>
          <w:tcPr>
            <w:tcW w:type="dxa" w:w="2520"/>
            <w:shd w:fill="D9E7F0"/>
          </w:tcPr>
          <w:p>
            <w:r>
              <w:rPr>
                <w:b/>
                <w:color w:val="12304A"/>
              </w:rPr>
              <w:t>Use in Blu</w:t>
            </w:r>
          </w:p>
        </w:tc>
        <w:tc>
          <w:tcPr>
            <w:tcW w:type="dxa" w:w="2520"/>
            <w:shd w:fill="D9E7F0"/>
          </w:tcPr>
          <w:p>
            <w:r>
              <w:rPr>
                <w:b/>
                <w:color w:val="12304A"/>
              </w:rPr>
              <w:t>Adoption rule</w:t>
            </w:r>
          </w:p>
        </w:tc>
      </w:tr>
      <w:tr>
        <w:tc>
          <w:tcPr>
            <w:tcW w:type="dxa" w:w="2520"/>
          </w:tcPr>
          <w:p>
            <w:r>
              <w:t>USE</w:t>
            </w:r>
          </w:p>
        </w:tc>
        <w:tc>
          <w:tcPr>
            <w:tcW w:type="dxa" w:w="2520"/>
          </w:tcPr>
          <w:p>
            <w:r>
              <w:t>Ollama — https://github.com/ollama/ollama</w:t>
            </w:r>
          </w:p>
        </w:tc>
        <w:tc>
          <w:tcPr>
            <w:tcW w:type="dxa" w:w="2520"/>
          </w:tcPr>
          <w:p>
            <w:r>
              <w:t>Run the local instruction model that creates lesson-plan JSON.</w:t>
            </w:r>
          </w:p>
        </w:tc>
        <w:tc>
          <w:tcPr>
            <w:tcW w:type="dxa" w:w="2520"/>
          </w:tcPr>
          <w:p>
            <w:r>
              <w:t>Required local runtime. Download the model before the event; test schema-constrained output and CPU-only latency.</w:t>
            </w:r>
          </w:p>
        </w:tc>
      </w:tr>
      <w:tr>
        <w:tc>
          <w:tcPr>
            <w:tcW w:type="dxa" w:w="2520"/>
          </w:tcPr>
          <w:p>
            <w:r>
              <w:t>USE / adapt selectively</w:t>
            </w:r>
          </w:p>
        </w:tc>
        <w:tc>
          <w:tcPr>
            <w:tcW w:type="dxa" w:w="2520"/>
          </w:tcPr>
          <w:p>
            <w:r>
              <w:t>Inkling — https://github.com/ahkamboh/inkling</w:t>
            </w:r>
          </w:p>
        </w:tc>
        <w:tc>
          <w:tcPr>
            <w:tcW w:type="dxa" w:w="2520"/>
          </w:tcPr>
          <w:p>
            <w:r>
              <w:t>Reference/reuse deterministic SVG/CSS scene animation, browser frame capture and FFmpeg MP4 assembly patterns.</w:t>
            </w:r>
          </w:p>
        </w:tc>
        <w:tc>
          <w:tcPr>
            <w:tcW w:type="dxa" w:w="2520"/>
          </w:tcPr>
          <w:p>
            <w:r>
              <w:t>Preferred renderer starting point for this 24-hour build. Inspect code and licence; replace its input format with Blu's validated scene schema. Do not adopt unrelated ingestion features.</w:t>
            </w:r>
          </w:p>
        </w:tc>
      </w:tr>
      <w:tr>
        <w:tc>
          <w:tcPr>
            <w:tcW w:type="dxa" w:w="2520"/>
          </w:tcPr>
          <w:p>
            <w:r>
              <w:t>USE</w:t>
            </w:r>
          </w:p>
        </w:tc>
        <w:tc>
          <w:tcPr>
            <w:tcW w:type="dxa" w:w="2520"/>
          </w:tcPr>
          <w:p>
            <w:r>
              <w:t>FFmpeg — https://ffmpeg.org/ (source: https://github.com/FFmpeg/FFmpeg)</w:t>
            </w:r>
          </w:p>
        </w:tc>
        <w:tc>
          <w:tcPr>
            <w:tcW w:type="dxa" w:w="2520"/>
          </w:tcPr>
          <w:p>
            <w:r>
              <w:t>Encode/mux the final 1280×720 H.264 video with AAC audio and optional SRT.</w:t>
            </w:r>
          </w:p>
        </w:tc>
        <w:tc>
          <w:tcPr>
            <w:tcW w:type="dxa" w:w="2520"/>
          </w:tcPr>
          <w:p>
            <w:r>
              <w:t>Required local binary. Bundle/install it before offline testing; verify codec availability.</w:t>
            </w:r>
          </w:p>
        </w:tc>
      </w:tr>
      <w:tr>
        <w:tc>
          <w:tcPr>
            <w:tcW w:type="dxa" w:w="2520"/>
          </w:tcPr>
          <w:p>
            <w:r>
              <w:t>USE if selected-language benchmark passes</w:t>
            </w:r>
          </w:p>
        </w:tc>
        <w:tc>
          <w:tcPr>
            <w:tcW w:type="dxa" w:w="2520"/>
          </w:tcPr>
          <w:p>
            <w:r>
              <w:t>IndicTrans2 — https://github.com/AI4Bharat/IndicTrans2</w:t>
            </w:r>
          </w:p>
        </w:tc>
        <w:tc>
          <w:tcPr>
            <w:tcW w:type="dxa" w:w="2520"/>
          </w:tcPr>
          <w:p>
            <w:r>
              <w:t>Translate narration/captions from a canonical lesson into the chosen Indian languages.</w:t>
            </w:r>
          </w:p>
        </w:tc>
        <w:tc>
          <w:tcPr>
            <w:tcW w:type="dxa" w:w="2520"/>
          </w:tcPr>
          <w:p>
            <w:r>
              <w:t>Use only if it fits the time/RAM budget and model/weight licence is verified. Pre-download all assets.</w:t>
            </w:r>
          </w:p>
        </w:tc>
      </w:tr>
      <w:tr>
        <w:tc>
          <w:tcPr>
            <w:tcW w:type="dxa" w:w="2520"/>
          </w:tcPr>
          <w:p>
            <w:r>
              <w:t>USE one TTS path per required language</w:t>
            </w:r>
          </w:p>
        </w:tc>
        <w:tc>
          <w:tcPr>
            <w:tcW w:type="dxa" w:w="2520"/>
          </w:tcPr>
          <w:p>
            <w:r>
              <w:t>Kokoro ONNX — https://github.com/pguso/kokoro</w:t>
            </w:r>
          </w:p>
        </w:tc>
        <w:tc>
          <w:tcPr>
            <w:tcW w:type="dxa" w:w="2520"/>
          </w:tcPr>
          <w:p>
            <w:r>
              <w:t>Candidate local English/Hindi narration path.</w:t>
            </w:r>
          </w:p>
        </w:tc>
        <w:tc>
          <w:tcPr>
            <w:tcW w:type="dxa" w:w="2520"/>
          </w:tcPr>
          <w:p>
            <w:r>
              <w:t>Test the exact voice, language quality, model licence and CPU performance. Do not assume it covers all three required languages.</w:t>
            </w:r>
          </w:p>
        </w:tc>
      </w:tr>
      <w:tr>
        <w:tc>
          <w:tcPr>
            <w:tcW w:type="dxa" w:w="2520"/>
          </w:tcPr>
          <w:p>
            <w:r>
              <w:t>FALLBACK / alternative TTS</w:t>
            </w:r>
          </w:p>
        </w:tc>
        <w:tc>
          <w:tcPr>
            <w:tcW w:type="dxa" w:w="2520"/>
          </w:tcPr>
          <w:p>
            <w:r>
              <w:t>IndicF5 — https://github.com/AI4Bharat/IndicF5</w:t>
            </w:r>
          </w:p>
        </w:tc>
        <w:tc>
          <w:tcPr>
            <w:tcW w:type="dxa" w:w="2520"/>
          </w:tcPr>
          <w:p>
            <w:r>
              <w:t>Evaluate for supported Indian-language narration if Kokoro does not cover the selected language.</w:t>
            </w:r>
          </w:p>
        </w:tc>
        <w:tc>
          <w:tcPr>
            <w:tcW w:type="dxa" w:w="2520"/>
          </w:tcPr>
          <w:p>
            <w:r>
              <w:t>Prototype only: confirm language coverage, inference requirements, reference audio/transcript requirements and licences.</w:t>
            </w:r>
          </w:p>
        </w:tc>
      </w:tr>
      <w:tr>
        <w:tc>
          <w:tcPr>
            <w:tcW w:type="dxa" w:w="2520"/>
          </w:tcPr>
          <w:p>
            <w:r>
              <w:t>OPTIONAL; omit from MVP unless needed</w:t>
            </w:r>
          </w:p>
        </w:tc>
        <w:tc>
          <w:tcPr>
            <w:tcW w:type="dxa" w:w="2520"/>
          </w:tcPr>
          <w:p>
            <w:r>
              <w:t>IndicConformerASR — https://github.com/AI4Bharat/IndicConformerASR</w:t>
            </w:r>
          </w:p>
        </w:tc>
        <w:tc>
          <w:tcPr>
            <w:tcW w:type="dxa" w:w="2520"/>
          </w:tcPr>
          <w:p>
            <w:r>
              <w:t>Speech recognition/verification for existing audio.</w:t>
            </w:r>
          </w:p>
        </w:tc>
        <w:tc>
          <w:tcPr>
            <w:tcW w:type="dxa" w:w="2520"/>
          </w:tcPr>
          <w:p>
            <w:r>
              <w:t>Not required to align generated narration if timing is taken from TTS audio durations. Avoid adding it unless it solves a demonstrated need.</w:t>
            </w:r>
          </w:p>
        </w:tc>
      </w:tr>
      <w:tr>
        <w:tc>
          <w:tcPr>
            <w:tcW w:type="dxa" w:w="2520"/>
          </w:tcPr>
          <w:p>
            <w:r>
              <w:t>ALTERNATIVE renderer — do NOT combine by default</w:t>
            </w:r>
          </w:p>
        </w:tc>
        <w:tc>
          <w:tcPr>
            <w:tcW w:type="dxa" w:w="2520"/>
          </w:tcPr>
          <w:p>
            <w:r>
              <w:t>Remotion — https://github.com/remotion-dev/remotion</w:t>
            </w:r>
          </w:p>
        </w:tc>
        <w:tc>
          <w:tcPr>
            <w:tcW w:type="dxa" w:w="2520"/>
          </w:tcPr>
          <w:p>
            <w:r>
              <w:t>React-based composition rendering to MP4.</w:t>
            </w:r>
          </w:p>
        </w:tc>
        <w:tc>
          <w:tcPr>
            <w:tcW w:type="dxa" w:w="2520"/>
          </w:tcPr>
          <w:p>
            <w:r>
              <w:t>Choose this instead of Inkling if the team is more productive with React timelines. Check current licence terms and dependencies.</w:t>
            </w:r>
          </w:p>
        </w:tc>
      </w:tr>
      <w:tr>
        <w:tc>
          <w:tcPr>
            <w:tcW w:type="dxa" w:w="2520"/>
          </w:tcPr>
          <w:p>
            <w:r>
              <w:t>NOT recommended as the base</w:t>
            </w:r>
          </w:p>
        </w:tc>
        <w:tc>
          <w:tcPr>
            <w:tcW w:type="dxa" w:w="2520"/>
          </w:tcPr>
          <w:p>
            <w:r>
              <w:t>OpenMAIC — https://github.com/THU-MAIC/OpenMAIC</w:t>
            </w:r>
          </w:p>
        </w:tc>
        <w:tc>
          <w:tcPr>
            <w:tcW w:type="dxa" w:w="2520"/>
          </w:tcPr>
          <w:p>
            <w:r>
              <w:t>Reference only for classroom UX ideas.</w:t>
            </w:r>
          </w:p>
        </w:tc>
        <w:tc>
          <w:tcPr>
            <w:tcW w:type="dxa" w:w="2520"/>
          </w:tcPr>
          <w:p>
            <w:r>
              <w:t>Too broad for this narrow 24-hour brief; audit cloud/model dependencies before reusing anything.</w:t>
            </w:r>
          </w:p>
        </w:tc>
      </w:tr>
      <w:tr>
        <w:tc>
          <w:tcPr>
            <w:tcW w:type="dxa" w:w="2520"/>
          </w:tcPr>
          <w:p>
            <w:r>
              <w:t>NOT required for the brief</w:t>
            </w:r>
          </w:p>
        </w:tc>
        <w:tc>
          <w:tcPr>
            <w:tcW w:type="dxa" w:w="2520"/>
          </w:tcPr>
          <w:p>
            <w:r>
              <w:t>Chitralekha — https://github.com/AI4Bharat/Chitralekha</w:t>
            </w:r>
          </w:p>
        </w:tc>
        <w:tc>
          <w:tcPr>
            <w:tcW w:type="dxa" w:w="2520"/>
          </w:tcPr>
          <w:p>
            <w:r>
              <w:t>Existing-video transcription/transcreation reference.</w:t>
            </w:r>
          </w:p>
        </w:tc>
        <w:tc>
          <w:tcPr>
            <w:tcW w:type="dxa" w:w="2520"/>
          </w:tcPr>
          <w:p>
            <w:r>
              <w:t>Do not integrate for MVP: the core task is topic → new lesson MP4, not editing/translation of uploaded MP4s.</w:t>
            </w:r>
          </w:p>
        </w:tc>
      </w:tr>
    </w:tbl>
    <w:p/>
    <w:p>
      <w:pPr>
        <w:pStyle w:val="Heading1"/>
      </w:pPr>
      <w:r>
        <w:t>19. Final stack decision</w:t>
      </w:r>
    </w:p>
    <w:p>
      <w:pPr>
        <w:pStyle w:val="ListBullet"/>
      </w:pPr>
      <w:r>
        <w:t>Frontend: React + Vite + TypeScript (new small app; no need to adopt a whole frontend repository).</w:t>
      </w:r>
    </w:p>
    <w:p>
      <w:pPr>
        <w:pStyle w:val="ListBullet"/>
      </w:pPr>
      <w:r>
        <w:t>Backend/orchestration: Python + FastAPI + Pydantic (new thin API service).</w:t>
      </w:r>
    </w:p>
    <w:p>
      <w:pPr>
        <w:pStyle w:val="ListBullet"/>
      </w:pPr>
      <w:r>
        <w:t>Local planner: Ollama + one small pre-downloaded instruction model.</w:t>
      </w:r>
    </w:p>
    <w:p>
      <w:pPr>
        <w:pStyle w:val="ListBullet"/>
      </w:pPr>
      <w:r>
        <w:t>Renderer: Inkling-style deterministic SVG/CSS scene rendering and local browser capture, plus FFmpeg. If Inkling code does not adapt quickly, implement the minimal renderer directly rather than losing hours; Remotion is the single alternative.</w:t>
      </w:r>
    </w:p>
    <w:p>
      <w:pPr>
        <w:pStyle w:val="ListBullet"/>
      </w:pPr>
      <w:r>
        <w:t>Translation: IndicTrans2 only after a language-pair benchmark confirms runtime and quality.</w:t>
      </w:r>
    </w:p>
    <w:p>
      <w:pPr>
        <w:pStyle w:val="ListBullet"/>
      </w:pPr>
      <w:r>
        <w:t>Narration: benchmark Kokoro ONNX and IndicF5 for the exact three demo languages; pick the smallest reliable local path. A pre-generated local sample voice track is mandatory as fallback.</w:t>
      </w:r>
    </w:p>
    <w:p>
      <w:pPr>
        <w:pStyle w:val="ListBullet"/>
      </w:pPr>
      <w:r>
        <w:t>Outputs: lesson.mp4 and lesson-notes.json. Optionally provide lesson.srt.</w:t>
      </w:r>
    </w:p>
    <w:p>
      <w:pPr>
        <w:pStyle w:val="ListBullet"/>
      </w:pPr>
      <w:r>
        <w:t>Do not include WhisperX/ASR in the core pipeline unless the team chooses to verify speech with ASR; TTS audio durations are the timing source for generated lessons.</w:t>
      </w:r>
    </w:p>
    <w:p>
      <w:pPr>
        <w:pStyle w:val="Heading1"/>
      </w:pPr>
      <w:r>
        <w:t>20. Repository acceptance checklist</w:t>
      </w:r>
    </w:p>
    <w:p>
      <w:pPr>
        <w:pStyle w:val="ListBullet"/>
      </w:pPr>
      <w:r>
        <w:t>Every selected repository is cloned or its package/binary is installed before the hackathon offline gate.</w:t>
      </w:r>
    </w:p>
    <w:p>
      <w:pPr>
        <w:pStyle w:val="ListBullet"/>
      </w:pPr>
      <w:r>
        <w:t>Code, model weights, tokenizer files, voices, fonts and any browser binaries are stored locally.</w:t>
      </w:r>
    </w:p>
    <w:p>
      <w:pPr>
        <w:pStyle w:val="ListBullet"/>
      </w:pPr>
      <w:r>
        <w:t>Run the selected pipeline with Wi-Fi disabled and confirm no external URLs are requested.</w:t>
      </w:r>
    </w:p>
    <w:p>
      <w:pPr>
        <w:pStyle w:val="ListBullet"/>
      </w:pPr>
      <w:r>
        <w:t>Inspect licences separately for source code, model weights, voices, fonts and assets.</w:t>
      </w:r>
    </w:p>
    <w:p>
      <w:pPr>
        <w:pStyle w:val="ListBullet"/>
      </w:pPr>
      <w:r>
        <w:t>Record model version, exact language/voice, peak RAM and generation time in README.</w:t>
      </w:r>
    </w:p>
    <w:p>
      <w:pPr>
        <w:pStyle w:val="ListBullet"/>
      </w:pPr>
      <w:r>
        <w:t>If a repository adds integration complexity without contributing directly to MP4 + JSON notes, remove it from the MVP.</w:t>
      </w:r>
    </w:p>
    <w:p>
      <w:r>
        <w:br w:type="page"/>
      </w:r>
    </w:p>
    <w:p>
      <w:pPr>
        <w:pStyle w:val="Heading1"/>
      </w:pPr>
      <w:r>
        <w:t>21. Detailed implementation specification and repository decision record</w:t>
      </w:r>
    </w:p>
    <w:p>
      <w:r>
        <w:t>This section tightens the earlier PRD/FRD into an implementation-ready plan. The hackathon brief is authoritative for must-have scope. Repository descriptions below are based on their public documentation and must be validated against the exact version/model files the team installs. A repository being open source does not mean every model weight, voice, font or optional integration has the same licence.</w:t>
      </w:r>
    </w:p>
    <w:p>
      <w:pPr>
        <w:pStyle w:val="Heading2"/>
      </w:pPr>
      <w:r>
        <w:t>21.1 Final recommended stack (MVP)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Layer</w:t>
            </w:r>
          </w:p>
        </w:tc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Decision</w:t>
            </w:r>
          </w:p>
        </w:tc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Reason / constraint</w:t>
            </w:r>
          </w:p>
        </w:tc>
      </w:tr>
      <w:tr>
        <w:tc>
          <w:tcPr>
            <w:tcW w:type="dxa" w:w="3360"/>
          </w:tcPr>
          <w:p>
            <w:r>
              <w:t>Frontend</w:t>
            </w:r>
          </w:p>
        </w:tc>
        <w:tc>
          <w:tcPr>
            <w:tcW w:type="dxa" w:w="3360"/>
          </w:tcPr>
          <w:p>
            <w:r>
              <w:t>React + Vite + TypeScript (new app)</w:t>
            </w:r>
          </w:p>
        </w:tc>
        <w:tc>
          <w:tcPr>
            <w:tcW w:type="dxa" w:w="3360"/>
          </w:tcPr>
          <w:p>
            <w:r>
              <w:t>Fast parallel UI development; browser playback and download controls.</w:t>
            </w:r>
          </w:p>
        </w:tc>
      </w:tr>
      <w:tr>
        <w:tc>
          <w:tcPr>
            <w:tcW w:type="dxa" w:w="3360"/>
          </w:tcPr>
          <w:p>
            <w:r>
              <w:t>Scene renderer</w:t>
            </w:r>
          </w:p>
        </w:tc>
        <w:tc>
          <w:tcPr>
            <w:tcW w:type="dxa" w:w="3360"/>
          </w:tcPr>
          <w:p>
            <w:r>
              <w:t>Custom typed React/SVG/CSS components; use Inkling as the first implementation reference</w:t>
            </w:r>
          </w:p>
        </w:tc>
        <w:tc>
          <w:tcPr>
            <w:tcW w:type="dxa" w:w="3360"/>
          </w:tcPr>
          <w:p>
            <w:r>
              <w:t>Blu requires three predictable scene types and no model-written executable code. Inkling's public README describes deterministic SVG/CSS frames captured by Puppeteer and stitched by FFmpeg. Reuse selectively, not as a black-box application.</w:t>
            </w:r>
          </w:p>
        </w:tc>
      </w:tr>
      <w:tr>
        <w:tc>
          <w:tcPr>
            <w:tcW w:type="dxa" w:w="3360"/>
          </w:tcPr>
          <w:p>
            <w:r>
              <w:t>MP4 export</w:t>
            </w:r>
          </w:p>
        </w:tc>
        <w:tc>
          <w:tcPr>
            <w:tcW w:type="dxa" w:w="3360"/>
          </w:tcPr>
          <w:p>
            <w:r>
              <w:t>FFmpeg local binary</w:t>
            </w:r>
          </w:p>
        </w:tc>
        <w:tc>
          <w:tcPr>
            <w:tcW w:type="dxa" w:w="3360"/>
          </w:tcPr>
          <w:p>
            <w:r>
              <w:t>Explicit output requirement: 1280×720 H.264 video + AAC audio. Use locally installed/bundled FFmpeg and verify codecs.</w:t>
            </w:r>
          </w:p>
        </w:tc>
      </w:tr>
      <w:tr>
        <w:tc>
          <w:tcPr>
            <w:tcW w:type="dxa" w:w="3360"/>
          </w:tcPr>
          <w:p>
            <w:r>
              <w:t>Local LLM</w:t>
            </w:r>
          </w:p>
        </w:tc>
        <w:tc>
          <w:tcPr>
            <w:tcW w:type="dxa" w:w="3360"/>
          </w:tcPr>
          <w:p>
            <w:r>
              <w:t>Ollama + a small instruction model already downloaded</w:t>
            </w:r>
          </w:p>
        </w:tc>
        <w:tc>
          <w:tcPr>
            <w:tcW w:type="dxa" w:w="3360"/>
          </w:tcPr>
          <w:p>
            <w:r>
              <w:t>Generates JSON plan only. Ollama supports schema-constrained structured outputs through its local API; validate independently with Pydantic.</w:t>
            </w:r>
          </w:p>
        </w:tc>
      </w:tr>
      <w:tr>
        <w:tc>
          <w:tcPr>
            <w:tcW w:type="dxa" w:w="3360"/>
          </w:tcPr>
          <w:p>
            <w:r>
              <w:t>Backend</w:t>
            </w:r>
          </w:p>
        </w:tc>
        <w:tc>
          <w:tcPr>
            <w:tcW w:type="dxa" w:w="3360"/>
          </w:tcPr>
          <w:p>
            <w:r>
              <w:t>Python + FastAPI + Pydantic (new service)</w:t>
            </w:r>
          </w:p>
        </w:tc>
        <w:tc>
          <w:tcPr>
            <w:tcW w:type="dxa" w:w="3360"/>
          </w:tcPr>
          <w:p>
            <w:r>
              <w:t>Keeps model adapters, job orchestration, schema validation and file export separate from UI.</w:t>
            </w:r>
          </w:p>
        </w:tc>
      </w:tr>
      <w:tr>
        <w:tc>
          <w:tcPr>
            <w:tcW w:type="dxa" w:w="3360"/>
          </w:tcPr>
          <w:p>
            <w:r>
              <w:t>Translation</w:t>
            </w:r>
          </w:p>
        </w:tc>
        <w:tc>
          <w:tcPr>
            <w:tcW w:type="dxa" w:w="3360"/>
          </w:tcPr>
          <w:p>
            <w:r>
              <w:t>IndicTrans2 only after target-language benchmark</w:t>
            </w:r>
          </w:p>
        </w:tc>
        <w:tc>
          <w:tcPr>
            <w:tcW w:type="dxa" w:w="3360"/>
          </w:tcPr>
          <w:p>
            <w:r>
              <w:t>Supports the 22 scheduled Indian languages; its repo lists model checkpoints as MIT, but runtime and package requirements need pretesting.</w:t>
            </w:r>
          </w:p>
        </w:tc>
      </w:tr>
      <w:tr>
        <w:tc>
          <w:tcPr>
            <w:tcW w:type="dxa" w:w="3360"/>
          </w:tcPr>
          <w:p>
            <w:r>
              <w:t>TTS</w:t>
            </w:r>
          </w:p>
        </w:tc>
        <w:tc>
          <w:tcPr>
            <w:tcW w:type="dxa" w:w="3360"/>
          </w:tcPr>
          <w:p>
            <w:r>
              <w:t>Benchmark local TTS per selected language; Kokoro ONNX for supported English/Hindi voices; evaluate IndicF5 for supported Indian languages</w:t>
            </w:r>
          </w:p>
        </w:tc>
        <w:tc>
          <w:tcPr>
            <w:tcW w:type="dxa" w:w="3360"/>
          </w:tcPr>
          <w:p>
            <w:r>
              <w:t>Do not assume one voice/model covers all three required languages. Select based on offline quality, latency, memory and licence.</w:t>
            </w:r>
          </w:p>
        </w:tc>
      </w:tr>
      <w:tr>
        <w:tc>
          <w:tcPr>
            <w:tcW w:type="dxa" w:w="3360"/>
          </w:tcPr>
          <w:p>
            <w:r>
              <w:t>Notes</w:t>
            </w:r>
          </w:p>
        </w:tc>
        <w:tc>
          <w:tcPr>
            <w:tcW w:type="dxa" w:w="3360"/>
          </w:tcPr>
          <w:p>
            <w:r>
              <w:t>Generate JSON notes from the validated canonical lesson plan</w:t>
            </w:r>
          </w:p>
        </w:tc>
        <w:tc>
          <w:tcPr>
            <w:tcW w:type="dxa" w:w="3360"/>
          </w:tcPr>
          <w:p>
            <w:r>
              <w:t>Keeps video and notes consistent and avoids an extra unrelated model call.</w:t>
            </w:r>
          </w:p>
        </w:tc>
      </w:tr>
      <w:tr>
        <w:tc>
          <w:tcPr>
            <w:tcW w:type="dxa" w:w="3360"/>
          </w:tcPr>
          <w:p>
            <w:r>
              <w:t>Storage</w:t>
            </w:r>
          </w:p>
        </w:tc>
        <w:tc>
          <w:tcPr>
            <w:tcW w:type="dxa" w:w="3360"/>
          </w:tcPr>
          <w:p>
            <w:r>
              <w:t>Local filesystem + SQLite only if job history/cache is needed</w:t>
            </w:r>
          </w:p>
        </w:tc>
        <w:tc>
          <w:tcPr>
            <w:tcW w:type="dxa" w:w="3360"/>
          </w:tcPr>
          <w:p>
            <w:r>
              <w:t>No remote database. Files are local artifacts; avoid overbuilding persistence for 24 hours.</w:t>
            </w:r>
          </w:p>
        </w:tc>
      </w:tr>
    </w:tbl>
    <w:p/>
    <w:p>
      <w:pPr>
        <w:pStyle w:val="Heading2"/>
      </w:pPr>
      <w:r>
        <w:t>21.2 Exact repositories and how to use them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shd w:fill="D9E7F0"/>
          </w:tcPr>
          <w:p>
            <w:r>
              <w:rPr>
                <w:b/>
                <w:color w:val="12304A"/>
              </w:rPr>
              <w:t>Repository / link</w:t>
            </w:r>
          </w:p>
        </w:tc>
        <w:tc>
          <w:tcPr>
            <w:tcW w:type="dxa" w:w="2520"/>
            <w:shd w:fill="D9E7F0"/>
          </w:tcPr>
          <w:p>
            <w:r>
              <w:rPr>
                <w:b/>
                <w:color w:val="12304A"/>
              </w:rPr>
              <w:t>Use?</w:t>
            </w:r>
          </w:p>
        </w:tc>
        <w:tc>
          <w:tcPr>
            <w:tcW w:type="dxa" w:w="2520"/>
            <w:shd w:fill="D9E7F0"/>
          </w:tcPr>
          <w:p>
            <w:r>
              <w:rPr>
                <w:b/>
                <w:color w:val="12304A"/>
              </w:rPr>
              <w:t>Specific purpose</w:t>
            </w:r>
          </w:p>
        </w:tc>
        <w:tc>
          <w:tcPr>
            <w:tcW w:type="dxa" w:w="2520"/>
            <w:shd w:fill="D9E7F0"/>
          </w:tcPr>
          <w:p>
            <w:r>
              <w:rPr>
                <w:b/>
                <w:color w:val="12304A"/>
              </w:rPr>
              <w:t>Caveats / validation</w:t>
            </w:r>
          </w:p>
        </w:tc>
      </w:tr>
      <w:tr>
        <w:tc>
          <w:tcPr>
            <w:tcW w:type="dxa" w:w="2520"/>
          </w:tcPr>
          <w:p>
            <w:r>
              <w:t>Ollama — https://github.com/ollama/ollama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Local LLM runtime for lesson-plan JSON. Use a JSON schema in the request's format field and validate again in backend.</w:t>
            </w:r>
          </w:p>
        </w:tc>
        <w:tc>
          <w:tcPr>
            <w:tcW w:type="dxa" w:w="2520"/>
          </w:tcPr>
          <w:p>
            <w:r>
              <w:t>Pull model before offline run; test model's JSON reliability and CPU latency on 8–16 GB. Runtime must not call remote providers.</w:t>
            </w:r>
          </w:p>
        </w:tc>
      </w:tr>
      <w:tr>
        <w:tc>
          <w:tcPr>
            <w:tcW w:type="dxa" w:w="2520"/>
          </w:tcPr>
          <w:p>
            <w:r>
              <w:t>Inkling — https://github.com/ahkamboh/inkling</w:t>
            </w:r>
          </w:p>
        </w:tc>
        <w:tc>
          <w:tcPr>
            <w:tcW w:type="dxa" w:w="2520"/>
          </w:tcPr>
          <w:p>
            <w:r>
              <w:t>YES, selective reference/adaptation</w:t>
            </w:r>
          </w:p>
        </w:tc>
        <w:tc>
          <w:tcPr>
            <w:tcW w:type="dxa" w:w="2520"/>
          </w:tcPr>
          <w:p>
            <w:r>
              <w:t>Reference implementation for animated SVG/CSS scenes, Puppeteer frame capture, deterministic rendering and FFmpeg assembly. Its repo lists MIT and Node 18+ / FFmpeg requirements.</w:t>
            </w:r>
          </w:p>
        </w:tc>
        <w:tc>
          <w:tcPr>
            <w:tcW w:type="dxa" w:w="2520"/>
          </w:tcPr>
          <w:p>
            <w:r>
              <w:t>Its default project is a hand-drawn explainer toolkit with an AI-agent-authored scene workflow; adapt it to Blu's allowlisted JSON scene schema. Avoid YouTube ingestion/Whisper paths. Verify Windows shell/build behavior and avoid relying on agent-generated code at runtime.</w:t>
            </w:r>
          </w:p>
        </w:tc>
      </w:tr>
      <w:tr>
        <w:tc>
          <w:tcPr>
            <w:tcW w:type="dxa" w:w="2520"/>
          </w:tcPr>
          <w:p>
            <w:r>
              <w:t>FFmpeg — https://ffmpeg.org/ ; source https://github.com/FFmpeg/FFmpeg</w:t>
            </w:r>
          </w:p>
        </w:tc>
        <w:tc>
          <w:tcPr>
            <w:tcW w:type="dxa" w:w="2520"/>
          </w:tcPr>
          <w:p>
            <w:r>
              <w:t>YES</w:t>
            </w:r>
          </w:p>
        </w:tc>
        <w:tc>
          <w:tcPr>
            <w:tcW w:type="dxa" w:w="2520"/>
          </w:tcPr>
          <w:p>
            <w:r>
              <w:t>Final mux/encode stage for MP4, H.264, AAC and optional SRT/subtitle burn-in.</w:t>
            </w:r>
          </w:p>
        </w:tc>
        <w:tc>
          <w:tcPr>
            <w:tcW w:type="dxa" w:w="2520"/>
          </w:tcPr>
          <w:p>
            <w:r>
              <w:t>Check build configuration has the needed encoders; check distribution/licence implications for the exact build. All assets must be local.</w:t>
            </w:r>
          </w:p>
        </w:tc>
      </w:tr>
      <w:tr>
        <w:tc>
          <w:tcPr>
            <w:tcW w:type="dxa" w:w="2520"/>
          </w:tcPr>
          <w:p>
            <w:r>
              <w:t>IndicTrans2 — https://github.com/AI4Bharat/IndicTrans2</w:t>
            </w:r>
          </w:p>
        </w:tc>
        <w:tc>
          <w:tcPr>
            <w:tcW w:type="dxa" w:w="2520"/>
          </w:tcPr>
          <w:p>
            <w:r>
              <w:t>CONDITIONAL YES</w:t>
            </w:r>
          </w:p>
        </w:tc>
        <w:tc>
          <w:tcPr>
            <w:tcW w:type="dxa" w:w="2520"/>
          </w:tcPr>
          <w:p>
            <w:r>
              <w:t>Translate canonical narration and caption text into chosen Indian languages; supports 22 scheduled languages.</w:t>
            </w:r>
          </w:p>
        </w:tc>
        <w:tc>
          <w:tcPr>
            <w:tcW w:type="dxa" w:w="2520"/>
          </w:tcPr>
          <w:p>
            <w:r>
              <w:t>Benchmark selected language pairs and model size. Pre-download weights/tokenizer. Preserve code, identifiers, numbers and technical terms; use a glossary and spot-check educational meaning.</w:t>
            </w:r>
          </w:p>
        </w:tc>
      </w:tr>
      <w:tr>
        <w:tc>
          <w:tcPr>
            <w:tcW w:type="dxa" w:w="2520"/>
          </w:tcPr>
          <w:p>
            <w:r>
              <w:t>Kokoro Rust/ONNX wrapper — https://github.com/pguso/kokoro</w:t>
            </w:r>
          </w:p>
        </w:tc>
        <w:tc>
          <w:tcPr>
            <w:tcW w:type="dxa" w:w="2520"/>
          </w:tcPr>
          <w:p>
            <w:r>
              <w:t>CANDIDATE for English/Hindi</w:t>
            </w:r>
          </w:p>
        </w:tc>
        <w:tc>
          <w:tcPr>
            <w:tcW w:type="dxa" w:w="2520"/>
          </w:tcPr>
          <w:p>
            <w:r>
              <w:t>Offline TTS candidate with quantized ONNX model variants and Hindi voice IDs documented in repo.</w:t>
            </w:r>
          </w:p>
        </w:tc>
        <w:tc>
          <w:tcPr>
            <w:tcW w:type="dxa" w:w="2520"/>
          </w:tcPr>
          <w:p>
            <w:r>
              <w:t>It is a Rust library, not automatically a drop-in Python HTTP service. Decide whether to wrap it in a local CLI/service or use a Python ONNX implementation. Confirm exact voice/model licence and pronunciation.</w:t>
            </w:r>
          </w:p>
        </w:tc>
      </w:tr>
      <w:tr>
        <w:tc>
          <w:tcPr>
            <w:tcW w:type="dxa" w:w="2520"/>
          </w:tcPr>
          <w:p>
            <w:r>
              <w:t>IndicF5 — https://github.com/AI4Bharat/IndicF5</w:t>
            </w:r>
          </w:p>
        </w:tc>
        <w:tc>
          <w:tcPr>
            <w:tcW w:type="dxa" w:w="2520"/>
          </w:tcPr>
          <w:p>
            <w:r>
              <w:t>CANDIDATE for Indian languages</w:t>
            </w:r>
          </w:p>
        </w:tc>
        <w:tc>
          <w:tcPr>
            <w:tcW w:type="dxa" w:w="2520"/>
          </w:tcPr>
          <w:p>
            <w:r>
              <w:t>TTS candidate supporting Assamese, Bengali, Gujarati, Hindi, Kannada, Malayalam, Marathi, Odia, Punjabi, Tamil and Telugu.</w:t>
            </w:r>
          </w:p>
        </w:tc>
        <w:tc>
          <w:tcPr>
            <w:tcW w:type="dxa" w:w="2520"/>
          </w:tcPr>
          <w:p>
            <w:r>
              <w:t>Requires text, reference audio and reference transcript per its README; Python 3.10 setup shown. Benchmark startup/inference memory and voice quality. Verify model weights and reference-audio licensing.</w:t>
            </w:r>
          </w:p>
        </w:tc>
      </w:tr>
      <w:tr>
        <w:tc>
          <w:tcPr>
            <w:tcW w:type="dxa" w:w="2520"/>
          </w:tcPr>
          <w:p>
            <w:r>
              <w:t>IndicParler-TTS — https://github.com/AI4Bharat/Indic-Parler-TTS</w:t>
            </w:r>
          </w:p>
        </w:tc>
        <w:tc>
          <w:tcPr>
            <w:tcW w:type="dxa" w:w="2520"/>
          </w:tcPr>
          <w:p>
            <w:r>
              <w:t>ALTERNATIVE to benchmark</w:t>
            </w:r>
          </w:p>
        </w:tc>
        <w:tc>
          <w:tcPr>
            <w:tcW w:type="dxa" w:w="2520"/>
          </w:tcPr>
          <w:p>
            <w:r>
              <w:t>Potential local multilingual TTS option for Indian languages if IndicF5 is too heavy or unsuitable.</w:t>
            </w:r>
          </w:p>
        </w:tc>
        <w:tc>
          <w:tcPr>
            <w:tcW w:type="dxa" w:w="2520"/>
          </w:tcPr>
          <w:p>
            <w:r>
              <w:t>Do not commit until selected language coverage, model licence, download size and CPU runtime are checked on the actual laptop.</w:t>
            </w:r>
          </w:p>
        </w:tc>
      </w:tr>
      <w:tr>
        <w:tc>
          <w:tcPr>
            <w:tcW w:type="dxa" w:w="2520"/>
          </w:tcPr>
          <w:p>
            <w:r>
              <w:t>Remotion — https://github.com/remotion-dev/remotion</w:t>
            </w:r>
          </w:p>
        </w:tc>
        <w:tc>
          <w:tcPr>
            <w:tcW w:type="dxa" w:w="2520"/>
          </w:tcPr>
          <w:p>
            <w:r>
              <w:t>ALTERNATIVE renderer only</w:t>
            </w:r>
          </w:p>
        </w:tc>
        <w:tc>
          <w:tcPr>
            <w:tcW w:type="dxa" w:w="2520"/>
          </w:tcPr>
          <w:p>
            <w:r>
              <w:t>React composition-based video rendering if team prefers a native React timeline and components.</w:t>
            </w:r>
          </w:p>
        </w:tc>
        <w:tc>
          <w:tcPr>
            <w:tcW w:type="dxa" w:w="2520"/>
          </w:tcPr>
          <w:p>
            <w:r>
              <w:t>Choose it instead of Inkling-style browser capture; do not integrate both for the MVP. Check current licence and render dependencies.</w:t>
            </w:r>
          </w:p>
        </w:tc>
      </w:tr>
      <w:tr>
        <w:tc>
          <w:tcPr>
            <w:tcW w:type="dxa" w:w="2520"/>
          </w:tcPr>
          <w:p>
            <w:r>
              <w:t>React + Vite — https://vite.dev/guide/ and https://react.dev/</w:t>
            </w:r>
          </w:p>
        </w:tc>
        <w:tc>
          <w:tcPr>
            <w:tcW w:type="dxa" w:w="2520"/>
          </w:tcPr>
          <w:p>
            <w:r>
              <w:t>YES, new app</w:t>
            </w:r>
          </w:p>
        </w:tc>
        <w:tc>
          <w:tcPr>
            <w:tcW w:type="dxa" w:w="2520"/>
          </w:tcPr>
          <w:p>
            <w:r>
              <w:t>Frontend for topic form, progress, player, scene preview and artifact downloads.</w:t>
            </w:r>
          </w:p>
        </w:tc>
        <w:tc>
          <w:tcPr>
            <w:tcW w:type="dxa" w:w="2520"/>
          </w:tcPr>
          <w:p>
            <w:r>
              <w:t>Do not adopt an all-in-one hosted video platform; use local assets and local API only.</w:t>
            </w:r>
          </w:p>
        </w:tc>
      </w:tr>
      <w:tr>
        <w:tc>
          <w:tcPr>
            <w:tcW w:type="dxa" w:w="2520"/>
          </w:tcPr>
          <w:p>
            <w:r>
              <w:t>Noto Fonts — https://github.com/notofonts/noto-fonts</w:t>
            </w:r>
          </w:p>
        </w:tc>
        <w:tc>
          <w:tcPr>
            <w:tcW w:type="dxa" w:w="2520"/>
          </w:tcPr>
          <w:p>
            <w:r>
              <w:t>YES, selected files only</w:t>
            </w:r>
          </w:p>
        </w:tc>
        <w:tc>
          <w:tcPr>
            <w:tcW w:type="dxa" w:w="2520"/>
          </w:tcPr>
          <w:p>
            <w:r>
              <w:t>Bundle fonts covering chosen scripts so captions render correctly in browser and exported MP4.</w:t>
            </w:r>
          </w:p>
        </w:tc>
        <w:tc>
          <w:tcPr>
            <w:tcW w:type="dxa" w:w="2520"/>
          </w:tcPr>
          <w:p>
            <w:r>
              <w:t>Download only required font files; check font licences and confirm glyph coverage in final video.</w:t>
            </w:r>
          </w:p>
        </w:tc>
      </w:tr>
      <w:tr>
        <w:tc>
          <w:tcPr>
            <w:tcW w:type="dxa" w:w="2520"/>
          </w:tcPr>
          <w:p>
            <w:r>
              <w:t>Chitralekha — https://github.com/AI4Bharat/Chitralekha</w:t>
            </w:r>
          </w:p>
        </w:tc>
        <w:tc>
          <w:tcPr>
            <w:tcW w:type="dxa" w:w="2520"/>
          </w:tcPr>
          <w:p>
            <w:r>
              <w:t>NO for MVP</w:t>
            </w:r>
          </w:p>
        </w:tc>
        <w:tc>
          <w:tcPr>
            <w:tcW w:type="dxa" w:w="2520"/>
          </w:tcPr>
          <w:p>
            <w:r>
              <w:t>Useful only if a future phase accepts existing videos for transcription/translation/voice-over.</w:t>
            </w:r>
          </w:p>
        </w:tc>
        <w:tc>
          <w:tcPr>
            <w:tcW w:type="dxa" w:w="2520"/>
          </w:tcPr>
          <w:p>
            <w:r>
              <w:t>Does not solve topic-to-new-animated-video core requirement.</w:t>
            </w:r>
          </w:p>
        </w:tc>
      </w:tr>
      <w:tr>
        <w:tc>
          <w:tcPr>
            <w:tcW w:type="dxa" w:w="2520"/>
          </w:tcPr>
          <w:p>
            <w:r>
              <w:t>OpenMAIC — https://github.com/THU-MAIC/OpenMAIC</w:t>
            </w:r>
          </w:p>
        </w:tc>
        <w:tc>
          <w:tcPr>
            <w:tcW w:type="dxa" w:w="2520"/>
          </w:tcPr>
          <w:p>
            <w:r>
              <w:t>REFERENCE ONLY</w:t>
            </w:r>
          </w:p>
        </w:tc>
        <w:tc>
          <w:tcPr>
            <w:tcW w:type="dxa" w:w="2520"/>
          </w:tcPr>
          <w:p>
            <w:r>
              <w:t>May provide classroom UI ideas, but the hackathon needs a smaller deterministic video engine.</w:t>
            </w:r>
          </w:p>
        </w:tc>
        <w:tc>
          <w:tcPr>
            <w:tcW w:type="dxa" w:w="2520"/>
          </w:tcPr>
          <w:p>
            <w:r>
              <w:t>Too broad to integrate under 24-hour constraints; all optional providers and network calls would need an audit.</w:t>
            </w:r>
          </w:p>
        </w:tc>
      </w:tr>
      <w:tr>
        <w:tc>
          <w:tcPr>
            <w:tcW w:type="dxa" w:w="2520"/>
          </w:tcPr>
          <w:p>
            <w:r>
              <w:t>IndicConformerASR — https://github.com/AI4Bharat/IndicConformerASR</w:t>
            </w:r>
          </w:p>
        </w:tc>
        <w:tc>
          <w:tcPr>
            <w:tcW w:type="dxa" w:w="2520"/>
          </w:tcPr>
          <w:p>
            <w:r>
              <w:t>NOT IN MVP</w:t>
            </w:r>
          </w:p>
        </w:tc>
        <w:tc>
          <w:tcPr>
            <w:tcW w:type="dxa" w:w="2520"/>
          </w:tcPr>
          <w:p>
            <w:r>
              <w:t>Could be used later to verify speech recognition or process uploaded audio.</w:t>
            </w:r>
          </w:p>
        </w:tc>
        <w:tc>
          <w:tcPr>
            <w:tcW w:type="dxa" w:w="2520"/>
          </w:tcPr>
          <w:p>
            <w:r>
              <w:t>Generated narration timing should come from known TTS chunk duration; adding ASR increases install and runtime cost.</w:t>
            </w:r>
          </w:p>
        </w:tc>
      </w:tr>
      <w:tr>
        <w:tc>
          <w:tcPr>
            <w:tcW w:type="dxa" w:w="2520"/>
          </w:tcPr>
          <w:p>
            <w:r>
              <w:t>WhisperX — https://github.com/m-bain/whisperX</w:t>
            </w:r>
          </w:p>
        </w:tc>
        <w:tc>
          <w:tcPr>
            <w:tcW w:type="dxa" w:w="2520"/>
          </w:tcPr>
          <w:p>
            <w:r>
              <w:t>NOT IN MVP</w:t>
            </w:r>
          </w:p>
        </w:tc>
        <w:tc>
          <w:tcPr>
            <w:tcW w:type="dxa" w:w="2520"/>
          </w:tcPr>
          <w:p>
            <w:r>
              <w:t>Word-level alignment/transcription candidate for future user-uploaded audio.</w:t>
            </w:r>
          </w:p>
        </w:tc>
        <w:tc>
          <w:tcPr>
            <w:tcW w:type="dxa" w:w="2520"/>
          </w:tcPr>
          <w:p>
            <w:r>
              <w:t>Not necessary for first generated lesson; language accuracy and local resource footprint need testing.</w:t>
            </w:r>
          </w:p>
        </w:tc>
      </w:tr>
    </w:tbl>
    <w:p/>
    <w:p>
      <w:pPr>
        <w:pStyle w:val="Heading2"/>
      </w:pPr>
      <w:r>
        <w:t>21.3 Renderer decision: how the repo is actually reused</w:t>
      </w:r>
    </w:p>
    <w:p>
      <w:pPr>
        <w:pStyle w:val="ListBullet"/>
      </w:pPr>
      <w:r>
        <w:t>Default path: inspect Inkling's render.js/build.sh/scene examples and reuse the deterministic render pattern only if it can be adapted quickly to the team’s schema.</w:t>
      </w:r>
    </w:p>
    <w:p>
      <w:pPr>
        <w:pStyle w:val="ListBullet"/>
      </w:pPr>
      <w:r>
        <w:t>Blu must render only three allowlisted component types: title_card, diagram, code_walkthrough. The LLM provides typed fields, not HTML, JS, CSS or Python source.</w:t>
      </w:r>
    </w:p>
    <w:p>
      <w:pPr>
        <w:pStyle w:val="ListBullet"/>
      </w:pPr>
      <w:r>
        <w:t>If adapting Inkling would require broad changes or its shell scripts create Windows friction, stop porting it and implement a minimal renderer with the same concept: local HTML/SVG scenes → Puppeteer/Playwright screenshots or frame sequence → FFmpeg.</w:t>
      </w:r>
    </w:p>
    <w:p>
      <w:pPr>
        <w:pStyle w:val="ListBullet"/>
      </w:pPr>
      <w:r>
        <w:t>Remotion is the one alternative. Decide by hour 1 after a short spike; do not combine renderers.</w:t>
      </w:r>
    </w:p>
    <w:p>
      <w:pPr>
        <w:pStyle w:val="ListBullet"/>
      </w:pPr>
      <w:r>
        <w:t>Export must include audio and captions. Verify the final MP4 itself, not only the browser preview.</w:t>
      </w:r>
    </w:p>
    <w:p>
      <w:pPr>
        <w:pStyle w:val="Heading2"/>
      </w:pPr>
      <w:r>
        <w:t>21.4 Language plan and TTS decision gate</w:t>
      </w:r>
    </w:p>
    <w:p>
      <w:pPr>
        <w:pStyle w:val="ListBullet"/>
      </w:pPr>
      <w:r>
        <w:t>Pick two Indian languages only after testing a short 2–3 sentence sample on the exact target hardware. English + Hindi + Kannada is a plausible candidate set, but do not promise it until the chosen local voices pass.</w:t>
      </w:r>
    </w:p>
    <w:p>
      <w:pPr>
        <w:pStyle w:val="ListBullet"/>
      </w:pPr>
      <w:r>
        <w:t>For English/Hindi, benchmark Kokoro's actual local voice files. Its repo lists Hindi voices but not Tamil/Telugu/Kannada voice IDs.</w:t>
      </w:r>
    </w:p>
    <w:p>
      <w:pPr>
        <w:pStyle w:val="ListBullet"/>
      </w:pPr>
      <w:r>
        <w:t>For additional Indian languages, benchmark IndicF5 and/or IndicParler-TTS. Check the required reference audio/transcript inputs and model-weight licences.</w:t>
      </w:r>
    </w:p>
    <w:p>
      <w:pPr>
        <w:pStyle w:val="ListBullet"/>
      </w:pPr>
      <w:r>
        <w:t>Run TTS on CPU on the weakest laptop or the intended demo machine. Record cold-start time, warm inference time, peak RAM and output audio quality.</w:t>
      </w:r>
    </w:p>
    <w:p>
      <w:pPr>
        <w:pStyle w:val="ListBullet"/>
      </w:pPr>
      <w:r>
        <w:t>If live TTS is too slow, keep a pre-generated local fallback for the bundled sample lesson in every required language. Do not falsely label English speech as a translated voice.</w:t>
      </w:r>
    </w:p>
    <w:p>
      <w:pPr>
        <w:pStyle w:val="ListBullet"/>
      </w:pPr>
      <w:r>
        <w:t>Use a bundled Noto font subset for each script and visually inspect both browser captions and burned-in MP4 captions.</w:t>
      </w:r>
    </w:p>
    <w:p>
      <w:pPr>
        <w:pStyle w:val="Heading2"/>
      </w:pPr>
      <w:r>
        <w:t>21.5 Audio timing and export contract</w:t>
      </w:r>
    </w:p>
    <w:p>
      <w:pPr>
        <w:pStyle w:val="ListBullet"/>
      </w:pPr>
      <w:r>
        <w:t>Synthesize narration separately for each scene, preferably as WAV/PCM intermediate assets.</w:t>
      </w:r>
    </w:p>
    <w:p>
      <w:pPr>
        <w:pStyle w:val="ListBullet"/>
      </w:pPr>
      <w:r>
        <w:t>Record a manifest per scene: scene_id, audio_path, duration_seconds, language, voice_id, sample_rate, and optional caption segments.</w:t>
      </w:r>
    </w:p>
    <w:p>
      <w:pPr>
        <w:pStyle w:val="ListBullet"/>
      </w:pPr>
      <w:r>
        <w:t>The renderer uses measured duration_seconds plus a small pause/transition; it must not assign arbitrary fixed scene durations.</w:t>
      </w:r>
    </w:p>
    <w:p>
      <w:pPr>
        <w:pStyle w:val="ListBullet"/>
      </w:pPr>
      <w:r>
        <w:t>Keep a cumulative timeline and derive each scene's start/end from the sum of prior measured durations; use the same timeline for caption placement and export.</w:t>
      </w:r>
    </w:p>
    <w:p>
      <w:pPr>
        <w:pStyle w:val="ListBullet"/>
      </w:pPr>
      <w:r>
        <w:t>Final MP4 requirements: 1280×720, H.264 video, AAC audio, playable with common browsers/players. Burn captions into the video for robust viewing; optionally also export SRT.</w:t>
      </w:r>
    </w:p>
    <w:p>
      <w:pPr>
        <w:pStyle w:val="ListBullet"/>
      </w:pPr>
      <w:r>
        <w:t>Validate with ffprobe or equivalent: dimensions, codecs, duration, audio stream presence and output file size.</w:t>
      </w:r>
    </w:p>
    <w:p>
      <w:pPr>
        <w:pStyle w:val="Heading2"/>
      </w:pPr>
      <w:r>
        <w:t>21.6 Notes JSON specification</w:t>
      </w:r>
    </w:p>
    <w:p>
      <w:r>
        <w:t>The notes file is a separate required artifact, not a copy of the internal scene plan. Generate it from the validated canonical lesson data. Recommended required keys:</w:t>
      </w:r>
    </w:p>
    <w:p>
      <w:pPr/>
      <w:r>
        <w:t>schema_version, title, topic, language, level, summary, learning_objectives[], key_concepts[{term, definition}], step_by_step_explanation[], examples[{description, code?, output?}], key_takeaways[], revision_questions[{question, answer}], generated_artifacts[{type, filename}], model_metadata{planner, translator, tts}.</w:t>
      </w:r>
    </w:p>
    <w:p>
      <w:pPr>
        <w:pStyle w:val="ListBullet"/>
      </w:pPr>
      <w:r>
        <w:t>Serialize as UTF-8 JSON and preserve Unicode characters directly; do not corrupt Devanagari/Tamil/Telugu/Kannada script through ASCII-only conversion.</w:t>
      </w:r>
    </w:p>
    <w:p>
      <w:pPr>
        <w:pStyle w:val="ListBullet"/>
      </w:pPr>
      <w:r>
        <w:t>Validate JSON before exposing the download; include no comments or trailing commas.</w:t>
      </w:r>
    </w:p>
    <w:p>
      <w:pPr>
        <w:pStyle w:val="ListBullet"/>
      </w:pPr>
      <w:r>
        <w:t>Do not invent unsupported facts in notes. Keep the notes grounded in the approved lesson plan and, if present, supplied source content.</w:t>
      </w:r>
    </w:p>
    <w:p>
      <w:pPr>
        <w:pStyle w:val="ListBullet"/>
      </w:pPr>
      <w:r>
        <w:t>If fallback plan is used, the notes must describe that fallback lesson and metadata should record fallback_used=true.</w:t>
      </w:r>
    </w:p>
    <w:p>
      <w:pPr>
        <w:pStyle w:val="Heading2"/>
      </w:pPr>
      <w:r>
        <w:t>21.7 API and frontend behavior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Endpoint</w:t>
            </w:r>
          </w:p>
        </w:tc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Request</w:t>
            </w:r>
          </w:p>
        </w:tc>
        <w:tc>
          <w:tcPr>
            <w:tcW w:type="dxa" w:w="3360"/>
            <w:shd w:fill="D9E7F0"/>
          </w:tcPr>
          <w:p>
            <w:r>
              <w:rPr>
                <w:b/>
                <w:color w:val="12304A"/>
              </w:rPr>
              <w:t>Response / behavior</w:t>
            </w:r>
          </w:p>
        </w:tc>
      </w:tr>
      <w:tr>
        <w:tc>
          <w:tcPr>
            <w:tcW w:type="dxa" w:w="3360"/>
          </w:tcPr>
          <w:p>
            <w:r>
              <w:t>POST /api/lessons/generate</w:t>
            </w:r>
          </w:p>
        </w:tc>
        <w:tc>
          <w:tcPr>
            <w:tcW w:type="dxa" w:w="3360"/>
          </w:tcPr>
          <w:p>
            <w:r>
              <w:t>{topic, level, language, target_duration_seconds}</w:t>
            </w:r>
          </w:p>
        </w:tc>
        <w:tc>
          <w:tcPr>
            <w:tcW w:type="dxa" w:w="3360"/>
          </w:tcPr>
          <w:p>
            <w:r>
              <w:t>Return {lesson_id, status:'queued'}. Reject invalid fields before launching model.</w:t>
            </w:r>
          </w:p>
        </w:tc>
      </w:tr>
      <w:tr>
        <w:tc>
          <w:tcPr>
            <w:tcW w:type="dxa" w:w="3360"/>
          </w:tcPr>
          <w:p>
            <w:r>
              <w:t>GET /api/lessons/{id}/status</w:t>
            </w:r>
          </w:p>
        </w:tc>
        <w:tc>
          <w:tcPr>
            <w:tcW w:type="dxa" w:w="3360"/>
          </w:tcPr>
          <w:p>
            <w:r>
              <w:t>No body</w:t>
            </w:r>
          </w:p>
        </w:tc>
        <w:tc>
          <w:tcPr>
            <w:tcW w:type="dxa" w:w="3360"/>
          </w:tcPr>
          <w:p>
            <w:r>
              <w:t>Return {status, stage, progress_percent, message, fallback_used}.</w:t>
            </w:r>
          </w:p>
        </w:tc>
      </w:tr>
      <w:tr>
        <w:tc>
          <w:tcPr>
            <w:tcW w:type="dxa" w:w="3360"/>
          </w:tcPr>
          <w:p>
            <w:r>
              <w:t>GET /api/lessons/{id}</w:t>
            </w:r>
          </w:p>
        </w:tc>
        <w:tc>
          <w:tcPr>
            <w:tcW w:type="dxa" w:w="3360"/>
          </w:tcPr>
          <w:p>
            <w:r>
              <w:t>No body</w:t>
            </w:r>
          </w:p>
        </w:tc>
        <w:tc>
          <w:tcPr>
            <w:tcW w:type="dxa" w:w="3360"/>
          </w:tcPr>
          <w:p>
            <w:r>
              <w:t>Return validated lesson plan, notes metadata, artifact manifest and warnings.</w:t>
            </w:r>
          </w:p>
        </w:tc>
      </w:tr>
      <w:tr>
        <w:tc>
          <w:tcPr>
            <w:tcW w:type="dxa" w:w="3360"/>
          </w:tcPr>
          <w:p>
            <w:r>
              <w:t>GET /api/lessons/{id}/video</w:t>
            </w:r>
          </w:p>
        </w:tc>
        <w:tc>
          <w:tcPr>
            <w:tcW w:type="dxa" w:w="3360"/>
          </w:tcPr>
          <w:p>
            <w:r>
              <w:t>No body</w:t>
            </w:r>
          </w:p>
        </w:tc>
        <w:tc>
          <w:tcPr>
            <w:tcW w:type="dxa" w:w="3360"/>
          </w:tcPr>
          <w:p>
            <w:r>
              <w:t>Stream/download video/mp4 only after export passes validation.</w:t>
            </w:r>
          </w:p>
        </w:tc>
      </w:tr>
      <w:tr>
        <w:tc>
          <w:tcPr>
            <w:tcW w:type="dxa" w:w="3360"/>
          </w:tcPr>
          <w:p>
            <w:r>
              <w:t>GET /api/lessons/{id}/notes</w:t>
            </w:r>
          </w:p>
        </w:tc>
        <w:tc>
          <w:tcPr>
            <w:tcW w:type="dxa" w:w="3360"/>
          </w:tcPr>
          <w:p>
            <w:r>
              <w:t>No body</w:t>
            </w:r>
          </w:p>
        </w:tc>
        <w:tc>
          <w:tcPr>
            <w:tcW w:type="dxa" w:w="3360"/>
          </w:tcPr>
          <w:p>
            <w:r>
              <w:t>Download lesson-notes.json as application/json.</w:t>
            </w:r>
          </w:p>
        </w:tc>
      </w:tr>
      <w:tr>
        <w:tc>
          <w:tcPr>
            <w:tcW w:type="dxa" w:w="3360"/>
          </w:tcPr>
          <w:p>
            <w:r>
              <w:t>GET /api/lessons/{id}/subtitles</w:t>
            </w:r>
          </w:p>
        </w:tc>
        <w:tc>
          <w:tcPr>
            <w:tcW w:type="dxa" w:w="3360"/>
          </w:tcPr>
          <w:p>
            <w:r>
              <w:t>No body; optional</w:t>
            </w:r>
          </w:p>
        </w:tc>
        <w:tc>
          <w:tcPr>
            <w:tcW w:type="dxa" w:w="3360"/>
          </w:tcPr>
          <w:p>
            <w:r>
              <w:t>Download SRT if generated.</w:t>
            </w:r>
          </w:p>
        </w:tc>
      </w:tr>
    </w:tbl>
    <w:p/>
    <w:p>
      <w:pPr>
        <w:pStyle w:val="ListBullet"/>
      </w:pPr>
      <w:r>
        <w:t>UI stages: Validating input → Planning lesson → Translating → Generating narration → Rendering scenes → Exporting MP4 → Ready.</w:t>
      </w:r>
    </w:p>
    <w:p>
      <w:pPr>
        <w:pStyle w:val="ListBullet"/>
      </w:pPr>
      <w:r>
        <w:t>The Generate button is disabled while a job is active; errors show a retry or fallback state rather than a spinner forever.</w:t>
      </w:r>
    </w:p>
    <w:p>
      <w:pPr>
        <w:pStyle w:val="ListBullet"/>
      </w:pPr>
      <w:r>
        <w:t>The frontend can use mocked endpoints and fixtures until the backend is ready; no UI work should block on AI integration.</w:t>
      </w:r>
    </w:p>
    <w:p>
      <w:pPr>
        <w:pStyle w:val="ListBullet"/>
      </w:pPr>
      <w:r>
        <w:t>The browser player should offer play/pause, next scene, replay, caption visibility and progress. On phones, avoid heavy DOM animations and use pre-rendered MP4 for smooth playback.</w:t>
      </w:r>
    </w:p>
    <w:p>
      <w:pPr>
        <w:pStyle w:val="Heading2"/>
      </w:pPr>
      <w:r>
        <w:t>21.8 Security, offline, licences and distribution</w:t>
      </w:r>
    </w:p>
    <w:p>
      <w:pPr>
        <w:pStyle w:val="ListBullet"/>
      </w:pPr>
      <w:r>
        <w:t>Model output is untrusted data. Validate types, lengths, numeric ranges, allowed IDs, allowed scene types and URL fields. Never execute code emitted by the LLM.</w:t>
      </w:r>
    </w:p>
    <w:p>
      <w:pPr>
        <w:pStyle w:val="ListBullet"/>
      </w:pPr>
      <w:r>
        <w:t>Block remote asset loading in rendering; all fonts, icons, audio, scripts and images must be local.</w:t>
      </w:r>
    </w:p>
    <w:p>
      <w:pPr>
        <w:pStyle w:val="ListBullet"/>
      </w:pPr>
      <w:r>
        <w:t>Use network monitoring or disable Wi-Fi for the acceptance test. Ollama's local endpoint is acceptable; any hosted endpoint is not.</w:t>
      </w:r>
    </w:p>
    <w:p>
      <w:pPr>
        <w:pStyle w:val="ListBullet"/>
      </w:pPr>
      <w:r>
        <w:t>Before the event, download model weights, tokenizers, voices, fonts, Python wheels/npm packages and Puppeteer/Chromium binaries needed by the renderer.</w:t>
      </w:r>
    </w:p>
    <w:p>
      <w:pPr>
        <w:pStyle w:val="ListBullet"/>
      </w:pPr>
      <w:r>
        <w:t>Audit licences independently for source repository, model weights, voice packs, sample/reference audio, fonts, FFmpeg build and any included visual assets.</w:t>
      </w:r>
    </w:p>
    <w:p>
      <w:pPr>
        <w:pStyle w:val="ListBullet"/>
      </w:pPr>
      <w:r>
        <w:t>Document model/version, quantization, licence URL, language, voice ID, file size and tested RAM/runtime in README.</w:t>
      </w:r>
    </w:p>
    <w:p>
      <w:pPr>
        <w:pStyle w:val="ListBullet"/>
      </w:pPr>
      <w:r>
        <w:t>Do not bundle large model files in Git; provide a local setup script that checks whether expected files exist and fails with an offline-friendly message.</w:t>
      </w:r>
    </w:p>
    <w:p>
      <w:pPr>
        <w:pStyle w:val="Heading2"/>
      </w:pPr>
      <w:r>
        <w:t>21.9 Performance targets and measurements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7F0"/>
          </w:tcPr>
          <w:p>
            <w:r>
              <w:rPr>
                <w:b/>
                <w:color w:val="12304A"/>
              </w:rPr>
              <w:t>Metric</w:t>
            </w:r>
          </w:p>
        </w:tc>
        <w:tc>
          <w:tcPr>
            <w:tcW w:type="dxa" w:w="5040"/>
            <w:shd w:fill="D9E7F0"/>
          </w:tcPr>
          <w:p>
            <w:r>
              <w:rPr>
                <w:b/>
                <w:color w:val="12304A"/>
              </w:rPr>
              <w:t>Target / measurement</w:t>
            </w:r>
          </w:p>
        </w:tc>
      </w:tr>
      <w:tr>
        <w:tc>
          <w:tcPr>
            <w:tcW w:type="dxa" w:w="5040"/>
          </w:tcPr>
          <w:p>
            <w:r>
              <w:t>Offline correctness</w:t>
            </w:r>
          </w:p>
        </w:tc>
        <w:tc>
          <w:tcPr>
            <w:tcW w:type="dxa" w:w="5040"/>
          </w:tcPr>
          <w:p>
            <w:r>
              <w:t>100% of acceptance run succeeds with Wi-Fi off.</w:t>
            </w:r>
          </w:p>
        </w:tc>
      </w:tr>
      <w:tr>
        <w:tc>
          <w:tcPr>
            <w:tcW w:type="dxa" w:w="5040"/>
          </w:tcPr>
          <w:p>
            <w:r>
              <w:t>Video format</w:t>
            </w:r>
          </w:p>
        </w:tc>
        <w:tc>
          <w:tcPr>
            <w:tcW w:type="dxa" w:w="5040"/>
          </w:tcPr>
          <w:p>
            <w:r>
              <w:t>1280×720, H.264, AAC; duration within target range where possible.</w:t>
            </w:r>
          </w:p>
        </w:tc>
      </w:tr>
      <w:tr>
        <w:tc>
          <w:tcPr>
            <w:tcW w:type="dxa" w:w="5040"/>
          </w:tcPr>
          <w:p>
            <w:r>
              <w:t>Scene sync</w:t>
            </w:r>
          </w:p>
        </w:tc>
        <w:tc>
          <w:tcPr>
            <w:tcW w:type="dxa" w:w="5040"/>
          </w:tcPr>
          <w:p>
            <w:r>
              <w:t>No audible narration is cut off; transitions and captions follow measured audio durations.</w:t>
            </w:r>
          </w:p>
        </w:tc>
      </w:tr>
      <w:tr>
        <w:tc>
          <w:tcPr>
            <w:tcW w:type="dxa" w:w="5040"/>
          </w:tcPr>
          <w:p>
            <w:r>
              <w:t>Planner</w:t>
            </w:r>
          </w:p>
        </w:tc>
        <w:tc>
          <w:tcPr>
            <w:tcW w:type="dxa" w:w="5040"/>
          </w:tcPr>
          <w:p>
            <w:r>
              <w:t>Record cold-start and warm generation time; use a small model and bounded output.</w:t>
            </w:r>
          </w:p>
        </w:tc>
      </w:tr>
      <w:tr>
        <w:tc>
          <w:tcPr>
            <w:tcW w:type="dxa" w:w="5040"/>
          </w:tcPr>
          <w:p>
            <w:r>
              <w:t>TTS</w:t>
            </w:r>
          </w:p>
        </w:tc>
        <w:tc>
          <w:tcPr>
            <w:tcW w:type="dxa" w:w="5040"/>
          </w:tcPr>
          <w:p>
            <w:r>
              <w:t>Measure per-language cold start, synthesis time per scene, real-time factor and peak RAM.</w:t>
            </w:r>
          </w:p>
        </w:tc>
      </w:tr>
      <w:tr>
        <w:tc>
          <w:tcPr>
            <w:tcW w:type="dxa" w:w="5040"/>
          </w:tcPr>
          <w:p>
            <w:r>
              <w:t>Memory</w:t>
            </w:r>
          </w:p>
        </w:tc>
        <w:tc>
          <w:tcPr>
            <w:tcW w:type="dxa" w:w="5040"/>
          </w:tcPr>
          <w:p>
            <w:r>
              <w:t>Record peak resident memory on the target laptop; avoid simultaneous loading of planner, translator and TTS if RAM pressure is high.</w:t>
            </w:r>
          </w:p>
        </w:tc>
      </w:tr>
      <w:tr>
        <w:tc>
          <w:tcPr>
            <w:tcW w:type="dxa" w:w="5040"/>
          </w:tcPr>
          <w:p>
            <w:r>
              <w:t>Fallback</w:t>
            </w:r>
          </w:p>
        </w:tc>
        <w:tc>
          <w:tcPr>
            <w:tcW w:type="dxa" w:w="5040"/>
          </w:tcPr>
          <w:p>
            <w:r>
              <w:t>Known-good sample lesson remains playable/exportable if planner/TTS fails.</w:t>
            </w:r>
          </w:p>
        </w:tc>
      </w:tr>
      <w:tr>
        <w:tc>
          <w:tcPr>
            <w:tcW w:type="dxa" w:w="5040"/>
          </w:tcPr>
          <w:p>
            <w:r>
              <w:t>Browser playback</w:t>
            </w:r>
          </w:p>
        </w:tc>
        <w:tc>
          <w:tcPr>
            <w:tcW w:type="dxa" w:w="5040"/>
          </w:tcPr>
          <w:p>
            <w:r>
              <w:t>No long blocking render in UI; display status and play final MP4 smoothly on a modest phone.</w:t>
            </w:r>
          </w:p>
        </w:tc>
      </w:tr>
    </w:tbl>
    <w:p/>
    <w:p>
      <w:pPr>
        <w:pStyle w:val="Heading2"/>
      </w:pPr>
      <w:r>
        <w:t>21.10 Final acceptance test script</w:t>
      </w:r>
    </w:p>
    <w:p>
      <w:pPr>
        <w:pStyle w:val="ListBullet"/>
      </w:pPr>
      <w:r>
        <w:t>Start app and local model services before disabling Wi-Fi; then switch Wi-Fi off.</w:t>
      </w:r>
    </w:p>
    <w:p>
      <w:pPr>
        <w:pStyle w:val="ListBullet"/>
      </w:pPr>
      <w:r>
        <w:t>Enter a new beginner topic, choose one of the supported Indian languages, and request a 30–90 second lesson.</w:t>
      </w:r>
    </w:p>
    <w:p>
      <w:pPr>
        <w:pStyle w:val="ListBullet"/>
      </w:pPr>
      <w:r>
        <w:t>Verify the lesson plan is valid JSON and contains 3–6 approved scenes.</w:t>
      </w:r>
    </w:p>
    <w:p>
      <w:pPr>
        <w:pStyle w:val="ListBullet"/>
      </w:pPr>
      <w:r>
        <w:t>Verify title card, labelled diagram and code walkthrough render without executing model-generated code.</w:t>
      </w:r>
    </w:p>
    <w:p>
      <w:pPr>
        <w:pStyle w:val="ListBullet"/>
      </w:pPr>
      <w:r>
        <w:t>Verify local narration exists, captions use the correct script and each scene duration derives from actual audio.</w:t>
      </w:r>
    </w:p>
    <w:p>
      <w:pPr>
        <w:pStyle w:val="ListBullet"/>
      </w:pPr>
      <w:r>
        <w:t>Play the lesson in browser; test play, pause, next scene and replay.</w:t>
      </w:r>
    </w:p>
    <w:p>
      <w:pPr>
        <w:pStyle w:val="ListBullet"/>
      </w:pPr>
      <w:r>
        <w:t>Download lesson.mp4 and lesson-notes.json. Inspect the MP4 codecs/dimensions and parse the JSON.</w:t>
      </w:r>
    </w:p>
    <w:p>
      <w:pPr>
        <w:pStyle w:val="ListBullet"/>
      </w:pPr>
      <w:r>
        <w:t>Repeat for English and the second Indian language.</w:t>
      </w:r>
    </w:p>
    <w:p>
      <w:pPr>
        <w:pStyle w:val="ListBullet"/>
      </w:pPr>
      <w:r>
        <w:t>Stop Ollama or force invalid JSON; confirm fallback lesson still plays and exports.</w:t>
      </w:r>
    </w:p>
    <w:p>
      <w:pPr>
        <w:pStyle w:val="ListBullet"/>
      </w:pPr>
      <w:r>
        <w:t>Record timings, RAM, machine specs and known limitations in README.</w:t>
      </w:r>
    </w:p>
    <w:p>
      <w:pPr>
        <w:pStyle w:val="Heading2"/>
      </w:pPr>
      <w:r>
        <w:t>21.11 What is explicitly not in the 24-hour MVP</w:t>
      </w:r>
    </w:p>
    <w:p>
      <w:pPr>
        <w:pStyle w:val="ListBullet"/>
      </w:pPr>
      <w:r>
        <w:t>Uploading and translating existing MP4 videos (Chitralekha-style workflow).</w:t>
      </w:r>
    </w:p>
    <w:p>
      <w:pPr>
        <w:pStyle w:val="ListBullet"/>
      </w:pPr>
      <w:r>
        <w:t>A full chatbot, user accounts, cloud storage, remote analytics or online collaboration.</w:t>
      </w:r>
    </w:p>
    <w:p>
      <w:pPr>
        <w:pStyle w:val="ListBullet"/>
      </w:pPr>
      <w:r>
        <w:t>Dynamic model-generated JavaScript/Python/HTML execution.</w:t>
      </w:r>
    </w:p>
    <w:p>
      <w:pPr>
        <w:pStyle w:val="ListBullet"/>
      </w:pPr>
      <w:r>
        <w:t>Multiple competing rendering frameworks in one build.</w:t>
      </w:r>
    </w:p>
    <w:p>
      <w:pPr>
        <w:pStyle w:val="ListBullet"/>
      </w:pPr>
      <w:r>
        <w:t>ASR-based timing for generated narration when audio duration is already known.</w:t>
      </w:r>
    </w:p>
    <w:p>
      <w:pPr>
        <w:pStyle w:val="ListBullet"/>
      </w:pPr>
      <w:r>
        <w:t>Voice marketplace, advanced caching, many extra scene types, complex motion design or a lesson library.</w:t>
      </w:r>
    </w:p>
    <w:p>
      <w:pPr>
        <w:pStyle w:val="Heading2"/>
      </w:pPr>
      <w:r>
        <w:t>21.12 Implementation decisions to freeze before parallel work</w:t>
      </w:r>
    </w:p>
    <w:p>
      <w:pPr>
        <w:pStyle w:val="ListBullet"/>
      </w:pPr>
      <w:r>
        <w:t>Choose the exact two Indian demo languages based on working local TTS, not preference alone.</w:t>
      </w:r>
    </w:p>
    <w:p>
      <w:pPr>
        <w:pStyle w:val="ListBullet"/>
      </w:pPr>
      <w:r>
        <w:t>Choose Inkling-style browser frame capture or Remotion by hour 1.</w:t>
      </w:r>
    </w:p>
    <w:p>
      <w:pPr>
        <w:pStyle w:val="ListBullet"/>
      </w:pPr>
      <w:r>
        <w:t>Choose the exact local planner model and quantization; save model name/version in config.</w:t>
      </w:r>
    </w:p>
    <w:p>
      <w:pPr>
        <w:pStyle w:val="ListBullet"/>
      </w:pPr>
      <w:r>
        <w:t>Choose the TTS engine per required language and download all assets.</w:t>
      </w:r>
    </w:p>
    <w:p>
      <w:pPr>
        <w:pStyle w:val="ListBullet"/>
      </w:pPr>
      <w:r>
        <w:t>Freeze LessonPlan schema, Notes schema and API contract in fixtures before teammates work in parallel.</w:t>
      </w:r>
    </w:p>
    <w:p>
      <w:pPr>
        <w:pStyle w:val="ListBullet"/>
      </w:pPr>
      <w:r>
        <w:t>Set a maximum time budget for each component; if it fails, use the pre-generated local fallback rather than risk the end-to-end deliverable.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0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5B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5B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230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