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200"/>
      </w:pPr>
    </w:p>
    <w:p xmlns:wp14="http://schemas.microsoft.com/office/word/2010/wordml" w14:paraId="6238ACD8" wp14:textId="77777777">
      <w:pPr>
        <w:pBdr>
          <w:bottom w:val="single" w:color="1F3864" w:sz="18" w:space="12"/>
        </w:pBdr>
        <w:spacing w:after="300"/>
        <w:jc w:val="center"/>
      </w:pPr>
      <w:r>
        <w:rPr>
          <w:rFonts w:ascii="Calibri" w:hAnsi="Calibri" w:eastAsia="Calibri" w:cs="Calibri"/>
          <w:b/>
          <w:bCs/>
          <w:caps/>
          <w:color w:val="2E5395"/>
          <w:spacing w:val="20"/>
          <w:sz w:val="20"/>
          <w:szCs w:val="20"/>
        </w:rPr>
        <w:t xml:space="preserve">TECHNICAL DEEP DIVE</w:t>
      </w:r>
    </w:p>
    <w:p xmlns:wp14="http://schemas.microsoft.com/office/word/2010/wordml" w14:paraId="50DA1C71" wp14:textId="09F9E505">
      <w:pPr>
        <w:spacing w:before="200" w:after="200"/>
        <w:jc w:val="center"/>
      </w:pPr>
      <w:r w:rsidRPr="4268C54D" w:rsidR="4268C54D">
        <w:rPr>
          <w:rFonts w:ascii="Calibri" w:hAnsi="Calibri" w:eastAsia="Calibri" w:cs="Calibri"/>
          <w:b w:val="1"/>
          <w:bCs w:val="1"/>
          <w:color w:val="1F3864"/>
          <w:sz w:val="52"/>
          <w:szCs w:val="52"/>
        </w:rPr>
        <w:t xml:space="preserve">Visual Odometry </w:t>
      </w:r>
    </w:p>
    <w:p xmlns:wp14="http://schemas.microsoft.com/office/word/2010/wordml" w14:paraId="739D8E05" wp14:textId="77777777">
      <w:pPr>
        <w:spacing w:after="1000"/>
        <w:jc w:val="center"/>
      </w:pPr>
      <w:r>
        <w:rPr>
          <w:rFonts w:ascii="Calibri" w:hAnsi="Calibri" w:eastAsia="Calibri" w:cs="Calibri"/>
          <w:i/>
          <w:iCs/>
          <w:color w:val="595959"/>
          <w:sz w:val="26"/>
          <w:szCs w:val="26"/>
        </w:rPr>
        <w:t xml:space="preserve">ORB Feature Tracking, Depth Back-Projection, and PnP-Based Pose Estimation</w:t>
      </w:r>
    </w:p>
    <w:p xmlns:wp14="http://schemas.microsoft.com/office/word/2010/wordml" w14:paraId="2A649B51" wp14:textId="77777777">
      <w:pPr>
        <w:spacing w:after="80"/>
        <w:jc w:val="center"/>
      </w:pPr>
      <w:r>
        <w:rPr>
          <w:rFonts w:ascii="Calibri" w:hAnsi="Calibri" w:eastAsia="Calibri" w:cs="Calibri"/>
          <w:b/>
          <w:bCs/>
          <w:color w:val="808080"/>
          <w:spacing w:val="10"/>
          <w:sz w:val="18"/>
          <w:szCs w:val="18"/>
        </w:rPr>
        <w:t xml:space="preserve">FILES COVERED</w:t>
      </w:r>
      <w:r>
        <w:rPr>
          <w:rFonts w:ascii="Calibri" w:hAnsi="Calibri" w:eastAsia="Calibri" w:cs="Calibri"/>
          <w:color w:val="262626"/>
          <w:sz w:val="22"/>
          <w:szCs w:val="22"/>
        </w:rPr>
        <w:t xml:space="preserve">   vo_core.py, oakd_vo_node.py</w:t>
      </w:r>
    </w:p>
    <w:p xmlns:wp14="http://schemas.microsoft.com/office/word/2010/wordml" w14:paraId="4E29AD9B" wp14:textId="77777777">
      <w:pPr>
        <w:spacing w:after="80"/>
        <w:jc w:val="center"/>
      </w:pPr>
      <w:r>
        <w:rPr>
          <w:rFonts w:ascii="Calibri" w:hAnsi="Calibri" w:eastAsia="Calibri" w:cs="Calibri"/>
          <w:b/>
          <w:bCs/>
          <w:color w:val="808080"/>
          <w:spacing w:val="10"/>
          <w:sz w:val="18"/>
          <w:szCs w:val="18"/>
        </w:rPr>
        <w:t xml:space="preserve">FOCUS</w:t>
      </w:r>
      <w:r>
        <w:rPr>
          <w:rFonts w:ascii="Calibri" w:hAnsi="Calibri" w:eastAsia="Calibri" w:cs="Calibri"/>
          <w:color w:val="262626"/>
          <w:sz w:val="22"/>
          <w:szCs w:val="22"/>
        </w:rPr>
        <w:t xml:space="preserve">   Algorithm &amp; implementation details (non-ROS)</w:t>
      </w:r>
    </w:p>
    <w:p xmlns:wp14="http://schemas.microsoft.com/office/word/2010/wordml" w14:paraId="5FB4243C" wp14:textId="77777777">
      <w:pPr>
        <w:spacing w:after="80"/>
        <w:jc w:val="center"/>
      </w:pPr>
      <w:r>
        <w:rPr>
          <w:rFonts w:ascii="Calibri" w:hAnsi="Calibri" w:eastAsia="Calibri" w:cs="Calibri"/>
          <w:b/>
          <w:bCs/>
          <w:color w:val="808080"/>
          <w:spacing w:val="10"/>
          <w:sz w:val="18"/>
          <w:szCs w:val="18"/>
        </w:rPr>
        <w:t xml:space="preserve">PREPARED</w:t>
      </w:r>
      <w:r>
        <w:rPr>
          <w:rFonts w:ascii="Calibri" w:hAnsi="Calibri" w:eastAsia="Calibri" w:cs="Calibri"/>
          <w:color w:val="262626"/>
          <w:sz w:val="22"/>
          <w:szCs w:val="22"/>
        </w:rPr>
        <w:t xml:space="preserve">   August 2026</w:t>
      </w:r>
    </w:p>
    <w:p xmlns:wp14="http://schemas.microsoft.com/office/word/2010/wordml" w14:paraId="0A37501D" wp14:textId="77777777">
      <w:pPr>
        <w:spacing w:before="3200"/>
      </w:pPr>
      <w:r>
        <w:br w:type="page"/>
      </w:r>
    </w:p>
    <w:p xmlns:wp14="http://schemas.microsoft.com/office/word/2010/wordml" w14:paraId="22E0FC93" wp14:textId="77777777">
      <w:pPr>
        <w:pStyle w:val="Heading1"/>
        <w:spacing w:after="260"/>
      </w:pPr>
      <w:r>
        <w:rPr>
          <w:rFonts w:ascii="Calibri" w:hAnsi="Calibri" w:eastAsia="Calibri" w:cs="Calibri"/>
          <w:b/>
          <w:bCs/>
          <w:color w:val="1F3864"/>
          <w:sz w:val="28"/>
          <w:szCs w:val="28"/>
        </w:rPr>
        <w:t xml:space="preserve">Table of Contents</w:t>
      </w:r>
    </w:p>
    <w:p xmlns:wp14="http://schemas.microsoft.com/office/word/2010/wordml" w14:paraId="4D368E87" wp14:textId="72C41D6F">
      <w:pPr>
        <w:tabs>
          <w:tab w:val="right" w:leader="dot" w:pos="9350"/>
        </w:tabs>
        <w:spacing w:after="160"/>
      </w:pPr>
      <w:r>
        <w:fldChar w:fldCharType="begin"/>
      </w:r>
      <w:r>
        <w:instrText xml:space="preserve">HYPERLINK  \l "sec_motivation"</w:instrText>
      </w:r>
      <w:r>
        <w:fldChar w:fldCharType="separate"/>
      </w:r>
      <w:r w:rsidRPr="18C21957" w:rsidR="18C21957">
        <w:rPr>
          <w:rFonts w:ascii="Calibri" w:hAnsi="Calibri" w:eastAsia="Calibri" w:cs="Calibri"/>
          <w:color w:val="2E5395"/>
          <w:sz w:val="22"/>
          <w:szCs w:val="22"/>
        </w:rPr>
        <w:t>1. Why Visual Odometry Is Needed on This Platform...............................................................................................</w:t>
      </w:r>
      <w:r>
        <w:fldChar w:fldCharType="end"/>
      </w:r>
      <w:r w:rsidRPr="18C21957" w:rsidR="18C21957">
        <w:rPr>
          <w:rFonts w:ascii="Calibri" w:hAnsi="Calibri" w:eastAsia="Calibri" w:cs="Calibri"/>
          <w:color w:val="595959"/>
          <w:sz w:val="22"/>
          <w:szCs w:val="22"/>
        </w:rPr>
        <w:t>3</w:t>
      </w:r>
    </w:p>
    <w:p xmlns:wp14="http://schemas.microsoft.com/office/word/2010/wordml" w14:paraId="0B394E0F" wp14:textId="541FAF9D">
      <w:pPr>
        <w:tabs>
          <w:tab w:val="right" w:leader="dot" w:pos="9350"/>
        </w:tabs>
        <w:spacing w:after="160"/>
      </w:pPr>
      <w:r>
        <w:fldChar w:fldCharType="begin"/>
      </w:r>
      <w:r>
        <w:instrText xml:space="preserve">HYPERLINK  \l "sec_algo"</w:instrText>
      </w:r>
      <w:r>
        <w:fldChar w:fldCharType="separate"/>
      </w:r>
      <w:r w:rsidRPr="18C21957" w:rsidR="18C21957">
        <w:rPr>
          <w:rFonts w:ascii="Calibri" w:hAnsi="Calibri" w:eastAsia="Calibri" w:cs="Calibri"/>
          <w:color w:val="2E5395"/>
          <w:sz w:val="22"/>
          <w:szCs w:val="22"/>
        </w:rPr>
        <w:t>2. Algorithm Family...................................................................................................................................................</w:t>
      </w:r>
      <w:r>
        <w:fldChar w:fldCharType="end"/>
      </w:r>
      <w:r w:rsidRPr="18C21957" w:rsidR="18C21957">
        <w:rPr>
          <w:rFonts w:ascii="Calibri" w:hAnsi="Calibri" w:eastAsia="Calibri" w:cs="Calibri"/>
          <w:color w:val="595959"/>
          <w:sz w:val="22"/>
          <w:szCs w:val="22"/>
        </w:rPr>
        <w:t>4</w:t>
      </w:r>
    </w:p>
    <w:p xmlns:wp14="http://schemas.microsoft.com/office/word/2010/wordml" w14:paraId="59BF063D" wp14:textId="11D706F0">
      <w:pPr>
        <w:tabs>
          <w:tab w:val="right" w:leader="dot" w:pos="9350"/>
        </w:tabs>
        <w:spacing w:after="160"/>
      </w:pPr>
      <w:r>
        <w:fldChar w:fldCharType="begin"/>
      </w:r>
      <w:r>
        <w:instrText xml:space="preserve">HYPERLINK  \l "sec_orb"</w:instrText>
      </w:r>
      <w:r>
        <w:fldChar w:fldCharType="separate"/>
      </w:r>
      <w:r w:rsidRPr="18C21957" w:rsidR="18C21957">
        <w:rPr>
          <w:rFonts w:ascii="Calibri" w:hAnsi="Calibri" w:eastAsia="Calibri" w:cs="Calibri"/>
          <w:color w:val="2E5395"/>
          <w:sz w:val="22"/>
          <w:szCs w:val="22"/>
        </w:rPr>
        <w:t>3. Stage 1: Feature Detection — ORB.......................................................................................................................</w:t>
      </w:r>
      <w:r>
        <w:fldChar w:fldCharType="end"/>
      </w:r>
      <w:r w:rsidRPr="18C21957" w:rsidR="18C21957">
        <w:rPr>
          <w:rFonts w:ascii="Calibri" w:hAnsi="Calibri" w:eastAsia="Calibri" w:cs="Calibri"/>
          <w:color w:val="595959"/>
          <w:sz w:val="22"/>
          <w:szCs w:val="22"/>
        </w:rPr>
        <w:t>4</w:t>
      </w:r>
    </w:p>
    <w:p xmlns:wp14="http://schemas.microsoft.com/office/word/2010/wordml" w14:paraId="15753A3C" wp14:textId="27D58E17">
      <w:pPr>
        <w:tabs>
          <w:tab w:val="right" w:leader="dot" w:pos="9350"/>
        </w:tabs>
        <w:spacing w:after="160"/>
      </w:pPr>
      <w:r>
        <w:fldChar w:fldCharType="begin"/>
      </w:r>
      <w:r>
        <w:instrText xml:space="preserve">HYPERLINK  \l "sec_match"</w:instrText>
      </w:r>
      <w:r>
        <w:fldChar w:fldCharType="separate"/>
      </w:r>
      <w:r w:rsidRPr="18C21957" w:rsidR="18C21957">
        <w:rPr>
          <w:rFonts w:ascii="Calibri" w:hAnsi="Calibri" w:eastAsia="Calibri" w:cs="Calibri"/>
          <w:color w:val="2E5395"/>
          <w:sz w:val="22"/>
          <w:szCs w:val="22"/>
        </w:rPr>
        <w:t>4. Stage 2: Feature Matching — Brute-Force Hamming + Cross-Check + Distance Truncation...............................</w:t>
      </w:r>
      <w:r>
        <w:fldChar w:fldCharType="end"/>
      </w:r>
      <w:r w:rsidRPr="18C21957" w:rsidR="18C21957">
        <w:rPr>
          <w:rFonts w:ascii="Calibri" w:hAnsi="Calibri" w:eastAsia="Calibri" w:cs="Calibri"/>
          <w:color w:val="595959"/>
          <w:sz w:val="22"/>
          <w:szCs w:val="22"/>
        </w:rPr>
        <w:t>5</w:t>
      </w:r>
    </w:p>
    <w:p xmlns:wp14="http://schemas.microsoft.com/office/word/2010/wordml" w14:paraId="050B70CD" wp14:textId="16F97BA8">
      <w:pPr>
        <w:tabs>
          <w:tab w:val="right" w:leader="dot" w:pos="9350"/>
        </w:tabs>
        <w:spacing w:after="160"/>
      </w:pPr>
      <w:r>
        <w:fldChar w:fldCharType="begin"/>
      </w:r>
      <w:r>
        <w:instrText xml:space="preserve">HYPERLINK  \l "sec_pnp"</w:instrText>
      </w:r>
      <w:r>
        <w:fldChar w:fldCharType="separate"/>
      </w:r>
      <w:r w:rsidRPr="18C21957" w:rsidR="18C21957">
        <w:rPr>
          <w:rFonts w:ascii="Calibri" w:hAnsi="Calibri" w:eastAsia="Calibri" w:cs="Calibri"/>
          <w:color w:val="2E5395"/>
          <w:sz w:val="22"/>
          <w:szCs w:val="22"/>
        </w:rPr>
        <w:t>5. Stage 3: Metric Pose Estimation — Depth Back-Projection + PnP.......................................................................</w:t>
      </w:r>
      <w:r>
        <w:fldChar w:fldCharType="end"/>
      </w:r>
      <w:r w:rsidRPr="18C21957" w:rsidR="18C21957">
        <w:rPr>
          <w:rFonts w:ascii="Calibri" w:hAnsi="Calibri" w:eastAsia="Calibri" w:cs="Calibri"/>
          <w:color w:val="595959"/>
          <w:sz w:val="22"/>
          <w:szCs w:val="22"/>
        </w:rPr>
        <w:t>6</w:t>
      </w:r>
    </w:p>
    <w:p xmlns:wp14="http://schemas.microsoft.com/office/word/2010/wordml" w14:paraId="3B5A5334" wp14:textId="37F6FEA0">
      <w:pPr>
        <w:tabs>
          <w:tab w:val="right" w:leader="dot" w:pos="9350"/>
        </w:tabs>
        <w:spacing w:after="160"/>
      </w:pPr>
      <w:r>
        <w:fldChar w:fldCharType="begin"/>
      </w:r>
      <w:r>
        <w:instrText xml:space="preserve">HYPERLINK  \l "sec_pose"</w:instrText>
      </w:r>
      <w:r>
        <w:fldChar w:fldCharType="separate"/>
      </w:r>
      <w:r w:rsidRPr="18C21957" w:rsidR="18C21957">
        <w:rPr>
          <w:rFonts w:ascii="Calibri" w:hAnsi="Calibri" w:eastAsia="Calibri" w:cs="Calibri"/>
          <w:color w:val="2E5395"/>
          <w:sz w:val="22"/>
          <w:szCs w:val="22"/>
        </w:rPr>
        <w:t>6. Pose Accumulation (Dead-Reckoning Integration)..............................................................................................</w:t>
      </w:r>
      <w:r>
        <w:fldChar w:fldCharType="end"/>
      </w:r>
      <w:r w:rsidRPr="18C21957" w:rsidR="18C21957">
        <w:rPr>
          <w:rFonts w:ascii="Calibri" w:hAnsi="Calibri" w:eastAsia="Calibri" w:cs="Calibri"/>
          <w:color w:val="595959"/>
          <w:sz w:val="22"/>
          <w:szCs w:val="22"/>
        </w:rPr>
        <w:t>8</w:t>
      </w:r>
    </w:p>
    <w:p xmlns:wp14="http://schemas.microsoft.com/office/word/2010/wordml" w14:paraId="74FAD4A0" wp14:textId="69292BB9">
      <w:pPr>
        <w:tabs>
          <w:tab w:val="right" w:leader="dot" w:pos="9350"/>
        </w:tabs>
        <w:spacing w:after="160"/>
      </w:pPr>
      <w:r>
        <w:fldChar w:fldCharType="begin"/>
      </w:r>
      <w:r>
        <w:instrText xml:space="preserve">HYPERLINK  \l "sec_summary"</w:instrText>
      </w:r>
      <w:r>
        <w:fldChar w:fldCharType="separate"/>
      </w:r>
      <w:r w:rsidRPr="18C21957" w:rsidR="18C21957">
        <w:rPr>
          <w:rFonts w:ascii="Calibri" w:hAnsi="Calibri" w:eastAsia="Calibri" w:cs="Calibri"/>
          <w:color w:val="2E5395"/>
          <w:sz w:val="22"/>
          <w:szCs w:val="22"/>
        </w:rPr>
        <w:t>7. Summary of the Full Numerical Pipeline (One Frame)........................................................................................</w:t>
      </w:r>
      <w:r>
        <w:fldChar w:fldCharType="end"/>
      </w:r>
      <w:r w:rsidRPr="18C21957" w:rsidR="18C21957">
        <w:rPr>
          <w:rFonts w:ascii="Calibri" w:hAnsi="Calibri" w:eastAsia="Calibri" w:cs="Calibri"/>
          <w:color w:val="595959"/>
          <w:sz w:val="22"/>
          <w:szCs w:val="22"/>
        </w:rPr>
        <w:t>9</w:t>
      </w:r>
    </w:p>
    <w:p xmlns:wp14="http://schemas.microsoft.com/office/word/2010/wordml" w14:paraId="12D6ACBE" wp14:textId="4AEC3BC2">
      <w:pPr>
        <w:tabs>
          <w:tab w:val="right" w:leader="dot" w:pos="9350"/>
        </w:tabs>
        <w:spacing w:after="160"/>
      </w:pPr>
      <w:r>
        <w:fldChar w:fldCharType="begin"/>
      </w:r>
      <w:r>
        <w:instrText xml:space="preserve">HYPERLINK  \l "sec_risks"</w:instrText>
      </w:r>
      <w:r>
        <w:fldChar w:fldCharType="separate"/>
      </w:r>
      <w:r w:rsidRPr="18C21957" w:rsidR="18C21957">
        <w:rPr>
          <w:rFonts w:ascii="Calibri" w:hAnsi="Calibri" w:eastAsia="Calibri" w:cs="Calibri"/>
          <w:color w:val="2E5395"/>
          <w:sz w:val="22"/>
          <w:szCs w:val="22"/>
        </w:rPr>
        <w:t>8. Key Implementation Risks, Ranked by Likely Impact..........................................................................................</w:t>
      </w:r>
      <w:r>
        <w:fldChar w:fldCharType="end"/>
      </w:r>
      <w:r w:rsidRPr="18C21957" w:rsidR="18C21957">
        <w:rPr>
          <w:rFonts w:ascii="Calibri" w:hAnsi="Calibri" w:eastAsia="Calibri" w:cs="Calibri"/>
          <w:color w:val="595959"/>
          <w:sz w:val="22"/>
          <w:szCs w:val="22"/>
        </w:rPr>
        <w:t xml:space="preserve"> 10</w:t>
      </w:r>
    </w:p>
    <w:p xmlns:wp14="http://schemas.microsoft.com/office/word/2010/wordml" w14:paraId="5DAB6C7B" wp14:textId="77777777">
      <w:r>
        <w:br w:type="page"/>
      </w:r>
    </w:p>
    <w:p xmlns:wp14="http://schemas.microsoft.com/office/word/2010/wordml" w14:paraId="60C988AE" wp14:textId="77777777">
      <w:pPr>
        <w:pStyle w:val="Heading1"/>
        <w:spacing w:before="300" w:after="150"/>
      </w:pPr>
      <w:r w:rsidR="4268C54D">
        <w:rPr/>
        <w:t>1. Why Visual Odometry Is Needed on This Platform</w:t>
      </w:r>
    </w:p>
    <w:p xmlns:wp14="http://schemas.microsoft.com/office/word/2010/wordml" w14:paraId="601B59AB" wp14:textId="77777777">
      <w:pPr>
        <w:spacing w:after="160" w:line="276"/>
        <w:jc w:val="both"/>
      </w:pPr>
      <w:r>
        <w:rPr>
          <w:rFonts w:ascii="Calibri" w:hAnsi="Calibri" w:eastAsia="Calibri" w:cs="Calibri"/>
          <w:sz w:val="22"/>
          <w:szCs w:val="22"/>
        </w:rPr>
        <w:t xml:space="preserve">Before getting into how the pipeline works, it's worth being explicit about why it exists at all — this isn't a generic add-on; it fills a specific localization gap on this scaled vehicle that neither of the platform's other two position sources can cover on their own.</w:t>
      </w:r>
    </w:p>
    <w:p xmlns:wp14="http://schemas.microsoft.com/office/word/2010/wordml" w14:paraId="7C5D1457" wp14:textId="77777777">
      <w:pPr>
        <w:pStyle w:val="Heading2"/>
        <w:spacing w:before="240" w:after="120"/>
      </w:pPr>
      <w:r>
        <w:t xml:space="preserve">1.1 The vehicle's own odometry (VESC) is open-loop and unreliable for pose</w:t>
      </w:r>
    </w:p>
    <w:p xmlns:wp14="http://schemas.microsoft.com/office/word/2010/wordml" w14:paraId="65306131" wp14:textId="77777777">
      <w:pPr>
        <w:spacing w:after="160" w:line="276" w:lineRule="auto"/>
        <w:jc w:val="both"/>
      </w:pPr>
      <w:r w:rsidRPr="4268C54D" w:rsidR="4268C54D">
        <w:rPr>
          <w:rFonts w:ascii="Calibri" w:hAnsi="Calibri" w:eastAsia="Calibri" w:cs="Calibri"/>
          <w:sz w:val="22"/>
          <w:szCs w:val="22"/>
          <w:lang w:val="en-US"/>
        </w:rPr>
        <w:t>The vehicle is driven by a BLDC motor controlled through a VESC (Vedder Electronic Speed Controller). The VESC firmware/ROS package does compute an odometry estimate, but it derives that estimate purely from motor-side signals — commanded/measured wheel speed (from the BLDC's electrical RPM) integrated over time, plus the commanded steering angle. There is no direct sensing of how the vehicle is actually rotating or turning in the world.</w:t>
      </w:r>
    </w:p>
    <w:p xmlns:wp14="http://schemas.microsoft.com/office/word/2010/wordml" w14:paraId="731BD0F2" wp14:textId="77777777">
      <w:pPr>
        <w:pStyle w:val="ListParagraph"/>
        <w:numPr>
          <w:ilvl w:val="0"/>
          <w:numId w:val="1"/>
        </w:numPr>
        <w:spacing w:after="100"/>
        <w:rPr/>
      </w:pPr>
      <w:r w:rsidRPr="4268C54D" w:rsidR="4268C54D">
        <w:rPr>
          <w:rFonts w:ascii="Calibri" w:hAnsi="Calibri" w:eastAsia="Calibri" w:cs="Calibri"/>
          <w:sz w:val="22"/>
          <w:szCs w:val="22"/>
          <w:lang w:val="en-US"/>
        </w:rPr>
        <w:t>No steering feedback loop: the odometry effectively assumes the commanded steering angle was achieved exactly and that the wheels didn't slip while turning. In practice, Ackermann steering linkages, tire slip, surface traction, and mechanical backlash all cause the real turning radius to differ from the commanded one — and the VESC has no way to detect or correct for that difference.</w:t>
      </w:r>
    </w:p>
    <w:p xmlns:wp14="http://schemas.microsoft.com/office/word/2010/wordml" w14:paraId="58E253D2" wp14:textId="77777777">
      <w:pPr>
        <w:pStyle w:val="ListParagraph"/>
        <w:numPr>
          <w:ilvl w:val="0"/>
          <w:numId w:val="1"/>
        </w:numPr>
        <w:spacing w:after="100"/>
        <w:rPr/>
      </w:pPr>
      <w:r w:rsidRPr="4268C54D" w:rsidR="4268C54D">
        <w:rPr>
          <w:rFonts w:ascii="Calibri" w:hAnsi="Calibri" w:eastAsia="Calibri" w:cs="Calibri"/>
          <w:sz w:val="22"/>
          <w:szCs w:val="22"/>
          <w:lang w:val="en-US"/>
        </w:rPr>
        <w:t>Open-loop integration compounds error quickly: because heading is estimated rather than measured, any small per-turn error accumulates every time the vehicle turns, not just over distance traveled. On a platform that changes direction frequently (as this one does), that makes VESC-only odometry drift far too quickly to trust for pose over more than a short stretch of driving.</w:t>
      </w:r>
    </w:p>
    <w:p xmlns:wp14="http://schemas.microsoft.com/office/word/2010/wordml" w14:paraId="13BBB604" wp14:textId="77777777">
      <w:pPr>
        <w:spacing w:after="160" w:line="276" w:lineRule="auto"/>
        <w:jc w:val="both"/>
      </w:pPr>
      <w:r w:rsidRPr="4268C54D" w:rsidR="4268C54D">
        <w:rPr>
          <w:rFonts w:ascii="Calibri" w:hAnsi="Calibri" w:eastAsia="Calibri" w:cs="Calibri"/>
          <w:sz w:val="22"/>
          <w:szCs w:val="22"/>
          <w:lang w:val="en-US"/>
        </w:rPr>
        <w:t>In short, VESC odometry is a reasonable proxy for how fast the wheels are spinning, but a poor proxy for where the vehicle actually is or which way it's actually pointed — precisely the two things a localization stack needs. Visual odometry, by directly observing how the world moves past the camera, measures actual rotation and translation rather than inferring it from a commanded steering angle, which is why it doesn't inherit this particular failure mode.</w:t>
      </w:r>
    </w:p>
    <w:p xmlns:wp14="http://schemas.microsoft.com/office/word/2010/wordml" w14:paraId="702EB232" wp14:textId="77777777">
      <w:pPr>
        <w:pStyle w:val="Heading2"/>
        <w:spacing w:before="240" w:after="120"/>
      </w:pPr>
      <w:r w:rsidRPr="4268C54D" w:rsidR="4268C54D">
        <w:rPr>
          <w:lang w:val="en-US"/>
        </w:rPr>
        <w:t>1.2 The indoor positioning system (IPS) doesn't cover the full operating area</w:t>
      </w:r>
    </w:p>
    <w:p xmlns:wp14="http://schemas.microsoft.com/office/word/2010/wordml" w14:paraId="75C1A44F" wp14:textId="77777777">
      <w:pPr>
        <w:spacing w:after="160" w:line="276" w:lineRule="auto"/>
        <w:jc w:val="both"/>
      </w:pPr>
      <w:r w:rsidRPr="4268C54D" w:rsidR="4268C54D">
        <w:rPr>
          <w:rFonts w:ascii="Calibri" w:hAnsi="Calibri" w:eastAsia="Calibri" w:cs="Calibri"/>
          <w:sz w:val="22"/>
          <w:szCs w:val="22"/>
          <w:lang w:val="en-US"/>
        </w:rPr>
        <w:t>The testbed also has an indoor positioning system (e.g., a motion-capture / overhead-camera-style IPS) that gives accurate ground-truth-quality position when the vehicle is inside its coverage volume. The problem is field of view: the IPS's tracked volume is narrower than the area the vehicle actually needs to operate in, so the vehicle regularly drives to parts of the track/room that fall outside every IPS camera's field of view. Once it crosses that boundary, the IPS simply has no measurement to offer — not a noisy one, an absent one.</w:t>
      </w:r>
    </w:p>
    <w:p xmlns:wp14="http://schemas.microsoft.com/office/word/2010/wordml" w14:paraId="768DFED5" wp14:textId="77777777">
      <w:pPr>
        <w:spacing w:after="160" w:line="276" w:lineRule="auto"/>
        <w:jc w:val="both"/>
      </w:pPr>
      <w:r w:rsidRPr="4268C54D" w:rsidR="4268C54D">
        <w:rPr>
          <w:rFonts w:ascii="Calibri" w:hAnsi="Calibri" w:eastAsia="Calibri" w:cs="Calibri"/>
          <w:sz w:val="22"/>
          <w:szCs w:val="22"/>
          <w:lang w:val="en-US"/>
        </w:rPr>
        <w:t>This creates a coverage gap that has to be bridged by something onboard the vehicle itself, since the external system cannot help by definition once the vehicle is out of view.</w:t>
      </w:r>
    </w:p>
    <w:p xmlns:wp14="http://schemas.microsoft.com/office/word/2010/wordml" w14:paraId="6F58ABD8" wp14:textId="77777777">
      <w:pPr>
        <w:pStyle w:val="Heading2"/>
        <w:spacing w:before="240" w:after="120"/>
      </w:pPr>
      <w:r>
        <w:t xml:space="preserve">1.3 Where visual odometry fits</w:t>
      </w:r>
    </w:p>
    <w:p xmlns:wp14="http://schemas.microsoft.com/office/word/2010/wordml" w14:paraId="76C3EC81" wp14:textId="77777777">
      <w:pPr>
        <w:spacing w:after="160" w:line="276"/>
        <w:jc w:val="both"/>
      </w:pPr>
      <w:r>
        <w:rPr>
          <w:rFonts w:ascii="Calibri" w:hAnsi="Calibri" w:eastAsia="Calibri" w:cs="Calibri"/>
          <w:sz w:val="22"/>
          <w:szCs w:val="22"/>
        </w:rPr>
        <w:t xml:space="preserve">Visual odometry is the piece that bridges this gap. It runs entirely onboard using the OAK-D's own camera and depth stream, so it keeps producing a pose estimate regardless of whether the vehicle is inside or outside the IPS's tracked volume, and unlike VESC odometry it estimates motion from directly observed visual structure rather than from an open-loop actuator command, so it doesn't silently accumulate the same turn-dependent heading error. The intended usage pattern is:</w:t>
      </w:r>
    </w:p>
    <w:p xmlns:wp14="http://schemas.microsoft.com/office/word/2010/wordml" w14:paraId="015DC9C0" wp14:textId="77777777">
      <w:pPr>
        <w:pStyle w:val="ListParagraph"/>
        <w:numPr>
          <w:ilvl w:val="0"/>
          <w:numId w:val="1"/>
        </w:numPr>
        <w:spacing w:after="100"/>
      </w:pPr>
      <w:r>
        <w:rPr>
          <w:rFonts w:ascii="Calibri" w:hAnsi="Calibri" w:eastAsia="Calibri" w:cs="Calibri"/>
          <w:sz w:val="22"/>
          <w:szCs w:val="22"/>
        </w:rPr>
        <w:t xml:space="preserve">Inside IPS coverage: the IPS provides the primary, high-accuracy position reference (and can, if fused, correct/reset accumulated VO drift).</w:t>
      </w:r>
    </w:p>
    <w:p xmlns:wp14="http://schemas.microsoft.com/office/word/2010/wordml" w14:paraId="07B5382F" wp14:textId="77777777">
      <w:pPr>
        <w:pStyle w:val="ListParagraph"/>
        <w:numPr>
          <w:ilvl w:val="0"/>
          <w:numId w:val="1"/>
        </w:numPr>
        <w:spacing w:after="100"/>
        <w:rPr/>
      </w:pPr>
      <w:r w:rsidRPr="4268C54D" w:rsidR="4268C54D">
        <w:rPr>
          <w:rFonts w:ascii="Calibri" w:hAnsi="Calibri" w:eastAsia="Calibri" w:cs="Calibri"/>
          <w:sz w:val="22"/>
          <w:szCs w:val="22"/>
          <w:lang w:val="en-US"/>
        </w:rPr>
        <w:t>Outside IPS coverage: visual odometry takes over as the best available onboard estimate, keeping the localization stack alive across the region the IPS can't see.</w:t>
      </w:r>
    </w:p>
    <w:p xmlns:wp14="http://schemas.microsoft.com/office/word/2010/wordml" w14:paraId="55B36617" wp14:textId="77777777">
      <w:pPr>
        <w:pStyle w:val="ListParagraph"/>
        <w:numPr>
          <w:ilvl w:val="0"/>
          <w:numId w:val="1"/>
        </w:numPr>
        <w:spacing w:after="100"/>
      </w:pPr>
      <w:r>
        <w:rPr>
          <w:rFonts w:ascii="Calibri" w:hAnsi="Calibri" w:eastAsia="Calibri" w:cs="Calibri"/>
          <w:sz w:val="22"/>
          <w:szCs w:val="22"/>
        </w:rPr>
        <w:t xml:space="preserve">Throughout: visual odometry also serves as a cross-check against VESC odometry, since the two are derived from completely independent information (motor/steering commands vs. actual visual motion) and disagreement between them is itself a useful signal that something (e.g., wheel slip) is happening.</w:t>
      </w:r>
    </w:p>
    <w:p xmlns:wp14="http://schemas.microsoft.com/office/word/2010/wordml" w14:paraId="7B65C169" wp14:textId="77777777">
      <w:pPr>
        <w:spacing w:after="160" w:line="276"/>
        <w:jc w:val="both"/>
      </w:pPr>
      <w:r>
        <w:rPr>
          <w:rFonts w:ascii="Calibri" w:hAnsi="Calibri" w:eastAsia="Calibri" w:cs="Calibri"/>
          <w:sz w:val="22"/>
          <w:szCs w:val="22"/>
        </w:rPr>
        <w:t xml:space="preserve">This is also why the rest of this document is careful to flag visual odometry's own limitations (accumulating drift, no loop closure, sensitivity to the PnP convention in Section 5.4, etc.) rather than presenting it as a drop-in ground-truth replacement — it's the best available bridge across a specific coverage gap, not a substitute for the IPS where the IPS is actually available.</w:t>
      </w:r>
    </w:p>
    <w:p xmlns:wp14="http://schemas.microsoft.com/office/word/2010/wordml" w14:paraId="481E1120" wp14:textId="77777777">
      <w:pPr>
        <w:pStyle w:val="Heading1"/>
        <w:spacing w:before="300" w:after="150"/>
      </w:pPr>
      <w:r w:rsidR="4268C54D">
        <w:rPr/>
        <w:t>2. Algorithm Family</w:t>
      </w:r>
    </w:p>
    <w:p xmlns:wp14="http://schemas.microsoft.com/office/word/2010/wordml" w14:paraId="2FA9BFF7" wp14:textId="77777777">
      <w:pPr>
        <w:spacing w:after="160" w:line="276"/>
        <w:jc w:val="both"/>
      </w:pPr>
      <w:r>
        <w:rPr>
          <w:rFonts w:ascii="Calibri" w:hAnsi="Calibri" w:eastAsia="Calibri" w:cs="Calibri"/>
          <w:sz w:val="22"/>
          <w:szCs w:val="22"/>
        </w:rPr>
        <w:t xml:space="preserve">This is a frame-to-frame RGB-D visual odometry pipeline built from three classical stages:</w:t>
      </w:r>
    </w:p>
    <w:p xmlns:wp14="http://schemas.microsoft.com/office/word/2010/wordml" w14:paraId="1CDA04F5" wp14:textId="77777777">
      <w:pPr>
        <w:pStyle w:val="ListParagraph"/>
        <w:numPr>
          <w:ilvl w:val="0"/>
          <w:numId w:val="1"/>
        </w:numPr>
        <w:spacing w:after="100"/>
        <w:rPr/>
      </w:pPr>
      <w:r w:rsidRPr="4268C54D" w:rsidR="4268C54D">
        <w:rPr>
          <w:rFonts w:ascii="Calibri" w:hAnsi="Calibri" w:eastAsia="Calibri" w:cs="Calibri"/>
          <w:sz w:val="22"/>
          <w:szCs w:val="22"/>
          <w:lang w:val="en-US"/>
        </w:rPr>
        <w:t>Sparse feature extraction — ORB keypoints and binary descriptors, per frame.</w:t>
      </w:r>
    </w:p>
    <w:p xmlns:wp14="http://schemas.microsoft.com/office/word/2010/wordml" w14:paraId="12D5CC03" wp14:textId="77777777">
      <w:pPr>
        <w:pStyle w:val="ListParagraph"/>
        <w:numPr>
          <w:ilvl w:val="0"/>
          <w:numId w:val="1"/>
        </w:numPr>
        <w:spacing w:after="100"/>
        <w:rPr/>
      </w:pPr>
      <w:r w:rsidRPr="4268C54D" w:rsidR="4268C54D">
        <w:rPr>
          <w:rFonts w:ascii="Calibri" w:hAnsi="Calibri" w:eastAsia="Calibri" w:cs="Calibri"/>
          <w:sz w:val="22"/>
          <w:szCs w:val="22"/>
          <w:lang w:val="en-US"/>
        </w:rPr>
        <w:t>Data association — brute-force descriptor matching between the previous frame and the current frame.</w:t>
      </w:r>
    </w:p>
    <w:p xmlns:wp14="http://schemas.microsoft.com/office/word/2010/wordml" w14:paraId="468EC18D" wp14:textId="77777777">
      <w:pPr>
        <w:pStyle w:val="ListParagraph"/>
        <w:numPr>
          <w:ilvl w:val="0"/>
          <w:numId w:val="1"/>
        </w:numPr>
        <w:spacing w:after="100"/>
        <w:rPr/>
      </w:pPr>
      <w:r w:rsidRPr="4268C54D" w:rsidR="4268C54D">
        <w:rPr>
          <w:rFonts w:ascii="Calibri" w:hAnsi="Calibri" w:eastAsia="Calibri" w:cs="Calibri"/>
          <w:sz w:val="22"/>
          <w:szCs w:val="22"/>
          <w:lang w:val="en-US"/>
        </w:rPr>
        <w:t>Metric pose estimation — depth-based 3D back-projection of the previous frame's keypoints, followed by PnP (Perspective-n-Point) to solve for the rigid transform that explains where those 3D points reappear in the current frame's 2D image.</w:t>
      </w:r>
    </w:p>
    <w:p xmlns:wp14="http://schemas.microsoft.com/office/word/2010/wordml" w14:paraId="3B419EA4" wp14:textId="0D00C1FC">
      <w:pPr>
        <w:spacing w:after="160" w:line="276" w:lineRule="auto"/>
        <w:jc w:val="both"/>
      </w:pPr>
      <w:r w:rsidRPr="4268C54D" w:rsidR="4268C54D">
        <w:rPr>
          <w:rFonts w:ascii="Calibri" w:hAnsi="Calibri" w:eastAsia="Calibri" w:cs="Calibri"/>
          <w:sz w:val="22"/>
          <w:szCs w:val="22"/>
          <w:lang w:val="en-US"/>
        </w:rPr>
        <w:t xml:space="preserve">The estimated relative transform is then chained onto a running global pose by simple matrix composition. </w:t>
      </w:r>
    </w:p>
    <w:p xmlns:wp14="http://schemas.microsoft.com/office/word/2010/wordml" w14:paraId="582CC27E" wp14:textId="77777777">
      <w:pPr>
        <w:pStyle w:val="Heading1"/>
        <w:spacing w:before="300" w:after="150"/>
      </w:pPr>
      <w:r w:rsidR="4268C54D">
        <w:rPr/>
        <w:t>3. Stage 1: Feature Detection — ORB</w:t>
      </w:r>
    </w:p>
    <w:p xmlns:wp14="http://schemas.microsoft.com/office/word/2010/wordml" w:rsidP="44B9A1BA" w14:paraId="05293C7A"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4B9A1BA" w:rsidR="4268C54D">
        <w:rPr>
          <w:rFonts w:ascii="Consolas" w:hAnsi="Consolas" w:eastAsia="Consolas" w:cs="Consolas"/>
          <w:sz w:val="19"/>
          <w:szCs w:val="19"/>
          <w:lang w:val="en-US"/>
        </w:rPr>
        <w:t>self.orb = cv2.ORB_create(nfeatures=2000)</w:t>
      </w:r>
      <w:r>
        <w:br/>
      </w:r>
      <w:r w:rsidRPr="44B9A1BA" w:rsidR="4268C54D">
        <w:rPr>
          <w:rFonts w:ascii="Consolas" w:hAnsi="Consolas" w:eastAsia="Consolas" w:cs="Consolas"/>
          <w:sz w:val="19"/>
          <w:szCs w:val="19"/>
          <w:lang w:val="en-US"/>
        </w:rPr>
        <w:t>...</w:t>
      </w:r>
      <w:r>
        <w:br/>
      </w:r>
      <w:r w:rsidRPr="44B9A1BA" w:rsidR="4268C54D">
        <w:rPr>
          <w:rFonts w:ascii="Consolas" w:hAnsi="Consolas" w:eastAsia="Consolas" w:cs="Consolas"/>
          <w:sz w:val="19"/>
          <w:szCs w:val="19"/>
          <w:lang w:val="en-US"/>
        </w:rPr>
        <w:t>kp, des = self.orb.detectAndCompute(gray, None)</w:t>
      </w:r>
    </w:p>
    <w:p xmlns:wp14="http://schemas.microsoft.com/office/word/2010/wordml" w14:paraId="564F272A" wp14:textId="77777777">
      <w:pPr>
        <w:pStyle w:val="ListParagraph"/>
        <w:numPr>
          <w:ilvl w:val="0"/>
          <w:numId w:val="1"/>
        </w:numPr>
        <w:spacing w:after="100"/>
        <w:rPr/>
      </w:pPr>
      <w:r w:rsidRPr="4268C54D" w:rsidR="4268C54D">
        <w:rPr>
          <w:rFonts w:ascii="Calibri" w:hAnsi="Calibri" w:eastAsia="Calibri" w:cs="Calibri"/>
          <w:b w:val="0"/>
          <w:bCs w:val="0"/>
          <w:i w:val="0"/>
          <w:iCs w:val="0"/>
          <w:sz w:val="22"/>
          <w:szCs w:val="22"/>
          <w:lang w:val="en-US"/>
        </w:rPr>
        <w:t xml:space="preserve">Runs on a </w:t>
      </w:r>
      <w:r w:rsidRPr="4268C54D" w:rsidR="4268C54D">
        <w:rPr>
          <w:rFonts w:ascii="Calibri" w:hAnsi="Calibri" w:eastAsia="Calibri" w:cs="Calibri"/>
          <w:b w:val="1"/>
          <w:bCs w:val="1"/>
          <w:i w:val="0"/>
          <w:iCs w:val="0"/>
          <w:sz w:val="22"/>
          <w:szCs w:val="22"/>
          <w:lang w:val="en-US"/>
        </w:rPr>
        <w:t>grayscale</w:t>
      </w:r>
      <w:r w:rsidRPr="4268C54D" w:rsidR="4268C54D">
        <w:rPr>
          <w:rFonts w:ascii="Calibri" w:hAnsi="Calibri" w:eastAsia="Calibri" w:cs="Calibri"/>
          <w:b w:val="0"/>
          <w:bCs w:val="0"/>
          <w:i w:val="0"/>
          <w:iCs w:val="0"/>
          <w:sz w:val="22"/>
          <w:szCs w:val="22"/>
          <w:lang w:val="en-US"/>
        </w:rPr>
        <w:t xml:space="preserve"> conversion of the RGB frame (</w:t>
      </w:r>
      <w:r w:rsidRPr="4268C54D" w:rsidR="4268C54D">
        <w:rPr>
          <w:rFonts w:ascii="Consolas" w:hAnsi="Consolas" w:eastAsia="Consolas" w:cs="Consolas"/>
          <w:b w:val="0"/>
          <w:bCs w:val="0"/>
          <w:i w:val="0"/>
          <w:iCs w:val="0"/>
          <w:sz w:val="22"/>
          <w:szCs w:val="22"/>
          <w:lang w:val="en-US"/>
        </w:rPr>
        <w:t>cv2.cvtColor(rgb, cv2.COLOR_BGR2GRAY)</w:t>
      </w:r>
      <w:r w:rsidRPr="4268C54D" w:rsidR="4268C54D">
        <w:rPr>
          <w:rFonts w:ascii="Calibri" w:hAnsi="Calibri" w:eastAsia="Calibri" w:cs="Calibri"/>
          <w:b w:val="0"/>
          <w:bCs w:val="0"/>
          <w:i w:val="0"/>
          <w:iCs w:val="0"/>
          <w:sz w:val="22"/>
          <w:szCs w:val="22"/>
          <w:lang w:val="en-US"/>
        </w:rPr>
        <w:t>) — color information is discarded entirely; only intensity gradients matter to ORB.</w:t>
      </w:r>
    </w:p>
    <w:p xmlns:wp14="http://schemas.microsoft.com/office/word/2010/wordml" w14:paraId="763F09BD" wp14:textId="77777777">
      <w:pPr>
        <w:pStyle w:val="ListParagraph"/>
        <w:numPr>
          <w:ilvl w:val="0"/>
          <w:numId w:val="1"/>
        </w:numPr>
        <w:spacing w:after="100"/>
        <w:rPr/>
      </w:pPr>
      <w:r w:rsidRPr="4268C54D" w:rsidR="4268C54D">
        <w:rPr>
          <w:rFonts w:ascii="Consolas" w:hAnsi="Consolas" w:eastAsia="Consolas" w:cs="Consolas"/>
          <w:b w:val="0"/>
          <w:bCs w:val="0"/>
          <w:i w:val="0"/>
          <w:iCs w:val="0"/>
          <w:sz w:val="22"/>
          <w:szCs w:val="22"/>
          <w:lang w:val="en-US"/>
        </w:rPr>
        <w:t>nfeatures=2000</w:t>
      </w:r>
      <w:r w:rsidRPr="4268C54D" w:rsidR="4268C54D">
        <w:rPr>
          <w:rFonts w:ascii="Calibri" w:hAnsi="Calibri" w:eastAsia="Calibri" w:cs="Calibri"/>
          <w:b w:val="0"/>
          <w:bCs w:val="0"/>
          <w:i w:val="0"/>
          <w:iCs w:val="0"/>
          <w:sz w:val="22"/>
          <w:szCs w:val="22"/>
          <w:lang w:val="en-US"/>
        </w:rPr>
        <w:t xml:space="preserve"> caps the detector at up to 2000 keypoints per frame, ranked internally by ORB's Harris-corner-based response score when more candidates than the cap are found. All other </w:t>
      </w:r>
      <w:r w:rsidRPr="4268C54D" w:rsidR="4268C54D">
        <w:rPr>
          <w:rFonts w:ascii="Consolas" w:hAnsi="Consolas" w:eastAsia="Consolas" w:cs="Consolas"/>
          <w:b w:val="0"/>
          <w:bCs w:val="0"/>
          <w:i w:val="0"/>
          <w:iCs w:val="0"/>
          <w:sz w:val="22"/>
          <w:szCs w:val="22"/>
          <w:lang w:val="en-US"/>
        </w:rPr>
        <w:t>ORB_create</w:t>
      </w:r>
      <w:r w:rsidRPr="4268C54D" w:rsidR="4268C54D">
        <w:rPr>
          <w:rFonts w:ascii="Calibri" w:hAnsi="Calibri" w:eastAsia="Calibri" w:cs="Calibri"/>
          <w:b w:val="0"/>
          <w:bCs w:val="0"/>
          <w:i w:val="0"/>
          <w:iCs w:val="0"/>
          <w:sz w:val="22"/>
          <w:szCs w:val="22"/>
          <w:lang w:val="en-US"/>
        </w:rPr>
        <w:t xml:space="preserve"> parameters (</w:t>
      </w:r>
      <w:r w:rsidRPr="4268C54D" w:rsidR="4268C54D">
        <w:rPr>
          <w:rFonts w:ascii="Consolas" w:hAnsi="Consolas" w:eastAsia="Consolas" w:cs="Consolas"/>
          <w:b w:val="0"/>
          <w:bCs w:val="0"/>
          <w:i w:val="0"/>
          <w:iCs w:val="0"/>
          <w:sz w:val="22"/>
          <w:szCs w:val="22"/>
          <w:lang w:val="en-US"/>
        </w:rPr>
        <w:t>scaleFactor, nlevels, edgeThreshold, fastThreshold</w:t>
      </w:r>
      <w:r w:rsidRPr="4268C54D" w:rsidR="4268C54D">
        <w:rPr>
          <w:rFonts w:ascii="Calibri" w:hAnsi="Calibri" w:eastAsia="Calibri" w:cs="Calibri"/>
          <w:b w:val="0"/>
          <w:bCs w:val="0"/>
          <w:i w:val="0"/>
          <w:iCs w:val="0"/>
          <w:sz w:val="22"/>
          <w:szCs w:val="22"/>
          <w:lang w:val="en-US"/>
        </w:rPr>
        <w:t>) are left at OpenCV defaults (</w:t>
      </w:r>
      <w:r w:rsidRPr="4268C54D" w:rsidR="4268C54D">
        <w:rPr>
          <w:rFonts w:ascii="Consolas" w:hAnsi="Consolas" w:eastAsia="Consolas" w:cs="Consolas"/>
          <w:b w:val="0"/>
          <w:bCs w:val="0"/>
          <w:i w:val="0"/>
          <w:iCs w:val="0"/>
          <w:sz w:val="22"/>
          <w:szCs w:val="22"/>
          <w:lang w:val="en-US"/>
        </w:rPr>
        <w:t>scaleFactor=1.2, nlevels=8, edgeThreshold=31, fastThreshold=20</w:t>
      </w:r>
      <w:r w:rsidRPr="4268C54D" w:rsidR="4268C54D">
        <w:rPr>
          <w:rFonts w:ascii="Calibri" w:hAnsi="Calibri" w:eastAsia="Calibri" w:cs="Calibri"/>
          <w:b w:val="0"/>
          <w:bCs w:val="0"/>
          <w:i w:val="0"/>
          <w:iCs w:val="0"/>
          <w:sz w:val="22"/>
          <w:szCs w:val="22"/>
          <w:lang w:val="en-US"/>
        </w:rPr>
        <w:t>), meaning the detector builds an 8-level scale pyramid with a 1.2x scale step between levels — this is what gives ORB its scale invariance, at the cost of detecting the same physical corner at multiple pyramid levels if texture is strong.</w:t>
      </w:r>
    </w:p>
    <w:p xmlns:wp14="http://schemas.microsoft.com/office/word/2010/wordml" w14:paraId="48BEA232" wp14:textId="77777777">
      <w:pPr>
        <w:pStyle w:val="ListParagraph"/>
        <w:numPr>
          <w:ilvl w:val="0"/>
          <w:numId w:val="1"/>
        </w:numPr>
        <w:spacing w:after="100"/>
        <w:rPr/>
      </w:pPr>
      <w:r w:rsidRPr="4268C54D" w:rsidR="4268C54D">
        <w:rPr>
          <w:rFonts w:ascii="Calibri" w:hAnsi="Calibri" w:eastAsia="Calibri" w:cs="Calibri"/>
          <w:sz w:val="22"/>
          <w:szCs w:val="22"/>
          <w:lang w:val="en-US"/>
        </w:rPr>
        <w:t>Each keypoint carries a 32-byte (256-bit) binary descriptor (BRIEF, oriented per-keypoint using ORB's intensity centroid method), which is what makes Hamming-distance matching (Stage 2) both meaningful and fast — this is the entire reason ORB pairs with NORM_HAMMING rather than the NORM_L2 used for SIFT/SURF's float descriptors.</w:t>
      </w:r>
    </w:p>
    <w:p xmlns:wp14="http://schemas.microsoft.com/office/word/2010/wordml" w14:paraId="21F40750" wp14:textId="77777777">
      <w:pPr>
        <w:pStyle w:val="ListParagraph"/>
        <w:numPr>
          <w:ilvl w:val="0"/>
          <w:numId w:val="1"/>
        </w:numPr>
        <w:spacing w:after="100"/>
        <w:rPr/>
      </w:pPr>
      <w:r w:rsidRPr="4268C54D" w:rsidR="4268C54D">
        <w:rPr>
          <w:rFonts w:ascii="Calibri" w:hAnsi="Calibri" w:eastAsia="Calibri" w:cs="Calibri"/>
          <w:b w:val="0"/>
          <w:bCs w:val="0"/>
          <w:i w:val="0"/>
          <w:iCs w:val="0"/>
          <w:sz w:val="22"/>
          <w:szCs w:val="22"/>
          <w:lang w:val="en-US"/>
        </w:rPr>
        <w:t xml:space="preserve">No-detection guard: if </w:t>
      </w:r>
      <w:r w:rsidRPr="4268C54D" w:rsidR="4268C54D">
        <w:rPr>
          <w:rFonts w:ascii="Consolas" w:hAnsi="Consolas" w:eastAsia="Consolas" w:cs="Consolas"/>
          <w:b w:val="0"/>
          <w:bCs w:val="0"/>
          <w:i w:val="0"/>
          <w:iCs w:val="0"/>
          <w:sz w:val="22"/>
          <w:szCs w:val="22"/>
          <w:lang w:val="en-US"/>
        </w:rPr>
        <w:t>des is None</w:t>
      </w:r>
      <w:r w:rsidRPr="4268C54D" w:rsidR="4268C54D">
        <w:rPr>
          <w:rFonts w:ascii="Calibri" w:hAnsi="Calibri" w:eastAsia="Calibri" w:cs="Calibri"/>
          <w:b w:val="0"/>
          <w:bCs w:val="0"/>
          <w:i w:val="0"/>
          <w:iCs w:val="0"/>
          <w:sz w:val="22"/>
          <w:szCs w:val="22"/>
          <w:lang w:val="en-US"/>
        </w:rPr>
        <w:t xml:space="preserve"> (zero keypoints found — e.g., a blank/low-texture frame), the function returns early without disturbing the stored "previous frame" state, so the next successful frame is still compared against the last frame that actually had features, not against the blank one.</w:t>
      </w:r>
    </w:p>
    <w:p xmlns:wp14="http://schemas.microsoft.com/office/word/2010/wordml" w14:paraId="36CF9F98" wp14:textId="77777777">
      <w:pPr>
        <w:spacing w:after="160" w:line="276" w:lineRule="auto"/>
        <w:jc w:val="both"/>
      </w:pPr>
      <w:r w:rsidRPr="4268C54D" w:rsidR="4268C54D">
        <w:rPr>
          <w:rFonts w:ascii="Calibri" w:hAnsi="Calibri" w:eastAsia="Calibri" w:cs="Calibri"/>
          <w:sz w:val="22"/>
          <w:szCs w:val="22"/>
          <w:lang w:val="en-US"/>
        </w:rPr>
        <w:t>Practical implication: ORB is fast and rotation/scale-invariant but has weaker discriminative power than SIFT and is more sensitive to motion blur and repetitive texture — both common in handheld/robot-mounted RGB-D use, which is why Stage 2's mutual-consistency filtering and Stage 3's RANSAC are load-bearing rather than optional.</w:t>
      </w:r>
    </w:p>
    <w:p xmlns:wp14="http://schemas.microsoft.com/office/word/2010/wordml" w14:paraId="085EFADA" wp14:textId="77777777">
      <w:pPr>
        <w:pStyle w:val="Heading1"/>
        <w:spacing w:before="300" w:after="150"/>
      </w:pPr>
      <w:r w:rsidR="4268C54D">
        <w:rPr/>
        <w:t>4. Stage 2: Feature Matching — Brute-Force Hamming + Cross-Check + Distance Truncation</w:t>
      </w:r>
    </w:p>
    <w:p xmlns:wp14="http://schemas.microsoft.com/office/word/2010/wordml" w:rsidP="44B9A1BA" w14:paraId="630B9CC6"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4B9A1BA" w:rsidR="4268C54D">
        <w:rPr>
          <w:rFonts w:ascii="Consolas" w:hAnsi="Consolas" w:eastAsia="Consolas" w:cs="Consolas"/>
          <w:sz w:val="19"/>
          <w:szCs w:val="19"/>
          <w:lang w:val="en-US"/>
        </w:rPr>
        <w:t>self.matcher = cv2.BFMatcher(cv2.NORM_HAMMING, crossCheck=True)</w:t>
      </w:r>
      <w:r>
        <w:br/>
      </w:r>
      <w:r w:rsidRPr="44B9A1BA" w:rsidR="4268C54D">
        <w:rPr>
          <w:rFonts w:ascii="Consolas" w:hAnsi="Consolas" w:eastAsia="Consolas" w:cs="Consolas"/>
          <w:sz w:val="19"/>
          <w:szCs w:val="19"/>
          <w:lang w:val="en-US"/>
        </w:rPr>
        <w:t>...</w:t>
      </w:r>
      <w:r>
        <w:br/>
      </w:r>
      <w:r w:rsidRPr="44B9A1BA" w:rsidR="4268C54D">
        <w:rPr>
          <w:rFonts w:ascii="Consolas" w:hAnsi="Consolas" w:eastAsia="Consolas" w:cs="Consolas"/>
          <w:sz w:val="19"/>
          <w:szCs w:val="19"/>
          <w:lang w:val="en-US"/>
        </w:rPr>
        <w:t>matches = self.matcher.match(self.prev_des, des)</w:t>
      </w:r>
      <w:r>
        <w:br/>
      </w:r>
      <w:r w:rsidRPr="44B9A1BA" w:rsidR="4268C54D">
        <w:rPr>
          <w:rFonts w:ascii="Consolas" w:hAnsi="Consolas" w:eastAsia="Consolas" w:cs="Consolas"/>
          <w:sz w:val="19"/>
          <w:szCs w:val="19"/>
          <w:lang w:val="en-US"/>
        </w:rPr>
        <w:t>matches = sorted(matches, key=lambda x: x.distance)</w:t>
      </w:r>
      <w:r>
        <w:br/>
      </w:r>
      <w:r w:rsidRPr="44B9A1BA" w:rsidR="4268C54D">
        <w:rPr>
          <w:rFonts w:ascii="Consolas" w:hAnsi="Consolas" w:eastAsia="Consolas" w:cs="Consolas"/>
          <w:sz w:val="19"/>
          <w:szCs w:val="19"/>
          <w:lang w:val="en-US"/>
        </w:rPr>
        <w:t>matches = matches[:300]</w:t>
      </w:r>
    </w:p>
    <w:p xmlns:wp14="http://schemas.microsoft.com/office/word/2010/wordml" w14:paraId="6BAADCAA" wp14:textId="77777777">
      <w:pPr>
        <w:pStyle w:val="Heading2"/>
        <w:spacing w:before="240" w:after="120"/>
      </w:pPr>
      <w:r>
        <w:t xml:space="preserve">4.1 Brute-force Hamming matching</w:t>
      </w:r>
    </w:p>
    <w:p xmlns:wp14="http://schemas.microsoft.com/office/word/2010/wordml" w14:paraId="7DDC9899" wp14:textId="77777777">
      <w:pPr>
        <w:spacing w:after="160" w:line="276" w:lineRule="auto"/>
        <w:jc w:val="both"/>
      </w:pPr>
      <w:r w:rsidRPr="4268C54D" w:rsidR="4268C54D">
        <w:rPr>
          <w:rFonts w:ascii="Calibri" w:hAnsi="Calibri" w:eastAsia="Calibri" w:cs="Calibri"/>
          <w:sz w:val="22"/>
          <w:szCs w:val="22"/>
          <w:lang w:val="en-US"/>
        </w:rPr>
        <w:t>For every descriptor in prev_des (frame t-1), the matcher computes the Hamming distance (popcount of XOR) against every descriptor in des (frame t) and keeps the single nearest neighbor. With up to 2000x2000 descriptor pairs this is O(n^2) but cheap per-comparison (XOR + popcount on 256-bit vectors), so it's tractable at these feature counts without needing an approximate index (e.g., LSH/FLANN).</w:t>
      </w:r>
    </w:p>
    <w:p xmlns:wp14="http://schemas.microsoft.com/office/word/2010/wordml" w14:paraId="26DA878D" wp14:textId="77777777">
      <w:pPr>
        <w:pStyle w:val="Heading2"/>
        <w:spacing w:before="240" w:after="120"/>
      </w:pPr>
      <w:r>
        <w:t xml:space="preserve">4.2 Cross-check as a match-quality filter</w:t>
      </w:r>
    </w:p>
    <w:p xmlns:wp14="http://schemas.microsoft.com/office/word/2010/wordml" w14:paraId="37B7459C" wp14:textId="77777777">
      <w:pPr>
        <w:spacing w:after="160" w:line="276" w:lineRule="auto"/>
        <w:jc w:val="both"/>
      </w:pPr>
      <w:r w:rsidRPr="4268C54D" w:rsidR="4268C54D">
        <w:rPr>
          <w:rFonts w:ascii="Calibri" w:hAnsi="Calibri" w:eastAsia="Calibri" w:cs="Calibri"/>
          <w:sz w:val="22"/>
          <w:szCs w:val="22"/>
          <w:lang w:val="en-US"/>
        </w:rPr>
        <w:t>crossCheck=True means a candidate match (prev-descriptor i -&gt; curr-descriptor j) is only retained if descriptor j's nearest neighbor in prev_des is also descriptor i — i.e., mutual nearest neighbors only. This is a computationally free substitute for Lowe's ratio test (which requires the 2 nearest neighbors and a distance-ratio threshold) and tends to reject a similar class of ambiguous/repetitive matches, though it is a binary accept/reject rather than a tunable ratio, so it can't be loosened or tightened without switching strategies.</w:t>
      </w:r>
    </w:p>
    <w:p xmlns:wp14="http://schemas.microsoft.com/office/word/2010/wordml" w14:paraId="5639B149" wp14:textId="77777777">
      <w:pPr>
        <w:pStyle w:val="Heading2"/>
        <w:spacing w:before="240" w:after="120"/>
      </w:pPr>
      <w:r w:rsidRPr="4268C54D" w:rsidR="4268C54D">
        <w:rPr>
          <w:lang w:val="en-US"/>
        </w:rPr>
        <w:t>4.3 Distance sort + top-300 truncation</w:t>
      </w:r>
    </w:p>
    <w:p xmlns:wp14="http://schemas.microsoft.com/office/word/2010/wordml" w14:paraId="611DAD4B" wp14:textId="77777777">
      <w:pPr>
        <w:spacing w:after="160" w:line="276" w:lineRule="auto"/>
        <w:jc w:val="both"/>
      </w:pPr>
      <w:r w:rsidRPr="4268C54D" w:rsidR="4268C54D">
        <w:rPr>
          <w:rFonts w:ascii="Calibri" w:hAnsi="Calibri" w:eastAsia="Calibri" w:cs="Calibri"/>
          <w:sz w:val="22"/>
          <w:szCs w:val="22"/>
          <w:lang w:val="en-US"/>
        </w:rPr>
        <w:t>Every surviving match carries a .distance (Hamming distance, lower = better). Sorting ascending and keeping only the first 300 matches means:</w:t>
      </w:r>
    </w:p>
    <w:p xmlns:wp14="http://schemas.microsoft.com/office/word/2010/wordml" w14:paraId="0A9BB664" wp14:textId="77777777">
      <w:pPr>
        <w:pStyle w:val="ListParagraph"/>
        <w:numPr>
          <w:ilvl w:val="0"/>
          <w:numId w:val="1"/>
        </w:numPr>
        <w:spacing w:after="100"/>
        <w:rPr/>
      </w:pPr>
      <w:r w:rsidRPr="4268C54D" w:rsidR="4268C54D">
        <w:rPr>
          <w:rFonts w:ascii="Calibri" w:hAnsi="Calibri" w:eastAsia="Calibri" w:cs="Calibri"/>
          <w:sz w:val="22"/>
          <w:szCs w:val="22"/>
          <w:lang w:val="en-US"/>
        </w:rPr>
        <w:t>Matches are prioritized purely by descriptor similarity, with no spatial-distribution weighting — nothing prevents all 300 kept matches from clustering in one corner of the image (e.g., a highly textured object close to the camera), which would leave the rest of the field of view unconstrained. Well-distributed correspondences generally condition PnP/pose estimation better than a dense cluster, so this is a real (if often benign in practice) limitation.</w:t>
      </w:r>
    </w:p>
    <w:p xmlns:wp14="http://schemas.microsoft.com/office/word/2010/wordml" w14:paraId="1104268C" wp14:textId="77777777">
      <w:pPr>
        <w:pStyle w:val="ListParagraph"/>
        <w:numPr>
          <w:ilvl w:val="0"/>
          <w:numId w:val="1"/>
        </w:numPr>
        <w:spacing w:after="100"/>
      </w:pPr>
      <w:r>
        <w:rPr>
          <w:rFonts w:ascii="Calibri" w:hAnsi="Calibri" w:eastAsia="Calibri" w:cs="Calibri"/>
          <w:sz w:val="22"/>
          <w:szCs w:val="22"/>
        </w:rPr>
        <w:t xml:space="preserve">300 is an arbitrary ceiling with no adaptive logic — it is not scaled based on scene difficulty, image resolution, or how many matches actually passed cross-check (a low-texture frame with only 40 surviving matches simply uses all 40; a high-texture frame with 1500 surviving matches discards 1200 of them).</w:t>
      </w:r>
    </w:p>
    <w:p xmlns:wp14="http://schemas.microsoft.com/office/word/2010/wordml" w14:paraId="5D39947A" wp14:textId="77777777">
      <w:pPr>
        <w:pStyle w:val="Heading2"/>
        <w:spacing w:before="240" w:after="120"/>
      </w:pPr>
      <w:r>
        <w:t xml:space="preserve">4.4 Minimum-match threshold</w:t>
      </w:r>
    </w:p>
    <w:p xmlns:wp14="http://schemas.microsoft.com/office/word/2010/wordml" w:rsidP="44B9A1BA" w14:paraId="74C10F93"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4B9A1BA" w:rsidR="4268C54D">
        <w:rPr>
          <w:rFonts w:ascii="Consolas" w:hAnsi="Consolas" w:eastAsia="Consolas" w:cs="Consolas"/>
          <w:sz w:val="19"/>
          <w:szCs w:val="19"/>
          <w:lang w:val="en-US"/>
        </w:rPr>
        <w:t>if len(matches) &lt; 20:</w:t>
      </w:r>
      <w:r>
        <w:br/>
      </w:r>
      <w:r w:rsidRPr="44B9A1BA" w:rsidR="4268C54D">
        <w:rPr>
          <w:rFonts w:ascii="Consolas" w:hAnsi="Consolas" w:eastAsia="Consolas" w:cs="Consolas"/>
          <w:sz w:val="19"/>
          <w:szCs w:val="19"/>
          <w:lang w:val="en-US"/>
        </w:rPr>
        <w:t xml:space="preserve">    # skip pose estimation for this frame</w:t>
      </w:r>
    </w:p>
    <w:p xmlns:wp14="http://schemas.microsoft.com/office/word/2010/wordml" w14:paraId="7157DE2F" wp14:textId="77777777">
      <w:pPr>
        <w:spacing w:after="160" w:line="276" w:lineRule="auto"/>
        <w:jc w:val="both"/>
      </w:pPr>
      <w:r w:rsidRPr="4268C54D" w:rsidR="4268C54D">
        <w:rPr>
          <w:rFonts w:ascii="Calibri" w:hAnsi="Calibri" w:eastAsia="Calibri" w:cs="Calibri"/>
          <w:sz w:val="22"/>
          <w:szCs w:val="22"/>
          <w:lang w:val="en-US"/>
        </w:rPr>
        <w:t>Below 20 matches, the frame is treated as a tracking failure: the CV state (prev_kp, prev_des, prev_depth) is refreshed to the current frame so tracking can resume next cycle, but no motion is estimated and the global pose carries over unchanged. There is no fallback strategy (e.g., re-detecting with relaxed thresholds, or falling back to a coarser matching approach) — a persistent run of low-texture frames simply means the odometry stalls (position frozen) rather than degrading gracefully.</w:t>
      </w:r>
    </w:p>
    <w:p w:rsidR="4268C54D" w:rsidP="4268C54D" w:rsidRDefault="4268C54D" w14:paraId="2D9C6BEA" w14:textId="3ACB52D1">
      <w:pPr>
        <w:spacing w:after="160" w:line="276" w:lineRule="auto"/>
        <w:jc w:val="both"/>
        <w:rPr>
          <w:rFonts w:ascii="Calibri" w:hAnsi="Calibri" w:eastAsia="Calibri" w:cs="Calibri"/>
          <w:sz w:val="22"/>
          <w:szCs w:val="22"/>
          <w:lang w:val="en-US"/>
        </w:rPr>
      </w:pPr>
    </w:p>
    <w:p xmlns:wp14="http://schemas.microsoft.com/office/word/2010/wordml" w14:paraId="2F0972C5" wp14:textId="77777777">
      <w:pPr>
        <w:pStyle w:val="Heading1"/>
        <w:spacing w:before="300" w:after="150"/>
      </w:pPr>
      <w:r w:rsidR="4268C54D">
        <w:rPr/>
        <w:t>5. Stage 3: Metric Pose Estimation — Depth Back-Projection + PnP</w:t>
      </w:r>
    </w:p>
    <w:p xmlns:wp14="http://schemas.microsoft.com/office/word/2010/wordml" w14:paraId="33E8817E" wp14:textId="77777777">
      <w:pPr>
        <w:spacing w:after="160" w:line="276" w:lineRule="auto"/>
        <w:jc w:val="both"/>
      </w:pPr>
      <w:r w:rsidRPr="4268C54D" w:rsidR="4268C54D">
        <w:rPr>
          <w:rFonts w:ascii="Calibri" w:hAnsi="Calibri" w:eastAsia="Calibri" w:cs="Calibri"/>
          <w:sz w:val="22"/>
          <w:szCs w:val="22"/>
          <w:lang w:val="en-US"/>
        </w:rPr>
        <w:t>This is the mathematical core, implemented in estimate_motion() in vo_core.py.</w:t>
      </w:r>
    </w:p>
    <w:p xmlns:wp14="http://schemas.microsoft.com/office/word/2010/wordml" w14:paraId="4063D4E1" wp14:textId="77777777">
      <w:pPr>
        <w:pStyle w:val="Heading2"/>
        <w:spacing w:before="240" w:after="120"/>
      </w:pPr>
      <w:r>
        <w:t xml:space="preserve">5.1 Two code paths exist; only one is used</w:t>
      </w:r>
    </w:p>
    <w:p xmlns:wp14="http://schemas.microsoft.com/office/word/2010/wordml" w:rsidP="4268C54D" w14:paraId="22C8A873"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268C54D" w:rsidR="4268C54D">
        <w:rPr>
          <w:rFonts w:ascii="Consolas" w:hAnsi="Consolas" w:eastAsia="Consolas" w:cs="Consolas"/>
          <w:sz w:val="19"/>
          <w:szCs w:val="19"/>
          <w:lang w:val="en-US"/>
        </w:rPr>
        <w:t>def estimate_motion(match, kp1, kp2, k, depth1=None):</w:t>
      </w:r>
    </w:p>
    <w:p xmlns:wp14="http://schemas.microsoft.com/office/word/2010/wordml" w14:paraId="15259844" wp14:textId="77777777">
      <w:pPr>
        <w:pStyle w:val="ListParagraph"/>
        <w:numPr>
          <w:ilvl w:val="0"/>
          <w:numId w:val="1"/>
        </w:numPr>
        <w:spacing w:after="100"/>
        <w:rPr/>
      </w:pPr>
      <w:r w:rsidRPr="4268C54D" w:rsidR="4268C54D">
        <w:rPr>
          <w:rFonts w:ascii="Consolas" w:hAnsi="Consolas" w:eastAsia="Consolas" w:cs="Consolas"/>
          <w:b w:val="1"/>
          <w:bCs w:val="1"/>
          <w:i w:val="0"/>
          <w:iCs w:val="0"/>
          <w:sz w:val="22"/>
          <w:szCs w:val="22"/>
          <w:lang w:val="en-US"/>
        </w:rPr>
        <w:t>depth1 is None</w:t>
      </w:r>
      <w:r w:rsidRPr="4268C54D" w:rsidR="4268C54D">
        <w:rPr>
          <w:rFonts w:ascii="Calibri" w:hAnsi="Calibri" w:eastAsia="Calibri" w:cs="Calibri"/>
          <w:b w:val="0"/>
          <w:bCs w:val="0"/>
          <w:i w:val="0"/>
          <w:iCs w:val="0"/>
          <w:sz w:val="22"/>
          <w:szCs w:val="22"/>
          <w:lang w:val="en-US"/>
        </w:rPr>
        <w:t xml:space="preserve"> -&gt; Essential-matrix path (</w:t>
      </w:r>
      <w:r w:rsidRPr="4268C54D" w:rsidR="4268C54D">
        <w:rPr>
          <w:rFonts w:ascii="Consolas" w:hAnsi="Consolas" w:eastAsia="Consolas" w:cs="Consolas"/>
          <w:b w:val="0"/>
          <w:bCs w:val="0"/>
          <w:i w:val="0"/>
          <w:iCs w:val="0"/>
          <w:sz w:val="22"/>
          <w:szCs w:val="22"/>
          <w:lang w:val="en-US"/>
        </w:rPr>
        <w:t>cv2.findEssentialMat</w:t>
      </w:r>
      <w:r w:rsidRPr="4268C54D" w:rsidR="4268C54D">
        <w:rPr>
          <w:rFonts w:ascii="Calibri" w:hAnsi="Calibri" w:eastAsia="Calibri" w:cs="Calibri"/>
          <w:b w:val="0"/>
          <w:bCs w:val="0"/>
          <w:i w:val="0"/>
          <w:iCs w:val="0"/>
          <w:sz w:val="22"/>
          <w:szCs w:val="22"/>
          <w:lang w:val="en-US"/>
        </w:rPr>
        <w:t xml:space="preserve"> + </w:t>
      </w:r>
      <w:r w:rsidRPr="4268C54D" w:rsidR="4268C54D">
        <w:rPr>
          <w:rFonts w:ascii="Consolas" w:hAnsi="Consolas" w:eastAsia="Consolas" w:cs="Consolas"/>
          <w:b w:val="0"/>
          <w:bCs w:val="0"/>
          <w:i w:val="0"/>
          <w:iCs w:val="0"/>
          <w:sz w:val="22"/>
          <w:szCs w:val="22"/>
          <w:lang w:val="en-US"/>
        </w:rPr>
        <w:t>cv2.recoverPose</w:t>
      </w:r>
      <w:r w:rsidRPr="4268C54D" w:rsidR="4268C54D">
        <w:rPr>
          <w:rFonts w:ascii="Calibri" w:hAnsi="Calibri" w:eastAsia="Calibri" w:cs="Calibri"/>
          <w:b w:val="0"/>
          <w:bCs w:val="0"/>
          <w:i w:val="0"/>
          <w:iCs w:val="0"/>
          <w:sz w:val="22"/>
          <w:szCs w:val="22"/>
          <w:lang w:val="en-US"/>
        </w:rPr>
        <w:t>). This is classical 2-view epipolar geometry: it recovers rotation exactly but translation only up to an unknown scale (a fundamental ambiguity of monocular two-view geometry — you cannot tell a small motion close to a small scene from a large motion far from a large scene using bearing information alone).</w:t>
      </w:r>
    </w:p>
    <w:p xmlns:wp14="http://schemas.microsoft.com/office/word/2010/wordml" w14:paraId="0A86CCF4" wp14:textId="77777777">
      <w:pPr>
        <w:pStyle w:val="ListParagraph"/>
        <w:numPr>
          <w:ilvl w:val="0"/>
          <w:numId w:val="1"/>
        </w:numPr>
        <w:spacing w:after="100"/>
        <w:rPr/>
      </w:pPr>
      <w:r w:rsidRPr="4268C54D" w:rsidR="4268C54D">
        <w:rPr>
          <w:rFonts w:ascii="Consolas" w:hAnsi="Consolas" w:eastAsia="Consolas" w:cs="Consolas"/>
          <w:b w:val="1"/>
          <w:bCs w:val="1"/>
          <w:i w:val="0"/>
          <w:iCs w:val="0"/>
          <w:sz w:val="22"/>
          <w:szCs w:val="22"/>
          <w:lang w:val="en-US"/>
        </w:rPr>
        <w:t>depth1 provided</w:t>
      </w:r>
      <w:r w:rsidRPr="4268C54D" w:rsidR="4268C54D">
        <w:rPr>
          <w:rFonts w:ascii="Calibri" w:hAnsi="Calibri" w:eastAsia="Calibri" w:cs="Calibri"/>
          <w:b w:val="0"/>
          <w:bCs w:val="0"/>
          <w:i w:val="0"/>
          <w:iCs w:val="0"/>
          <w:sz w:val="22"/>
          <w:szCs w:val="22"/>
          <w:lang w:val="en-US"/>
        </w:rPr>
        <w:t xml:space="preserve"> -&gt; PnP path. This is the path actually exercised, since the node always calls </w:t>
      </w:r>
      <w:r w:rsidRPr="4268C54D" w:rsidR="4268C54D">
        <w:rPr>
          <w:rFonts w:ascii="Consolas" w:hAnsi="Consolas" w:eastAsia="Consolas" w:cs="Consolas"/>
          <w:b w:val="0"/>
          <w:bCs w:val="0"/>
          <w:i w:val="0"/>
          <w:iCs w:val="0"/>
          <w:sz w:val="22"/>
          <w:szCs w:val="22"/>
          <w:lang w:val="en-US"/>
        </w:rPr>
        <w:t>estimate_motion(matches, self.prev_kp, kp, self.K, self.prev_depth)</w:t>
      </w:r>
      <w:r w:rsidRPr="4268C54D" w:rsidR="4268C54D">
        <w:rPr>
          <w:rFonts w:ascii="Calibri" w:hAnsi="Calibri" w:eastAsia="Calibri" w:cs="Calibri"/>
          <w:b w:val="0"/>
          <w:bCs w:val="0"/>
          <w:i w:val="0"/>
          <w:iCs w:val="0"/>
          <w:sz w:val="22"/>
          <w:szCs w:val="22"/>
          <w:lang w:val="en-US"/>
        </w:rPr>
        <w:t xml:space="preserve"> with a real depth map. The monocular path exists in the code but is effectively dead code given current call sites — worth knowing if you're auditing what's "live" versus vestigial.</w:t>
      </w:r>
    </w:p>
    <w:p xmlns:wp14="http://schemas.microsoft.com/office/word/2010/wordml" w14:paraId="26DEF3E2" wp14:textId="77777777">
      <w:pPr>
        <w:spacing w:after="160" w:line="276"/>
        <w:jc w:val="both"/>
      </w:pPr>
      <w:r>
        <w:rPr>
          <w:rFonts w:ascii="Calibri" w:hAnsi="Calibri" w:eastAsia="Calibri" w:cs="Calibri"/>
          <w:sz w:val="22"/>
          <w:szCs w:val="22"/>
        </w:rPr>
        <w:t xml:space="preserve">The rest of this section covers the PnP path in full detail.</w:t>
      </w:r>
    </w:p>
    <w:p xmlns:wp14="http://schemas.microsoft.com/office/word/2010/wordml" w14:paraId="74182099" wp14:textId="77777777">
      <w:pPr>
        <w:pStyle w:val="Heading2"/>
        <w:spacing w:before="240" w:after="120"/>
      </w:pPr>
      <w:r w:rsidRPr="4268C54D" w:rsidR="4268C54D">
        <w:rPr>
          <w:lang w:val="en-US"/>
        </w:rPr>
        <w:t>5.2 Back-projecting frame t-1's keypoints into 3D</w:t>
      </w:r>
    </w:p>
    <w:p xmlns:wp14="http://schemas.microsoft.com/office/word/2010/wordml" w:rsidP="44B9A1BA" w14:paraId="5081BDF8"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268C54D" w:rsidR="4268C54D">
        <w:rPr>
          <w:rFonts w:ascii="Consolas" w:hAnsi="Consolas" w:eastAsia="Consolas" w:cs="Consolas"/>
          <w:sz w:val="19"/>
          <w:szCs w:val="19"/>
          <w:lang w:val="en-US"/>
        </w:rPr>
        <w:t xml:space="preserve">fx, fy, cx, cy = k[0,0], k[1,1], k[0,2], k[1,2]</w:t>
      </w:r>
      <w:r>
        <w:br/>
      </w:r>
      <w:r>
        <w:br/>
      </w:r>
      <w:r>
        <w:rPr>
          <w:rFonts w:ascii="Consolas" w:hAnsi="Consolas" w:eastAsia="Consolas" w:cs="Consolas"/>
          <w:sz w:val="19"/>
          <w:szCs w:val="19"/>
        </w:rPr>
      </w:r>
      <w:r w:rsidRPr="4268C54D" w:rsidR="4268C54D">
        <w:rPr>
          <w:rFonts w:ascii="Consolas" w:hAnsi="Consolas" w:eastAsia="Consolas" w:cs="Consolas"/>
          <w:sz w:val="19"/>
          <w:szCs w:val="19"/>
          <w:lang w:val="en-US"/>
        </w:rPr>
        <w:t xml:space="preserve">for m in match:</w:t>
      </w:r>
      <w:r>
        <w:br/>
      </w:r>
      <w:r w:rsidRPr="4268C54D" w:rsidR="4268C54D">
        <w:rPr>
          <w:rFonts w:ascii="Consolas" w:hAnsi="Consolas" w:eastAsia="Consolas" w:cs="Consolas"/>
          <w:sz w:val="19"/>
          <w:szCs w:val="19"/>
          <w:lang w:val="en-US"/>
        </w:rPr>
        <w:t xml:space="preserve">    u1, v1 = kp1[m.queryIdx].pt</w:t>
      </w:r>
      <w:r>
        <w:br/>
      </w:r>
      <w:r w:rsidRPr="4268C54D" w:rsidR="4268C54D">
        <w:rPr>
          <w:rFonts w:ascii="Consolas" w:hAnsi="Consolas" w:eastAsia="Consolas" w:cs="Consolas"/>
          <w:sz w:val="19"/>
          <w:szCs w:val="19"/>
          <w:lang w:val="en-US"/>
        </w:rPr>
        <w:t xml:space="preserve">    u2, v2 = kp2[m.trainIdx].pt</w:t>
      </w:r>
      <w:r>
        <w:br/>
      </w:r>
      <w:r>
        <w:br/>
      </w:r>
      <w:r>
        <w:rPr>
          <w:rFonts w:ascii="Consolas" w:hAnsi="Consolas" w:eastAsia="Consolas" w:cs="Consolas"/>
          <w:sz w:val="19"/>
          <w:szCs w:val="19"/>
        </w:rPr>
      </w:r>
      <w:r w:rsidRPr="4268C54D" w:rsidR="4268C54D">
        <w:rPr>
          <w:rFonts w:ascii="Consolas" w:hAnsi="Consolas" w:eastAsia="Consolas" w:cs="Consolas"/>
          <w:sz w:val="19"/>
          <w:szCs w:val="19"/>
          <w:lang w:val="en-US"/>
        </w:rPr>
        <w:t xml:space="preserve">    u1_i, v1_i = int(round(u1)), int(round(v1))</w:t>
      </w:r>
      <w:r>
        <w:br/>
      </w:r>
      <w:r w:rsidRPr="4268C54D" w:rsidR="4268C54D">
        <w:rPr>
          <w:rFonts w:ascii="Consolas" w:hAnsi="Consolas" w:eastAsia="Consolas" w:cs="Consolas"/>
          <w:sz w:val="19"/>
          <w:szCs w:val="19"/>
          <w:lang w:val="en-US"/>
        </w:rPr>
        <w:t xml:space="preserve">    if not (0 &lt;= u1_i &lt; w and 0 &lt;= v1_i &lt; h): continue</w:t>
      </w:r>
      <w:r>
        <w:br/>
      </w:r>
      <w:r>
        <w:br/>
      </w:r>
      <w:r>
        <w:rPr>
          <w:rFonts w:ascii="Consolas" w:hAnsi="Consolas" w:eastAsia="Consolas" w:cs="Consolas"/>
          <w:sz w:val="19"/>
          <w:szCs w:val="19"/>
        </w:rPr>
      </w:r>
      <w:r w:rsidRPr="4268C54D" w:rsidR="4268C54D">
        <w:rPr>
          <w:rFonts w:ascii="Consolas" w:hAnsi="Consolas" w:eastAsia="Consolas" w:cs="Consolas"/>
          <w:sz w:val="19"/>
          <w:szCs w:val="19"/>
          <w:lang w:val="en-US"/>
        </w:rPr>
        <w:t xml:space="preserve">    z = depth1[v1_i, u1_i]</w:t>
      </w:r>
      <w:r>
        <w:br/>
      </w:r>
      <w:r w:rsidRPr="4268C54D" w:rsidR="4268C54D">
        <w:rPr>
          <w:rFonts w:ascii="Consolas" w:hAnsi="Consolas" w:eastAsia="Consolas" w:cs="Consolas"/>
          <w:sz w:val="19"/>
          <w:szCs w:val="19"/>
          <w:lang w:val="en-US"/>
        </w:rPr>
        <w:t xml:space="preserve">    if z &lt;= 0 or np.isnan(z): continue</w:t>
      </w:r>
      <w:r>
        <w:br/>
      </w:r>
      <w:r>
        <w:br/>
      </w:r>
      <w:r>
        <w:rPr>
          <w:rFonts w:ascii="Consolas" w:hAnsi="Consolas" w:eastAsia="Consolas" w:cs="Consolas"/>
          <w:sz w:val="19"/>
          <w:szCs w:val="19"/>
        </w:rPr>
      </w:r>
      <w:r w:rsidRPr="4268C54D" w:rsidR="4268C54D">
        <w:rPr>
          <w:rFonts w:ascii="Consolas" w:hAnsi="Consolas" w:eastAsia="Consolas" w:cs="Consolas"/>
          <w:sz w:val="19"/>
          <w:szCs w:val="19"/>
          <w:lang w:val="en-US"/>
        </w:rPr>
        <w:t xml:space="preserve">    x = (u1 - cx) * z / fx</w:t>
      </w:r>
      <w:r>
        <w:br/>
      </w:r>
      <w:r w:rsidRPr="4268C54D" w:rsidR="4268C54D">
        <w:rPr>
          <w:rFonts w:ascii="Consolas" w:hAnsi="Consolas" w:eastAsia="Consolas" w:cs="Consolas"/>
          <w:sz w:val="19"/>
          <w:szCs w:val="19"/>
          <w:lang w:val="en-US"/>
        </w:rPr>
        <w:t xml:space="preserve">    y = (v1 - cy) * z / fy</w:t>
      </w:r>
      <w:r>
        <w:br/>
      </w:r>
      <w:r>
        <w:br/>
      </w:r>
      <w:r>
        <w:rPr>
          <w:rFonts w:ascii="Consolas" w:hAnsi="Consolas" w:eastAsia="Consolas" w:cs="Consolas"/>
          <w:sz w:val="19"/>
          <w:szCs w:val="19"/>
        </w:rPr>
      </w:r>
      <w:r w:rsidRPr="4268C54D" w:rsidR="4268C54D">
        <w:rPr>
          <w:rFonts w:ascii="Consolas" w:hAnsi="Consolas" w:eastAsia="Consolas" w:cs="Consolas"/>
          <w:sz w:val="19"/>
          <w:szCs w:val="19"/>
          <w:lang w:val="en-US"/>
        </w:rPr>
        <w:t xml:space="preserve">    object_points.append([x, y, z])</w:t>
      </w:r>
      <w:r>
        <w:br/>
      </w:r>
      <w:r w:rsidRPr="4268C54D" w:rsidR="4268C54D">
        <w:rPr>
          <w:rFonts w:ascii="Consolas" w:hAnsi="Consolas" w:eastAsia="Consolas" w:cs="Consolas"/>
          <w:sz w:val="19"/>
          <w:szCs w:val="19"/>
          <w:lang w:val="en-US"/>
        </w:rPr>
        <w:t xml:space="preserve">    image_points.append([u2, v2])</w:t>
      </w:r>
    </w:p>
    <w:p xmlns:wp14="http://schemas.microsoft.com/office/word/2010/wordml" w14:paraId="40598F8F" wp14:textId="77777777">
      <w:pPr>
        <w:spacing w:after="160" w:line="276"/>
        <w:jc w:val="both"/>
      </w:pPr>
      <w:r>
        <w:rPr>
          <w:rFonts w:ascii="Calibri" w:hAnsi="Calibri" w:eastAsia="Calibri" w:cs="Calibri"/>
          <w:sz w:val="22"/>
          <w:szCs w:val="22"/>
        </w:rPr>
        <w:t xml:space="preserve">This is the standard pinhole back-projection formula: given a pixel (u, v) and its depth z (distance along the camera's optical axis, in meters), the corresponding 3D point in the camera's own coordinate frame is:</w:t>
      </w:r>
    </w:p>
    <w:p xmlns:wp14="http://schemas.microsoft.com/office/word/2010/wordml" w:rsidP="44B9A1BA" w14:paraId="21A5CA76"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4B9A1BA" w:rsidR="4268C54D">
        <w:rPr>
          <w:rFonts w:ascii="Consolas" w:hAnsi="Consolas" w:eastAsia="Consolas" w:cs="Consolas"/>
          <w:sz w:val="19"/>
          <w:szCs w:val="19"/>
          <w:lang w:val="en-US"/>
        </w:rPr>
        <w:t>X = (u - cx) . z / fx</w:t>
      </w:r>
      <w:r>
        <w:br/>
      </w:r>
      <w:r w:rsidRPr="44B9A1BA" w:rsidR="4268C54D">
        <w:rPr>
          <w:rFonts w:ascii="Consolas" w:hAnsi="Consolas" w:eastAsia="Consolas" w:cs="Consolas"/>
          <w:sz w:val="19"/>
          <w:szCs w:val="19"/>
          <w:lang w:val="en-US"/>
        </w:rPr>
        <w:t>Y = (v - cy) . z / fy</w:t>
      </w:r>
      <w:r>
        <w:br/>
      </w:r>
      <w:r w:rsidRPr="44B9A1BA" w:rsidR="4268C54D">
        <w:rPr>
          <w:rFonts w:ascii="Consolas" w:hAnsi="Consolas" w:eastAsia="Consolas" w:cs="Consolas"/>
          <w:sz w:val="19"/>
          <w:szCs w:val="19"/>
          <w:lang w:val="en-US"/>
        </w:rPr>
        <w:t>Z = z</w:t>
      </w:r>
    </w:p>
    <w:p xmlns:wp14="http://schemas.microsoft.com/office/word/2010/wordml" w14:paraId="2774C0B6" wp14:textId="77777777">
      <w:pPr>
        <w:spacing w:after="160" w:line="276" w:lineRule="auto"/>
        <w:jc w:val="both"/>
      </w:pPr>
      <w:r w:rsidRPr="4268C54D" w:rsidR="4268C54D">
        <w:rPr>
          <w:rFonts w:ascii="Calibri" w:hAnsi="Calibri" w:eastAsia="Calibri" w:cs="Calibri"/>
          <w:sz w:val="22"/>
          <w:szCs w:val="22"/>
          <w:lang w:val="en-US"/>
        </w:rPr>
        <w:t>Note the important asymmetry in this loop: the sub-pixel float keypoint coordinates (u1, v1) are used for the actual back-projection math, but the depth lookup uses the rounded integer pixel (u1_i, v1_i) — this is necessary because a depth image is a discrete grid, but it does mean the depth sample and the exact keypoint location can differ by up to ~0.5 px, introducing a small, generally negligible, geometric inconsistency between the (x,y) computed from sub-pixel (u1,v1) and the z sampled at the rounded pixel.</w:t>
      </w:r>
    </w:p>
    <w:p xmlns:wp14="http://schemas.microsoft.com/office/word/2010/wordml" w14:paraId="0ED95029" wp14:textId="77777777">
      <w:pPr>
        <w:spacing w:after="160" w:line="276"/>
        <w:jc w:val="both"/>
      </w:pPr>
      <w:r>
        <w:rPr>
          <w:rFonts w:ascii="Calibri" w:hAnsi="Calibri" w:eastAsia="Calibri" w:cs="Calibri"/>
          <w:sz w:val="22"/>
          <w:szCs w:val="22"/>
        </w:rPr>
        <w:t xml:space="preserve">Validity filtering at this stage rejects a correspondence if:</w:t>
      </w:r>
    </w:p>
    <w:p xmlns:wp14="http://schemas.microsoft.com/office/word/2010/wordml" w14:paraId="55416426" wp14:textId="77777777">
      <w:pPr>
        <w:pStyle w:val="ListParagraph"/>
        <w:numPr>
          <w:ilvl w:val="0"/>
          <w:numId w:val="1"/>
        </w:numPr>
        <w:spacing w:after="100"/>
      </w:pPr>
      <w:r>
        <w:rPr>
          <w:rFonts w:ascii="Calibri" w:hAnsi="Calibri" w:eastAsia="Calibri" w:cs="Calibri"/>
          <w:sz w:val="22"/>
          <w:szCs w:val="22"/>
        </w:rPr>
        <w:t xml:space="preserve">the rounded pixel falls outside the depth image bounds (defensive bounds check — matters if RGB and depth images ever differ in resolution/alignment),</w:t>
      </w:r>
    </w:p>
    <w:p xmlns:wp14="http://schemas.microsoft.com/office/word/2010/wordml" w14:paraId="243AE8A7" wp14:textId="77777777">
      <w:pPr>
        <w:pStyle w:val="ListParagraph"/>
        <w:numPr>
          <w:ilvl w:val="0"/>
          <w:numId w:val="1"/>
        </w:numPr>
        <w:spacing w:after="100"/>
      </w:pPr>
      <w:r>
        <w:rPr>
          <w:rFonts w:ascii="Calibri" w:hAnsi="Calibri" w:eastAsia="Calibri" w:cs="Calibri"/>
          <w:sz w:val="22"/>
          <w:szCs w:val="22"/>
        </w:rPr>
        <w:t xml:space="preserve">z &lt;= 0 (typical "no valid depth" sentinel value from stereo/ToF depth sensors — occlusions, low-texture regions, or out-of-range returns commonly report 0), or</w:t>
      </w:r>
    </w:p>
    <w:p xmlns:wp14="http://schemas.microsoft.com/office/word/2010/wordml" w14:paraId="0B0F7675" wp14:textId="77777777">
      <w:pPr>
        <w:pStyle w:val="ListParagraph"/>
        <w:numPr>
          <w:ilvl w:val="0"/>
          <w:numId w:val="1"/>
        </w:numPr>
        <w:spacing w:after="100"/>
        <w:rPr/>
      </w:pPr>
      <w:r w:rsidRPr="4268C54D" w:rsidR="4268C54D">
        <w:rPr>
          <w:rFonts w:ascii="Calibri" w:hAnsi="Calibri" w:eastAsia="Calibri" w:cs="Calibri"/>
          <w:sz w:val="22"/>
          <w:szCs w:val="22"/>
          <w:lang w:val="en-US"/>
        </w:rPr>
        <w:t>z is NaN (some depth pipelines use NaN rather than 0 for invalid pixels; both are defended against).</w:t>
      </w:r>
    </w:p>
    <w:p xmlns:wp14="http://schemas.microsoft.com/office/word/2010/wordml" w14:paraId="536DC4FD" wp14:textId="77777777">
      <w:pPr>
        <w:spacing w:after="160" w:line="276" w:lineRule="auto"/>
        <w:jc w:val="both"/>
      </w:pPr>
      <w:r w:rsidRPr="4268C54D" w:rsidR="4268C54D">
        <w:rPr>
          <w:rFonts w:ascii="Calibri" w:hAnsi="Calibri" w:eastAsia="Calibri" w:cs="Calibri"/>
          <w:sz w:val="22"/>
          <w:szCs w:val="22"/>
          <w:lang w:val="en-US"/>
        </w:rPr>
        <w:t>Each surviving 3D point (X, Y, Z) — expressed in the previous frame's camera coordinate system — is paired with the current frame's 2D pixel (u2, v2) that it matched to. This 3D-point-to-future-2D-observation pairing is exactly the input PnP needs.</w:t>
      </w:r>
    </w:p>
    <w:p xmlns:wp14="http://schemas.microsoft.com/office/word/2010/wordml" w14:paraId="5902E249" wp14:textId="77777777">
      <w:pPr>
        <w:spacing w:after="160" w:line="276"/>
        <w:jc w:val="both"/>
      </w:pPr>
      <w:r>
        <w:rPr>
          <w:rFonts w:ascii="Calibri" w:hAnsi="Calibri" w:eastAsia="Calibri" w:cs="Calibri"/>
          <w:sz w:val="22"/>
          <w:szCs w:val="22"/>
        </w:rPr>
        <w:t xml:space="preserve">Minimum correspondence check:</w:t>
      </w:r>
    </w:p>
    <w:p xmlns:wp14="http://schemas.microsoft.com/office/word/2010/wordml" w:rsidP="44B9A1BA" w14:paraId="16EF8A96"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4B9A1BA" w:rsidR="4268C54D">
        <w:rPr>
          <w:rFonts w:ascii="Consolas" w:hAnsi="Consolas" w:eastAsia="Consolas" w:cs="Consolas"/>
          <w:sz w:val="19"/>
          <w:szCs w:val="19"/>
          <w:lang w:val="en-US"/>
        </w:rPr>
        <w:t>if len(object_points) &lt; 4:</w:t>
      </w:r>
      <w:r>
        <w:br/>
      </w:r>
      <w:r w:rsidRPr="44B9A1BA" w:rsidR="4268C54D">
        <w:rPr>
          <w:rFonts w:ascii="Consolas" w:hAnsi="Consolas" w:eastAsia="Consolas" w:cs="Consolas"/>
          <w:sz w:val="19"/>
          <w:szCs w:val="19"/>
          <w:lang w:val="en-US"/>
        </w:rPr>
        <w:t xml:space="preserve">    raise ValueError(...)</w:t>
      </w:r>
    </w:p>
    <w:p xmlns:wp14="http://schemas.microsoft.com/office/word/2010/wordml" w14:paraId="3E09A2FB" wp14:textId="77777777">
      <w:pPr>
        <w:spacing w:after="160" w:line="276"/>
        <w:jc w:val="both"/>
      </w:pPr>
      <w:r>
        <w:rPr>
          <w:rFonts w:ascii="Calibri" w:hAnsi="Calibri" w:eastAsia="Calibri" w:cs="Calibri"/>
          <w:sz w:val="22"/>
          <w:szCs w:val="22"/>
        </w:rPr>
        <w:t xml:space="preserve">Four is the theoretical minimum number of non-degenerate correspondences for a unique (up to the P3P ambiguity resolved by a 4th point) PnP solution; in practice, RANSAC-based PnP wants substantially more than 4 to be robust to outliers, so this check is a hard floor rather than a recommended operating point.</w:t>
      </w:r>
    </w:p>
    <w:p xmlns:wp14="http://schemas.microsoft.com/office/word/2010/wordml" w14:paraId="7E974346" wp14:textId="77777777">
      <w:pPr>
        <w:pStyle w:val="Heading2"/>
        <w:spacing w:before="240" w:after="120"/>
      </w:pPr>
      <w:r w:rsidRPr="4268C54D" w:rsidR="4268C54D">
        <w:rPr>
          <w:lang w:val="en-US"/>
        </w:rPr>
        <w:t>5.3 Solving for the relative pose — solvePnPRansac</w:t>
      </w:r>
    </w:p>
    <w:p xmlns:wp14="http://schemas.microsoft.com/office/word/2010/wordml" w:rsidP="44B9A1BA" w14:paraId="53718F5A"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4B9A1BA" w:rsidR="4268C54D">
        <w:rPr>
          <w:rFonts w:ascii="Consolas" w:hAnsi="Consolas" w:eastAsia="Consolas" w:cs="Consolas"/>
          <w:sz w:val="19"/>
          <w:szCs w:val="19"/>
          <w:lang w:val="en-US"/>
        </w:rPr>
        <w:t>success, rvec, tvec, inliers = cv2.solvePnPRansac(</w:t>
      </w:r>
      <w:r>
        <w:br/>
      </w:r>
      <w:r w:rsidRPr="44B9A1BA" w:rsidR="4268C54D">
        <w:rPr>
          <w:rFonts w:ascii="Consolas" w:hAnsi="Consolas" w:eastAsia="Consolas" w:cs="Consolas"/>
          <w:sz w:val="19"/>
          <w:szCs w:val="19"/>
          <w:lang w:val="en-US"/>
        </w:rPr>
        <w:t xml:space="preserve">    object_points, image_points, k, None,</w:t>
      </w:r>
      <w:r>
        <w:br/>
      </w:r>
      <w:r w:rsidRPr="44B9A1BA" w:rsidR="4268C54D">
        <w:rPr>
          <w:rFonts w:ascii="Consolas" w:hAnsi="Consolas" w:eastAsia="Consolas" w:cs="Consolas"/>
          <w:sz w:val="19"/>
          <w:szCs w:val="19"/>
          <w:lang w:val="en-US"/>
        </w:rPr>
        <w:t xml:space="preserve">    reprojectionError=8.0,</w:t>
      </w:r>
      <w:r>
        <w:br/>
      </w:r>
      <w:r w:rsidRPr="44B9A1BA" w:rsidR="4268C54D">
        <w:rPr>
          <w:rFonts w:ascii="Consolas" w:hAnsi="Consolas" w:eastAsia="Consolas" w:cs="Consolas"/>
          <w:sz w:val="19"/>
          <w:szCs w:val="19"/>
          <w:lang w:val="en-US"/>
        </w:rPr>
        <w:t xml:space="preserve">    confidence=0.99,</w:t>
      </w:r>
      <w:r>
        <w:br/>
      </w:r>
      <w:r w:rsidRPr="44B9A1BA" w:rsidR="4268C54D">
        <w:rPr>
          <w:rFonts w:ascii="Consolas" w:hAnsi="Consolas" w:eastAsia="Consolas" w:cs="Consolas"/>
          <w:sz w:val="19"/>
          <w:szCs w:val="19"/>
          <w:lang w:val="en-US"/>
        </w:rPr>
        <w:t xml:space="preserve">    iterationsCount=100</w:t>
      </w:r>
      <w:r>
        <w:br/>
      </w:r>
      <w:r w:rsidRPr="44B9A1BA" w:rsidR="4268C54D">
        <w:rPr>
          <w:rFonts w:ascii="Consolas" w:hAnsi="Consolas" w:eastAsia="Consolas" w:cs="Consolas"/>
          <w:sz w:val="19"/>
          <w:szCs w:val="19"/>
          <w:lang w:val="en-US"/>
        </w:rPr>
        <w:t>)</w:t>
      </w:r>
      <w:r>
        <w:br/>
      </w:r>
      <w:r w:rsidRPr="44B9A1BA" w:rsidR="4268C54D">
        <w:rPr>
          <w:rFonts w:ascii="Consolas" w:hAnsi="Consolas" w:eastAsia="Consolas" w:cs="Consolas"/>
          <w:sz w:val="19"/>
          <w:szCs w:val="19"/>
          <w:lang w:val="en-US"/>
        </w:rPr>
        <w:t>rmat, _ = cv2.Rodrigues(rvec)</w:t>
      </w:r>
    </w:p>
    <w:p xmlns:wp14="http://schemas.microsoft.com/office/word/2010/wordml" w14:paraId="1F918918" wp14:textId="77777777">
      <w:pPr>
        <w:pStyle w:val="ListParagraph"/>
        <w:numPr>
          <w:ilvl w:val="0"/>
          <w:numId w:val="1"/>
        </w:numPr>
        <w:spacing w:after="100"/>
        <w:rPr/>
      </w:pPr>
      <w:r w:rsidRPr="4268C54D" w:rsidR="4268C54D">
        <w:rPr>
          <w:rFonts w:ascii="Calibri" w:hAnsi="Calibri" w:eastAsia="Calibri" w:cs="Calibri"/>
          <w:sz w:val="22"/>
          <w:szCs w:val="22"/>
          <w:lang w:val="en-US"/>
        </w:rPr>
        <w:t>object_points (3D, in the frame-t-1 camera frame) and image_points (2D, observed in frame t) are passed with no distortion coefficients (None) — implicitly assuming the RGB stream is already rectified/undistorted upstream. If the raw OAK-D RGB stream still carries lens distortion, this would introduce a small systematic bias into every pose estimate, worse toward the image periphery.</w:t>
      </w:r>
    </w:p>
    <w:p xmlns:wp14="http://schemas.microsoft.com/office/word/2010/wordml" w14:paraId="41F0489E" wp14:textId="77777777">
      <w:pPr>
        <w:pStyle w:val="ListParagraph"/>
        <w:numPr>
          <w:ilvl w:val="0"/>
          <w:numId w:val="1"/>
        </w:numPr>
        <w:spacing w:after="100"/>
        <w:rPr/>
      </w:pPr>
      <w:r w:rsidRPr="4268C54D" w:rsidR="4268C54D">
        <w:rPr>
          <w:rFonts w:ascii="Calibri" w:hAnsi="Calibri" w:eastAsia="Calibri" w:cs="Calibri"/>
          <w:sz w:val="22"/>
          <w:szCs w:val="22"/>
          <w:lang w:val="en-US"/>
        </w:rPr>
        <w:t>reprojectionError=8.0 (pixels) is the RANSAC inlier/outlier threshold: a correspondence is counted as an inlier if, after projecting its 3D point through the candidate (rvec, tvec) and the intrinsics k, it lands within 8 px of its observed 2D location. 8 px is a fairly loose threshold (compared to common values like 2-4 px), meaning more tolerance for noisy matches at the cost of admitting somewhat less precise geometry as "inliers."</w:t>
      </w:r>
    </w:p>
    <w:p xmlns:wp14="http://schemas.microsoft.com/office/word/2010/wordml" w14:paraId="26E2F5DF" wp14:textId="77777777">
      <w:pPr>
        <w:pStyle w:val="ListParagraph"/>
        <w:numPr>
          <w:ilvl w:val="0"/>
          <w:numId w:val="1"/>
        </w:numPr>
        <w:spacing w:after="100"/>
        <w:rPr/>
      </w:pPr>
      <w:r w:rsidRPr="4268C54D" w:rsidR="4268C54D">
        <w:rPr>
          <w:rFonts w:ascii="Calibri" w:hAnsi="Calibri" w:eastAsia="Calibri" w:cs="Calibri"/>
          <w:sz w:val="22"/>
          <w:szCs w:val="22"/>
          <w:lang w:val="en-US"/>
        </w:rPr>
        <w:t>confidence=0.99 and iterationsCount=100 control the RANSAC sampling budget — OpenCV's implementation adaptively reduces the actual number of iterations run once it's statistically confident (at the 99% level) that it has found the best achievable inlier set, up to the 100-iteration ceiling.</w:t>
      </w:r>
    </w:p>
    <w:p xmlns:wp14="http://schemas.microsoft.com/office/word/2010/wordml" w14:paraId="47E87AA8" wp14:textId="77777777">
      <w:pPr>
        <w:pStyle w:val="ListParagraph"/>
        <w:numPr>
          <w:ilvl w:val="0"/>
          <w:numId w:val="1"/>
        </w:numPr>
        <w:spacing w:after="100"/>
        <w:rPr/>
      </w:pPr>
      <w:r w:rsidRPr="4268C54D" w:rsidR="4268C54D">
        <w:rPr>
          <w:rFonts w:ascii="Calibri" w:hAnsi="Calibri" w:eastAsia="Calibri" w:cs="Calibri"/>
          <w:sz w:val="22"/>
          <w:szCs w:val="22"/>
          <w:lang w:val="en-US"/>
        </w:rPr>
        <w:t>The inliers output (indices of object_points/image_points that agreed with the winning model) is computed but discarded (the underscore variable is only used for the Rodrigues output, not this). Nothing downstream uses the inlier mask — e.g., to report how many of the original matches were geometrically consistent, or to weight/report confidence. This is a natural hook if you want to expose match quality (e.g., for adaptive covariance).</w:t>
      </w:r>
    </w:p>
    <w:p xmlns:wp14="http://schemas.microsoft.com/office/word/2010/wordml" w14:paraId="097D65AF" wp14:textId="77777777">
      <w:pPr>
        <w:pStyle w:val="ListParagraph"/>
        <w:numPr>
          <w:ilvl w:val="0"/>
          <w:numId w:val="1"/>
        </w:numPr>
        <w:spacing w:after="100"/>
        <w:rPr/>
      </w:pPr>
      <w:r w:rsidRPr="4268C54D" w:rsidR="4268C54D">
        <w:rPr>
          <w:rFonts w:ascii="Calibri" w:hAnsi="Calibri" w:eastAsia="Calibri" w:cs="Calibri"/>
          <w:sz w:val="22"/>
          <w:szCs w:val="22"/>
          <w:lang w:val="en-US"/>
        </w:rPr>
        <w:t>cv2.Rodrigues(rvec) converts the 3-parameter axis-angle rotation vector RANSAC/PnP solved for into the 3x3 rotation matrix rmat used everywhere else in the pipeline. (Axis-angle is PnP's natural minimal parameterization for the underlying nonlinear optimization; the matrix form is what's needed for the linear-algebra composition done next.)</w:t>
      </w:r>
    </w:p>
    <w:p xmlns:wp14="http://schemas.microsoft.com/office/word/2010/wordml" w14:paraId="295C23B0" wp14:textId="77777777">
      <w:pPr>
        <w:pStyle w:val="ListParagraph"/>
        <w:numPr>
          <w:ilvl w:val="0"/>
          <w:numId w:val="1"/>
        </w:numPr>
        <w:spacing w:after="100"/>
        <w:rPr/>
      </w:pPr>
      <w:r w:rsidRPr="4268C54D" w:rsidR="4268C54D">
        <w:rPr>
          <w:rFonts w:ascii="Calibri" w:hAnsi="Calibri" w:eastAsia="Calibri" w:cs="Calibri"/>
          <w:sz w:val="22"/>
          <w:szCs w:val="22"/>
          <w:lang w:val="en-US"/>
        </w:rPr>
        <w:t>If solvePnPRansac returns success=False (couldn't find a consistent model at all, e.g., because the correspondences are too degenerate/coplanar or too few survive filtering), a RuntimeError is raised and the caller (process() in the node) catches it, discarding the frame.</w:t>
      </w:r>
    </w:p>
    <w:p xmlns:wp14="http://schemas.microsoft.com/office/word/2010/wordml" w14:paraId="135F137F" wp14:textId="77777777">
      <w:pPr>
        <w:pStyle w:val="Heading2"/>
        <w:spacing w:before="240" w:after="120"/>
      </w:pPr>
      <w:r w:rsidRPr="4268C54D" w:rsidR="4268C54D">
        <w:rPr>
          <w:lang w:val="en-US"/>
        </w:rPr>
        <w:t>5.4 What (rmat, tvec) actually represents</w:t>
      </w:r>
    </w:p>
    <w:p xmlns:wp14="http://schemas.microsoft.com/office/word/2010/wordml" w14:paraId="3C71CA0F" wp14:textId="77777777">
      <w:pPr>
        <w:spacing w:after="160" w:line="276" w:lineRule="auto"/>
        <w:jc w:val="both"/>
      </w:pPr>
      <w:r w:rsidRPr="4268C54D" w:rsidR="4268C54D">
        <w:rPr>
          <w:rFonts w:ascii="Calibri" w:hAnsi="Calibri" w:eastAsia="Calibri" w:cs="Calibri"/>
          <w:sz w:val="22"/>
          <w:szCs w:val="22"/>
          <w:lang w:val="en-US"/>
        </w:rPr>
        <w:t>This is the detail most worth being precise about, since it's easy to get backwards without changing anything that "looks" wrong in casual testing.</w:t>
      </w:r>
    </w:p>
    <w:p xmlns:wp14="http://schemas.microsoft.com/office/word/2010/wordml" w14:paraId="6C432C94" wp14:textId="77777777">
      <w:pPr>
        <w:spacing w:after="160" w:line="276" w:lineRule="auto"/>
        <w:jc w:val="both"/>
      </w:pPr>
      <w:r w:rsidRPr="4268C54D" w:rsidR="4268C54D">
        <w:rPr>
          <w:rFonts w:ascii="Calibri" w:hAnsi="Calibri" w:eastAsia="Calibri" w:cs="Calibri"/>
          <w:sz w:val="22"/>
          <w:szCs w:val="22"/>
          <w:lang w:val="en-US"/>
        </w:rPr>
        <w:t>solvePnP/solvePnPRansac solve for the rotation and translation that transform points from the object/world frame into the frame that produced the 2D observations. Here:</w:t>
      </w:r>
    </w:p>
    <w:p xmlns:wp14="http://schemas.microsoft.com/office/word/2010/wordml" w14:paraId="76B99F1A" wp14:textId="77777777">
      <w:pPr>
        <w:pStyle w:val="ListParagraph"/>
        <w:numPr>
          <w:ilvl w:val="0"/>
          <w:numId w:val="1"/>
        </w:numPr>
        <w:spacing w:after="100"/>
        <w:rPr/>
      </w:pPr>
      <w:r w:rsidRPr="4268C54D" w:rsidR="4268C54D">
        <w:rPr>
          <w:rFonts w:ascii="Calibri" w:hAnsi="Calibri" w:eastAsia="Calibri" w:cs="Calibri"/>
          <w:sz w:val="22"/>
          <w:szCs w:val="22"/>
          <w:lang w:val="en-US"/>
        </w:rPr>
        <w:t>the "object frame" is frame t-1's camera frame (because object_points were back-projected using depth1, frame t-1's depth map),</w:t>
      </w:r>
    </w:p>
    <w:p xmlns:wp14="http://schemas.microsoft.com/office/word/2010/wordml" w14:paraId="19080B70" wp14:textId="77777777">
      <w:pPr>
        <w:pStyle w:val="ListParagraph"/>
        <w:numPr>
          <w:ilvl w:val="0"/>
          <w:numId w:val="1"/>
        </w:numPr>
        <w:spacing w:after="100"/>
        <w:rPr/>
      </w:pPr>
      <w:r w:rsidRPr="4268C54D" w:rsidR="4268C54D">
        <w:rPr>
          <w:rFonts w:ascii="Calibri" w:hAnsi="Calibri" w:eastAsia="Calibri" w:cs="Calibri"/>
          <w:sz w:val="22"/>
          <w:szCs w:val="22"/>
          <w:lang w:val="en-US"/>
        </w:rPr>
        <w:t>the 2D observations (image_points) are pixel locations in frame t.</w:t>
      </w:r>
    </w:p>
    <w:p xmlns:wp14="http://schemas.microsoft.com/office/word/2010/wordml" w14:paraId="1F6794E2" wp14:textId="77777777">
      <w:pPr>
        <w:spacing w:after="160" w:line="276"/>
        <w:jc w:val="both"/>
      </w:pPr>
      <w:r>
        <w:rPr>
          <w:rFonts w:ascii="Calibri" w:hAnsi="Calibri" w:eastAsia="Calibri" w:cs="Calibri"/>
          <w:sz w:val="22"/>
          <w:szCs w:val="22"/>
        </w:rPr>
        <w:t xml:space="preserve">So, for a static 3D point P:</w:t>
      </w:r>
    </w:p>
    <w:p xmlns:wp14="http://schemas.microsoft.com/office/word/2010/wordml" w:rsidP="4268C54D" w14:paraId="4CDD4379"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268C54D" w:rsidR="4268C54D">
        <w:rPr>
          <w:rFonts w:ascii="Consolas" w:hAnsi="Consolas" w:eastAsia="Consolas" w:cs="Consolas"/>
          <w:sz w:val="19"/>
          <w:szCs w:val="19"/>
          <w:lang w:val="en-US"/>
        </w:rPr>
        <w:t>P_in_frame_t  =  rmat . P_in_frame_(t-1)  +  tvec</w:t>
      </w:r>
    </w:p>
    <w:p xmlns:wp14="http://schemas.microsoft.com/office/word/2010/wordml" w14:paraId="18BE60E7" wp14:textId="77777777">
      <w:pPr>
        <w:spacing w:after="160" w:line="276" w:lineRule="auto"/>
        <w:jc w:val="both"/>
      </w:pPr>
      <w:r w:rsidRPr="4268C54D" w:rsidR="4268C54D">
        <w:rPr>
          <w:rFonts w:ascii="Calibri" w:hAnsi="Calibri" w:eastAsia="Calibri" w:cs="Calibri"/>
          <w:sz w:val="22"/>
          <w:szCs w:val="22"/>
          <w:lang w:val="en-US"/>
        </w:rPr>
        <w:t>In other words, (rmat, tvec) describes how a fixed point's coordinates change when re-expressed from the old camera frame into the new camera frame — equivalently, it is the transform that would move the previous camera frame onto the current camera frame's axes and origin, not a description of "the camera moved by tvec in its own old frame." These two things are related by a matrix inverse (transpose, for a pure rotation): if you wanted "how far and which way did the camera itself travel, expressed in the previous frame," that would be -rmat^T . tvec, and the camera's new orientation relative to the old one would be rmat^T. Whether the pose-accumulation code (Section 6) should be using (rmat, tvec) directly or their inverse depends on exactly which convention the accumulation loop is written to expect — this is the crux of the "does drift look directionally right" question and is worth confirming empirically (e.g., translate the camera 1 m along one known axis with zero rotation, run the pipeline, and check the sign/axis of the accumulated translation matches expectation) rather than assuming either convention is correct by inspection.</w:t>
      </w:r>
    </w:p>
    <w:p xmlns:wp14="http://schemas.microsoft.com/office/word/2010/wordml" w14:paraId="4B45D24A" wp14:textId="77777777">
      <w:pPr>
        <w:pStyle w:val="Heading2"/>
        <w:spacing w:before="240" w:after="120"/>
      </w:pPr>
      <w:r w:rsidRPr="4268C54D" w:rsidR="4268C54D">
        <w:rPr>
          <w:lang w:val="en-US"/>
        </w:rPr>
        <w:t>5.5 Return values and what's unused</w:t>
      </w:r>
    </w:p>
    <w:p xmlns:wp14="http://schemas.microsoft.com/office/word/2010/wordml" w:rsidP="4268C54D" w14:paraId="63149166"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268C54D" w:rsidR="4268C54D">
        <w:rPr>
          <w:rFonts w:ascii="Consolas" w:hAnsi="Consolas" w:eastAsia="Consolas" w:cs="Consolas"/>
          <w:sz w:val="19"/>
          <w:szCs w:val="19"/>
          <w:lang w:val="en-US"/>
        </w:rPr>
        <w:t>return rmat, tvec, image1_points, image2_points</w:t>
      </w:r>
    </w:p>
    <w:p xmlns:wp14="http://schemas.microsoft.com/office/word/2010/wordml" w14:paraId="096FF3A5" wp14:textId="77777777">
      <w:pPr>
        <w:spacing w:after="160" w:line="276" w:lineRule="auto"/>
        <w:jc w:val="both"/>
      </w:pPr>
      <w:r w:rsidRPr="4268C54D" w:rsidR="4268C54D">
        <w:rPr>
          <w:rFonts w:ascii="Calibri" w:hAnsi="Calibri" w:eastAsia="Calibri" w:cs="Calibri"/>
          <w:sz w:val="22"/>
          <w:szCs w:val="22"/>
          <w:lang w:val="en-US"/>
        </w:rPr>
        <w:t>image1_points/image2_points here are the full original match sets (all matches passed in, before depth-validity filtering) — not the filtered object_points/image_points subset actually used for PnP, and not restricted to RANSAC inliers either. The caller (process()) discards both of these return values entirely (R_rel, t_rel, _, _ = estimate_motion(...)) — they exist in the function's return signature but currently serve no purpose in the pipeline as wired up. They'd be the natural place to hook in, e.g., inlier-overlay visualization or per-frame match-quality logging.</w:t>
      </w:r>
    </w:p>
    <w:p xmlns:wp14="http://schemas.microsoft.com/office/word/2010/wordml" w14:paraId="1F408245" wp14:textId="77777777">
      <w:pPr>
        <w:pStyle w:val="Heading1"/>
        <w:spacing w:before="300" w:after="150"/>
      </w:pPr>
      <w:r w:rsidR="4268C54D">
        <w:rPr/>
        <w:t>6. Pose Accumulation (Dead-Reckoning Integration)</w:t>
      </w:r>
    </w:p>
    <w:p xmlns:wp14="http://schemas.microsoft.com/office/word/2010/wordml" w:rsidP="44B9A1BA" w14:paraId="75AC4B88" wp14:textId="77777777">
      <w:pPr>
        <w:pBdr>
          <w:top w:val="single" w:color="CCCCCC" w:sz="4" w:space="0"/>
          <w:bottom w:val="single" w:color="CCCCCC" w:sz="4" w:space="0"/>
          <w:left w:val="single" w:color="CCCCCC" w:sz="4"/>
          <w:right w:val="single" w:color="CCCCCC" w:sz="4" w:space="0"/>
        </w:pBdr>
        <w:shd w:val="clear" w:color="auto" w:fill="F0F0F0"/>
        <w:spacing w:before="100" w:after="200"/>
      </w:pPr>
      <w:r w:rsidRPr="44B9A1BA" w:rsidR="4268C54D">
        <w:rPr>
          <w:rFonts w:ascii="Consolas" w:hAnsi="Consolas" w:eastAsia="Consolas" w:cs="Consolas"/>
          <w:sz w:val="19"/>
          <w:szCs w:val="19"/>
          <w:lang w:val="en-US"/>
        </w:rPr>
        <w:t>self.R_global = self.R_global @ R_rel</w:t>
      </w:r>
      <w:r>
        <w:br/>
      </w:r>
      <w:r w:rsidRPr="44B9A1BA" w:rsidR="4268C54D">
        <w:rPr>
          <w:rFonts w:ascii="Consolas" w:hAnsi="Consolas" w:eastAsia="Consolas" w:cs="Consolas"/>
          <w:sz w:val="19"/>
          <w:szCs w:val="19"/>
          <w:lang w:val="en-US"/>
        </w:rPr>
        <w:t>self.t_global = self.t_global + self.R_global @ t_rel</w:t>
      </w:r>
    </w:p>
    <w:p xmlns:wp14="http://schemas.microsoft.com/office/word/2010/wordml" w14:paraId="7F5A94ED" wp14:textId="77777777">
      <w:pPr>
        <w:spacing w:after="160" w:line="276"/>
        <w:jc w:val="both"/>
      </w:pPr>
      <w:r>
        <w:rPr>
          <w:rFonts w:ascii="Calibri" w:hAnsi="Calibri" w:eastAsia="Calibri" w:cs="Calibri"/>
          <w:sz w:val="22"/>
          <w:szCs w:val="22"/>
        </w:rPr>
        <w:t xml:space="preserve">This is a standard incremental pose composition:</w:t>
      </w:r>
    </w:p>
    <w:p xmlns:wp14="http://schemas.microsoft.com/office/word/2010/wordml" w14:paraId="3576EEF0" wp14:textId="77777777">
      <w:pPr>
        <w:pStyle w:val="ListParagraph"/>
        <w:numPr>
          <w:ilvl w:val="0"/>
          <w:numId w:val="1"/>
        </w:numPr>
        <w:spacing w:after="100"/>
        <w:rPr/>
      </w:pPr>
      <w:r w:rsidRPr="4268C54D" w:rsidR="4268C54D">
        <w:rPr>
          <w:rFonts w:ascii="Calibri" w:hAnsi="Calibri" w:eastAsia="Calibri" w:cs="Calibri"/>
          <w:b w:val="1"/>
          <w:bCs w:val="1"/>
          <w:i w:val="0"/>
          <w:iCs w:val="0"/>
          <w:sz w:val="22"/>
          <w:szCs w:val="22"/>
          <w:lang w:val="en-US"/>
        </w:rPr>
        <w:t>Rotation</w:t>
      </w:r>
      <w:r w:rsidRPr="4268C54D" w:rsidR="4268C54D">
        <w:rPr>
          <w:rFonts w:ascii="Calibri" w:hAnsi="Calibri" w:eastAsia="Calibri" w:cs="Calibri"/>
          <w:b w:val="0"/>
          <w:bCs w:val="0"/>
          <w:i w:val="0"/>
          <w:iCs w:val="0"/>
          <w:sz w:val="22"/>
          <w:szCs w:val="22"/>
          <w:lang w:val="en-US"/>
        </w:rPr>
        <w:t>: composing rotation matrices by multiplication accumulates orientation change correctly regardless of which of the two conventions in Section 5.4 is correct, as long as it's applied consistently — R_global @ R_rel chains "rotate by all previous relative rotations, then by this one" in a fixed order, which is the right pattern for accumulating a sequence of relative rotations into a running absolute orientation (subject to the Section 5.4 caveat about which direction "this one" actually points).</w:t>
      </w:r>
    </w:p>
    <w:p xmlns:wp14="http://schemas.microsoft.com/office/word/2010/wordml" w14:paraId="47F6B882" wp14:textId="77777777">
      <w:pPr>
        <w:pStyle w:val="ListParagraph"/>
        <w:numPr>
          <w:ilvl w:val="0"/>
          <w:numId w:val="1"/>
        </w:numPr>
        <w:spacing w:after="100"/>
        <w:rPr/>
      </w:pPr>
      <w:r w:rsidRPr="4268C54D" w:rsidR="4268C54D">
        <w:rPr>
          <w:rFonts w:ascii="Calibri" w:hAnsi="Calibri" w:eastAsia="Calibri" w:cs="Calibri"/>
          <w:b w:val="1"/>
          <w:bCs w:val="1"/>
          <w:i w:val="0"/>
          <w:iCs w:val="0"/>
          <w:sz w:val="22"/>
          <w:szCs w:val="22"/>
          <w:lang w:val="en-US"/>
        </w:rPr>
        <w:t>Translation</w:t>
      </w:r>
      <w:r w:rsidRPr="4268C54D" w:rsidR="4268C54D">
        <w:rPr>
          <w:rFonts w:ascii="Calibri" w:hAnsi="Calibri" w:eastAsia="Calibri" w:cs="Calibri"/>
          <w:b w:val="0"/>
          <w:bCs w:val="0"/>
          <w:i w:val="0"/>
          <w:iCs w:val="0"/>
          <w:sz w:val="22"/>
          <w:szCs w:val="22"/>
          <w:lang w:val="en-US"/>
        </w:rPr>
        <w:t>: t_global + R_global @ t_rel rotates the just-computed relative translation t_rel by the already-updated global rotation before adding it — i.e., it expresses "how far did we move, in global-frame axes" by first orienting the relative-motion vector into the global frame, then accumulating. This ordering (rotate-then-translate, using the post-update rotation) matters: using the pre-update R_global instead would silently introduce a one-step lag/rotation error that compounds over the trajectory. As written, using the post-update rotation is the more standard and generally correct convention for this style of chained composition.</w:t>
      </w:r>
    </w:p>
    <w:p xmlns:wp14="http://schemas.microsoft.com/office/word/2010/wordml" w14:paraId="132B4C35" wp14:textId="77777777">
      <w:pPr>
        <w:pStyle w:val="ListParagraph"/>
        <w:numPr>
          <w:ilvl w:val="0"/>
          <w:numId w:val="1"/>
        </w:numPr>
        <w:spacing w:after="100"/>
        <w:rPr/>
      </w:pPr>
      <w:r w:rsidRPr="4268C54D" w:rsidR="4268C54D">
        <w:rPr>
          <w:rFonts w:ascii="Calibri" w:hAnsi="Calibri" w:eastAsia="Calibri" w:cs="Calibri"/>
          <w:sz w:val="22"/>
          <w:szCs w:val="22"/>
          <w:lang w:val="en-US"/>
        </w:rPr>
        <w:t>No renormalization/orthogonalization of R_global is performed after repeated matrix multiplication. In exact arithmetic, a product of proper rotation matrices stays a proper rotation matrix, but floating-point error accumulates over many multiplications and can very slowly erode R_global's orthogonality (determinant drifting from exactly 1, columns drifting from exactly unit-norm/orthogonal). Over a short session this is negligible; over very long-running odometry it's a classical reason to periodically re-orthogonalize (e.g., via SVD projection back onto SO(3)) — not currently done here.</w:t>
      </w:r>
    </w:p>
    <w:p xmlns:wp14="http://schemas.microsoft.com/office/word/2010/wordml" w14:paraId="466CDEC4" wp14:textId="77777777">
      <w:pPr>
        <w:spacing w:after="160" w:line="276" w:lineRule="auto"/>
        <w:jc w:val="both"/>
      </w:pPr>
      <w:r w:rsidRPr="4268C54D" w:rsidR="4268C54D">
        <w:rPr>
          <w:rFonts w:ascii="Calibri" w:hAnsi="Calibri" w:eastAsia="Calibri" w:cs="Calibri"/>
          <w:sz w:val="22"/>
          <w:szCs w:val="22"/>
          <w:lang w:val="en-US"/>
        </w:rPr>
        <w:t>There is no scale correction, no outlier rejection between frames (each frame's PnP result is accepted outright once RANSAC succeeds internally — no sanity check like "reject this frame if t_rel implies an implausibly large jump"), and no smoothing — this is a maximally simple dead-reckoning integrator, which is appropriate for a VO front-end meant to feed a separate fusion/filtering stage downstream, but not something that should be trusted as a final localization solution on its own over long durations.</w:t>
      </w:r>
    </w:p>
    <w:p xmlns:wp14="http://schemas.microsoft.com/office/word/2010/wordml" w14:paraId="4E0BD793" wp14:textId="77777777">
      <w:pPr>
        <w:pStyle w:val="Heading1"/>
        <w:spacing w:before="300" w:after="150"/>
      </w:pPr>
      <w:r w:rsidR="4268C54D">
        <w:rPr/>
        <w:t>7. Summary of the Full Numerical Pipeline (One Frame)</w:t>
      </w:r>
    </w:p>
    <w:p xmlns:wp14="http://schemas.microsoft.com/office/word/2010/wordml" w14:paraId="2F9705D9" wp14:textId="77777777">
      <w:pPr>
        <w:pStyle w:val="ListParagraph"/>
        <w:numPr>
          <w:ilvl w:val="0"/>
          <w:numId w:val="2"/>
        </w:numPr>
        <w:spacing w:after="100"/>
        <w:rPr/>
      </w:pPr>
      <w:r w:rsidRPr="4268C54D" w:rsidR="4268C54D">
        <w:rPr>
          <w:rFonts w:ascii="Calibri" w:hAnsi="Calibri" w:eastAsia="Calibri" w:cs="Calibri"/>
          <w:sz w:val="22"/>
          <w:szCs w:val="22"/>
          <w:lang w:val="en-US"/>
        </w:rPr>
        <w:t>RGB to grayscale.</w:t>
      </w:r>
    </w:p>
    <w:p xmlns:wp14="http://schemas.microsoft.com/office/word/2010/wordml" w14:paraId="14943A0F" wp14:textId="77777777">
      <w:pPr>
        <w:pStyle w:val="ListParagraph"/>
        <w:numPr>
          <w:ilvl w:val="0"/>
          <w:numId w:val="2"/>
        </w:numPr>
        <w:spacing w:after="100"/>
        <w:rPr/>
      </w:pPr>
      <w:r w:rsidRPr="4268C54D" w:rsidR="4268C54D">
        <w:rPr>
          <w:rFonts w:ascii="Calibri" w:hAnsi="Calibri" w:eastAsia="Calibri" w:cs="Calibri"/>
          <w:sz w:val="22"/>
          <w:szCs w:val="22"/>
          <w:lang w:val="en-US"/>
        </w:rPr>
        <w:t>ORB: up to 2000 keypoints + 256-bit descriptors.</w:t>
      </w:r>
    </w:p>
    <w:p xmlns:wp14="http://schemas.microsoft.com/office/word/2010/wordml" w14:paraId="6D79049B" wp14:textId="77777777">
      <w:pPr>
        <w:pStyle w:val="ListParagraph"/>
        <w:numPr>
          <w:ilvl w:val="0"/>
          <w:numId w:val="2"/>
        </w:numPr>
        <w:spacing w:after="100"/>
        <w:rPr/>
      </w:pPr>
      <w:r w:rsidRPr="4268C54D" w:rsidR="4268C54D">
        <w:rPr>
          <w:rFonts w:ascii="Calibri" w:hAnsi="Calibri" w:eastAsia="Calibri" w:cs="Calibri"/>
          <w:sz w:val="22"/>
          <w:szCs w:val="22"/>
          <w:lang w:val="en-US"/>
        </w:rPr>
        <w:t>Brute-force Hamming match against previous frame's descriptors, mutual-nearest-neighbor filter (crossCheck), sort by distance, keep best 300.</w:t>
      </w:r>
    </w:p>
    <w:p xmlns:wp14="http://schemas.microsoft.com/office/word/2010/wordml" w14:paraId="085588CF" wp14:textId="77777777">
      <w:pPr>
        <w:pStyle w:val="ListParagraph"/>
        <w:numPr>
          <w:ilvl w:val="0"/>
          <w:numId w:val="2"/>
        </w:numPr>
        <w:spacing w:after="100"/>
        <w:rPr/>
      </w:pPr>
      <w:r w:rsidRPr="4268C54D" w:rsidR="4268C54D">
        <w:rPr>
          <w:rFonts w:ascii="Calibri" w:hAnsi="Calibri" w:eastAsia="Calibri" w:cs="Calibri"/>
          <w:sz w:val="22"/>
          <w:szCs w:val="22"/>
          <w:lang w:val="en-US"/>
        </w:rPr>
        <w:t>Abort frame if fewer than 20 matches survive.</w:t>
      </w:r>
    </w:p>
    <w:p xmlns:wp14="http://schemas.microsoft.com/office/word/2010/wordml" w14:paraId="6E77A8A1" wp14:textId="77777777">
      <w:pPr>
        <w:pStyle w:val="ListParagraph"/>
        <w:numPr>
          <w:ilvl w:val="0"/>
          <w:numId w:val="2"/>
        </w:numPr>
        <w:spacing w:after="100"/>
        <w:rPr/>
      </w:pPr>
      <w:r w:rsidRPr="4268C54D" w:rsidR="4268C54D">
        <w:rPr>
          <w:rFonts w:ascii="Calibri" w:hAnsi="Calibri" w:eastAsia="Calibri" w:cs="Calibri"/>
          <w:sz w:val="22"/>
          <w:szCs w:val="22"/>
          <w:lang w:val="en-US"/>
        </w:rPr>
        <w:t>For each match, back-project the previous frame's keypoint to 3D using its depth and the pinhole model; discard correspondences with invalid/missing depth or out-of-bounds pixels.</w:t>
      </w:r>
    </w:p>
    <w:p xmlns:wp14="http://schemas.microsoft.com/office/word/2010/wordml" w14:paraId="6240FB75" wp14:textId="77777777">
      <w:pPr>
        <w:pStyle w:val="ListParagraph"/>
        <w:numPr>
          <w:ilvl w:val="0"/>
          <w:numId w:val="2"/>
        </w:numPr>
        <w:spacing w:after="100"/>
        <w:rPr/>
      </w:pPr>
      <w:r w:rsidRPr="4268C54D" w:rsidR="4268C54D">
        <w:rPr>
          <w:rFonts w:ascii="Calibri" w:hAnsi="Calibri" w:eastAsia="Calibri" w:cs="Calibri"/>
          <w:sz w:val="22"/>
          <w:szCs w:val="22"/>
          <w:lang w:val="en-US"/>
        </w:rPr>
        <w:t>Abort frame if fewer than 4 valid 3D correspondences survive.</w:t>
      </w:r>
    </w:p>
    <w:p xmlns:wp14="http://schemas.microsoft.com/office/word/2010/wordml" w14:paraId="2A117478" wp14:textId="77777777">
      <w:pPr>
        <w:pStyle w:val="ListParagraph"/>
        <w:numPr>
          <w:ilvl w:val="0"/>
          <w:numId w:val="2"/>
        </w:numPr>
        <w:spacing w:after="100"/>
        <w:rPr/>
      </w:pPr>
      <w:r w:rsidRPr="4268C54D" w:rsidR="4268C54D">
        <w:rPr>
          <w:rFonts w:ascii="Calibri" w:hAnsi="Calibri" w:eastAsia="Calibri" w:cs="Calibri"/>
          <w:sz w:val="22"/>
          <w:szCs w:val="22"/>
          <w:lang w:val="en-US"/>
        </w:rPr>
        <w:t>solvePnPRansac: solve for the rigid transform (rmat, tvec) that maps those 3D points (in the old camera frame) onto their observed 2D locations (in the new camera frame), with an 8 px RANSAC inlier threshold, 99% confidence, up to 100 iterations.</w:t>
      </w:r>
    </w:p>
    <w:p xmlns:wp14="http://schemas.microsoft.com/office/word/2010/wordml" w14:paraId="6EDD8D76" wp14:textId="77777777">
      <w:pPr>
        <w:pStyle w:val="ListParagraph"/>
        <w:numPr>
          <w:ilvl w:val="0"/>
          <w:numId w:val="2"/>
        </w:numPr>
        <w:spacing w:after="100"/>
        <w:rPr/>
      </w:pPr>
      <w:r w:rsidRPr="4268C54D" w:rsidR="4268C54D">
        <w:rPr>
          <w:rFonts w:ascii="Calibri" w:hAnsi="Calibri" w:eastAsia="Calibri" w:cs="Calibri"/>
          <w:sz w:val="22"/>
          <w:szCs w:val="22"/>
          <w:lang w:val="en-US"/>
        </w:rPr>
        <w:t>Convert rvec to rmat via Rodrigues.</w:t>
      </w:r>
    </w:p>
    <w:p xmlns:wp14="http://schemas.microsoft.com/office/word/2010/wordml" w14:paraId="6CFB6443" wp14:textId="77777777">
      <w:pPr>
        <w:pStyle w:val="ListParagraph"/>
        <w:numPr>
          <w:ilvl w:val="0"/>
          <w:numId w:val="2"/>
        </w:numPr>
        <w:spacing w:after="100"/>
        <w:rPr/>
      </w:pPr>
      <w:r w:rsidRPr="4268C54D" w:rsidR="4268C54D">
        <w:rPr>
          <w:rFonts w:ascii="Calibri" w:hAnsi="Calibri" w:eastAsia="Calibri" w:cs="Calibri"/>
          <w:sz w:val="22"/>
          <w:szCs w:val="22"/>
          <w:lang w:val="en-US"/>
        </w:rPr>
        <w:t>Chain (rmat, tvec) onto the running global pose: R_global = R_global . rmat, t_global = t_global + R_global . tvec.</w:t>
      </w:r>
    </w:p>
    <w:p xmlns:wp14="http://schemas.microsoft.com/office/word/2010/wordml" w14:paraId="4BC90677" wp14:textId="77777777">
      <w:pPr>
        <w:pStyle w:val="ListParagraph"/>
        <w:numPr>
          <w:ilvl w:val="0"/>
          <w:numId w:val="2"/>
        </w:numPr>
        <w:spacing w:after="100"/>
        <w:rPr/>
      </w:pPr>
      <w:r w:rsidRPr="4268C54D" w:rsidR="4268C54D">
        <w:rPr>
          <w:rFonts w:ascii="Calibri" w:hAnsi="Calibri" w:eastAsia="Calibri" w:cs="Calibri"/>
          <w:sz w:val="22"/>
          <w:szCs w:val="22"/>
          <w:lang w:val="en-US"/>
        </w:rPr>
        <w:t>Store current frame's keypoints/descriptors/depth as the new "previous" state for the next cycle.</w:t>
      </w:r>
    </w:p>
    <w:p w:rsidR="4268C54D" w:rsidP="4268C54D" w:rsidRDefault="4268C54D" w14:paraId="7F290FF5" w14:textId="24F2AB3C">
      <w:pPr>
        <w:pStyle w:val="Heading1"/>
        <w:spacing w:before="300" w:after="150"/>
      </w:pPr>
    </w:p>
    <w:p w:rsidR="4268C54D" w:rsidP="4268C54D" w:rsidRDefault="4268C54D" w14:paraId="7C84C8C1" w14:textId="58397CAD">
      <w:pPr>
        <w:pStyle w:val="Heading1"/>
        <w:spacing w:before="300" w:after="150"/>
      </w:pPr>
    </w:p>
    <w:p xmlns:wp14="http://schemas.microsoft.com/office/word/2010/wordml" w14:paraId="3240AF69" wp14:textId="77777777">
      <w:pPr>
        <w:pStyle w:val="Heading1"/>
        <w:spacing w:before="300" w:after="150"/>
      </w:pPr>
      <w:r w:rsidR="4268C54D">
        <w:rPr/>
        <w:t>8. Key Implementation Risks, Ranked by Likely Impact</w:t>
      </w: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860"/>
      </w:tblGrid>
      <w:tr xmlns:wp14="http://schemas.microsoft.com/office/word/2010/wordml" w:rsidTr="4268C54D" w14:paraId="3B94E45B" wp14:textId="77777777">
        <w:trPr>
          <w:tblHeader/>
        </w:trPr>
        <w:tc>
          <w:tcPr>
            <w:tcW w:w="700" w:type="dxa"/>
            <w:shd w:val="clear" w:color="auto" w:fill="1F3864"/>
            <w:tcMar>
              <w:top w:w="100" w:type="dxa"/>
              <w:left w:w="120" w:type="dxa"/>
              <w:bottom w:w="100" w:type="dxa"/>
              <w:right w:w="120" w:type="dxa"/>
            </w:tcMar>
            <w:vAlign w:val="center"/>
          </w:tcPr>
          <w:p w14:paraId="5AFC7B24" wp14:textId="77777777">
            <w:r>
              <w:rPr>
                <w:rFonts w:ascii="Calibri" w:hAnsi="Calibri" w:eastAsia="Calibri" w:cs="Calibri"/>
                <w:b/>
                <w:bCs/>
                <w:color w:val="FFFFFF"/>
                <w:sz w:val="20"/>
                <w:szCs w:val="20"/>
              </w:rPr>
              <w:t xml:space="preserve">#</w:t>
            </w:r>
          </w:p>
        </w:tc>
        <w:tc>
          <w:tcPr>
            <w:tcW w:w="3000" w:type="dxa"/>
            <w:shd w:val="clear" w:color="auto" w:fill="1F3864"/>
            <w:tcMar>
              <w:top w:w="100" w:type="dxa"/>
              <w:left w:w="120" w:type="dxa"/>
              <w:bottom w:w="100" w:type="dxa"/>
              <w:right w:w="120" w:type="dxa"/>
            </w:tcMar>
            <w:vAlign w:val="center"/>
          </w:tcPr>
          <w:p w14:paraId="0B436CD8" wp14:textId="77777777">
            <w:r>
              <w:rPr>
                <w:rFonts w:ascii="Calibri" w:hAnsi="Calibri" w:eastAsia="Calibri" w:cs="Calibri"/>
                <w:b/>
                <w:bCs/>
                <w:color w:val="FFFFFF"/>
                <w:sz w:val="20"/>
                <w:szCs w:val="20"/>
              </w:rPr>
              <w:t xml:space="preserve">Risk</w:t>
            </w:r>
          </w:p>
        </w:tc>
        <w:tc>
          <w:tcPr>
            <w:tcW w:w="5860" w:type="dxa"/>
            <w:shd w:val="clear" w:color="auto" w:fill="1F3864"/>
            <w:tcMar>
              <w:top w:w="100" w:type="dxa"/>
              <w:left w:w="120" w:type="dxa"/>
              <w:bottom w:w="100" w:type="dxa"/>
              <w:right w:w="120" w:type="dxa"/>
            </w:tcMar>
            <w:vAlign w:val="center"/>
          </w:tcPr>
          <w:p w14:paraId="21D4E75F" wp14:textId="77777777">
            <w:r>
              <w:rPr>
                <w:rFonts w:ascii="Calibri" w:hAnsi="Calibri" w:eastAsia="Calibri" w:cs="Calibri"/>
                <w:b/>
                <w:bCs/>
                <w:color w:val="FFFFFF"/>
                <w:sz w:val="20"/>
                <w:szCs w:val="20"/>
              </w:rPr>
              <w:t xml:space="preserve">Impact / Notes</w:t>
            </w:r>
          </w:p>
        </w:tc>
      </w:tr>
      <w:tr xmlns:wp14="http://schemas.microsoft.com/office/word/2010/wordml" w:rsidTr="4268C54D" w14:paraId="409B8EF4" wp14:textId="77777777">
        <w:tc>
          <w:tcPr>
            <w:tcW w:w="700" w:type="dxa"/>
            <w:tcMar>
              <w:top w:w="100" w:type="dxa"/>
              <w:left w:w="120" w:type="dxa"/>
              <w:bottom w:w="100" w:type="dxa"/>
              <w:right w:w="120" w:type="dxa"/>
            </w:tcMar>
            <w:vAlign w:val="center"/>
          </w:tcPr>
          <w:p w14:paraId="649841BE" wp14:textId="77777777">
            <w:r>
              <w:rPr>
                <w:rFonts w:ascii="Calibri" w:hAnsi="Calibri" w:eastAsia="Calibri" w:cs="Calibri"/>
                <w:b w:val="false"/>
                <w:bCs w:val="false"/>
                <w:color w:val="262626"/>
                <w:sz w:val="20"/>
                <w:szCs w:val="20"/>
              </w:rPr>
              <w:t xml:space="preserve">1</w:t>
            </w:r>
          </w:p>
        </w:tc>
        <w:tc>
          <w:tcPr>
            <w:tcW w:w="3000" w:type="dxa"/>
            <w:tcMar>
              <w:top w:w="100" w:type="dxa"/>
              <w:left w:w="120" w:type="dxa"/>
              <w:bottom w:w="100" w:type="dxa"/>
              <w:right w:w="120" w:type="dxa"/>
            </w:tcMar>
            <w:vAlign w:val="center"/>
          </w:tcPr>
          <w:p w14:paraId="3E3D421E" wp14:textId="77777777">
            <w:r w:rsidRPr="4268C54D" w:rsidR="4268C54D">
              <w:rPr>
                <w:rFonts w:ascii="Calibri" w:hAnsi="Calibri" w:eastAsia="Calibri" w:cs="Calibri"/>
                <w:b w:val="0"/>
                <w:bCs w:val="0"/>
                <w:color w:val="262626"/>
                <w:sz w:val="20"/>
                <w:szCs w:val="20"/>
                <w:lang w:val="en-US"/>
              </w:rPr>
              <w:t>Direction convention of (rmat, tvec) from PnP</w:t>
            </w:r>
          </w:p>
        </w:tc>
        <w:tc>
          <w:tcPr>
            <w:tcW w:w="5860" w:type="dxa"/>
            <w:tcMar>
              <w:top w:w="100" w:type="dxa"/>
              <w:left w:w="120" w:type="dxa"/>
              <w:bottom w:w="100" w:type="dxa"/>
              <w:right w:w="120" w:type="dxa"/>
            </w:tcMar>
            <w:vAlign w:val="center"/>
          </w:tcPr>
          <w:p w14:paraId="1EAF6ADA" wp14:textId="77777777">
            <w:r>
              <w:rPr>
                <w:rFonts w:ascii="Calibri" w:hAnsi="Calibri" w:eastAsia="Calibri" w:cs="Calibri"/>
                <w:b w:val="false"/>
                <w:bCs w:val="false"/>
                <w:color w:val="262626"/>
                <w:sz w:val="20"/>
                <w:szCs w:val="20"/>
              </w:rPr>
              <w:t xml:space="preserve">If inverted relative to what the accumulation loop assumes, every relative motion is integrated backwards/inverted — trajectory direction wrong or orientation appears to "unwind" rather than track actual motion. Highest-value thing to verify with a controlled test.</w:t>
            </w:r>
          </w:p>
        </w:tc>
      </w:tr>
      <w:tr xmlns:wp14="http://schemas.microsoft.com/office/word/2010/wordml" w:rsidTr="4268C54D" w14:paraId="6AF0A648" wp14:textId="77777777">
        <w:tc>
          <w:tcPr>
            <w:tcW w:w="700" w:type="dxa"/>
            <w:tcMar>
              <w:top w:w="100" w:type="dxa"/>
              <w:left w:w="120" w:type="dxa"/>
              <w:bottom w:w="100" w:type="dxa"/>
              <w:right w:w="120" w:type="dxa"/>
            </w:tcMar>
            <w:vAlign w:val="center"/>
          </w:tcPr>
          <w:p w14:paraId="18F999B5" wp14:textId="77777777">
            <w:r>
              <w:rPr>
                <w:rFonts w:ascii="Calibri" w:hAnsi="Calibri" w:eastAsia="Calibri" w:cs="Calibri"/>
                <w:b w:val="false"/>
                <w:bCs w:val="false"/>
                <w:color w:val="262626"/>
                <w:sz w:val="20"/>
                <w:szCs w:val="20"/>
              </w:rPr>
              <w:t xml:space="preserve">2</w:t>
            </w:r>
          </w:p>
        </w:tc>
        <w:tc>
          <w:tcPr>
            <w:tcW w:w="3000" w:type="dxa"/>
            <w:tcMar>
              <w:top w:w="100" w:type="dxa"/>
              <w:left w:w="120" w:type="dxa"/>
              <w:bottom w:w="100" w:type="dxa"/>
              <w:right w:w="120" w:type="dxa"/>
            </w:tcMar>
            <w:vAlign w:val="center"/>
          </w:tcPr>
          <w:p w14:paraId="58053FAA" wp14:textId="77777777">
            <w:r w:rsidRPr="4268C54D" w:rsidR="4268C54D">
              <w:rPr>
                <w:rFonts w:ascii="Calibri" w:hAnsi="Calibri" w:eastAsia="Calibri" w:cs="Calibri"/>
                <w:b w:val="0"/>
                <w:bCs w:val="0"/>
                <w:color w:val="262626"/>
                <w:sz w:val="20"/>
                <w:szCs w:val="20"/>
                <w:lang w:val="en-US"/>
              </w:rPr>
              <w:t>No distortion coefficients passed to solvePnPRansac</w:t>
            </w:r>
          </w:p>
        </w:tc>
        <w:tc>
          <w:tcPr>
            <w:tcW w:w="5860" w:type="dxa"/>
            <w:tcMar>
              <w:top w:w="100" w:type="dxa"/>
              <w:left w:w="120" w:type="dxa"/>
              <w:bottom w:w="100" w:type="dxa"/>
              <w:right w:w="120" w:type="dxa"/>
            </w:tcMar>
            <w:vAlign w:val="center"/>
          </w:tcPr>
          <w:p w14:paraId="53A14BBE" wp14:textId="77777777">
            <w:r>
              <w:rPr>
                <w:rFonts w:ascii="Calibri" w:hAnsi="Calibri" w:eastAsia="Calibri" w:cs="Calibri"/>
                <w:b w:val="false"/>
                <w:bCs w:val="false"/>
                <w:color w:val="262626"/>
                <w:sz w:val="20"/>
                <w:szCs w:val="20"/>
              </w:rPr>
              <w:t xml:space="preserve">Silently assumes a pre-rectified RGB stream; if untrue, introduces a smooth, hard-to-notice geometric bias.</w:t>
            </w:r>
          </w:p>
        </w:tc>
      </w:tr>
      <w:tr xmlns:wp14="http://schemas.microsoft.com/office/word/2010/wordml" w:rsidTr="4268C54D" w14:paraId="665DC926" wp14:textId="77777777">
        <w:tc>
          <w:tcPr>
            <w:tcW w:w="700" w:type="dxa"/>
            <w:tcMar>
              <w:top w:w="100" w:type="dxa"/>
              <w:left w:w="120" w:type="dxa"/>
              <w:bottom w:w="100" w:type="dxa"/>
              <w:right w:w="120" w:type="dxa"/>
            </w:tcMar>
            <w:vAlign w:val="center"/>
          </w:tcPr>
          <w:p w14:paraId="5FCD5EC4" wp14:textId="77777777">
            <w:r>
              <w:rPr>
                <w:rFonts w:ascii="Calibri" w:hAnsi="Calibri" w:eastAsia="Calibri" w:cs="Calibri"/>
                <w:b w:val="false"/>
                <w:bCs w:val="false"/>
                <w:color w:val="262626"/>
                <w:sz w:val="20"/>
                <w:szCs w:val="20"/>
              </w:rPr>
              <w:t xml:space="preserve">3</w:t>
            </w:r>
          </w:p>
        </w:tc>
        <w:tc>
          <w:tcPr>
            <w:tcW w:w="3000" w:type="dxa"/>
            <w:tcMar>
              <w:top w:w="100" w:type="dxa"/>
              <w:left w:w="120" w:type="dxa"/>
              <w:bottom w:w="100" w:type="dxa"/>
              <w:right w:w="120" w:type="dxa"/>
            </w:tcMar>
            <w:vAlign w:val="center"/>
          </w:tcPr>
          <w:p w14:paraId="3E348A0E" wp14:textId="77777777">
            <w:r w:rsidRPr="4268C54D" w:rsidR="4268C54D">
              <w:rPr>
                <w:rFonts w:ascii="Calibri" w:hAnsi="Calibri" w:eastAsia="Calibri" w:cs="Calibri"/>
                <w:b w:val="0"/>
                <w:bCs w:val="0"/>
                <w:color w:val="262626"/>
                <w:sz w:val="20"/>
                <w:szCs w:val="20"/>
                <w:lang w:val="en-US"/>
              </w:rPr>
              <w:t>Depth/keypoint sub-pixel vs. rounded-pixel mismatch</w:t>
            </w:r>
          </w:p>
        </w:tc>
        <w:tc>
          <w:tcPr>
            <w:tcW w:w="5860" w:type="dxa"/>
            <w:tcMar>
              <w:top w:w="100" w:type="dxa"/>
              <w:left w:w="120" w:type="dxa"/>
              <w:bottom w:w="100" w:type="dxa"/>
              <w:right w:w="120" w:type="dxa"/>
            </w:tcMar>
            <w:vAlign w:val="center"/>
          </w:tcPr>
          <w:p w14:paraId="40F663FF" wp14:textId="77777777">
            <w:r>
              <w:rPr>
                <w:rFonts w:ascii="Calibri" w:hAnsi="Calibri" w:eastAsia="Calibri" w:cs="Calibri"/>
                <w:b w:val="false"/>
                <w:bCs w:val="false"/>
                <w:color w:val="262626"/>
                <w:sz w:val="20"/>
                <w:szCs w:val="20"/>
              </w:rPr>
              <w:t xml:space="preserve">Minor on its own, but compounds with low depth-map resolution or steep depth discontinuities (e.g., near object edges, where rounding to the wrong side of an edge can grab a wildly different depth value).</w:t>
            </w:r>
          </w:p>
        </w:tc>
      </w:tr>
      <w:tr xmlns:wp14="http://schemas.microsoft.com/office/word/2010/wordml" w:rsidTr="4268C54D" w14:paraId="56F8D244" wp14:textId="77777777">
        <w:tc>
          <w:tcPr>
            <w:tcW w:w="700" w:type="dxa"/>
            <w:tcMar>
              <w:top w:w="100" w:type="dxa"/>
              <w:left w:w="120" w:type="dxa"/>
              <w:bottom w:w="100" w:type="dxa"/>
              <w:right w:w="120" w:type="dxa"/>
            </w:tcMar>
            <w:vAlign w:val="center"/>
          </w:tcPr>
          <w:p w14:paraId="2598DEE6" wp14:textId="77777777">
            <w:r>
              <w:rPr>
                <w:rFonts w:ascii="Calibri" w:hAnsi="Calibri" w:eastAsia="Calibri" w:cs="Calibri"/>
                <w:b w:val="false"/>
                <w:bCs w:val="false"/>
                <w:color w:val="262626"/>
                <w:sz w:val="20"/>
                <w:szCs w:val="20"/>
              </w:rPr>
              <w:t xml:space="preserve">4</w:t>
            </w:r>
          </w:p>
        </w:tc>
        <w:tc>
          <w:tcPr>
            <w:tcW w:w="3000" w:type="dxa"/>
            <w:tcMar>
              <w:top w:w="100" w:type="dxa"/>
              <w:left w:w="120" w:type="dxa"/>
              <w:bottom w:w="100" w:type="dxa"/>
              <w:right w:w="120" w:type="dxa"/>
            </w:tcMar>
            <w:vAlign w:val="center"/>
          </w:tcPr>
          <w:p w14:paraId="28AD1B8B" wp14:textId="77777777">
            <w:r w:rsidRPr="4268C54D" w:rsidR="4268C54D">
              <w:rPr>
                <w:rFonts w:ascii="Calibri" w:hAnsi="Calibri" w:eastAsia="Calibri" w:cs="Calibri"/>
                <w:b w:val="0"/>
                <w:bCs w:val="0"/>
                <w:color w:val="262626"/>
                <w:sz w:val="20"/>
                <w:szCs w:val="20"/>
                <w:lang w:val="en-US"/>
              </w:rPr>
              <w:t>Unweighted, spatially-unaware top-300 match truncation</w:t>
            </w:r>
          </w:p>
        </w:tc>
        <w:tc>
          <w:tcPr>
            <w:tcW w:w="5860" w:type="dxa"/>
            <w:tcMar>
              <w:top w:w="100" w:type="dxa"/>
              <w:left w:w="120" w:type="dxa"/>
              <w:bottom w:w="100" w:type="dxa"/>
              <w:right w:w="120" w:type="dxa"/>
            </w:tcMar>
            <w:vAlign w:val="center"/>
          </w:tcPr>
          <w:p w14:paraId="4BB71B68" wp14:textId="77777777">
            <w:r>
              <w:rPr>
                <w:rFonts w:ascii="Calibri" w:hAnsi="Calibri" w:eastAsia="Calibri" w:cs="Calibri"/>
                <w:b w:val="false"/>
                <w:bCs w:val="false"/>
                <w:color w:val="262626"/>
                <w:sz w:val="20"/>
                <w:szCs w:val="20"/>
              </w:rPr>
              <w:t xml:space="preserve">Can silently degrade pose conditioning in scenes with a dominant textured region.</w:t>
            </w:r>
          </w:p>
        </w:tc>
      </w:tr>
      <w:tr xmlns:wp14="http://schemas.microsoft.com/office/word/2010/wordml" w:rsidTr="4268C54D" w14:paraId="24BBA727" wp14:textId="77777777">
        <w:tc>
          <w:tcPr>
            <w:tcW w:w="700" w:type="dxa"/>
            <w:tcMar>
              <w:top w:w="100" w:type="dxa"/>
              <w:left w:w="120" w:type="dxa"/>
              <w:bottom w:w="100" w:type="dxa"/>
              <w:right w:w="120" w:type="dxa"/>
            </w:tcMar>
            <w:vAlign w:val="center"/>
          </w:tcPr>
          <w:p w14:paraId="78941E47" wp14:textId="77777777">
            <w:r>
              <w:rPr>
                <w:rFonts w:ascii="Calibri" w:hAnsi="Calibri" w:eastAsia="Calibri" w:cs="Calibri"/>
                <w:b w:val="false"/>
                <w:bCs w:val="false"/>
                <w:color w:val="262626"/>
                <w:sz w:val="20"/>
                <w:szCs w:val="20"/>
              </w:rPr>
              <w:t xml:space="preserve">5</w:t>
            </w:r>
          </w:p>
        </w:tc>
        <w:tc>
          <w:tcPr>
            <w:tcW w:w="3000" w:type="dxa"/>
            <w:tcMar>
              <w:top w:w="100" w:type="dxa"/>
              <w:left w:w="120" w:type="dxa"/>
              <w:bottom w:w="100" w:type="dxa"/>
              <w:right w:w="120" w:type="dxa"/>
            </w:tcMar>
            <w:vAlign w:val="center"/>
          </w:tcPr>
          <w:p w14:paraId="5A5B5850" wp14:textId="77777777">
            <w:r>
              <w:rPr>
                <w:rFonts w:ascii="Calibri" w:hAnsi="Calibri" w:eastAsia="Calibri" w:cs="Calibri"/>
                <w:b w:val="false"/>
                <w:bCs w:val="false"/>
                <w:color w:val="262626"/>
                <w:sz w:val="20"/>
                <w:szCs w:val="20"/>
              </w:rPr>
              <w:t xml:space="preserve">No inter-frame outlier/sanity rejection</w:t>
            </w:r>
          </w:p>
        </w:tc>
        <w:tc>
          <w:tcPr>
            <w:tcW w:w="5860" w:type="dxa"/>
            <w:tcMar>
              <w:top w:w="100" w:type="dxa"/>
              <w:left w:w="120" w:type="dxa"/>
              <w:bottom w:w="100" w:type="dxa"/>
              <w:right w:w="120" w:type="dxa"/>
            </w:tcMar>
            <w:vAlign w:val="center"/>
          </w:tcPr>
          <w:p w14:paraId="0787D6E7" wp14:textId="77777777">
            <w:r>
              <w:rPr>
                <w:rFonts w:ascii="Calibri" w:hAnsi="Calibri" w:eastAsia="Calibri" w:cs="Calibri"/>
                <w:b w:val="false"/>
                <w:bCs w:val="false"/>
                <w:color w:val="262626"/>
                <w:sz w:val="20"/>
                <w:szCs w:val="20"/>
              </w:rPr>
              <w:t xml:space="preserve">A single bad PnP solution that RANSAC nonetheless reports as "successful" (e.g., due to a degenerate/near-planar point configuration) is accepted into the trajectory with no plausibility check.</w:t>
            </w:r>
          </w:p>
        </w:tc>
      </w:tr>
      <w:tr xmlns:wp14="http://schemas.microsoft.com/office/word/2010/wordml" w:rsidTr="4268C54D" w14:paraId="15102CE1" wp14:textId="77777777">
        <w:tc>
          <w:tcPr>
            <w:tcW w:w="700" w:type="dxa"/>
            <w:tcMar>
              <w:top w:w="100" w:type="dxa"/>
              <w:left w:w="120" w:type="dxa"/>
              <w:bottom w:w="100" w:type="dxa"/>
              <w:right w:w="120" w:type="dxa"/>
            </w:tcMar>
            <w:vAlign w:val="center"/>
          </w:tcPr>
          <w:p w14:paraId="29B4EA11" wp14:textId="77777777">
            <w:r>
              <w:rPr>
                <w:rFonts w:ascii="Calibri" w:hAnsi="Calibri" w:eastAsia="Calibri" w:cs="Calibri"/>
                <w:b w:val="false"/>
                <w:bCs w:val="false"/>
                <w:color w:val="262626"/>
                <w:sz w:val="20"/>
                <w:szCs w:val="20"/>
              </w:rPr>
              <w:t xml:space="preserve">6</w:t>
            </w:r>
          </w:p>
        </w:tc>
        <w:tc>
          <w:tcPr>
            <w:tcW w:w="3000" w:type="dxa"/>
            <w:tcMar>
              <w:top w:w="100" w:type="dxa"/>
              <w:left w:w="120" w:type="dxa"/>
              <w:bottom w:w="100" w:type="dxa"/>
              <w:right w:w="120" w:type="dxa"/>
            </w:tcMar>
            <w:vAlign w:val="center"/>
          </w:tcPr>
          <w:p w14:paraId="04FE0493" wp14:textId="77777777">
            <w:r>
              <w:rPr>
                <w:rFonts w:ascii="Calibri" w:hAnsi="Calibri" w:eastAsia="Calibri" w:cs="Calibri"/>
                <w:b w:val="false"/>
                <w:bCs w:val="false"/>
                <w:color w:val="262626"/>
                <w:sz w:val="20"/>
                <w:szCs w:val="20"/>
              </w:rPr>
              <w:t xml:space="preserve">No rotation re-orthogonalization</w:t>
            </w:r>
          </w:p>
        </w:tc>
        <w:tc>
          <w:tcPr>
            <w:tcW w:w="5860" w:type="dxa"/>
            <w:tcMar>
              <w:top w:w="100" w:type="dxa"/>
              <w:left w:w="120" w:type="dxa"/>
              <w:bottom w:w="100" w:type="dxa"/>
              <w:right w:w="120" w:type="dxa"/>
            </w:tcMar>
            <w:vAlign w:val="center"/>
          </w:tcPr>
          <w:p w14:paraId="38A69BA5" wp14:textId="77777777">
            <w:r>
              <w:rPr>
                <w:rFonts w:ascii="Calibri" w:hAnsi="Calibri" w:eastAsia="Calibri" w:cs="Calibri"/>
                <w:b w:val="false"/>
                <w:bCs w:val="false"/>
                <w:color w:val="262626"/>
                <w:sz w:val="20"/>
                <w:szCs w:val="20"/>
              </w:rPr>
              <w:t xml:space="preserve">Negligible short-term, a real concern only for very long-running sessions.</w:t>
            </w:r>
          </w:p>
        </w:tc>
      </w:tr>
    </w:tbl>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8916E71" wp14:textId="77777777">
    <w:pPr>
      <w:pBdr>
        <w:top w:val="single" w:color="BFBFBF" w:sz="4" w:space="4"/>
      </w:pBdr>
      <w:tabs>
        <w:tab w:val="right" w:pos="9360"/>
      </w:tabs>
    </w:pPr>
    <w:r>
      <w:rPr>
        <w:rFonts w:ascii="Calibri" w:hAnsi="Calibri" w:eastAsia="Calibri" w:cs="Calibri"/>
        <w:color w:val="808080"/>
        <w:sz w:val="16"/>
        <w:szCs w:val="16"/>
      </w:rPr>
      <w:t xml:space="preserve">Visual Odometry Implementation — Technical Deep Dive</w:t>
    </w:r>
    <w:r>
      <w:rPr>
        <w:sz w:val="16"/>
        <w:szCs w:val="16"/>
      </w:rPr>
      <w:t xml:space="preserve">	</w:t>
    </w:r>
    <w:r>
      <w:rPr>
        <w:rFonts w:ascii="Calibri" w:hAnsi="Calibri" w:eastAsia="Calibri" w:cs="Calibri"/>
        <w:color w:val="808080"/>
        <w:sz w:val="16"/>
        <w:szCs w:val="16"/>
      </w:rPr>
      <w:t xml:space="preserve">Page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PAGE</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Fonts w:ascii="Calibri" w:hAnsi="Calibri" w:eastAsia="Calibri" w:cs="Calibri"/>
        <w:color w:val="808080"/>
        <w:sz w:val="16"/>
        <w:szCs w:val="16"/>
      </w:rPr>
      <w:t xml:space="preserve"> of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NUMPAGES</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D0B940D"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F5AED9A" wp14:textId="77777777">
    <w:pPr>
      <w:pBdr>
        <w:bottom w:val="single" w:color="BFBFBF" w:sz="4" w:space="4"/>
      </w:pBdr>
      <w:jc w:val="right"/>
    </w:pPr>
    <w:r>
      <w:rPr>
        <w:rFonts w:ascii="Calibri" w:hAnsi="Calibri" w:eastAsia="Calibri" w:cs="Calibri"/>
        <w:color w:val="A6A6A6"/>
        <w:spacing w:val="10"/>
        <w:sz w:val="16"/>
        <w:szCs w:val="16"/>
      </w:rPr>
      <w:t xml:space="preserve">VO IMPLEMENTATION REFERENCE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2A3D3EC"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a3e6ff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a833625"/>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rsids>
    <w:rsidRoot w:val="03123E75"/>
    <w:rsid w:val="03123E75"/>
    <w:rsid w:val="05410400"/>
    <w:rsid w:val="0E738FEC"/>
    <w:rsid w:val="10C6E9A3"/>
    <w:rsid w:val="177E4D26"/>
    <w:rsid w:val="177E4D26"/>
    <w:rsid w:val="18C21957"/>
    <w:rsid w:val="21617300"/>
    <w:rsid w:val="2CFF0C79"/>
    <w:rsid w:val="3C8CBB06"/>
    <w:rsid w:val="4268C54D"/>
    <w:rsid w:val="44B9A1BA"/>
    <w:rsid w:val="45DE2223"/>
    <w:rsid w:val="48482FF4"/>
    <w:rsid w:val="4C547124"/>
    <w:rsid w:val="4C547124"/>
    <w:rsid w:val="4DED11CC"/>
    <w:rsid w:val="5B168A61"/>
    <w:rsid w:val="5B97348B"/>
    <w:rsid w:val="647E71E1"/>
  </w:rsids>
  <w14:docId w14:val="26A08E21"/>
  <w15:docId w15:val="{EA395F20-A046-44A2-B785-FB12C20876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9D9D9" w:sz="8" w:space="6"/>
      </w:pBdr>
      <w:spacing w:before="420" w:after="200"/>
    </w:pPr>
    <w:rPr>
      <w:rFonts w:ascii="Calibri" w:hAnsi="Calibri" w:eastAsia="Calibri" w:cs="Calibri"/>
      <w:b/>
      <w:bCs/>
      <w:color w:val="1F3864"/>
      <w:sz w:val="30"/>
      <w:szCs w:val="30"/>
    </w:rPr>
  </w:style>
  <w:style w:type="paragraph" w:styleId="Heading2">
    <w:name w:val="heading 2"/>
    <w:basedOn w:val="Normal"/>
    <w:next w:val="Normal"/>
    <w:qFormat/>
    <w:pPr>
      <w:spacing w:before="280" w:after="140"/>
    </w:pPr>
    <w:rPr>
      <w:rFonts w:ascii="Calibri" w:hAnsi="Calibri" w:eastAsia="Calibri" w:cs="Calibri"/>
      <w:b/>
      <w:bCs/>
      <w:color w:val="2E5395"/>
      <w:sz w:val="25"/>
      <w:szCs w:val="25"/>
    </w:rPr>
  </w:style>
  <w:style w:type="paragraph" w:styleId="Heading3">
    <w:name w:val="heading 3"/>
    <w:basedOn w:val="Normal"/>
    <w:next w:val="Normal"/>
    <w:qFormat/>
    <w:pPr>
      <w:spacing w:before="220" w:after="100"/>
    </w:pPr>
    <w:rPr>
      <w:rFonts w:ascii="Calibri" w:hAnsi="Calibri" w:eastAsia="Calibri" w:cs="Calibri"/>
      <w:b/>
      <w:bCs/>
      <w:i/>
      <w:i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Saurabh Patel</lastModifiedBy>
  <revision>4</revision>
  <dcterms:created xsi:type="dcterms:W3CDTF">2026-08-03T07:15:25.7000000Z</dcterms:created>
  <dcterms:modified xsi:type="dcterms:W3CDTF">2026-08-06T06:00:24.3216709Z</dcterms:modified>
</coreProperties>
</file>

<file path=docProps/custom.xml><?xml version="1.0" encoding="utf-8"?>
<Properties xmlns="http://schemas.openxmlformats.org/officeDocument/2006/custom-properties" xmlns:vt="http://schemas.openxmlformats.org/officeDocument/2006/docPropsVTypes"/>
</file>