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D6B0D" w14:textId="77777777" w:rsidR="00A24DE6" w:rsidRDefault="00A24DE6" w:rsidP="00A24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Hlk223951317"/>
    </w:p>
    <w:tbl>
      <w:tblPr>
        <w:tblStyle w:val="TableGrid"/>
        <w:tblpPr w:leftFromText="180" w:rightFromText="180" w:vertAnchor="page" w:horzAnchor="margin" w:tblpX="-572" w:tblpY="2501"/>
        <w:tblW w:w="10627" w:type="dxa"/>
        <w:tblLook w:val="04A0" w:firstRow="1" w:lastRow="0" w:firstColumn="1" w:lastColumn="0" w:noHBand="0" w:noVBand="1"/>
      </w:tblPr>
      <w:tblGrid>
        <w:gridCol w:w="846"/>
        <w:gridCol w:w="6664"/>
        <w:gridCol w:w="1121"/>
        <w:gridCol w:w="1996"/>
      </w:tblGrid>
      <w:tr w:rsidR="004E1AFE" w:rsidRPr="00A24DE6" w14:paraId="5D136E2F" w14:textId="77777777" w:rsidTr="008360DC">
        <w:tc>
          <w:tcPr>
            <w:tcW w:w="846" w:type="dxa"/>
            <w:vAlign w:val="center"/>
            <w:hideMark/>
          </w:tcPr>
          <w:p w14:paraId="43008D4A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S. No.</w:t>
            </w:r>
          </w:p>
        </w:tc>
        <w:tc>
          <w:tcPr>
            <w:tcW w:w="6664" w:type="dxa"/>
            <w:vAlign w:val="center"/>
            <w:hideMark/>
          </w:tcPr>
          <w:p w14:paraId="0739393C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Experiment Title</w:t>
            </w:r>
          </w:p>
        </w:tc>
        <w:tc>
          <w:tcPr>
            <w:tcW w:w="1121" w:type="dxa"/>
            <w:vAlign w:val="center"/>
            <w:hideMark/>
          </w:tcPr>
          <w:p w14:paraId="3955751C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Page No.</w:t>
            </w:r>
          </w:p>
        </w:tc>
        <w:tc>
          <w:tcPr>
            <w:tcW w:w="1996" w:type="dxa"/>
            <w:vAlign w:val="center"/>
          </w:tcPr>
          <w:p w14:paraId="1E7A837F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/>
              </w:rPr>
              <w:t>Signature</w:t>
            </w:r>
          </w:p>
        </w:tc>
      </w:tr>
      <w:tr w:rsidR="004E1AFE" w:rsidRPr="00A24DE6" w14:paraId="4FA0E9FF" w14:textId="77777777" w:rsidTr="008360DC">
        <w:tc>
          <w:tcPr>
            <w:tcW w:w="846" w:type="dxa"/>
            <w:vAlign w:val="center"/>
            <w:hideMark/>
          </w:tcPr>
          <w:p w14:paraId="4D76F31D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</w:t>
            </w:r>
          </w:p>
        </w:tc>
        <w:tc>
          <w:tcPr>
            <w:tcW w:w="6664" w:type="dxa"/>
            <w:vAlign w:val="center"/>
            <w:hideMark/>
          </w:tcPr>
          <w:p w14:paraId="67598AE8" w14:textId="262E4C98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JavaScript Basics: var, let,</w:t>
            </w:r>
            <w:r w:rsidR="008360DC"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const</w:t>
            </w:r>
            <w:proofErr w:type="spellEnd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–scope and mutability</w:t>
            </w:r>
          </w:p>
        </w:tc>
        <w:tc>
          <w:tcPr>
            <w:tcW w:w="1121" w:type="dxa"/>
            <w:vAlign w:val="center"/>
            <w:hideMark/>
          </w:tcPr>
          <w:p w14:paraId="7132CB48" w14:textId="28DD6957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996" w:type="dxa"/>
            <w:vAlign w:val="center"/>
          </w:tcPr>
          <w:p w14:paraId="44AD83AA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39AFD34A" w14:textId="77777777" w:rsidTr="008360DC">
        <w:tc>
          <w:tcPr>
            <w:tcW w:w="846" w:type="dxa"/>
            <w:vAlign w:val="center"/>
            <w:hideMark/>
          </w:tcPr>
          <w:p w14:paraId="6B3DC249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2</w:t>
            </w:r>
          </w:p>
        </w:tc>
        <w:tc>
          <w:tcPr>
            <w:tcW w:w="6664" w:type="dxa"/>
            <w:vAlign w:val="center"/>
            <w:hideMark/>
          </w:tcPr>
          <w:p w14:paraId="3B5364E1" w14:textId="77777777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JavaScript Primitive Data Types and </w:t>
            </w:r>
            <w:proofErr w:type="spellStart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typeof</w:t>
            </w:r>
            <w:proofErr w:type="spellEnd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operator</w:t>
            </w:r>
          </w:p>
        </w:tc>
        <w:tc>
          <w:tcPr>
            <w:tcW w:w="1121" w:type="dxa"/>
            <w:vAlign w:val="center"/>
            <w:hideMark/>
          </w:tcPr>
          <w:p w14:paraId="0951D70B" w14:textId="70128FCA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996" w:type="dxa"/>
            <w:vAlign w:val="center"/>
          </w:tcPr>
          <w:p w14:paraId="23B38987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7F9FA376" w14:textId="77777777" w:rsidTr="008360DC">
        <w:tc>
          <w:tcPr>
            <w:tcW w:w="846" w:type="dxa"/>
            <w:vAlign w:val="center"/>
            <w:hideMark/>
          </w:tcPr>
          <w:p w14:paraId="29499028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3</w:t>
            </w:r>
          </w:p>
        </w:tc>
        <w:tc>
          <w:tcPr>
            <w:tcW w:w="6664" w:type="dxa"/>
            <w:vAlign w:val="center"/>
            <w:hideMark/>
          </w:tcPr>
          <w:p w14:paraId="062C12F2" w14:textId="77777777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Operators &amp; Expressions using comparison, logical and ternary operators</w:t>
            </w:r>
          </w:p>
        </w:tc>
        <w:tc>
          <w:tcPr>
            <w:tcW w:w="1121" w:type="dxa"/>
            <w:vAlign w:val="center"/>
            <w:hideMark/>
          </w:tcPr>
          <w:p w14:paraId="63DF7B2B" w14:textId="1323258E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1996" w:type="dxa"/>
            <w:vAlign w:val="center"/>
          </w:tcPr>
          <w:p w14:paraId="0F8515BD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676AE631" w14:textId="77777777" w:rsidTr="008360DC">
        <w:tc>
          <w:tcPr>
            <w:tcW w:w="846" w:type="dxa"/>
            <w:vAlign w:val="center"/>
            <w:hideMark/>
          </w:tcPr>
          <w:p w14:paraId="2A4EE1BA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4</w:t>
            </w:r>
          </w:p>
        </w:tc>
        <w:tc>
          <w:tcPr>
            <w:tcW w:w="6664" w:type="dxa"/>
            <w:vAlign w:val="center"/>
            <w:hideMark/>
          </w:tcPr>
          <w:p w14:paraId="2F3659CA" w14:textId="77777777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Control Flow using if–else and switch statements</w:t>
            </w:r>
          </w:p>
        </w:tc>
        <w:tc>
          <w:tcPr>
            <w:tcW w:w="1121" w:type="dxa"/>
            <w:vAlign w:val="center"/>
            <w:hideMark/>
          </w:tcPr>
          <w:p w14:paraId="531F5D38" w14:textId="46648516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1996" w:type="dxa"/>
            <w:vAlign w:val="center"/>
          </w:tcPr>
          <w:p w14:paraId="75480814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27579C6E" w14:textId="77777777" w:rsidTr="008360DC">
        <w:tc>
          <w:tcPr>
            <w:tcW w:w="846" w:type="dxa"/>
            <w:vAlign w:val="center"/>
            <w:hideMark/>
          </w:tcPr>
          <w:p w14:paraId="0B0DDA9E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5</w:t>
            </w:r>
          </w:p>
        </w:tc>
        <w:tc>
          <w:tcPr>
            <w:tcW w:w="6664" w:type="dxa"/>
            <w:vAlign w:val="center"/>
            <w:hideMark/>
          </w:tcPr>
          <w:p w14:paraId="2D8899B2" w14:textId="77777777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Implementation of looping statements (for, </w:t>
            </w:r>
            <w:proofErr w:type="gramStart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while,</w:t>
            </w:r>
            <w:proofErr w:type="gramEnd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do…while, for…in, for…of)</w:t>
            </w:r>
          </w:p>
        </w:tc>
        <w:tc>
          <w:tcPr>
            <w:tcW w:w="1121" w:type="dxa"/>
            <w:vAlign w:val="center"/>
            <w:hideMark/>
          </w:tcPr>
          <w:p w14:paraId="6C7D0147" w14:textId="49507BA3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5-6</w:t>
            </w:r>
          </w:p>
        </w:tc>
        <w:tc>
          <w:tcPr>
            <w:tcW w:w="1996" w:type="dxa"/>
            <w:vAlign w:val="center"/>
          </w:tcPr>
          <w:p w14:paraId="12A6E2CD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25C1D2E7" w14:textId="77777777" w:rsidTr="008360DC">
        <w:tc>
          <w:tcPr>
            <w:tcW w:w="846" w:type="dxa"/>
            <w:vAlign w:val="center"/>
            <w:hideMark/>
          </w:tcPr>
          <w:p w14:paraId="6718E626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6</w:t>
            </w:r>
          </w:p>
        </w:tc>
        <w:tc>
          <w:tcPr>
            <w:tcW w:w="6664" w:type="dxa"/>
            <w:vAlign w:val="center"/>
            <w:hideMark/>
          </w:tcPr>
          <w:p w14:paraId="414236DE" w14:textId="77777777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Object creation, property access, and dynamic properties in JavaScript</w:t>
            </w:r>
          </w:p>
        </w:tc>
        <w:tc>
          <w:tcPr>
            <w:tcW w:w="1121" w:type="dxa"/>
            <w:vAlign w:val="center"/>
            <w:hideMark/>
          </w:tcPr>
          <w:p w14:paraId="243FAE2E" w14:textId="2FA3F502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1996" w:type="dxa"/>
            <w:vAlign w:val="center"/>
          </w:tcPr>
          <w:p w14:paraId="3A09D1C9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41261238" w14:textId="77777777" w:rsidTr="008360DC">
        <w:tc>
          <w:tcPr>
            <w:tcW w:w="846" w:type="dxa"/>
            <w:vAlign w:val="center"/>
            <w:hideMark/>
          </w:tcPr>
          <w:p w14:paraId="17C4BB51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7</w:t>
            </w:r>
          </w:p>
        </w:tc>
        <w:tc>
          <w:tcPr>
            <w:tcW w:w="6664" w:type="dxa"/>
            <w:vAlign w:val="center"/>
            <w:hideMark/>
          </w:tcPr>
          <w:p w14:paraId="7152CC45" w14:textId="4E137B82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Function declaration vs function expression and hoisting </w:t>
            </w:r>
            <w:proofErr w:type="spellStart"/>
            <w:r w:rsidR="008360DC"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behavior</w:t>
            </w:r>
            <w:proofErr w:type="spellEnd"/>
          </w:p>
        </w:tc>
        <w:tc>
          <w:tcPr>
            <w:tcW w:w="1121" w:type="dxa"/>
            <w:vAlign w:val="center"/>
            <w:hideMark/>
          </w:tcPr>
          <w:p w14:paraId="1073559A" w14:textId="3FFB0A92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1996" w:type="dxa"/>
            <w:vAlign w:val="center"/>
          </w:tcPr>
          <w:p w14:paraId="33A7A307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4E1AFE" w:rsidRPr="00A24DE6" w14:paraId="62502FAB" w14:textId="77777777" w:rsidTr="008360DC">
        <w:tc>
          <w:tcPr>
            <w:tcW w:w="846" w:type="dxa"/>
            <w:vAlign w:val="center"/>
            <w:hideMark/>
          </w:tcPr>
          <w:p w14:paraId="6C95BD8A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 w:rsidRPr="008360DC"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8</w:t>
            </w:r>
          </w:p>
        </w:tc>
        <w:tc>
          <w:tcPr>
            <w:tcW w:w="6664" w:type="dxa"/>
            <w:vAlign w:val="center"/>
            <w:hideMark/>
          </w:tcPr>
          <w:p w14:paraId="4795571C" w14:textId="77777777" w:rsidR="004E1AFE" w:rsidRPr="00B03761" w:rsidRDefault="004E1AFE" w:rsidP="008360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Arrow functions and lexical this concept</w:t>
            </w:r>
          </w:p>
        </w:tc>
        <w:tc>
          <w:tcPr>
            <w:tcW w:w="1121" w:type="dxa"/>
            <w:vAlign w:val="center"/>
            <w:hideMark/>
          </w:tcPr>
          <w:p w14:paraId="473BB04D" w14:textId="36C55F47" w:rsidR="004E1AFE" w:rsidRPr="00B03761" w:rsidRDefault="00264105" w:rsidP="008360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9-10</w:t>
            </w:r>
          </w:p>
        </w:tc>
        <w:tc>
          <w:tcPr>
            <w:tcW w:w="1996" w:type="dxa"/>
            <w:vAlign w:val="center"/>
          </w:tcPr>
          <w:p w14:paraId="57E75FB9" w14:textId="77777777" w:rsidR="004E1AFE" w:rsidRPr="008360DC" w:rsidRDefault="004E1AFE" w:rsidP="008360D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5FDE0F97" w14:textId="77777777" w:rsidTr="008360DC">
        <w:tc>
          <w:tcPr>
            <w:tcW w:w="846" w:type="dxa"/>
            <w:vAlign w:val="center"/>
          </w:tcPr>
          <w:p w14:paraId="4DB056E0" w14:textId="784CB758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9</w:t>
            </w:r>
          </w:p>
        </w:tc>
        <w:tc>
          <w:tcPr>
            <w:tcW w:w="6664" w:type="dxa"/>
            <w:vAlign w:val="center"/>
          </w:tcPr>
          <w:p w14:paraId="0101B009" w14:textId="5C39A4B8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Function arguments: default parameters and rest operator</w:t>
            </w:r>
          </w:p>
        </w:tc>
        <w:tc>
          <w:tcPr>
            <w:tcW w:w="1121" w:type="dxa"/>
            <w:vAlign w:val="center"/>
          </w:tcPr>
          <w:p w14:paraId="38CB08E2" w14:textId="1E3FB1EC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11-12</w:t>
            </w:r>
          </w:p>
        </w:tc>
        <w:tc>
          <w:tcPr>
            <w:tcW w:w="1996" w:type="dxa"/>
            <w:vAlign w:val="center"/>
          </w:tcPr>
          <w:p w14:paraId="6020A81B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073E0B71" w14:textId="77777777" w:rsidTr="008360DC">
        <w:tc>
          <w:tcPr>
            <w:tcW w:w="846" w:type="dxa"/>
            <w:vAlign w:val="center"/>
          </w:tcPr>
          <w:p w14:paraId="621F444D" w14:textId="772D2761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10</w:t>
            </w:r>
          </w:p>
        </w:tc>
        <w:tc>
          <w:tcPr>
            <w:tcW w:w="6664" w:type="dxa"/>
            <w:vAlign w:val="center"/>
          </w:tcPr>
          <w:p w14:paraId="648C236D" w14:textId="2A711391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Call by value and call by reference </w:t>
            </w:r>
            <w:proofErr w:type="spellStart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behavior</w:t>
            </w:r>
            <w:proofErr w:type="spellEnd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in JavaScript</w:t>
            </w:r>
          </w:p>
        </w:tc>
        <w:tc>
          <w:tcPr>
            <w:tcW w:w="1121" w:type="dxa"/>
            <w:vAlign w:val="center"/>
          </w:tcPr>
          <w:p w14:paraId="6F37EFA6" w14:textId="5C0FAE81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13-14</w:t>
            </w:r>
          </w:p>
        </w:tc>
        <w:tc>
          <w:tcPr>
            <w:tcW w:w="1996" w:type="dxa"/>
            <w:vAlign w:val="center"/>
          </w:tcPr>
          <w:p w14:paraId="4FF1B874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5187D031" w14:textId="77777777" w:rsidTr="008360DC">
        <w:tc>
          <w:tcPr>
            <w:tcW w:w="846" w:type="dxa"/>
            <w:vAlign w:val="center"/>
          </w:tcPr>
          <w:p w14:paraId="28D766EF" w14:textId="0CAD39A0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11</w:t>
            </w:r>
          </w:p>
        </w:tc>
        <w:tc>
          <w:tcPr>
            <w:tcW w:w="6664" w:type="dxa"/>
            <w:vAlign w:val="center"/>
          </w:tcPr>
          <w:p w14:paraId="6A94AA5A" w14:textId="4F086AA8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Recursive functions and lambda expressions (factorial program)</w:t>
            </w:r>
          </w:p>
        </w:tc>
        <w:tc>
          <w:tcPr>
            <w:tcW w:w="1121" w:type="dxa"/>
            <w:vAlign w:val="center"/>
          </w:tcPr>
          <w:p w14:paraId="64581C21" w14:textId="1C59C989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1996" w:type="dxa"/>
            <w:vAlign w:val="center"/>
          </w:tcPr>
          <w:p w14:paraId="233C0B3C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1DEE10C0" w14:textId="77777777" w:rsidTr="008360DC">
        <w:tc>
          <w:tcPr>
            <w:tcW w:w="846" w:type="dxa"/>
            <w:vAlign w:val="center"/>
          </w:tcPr>
          <w:p w14:paraId="0D2CE408" w14:textId="47441F3B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12</w:t>
            </w:r>
          </w:p>
        </w:tc>
        <w:tc>
          <w:tcPr>
            <w:tcW w:w="6664" w:type="dxa"/>
            <w:vAlign w:val="center"/>
          </w:tcPr>
          <w:p w14:paraId="0E34C0C1" w14:textId="10F085BA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Closures for private variables and data encapsulation</w:t>
            </w:r>
          </w:p>
        </w:tc>
        <w:tc>
          <w:tcPr>
            <w:tcW w:w="1121" w:type="dxa"/>
            <w:vAlign w:val="center"/>
          </w:tcPr>
          <w:p w14:paraId="18D36849" w14:textId="2C70B920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16-17</w:t>
            </w:r>
          </w:p>
        </w:tc>
        <w:tc>
          <w:tcPr>
            <w:tcW w:w="1996" w:type="dxa"/>
            <w:vAlign w:val="center"/>
          </w:tcPr>
          <w:p w14:paraId="01546688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44FAD1C0" w14:textId="77777777" w:rsidTr="008360DC">
        <w:tc>
          <w:tcPr>
            <w:tcW w:w="846" w:type="dxa"/>
            <w:vAlign w:val="center"/>
          </w:tcPr>
          <w:p w14:paraId="0CC644F2" w14:textId="7F22E11D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13</w:t>
            </w:r>
          </w:p>
        </w:tc>
        <w:tc>
          <w:tcPr>
            <w:tcW w:w="6664" w:type="dxa"/>
            <w:vAlign w:val="center"/>
          </w:tcPr>
          <w:p w14:paraId="2D4FB62E" w14:textId="7646EA1D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Higher-order functions: </w:t>
            </w:r>
            <w:proofErr w:type="gramStart"/>
            <w:r w:rsidRPr="00B0376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map(</w:t>
            </w:r>
            <w:proofErr w:type="gramEnd"/>
            <w:r w:rsidRPr="00B0376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B0376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filter()</w:t>
            </w: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B0376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reduce()</w:t>
            </w: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and </w:t>
            </w:r>
            <w:proofErr w:type="spellStart"/>
            <w:r w:rsidRPr="00B0376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setTimeout</w:t>
            </w:r>
            <w:proofErr w:type="spellEnd"/>
            <w:r w:rsidRPr="00B0376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1121" w:type="dxa"/>
            <w:vAlign w:val="center"/>
          </w:tcPr>
          <w:p w14:paraId="660CDA60" w14:textId="6548CFDA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18-19</w:t>
            </w:r>
          </w:p>
        </w:tc>
        <w:tc>
          <w:tcPr>
            <w:tcW w:w="1996" w:type="dxa"/>
            <w:vAlign w:val="center"/>
          </w:tcPr>
          <w:p w14:paraId="162282A6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31432770" w14:textId="77777777" w:rsidTr="008360DC">
        <w:tc>
          <w:tcPr>
            <w:tcW w:w="846" w:type="dxa"/>
            <w:vAlign w:val="center"/>
          </w:tcPr>
          <w:p w14:paraId="0BCA1114" w14:textId="649FDF46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14</w:t>
            </w:r>
          </w:p>
        </w:tc>
        <w:tc>
          <w:tcPr>
            <w:tcW w:w="6664" w:type="dxa"/>
            <w:vAlign w:val="center"/>
          </w:tcPr>
          <w:p w14:paraId="61FDD2DA" w14:textId="1990478F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Arrays &amp; Objects with </w:t>
            </w:r>
            <w:proofErr w:type="spellStart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destructuring</w:t>
            </w:r>
            <w:proofErr w:type="spellEnd"/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and JSON handling</w:t>
            </w:r>
          </w:p>
        </w:tc>
        <w:tc>
          <w:tcPr>
            <w:tcW w:w="1121" w:type="dxa"/>
            <w:vAlign w:val="center"/>
          </w:tcPr>
          <w:p w14:paraId="618EE3F0" w14:textId="18B2A333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20-22</w:t>
            </w:r>
          </w:p>
        </w:tc>
        <w:tc>
          <w:tcPr>
            <w:tcW w:w="1996" w:type="dxa"/>
            <w:vAlign w:val="center"/>
          </w:tcPr>
          <w:p w14:paraId="41CB59DC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  <w:tr w:rsidR="00B03761" w:rsidRPr="00A24DE6" w14:paraId="2076A7B1" w14:textId="77777777" w:rsidTr="008360DC">
        <w:tc>
          <w:tcPr>
            <w:tcW w:w="846" w:type="dxa"/>
            <w:vAlign w:val="center"/>
          </w:tcPr>
          <w:p w14:paraId="5D2388F2" w14:textId="5476B14C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  <w:t>15</w:t>
            </w:r>
          </w:p>
        </w:tc>
        <w:tc>
          <w:tcPr>
            <w:tcW w:w="6664" w:type="dxa"/>
            <w:vAlign w:val="center"/>
          </w:tcPr>
          <w:p w14:paraId="37498E5F" w14:textId="5A7FFEC8" w:rsidR="00B03761" w:rsidRPr="00B03761" w:rsidRDefault="00B03761" w:rsidP="00B037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Mini Project:</w:t>
            </w: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  <w:r w:rsidR="00E52180" w:rsidRPr="00D11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2180" w:rsidRPr="00E52180">
              <w:rPr>
                <w:rFonts w:ascii="Times New Roman" w:hAnsi="Times New Roman" w:cs="Times New Roman"/>
                <w:sz w:val="28"/>
                <w:szCs w:val="28"/>
              </w:rPr>
              <w:t>FlashMind</w:t>
            </w:r>
            <w:proofErr w:type="spellEnd"/>
            <w:r w:rsidR="00E52180" w:rsidRPr="00E52180">
              <w:rPr>
                <w:rFonts w:ascii="Times New Roman" w:hAnsi="Times New Roman" w:cs="Times New Roman"/>
                <w:sz w:val="28"/>
                <w:szCs w:val="28"/>
              </w:rPr>
              <w:t xml:space="preserve">, a frontend-only flashcard study application </w:t>
            </w:r>
            <w:r w:rsidRPr="00E521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using DOM, Events, </w:t>
            </w:r>
            <w:proofErr w:type="spellStart"/>
            <w:r w:rsidRPr="00E521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localStorage</w:t>
            </w:r>
            <w:proofErr w:type="spellEnd"/>
            <w:r w:rsidRPr="00E5218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, and Fetch API</w:t>
            </w:r>
          </w:p>
        </w:tc>
        <w:tc>
          <w:tcPr>
            <w:tcW w:w="1121" w:type="dxa"/>
            <w:vAlign w:val="center"/>
          </w:tcPr>
          <w:p w14:paraId="1BE79FEA" w14:textId="19A6A2A1" w:rsidR="00B03761" w:rsidRPr="00B03761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0376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23-27</w:t>
            </w:r>
          </w:p>
        </w:tc>
        <w:tc>
          <w:tcPr>
            <w:tcW w:w="1996" w:type="dxa"/>
            <w:vAlign w:val="center"/>
          </w:tcPr>
          <w:p w14:paraId="1FEE9FD6" w14:textId="77777777" w:rsidR="00B03761" w:rsidRPr="008360DC" w:rsidRDefault="00B03761" w:rsidP="00B03761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en-IN"/>
              </w:rPr>
            </w:pPr>
          </w:p>
        </w:tc>
      </w:tr>
    </w:tbl>
    <w:bookmarkEnd w:id="0"/>
    <w:p w14:paraId="351FA867" w14:textId="77777777" w:rsidR="008360DC" w:rsidRDefault="008360DC" w:rsidP="008360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</w:pPr>
      <w:r w:rsidRPr="00A24DE6"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  <w:t>INDEX</w:t>
      </w:r>
    </w:p>
    <w:p w14:paraId="344F1022" w14:textId="77777777" w:rsidR="009A03D1" w:rsidRDefault="009A03D1"/>
    <w:sectPr w:rsidR="009A0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DD199" w14:textId="77777777" w:rsidR="003209A7" w:rsidRDefault="003209A7" w:rsidP="00DD2E50">
      <w:pPr>
        <w:spacing w:after="0" w:line="240" w:lineRule="auto"/>
      </w:pPr>
      <w:r>
        <w:separator/>
      </w:r>
    </w:p>
  </w:endnote>
  <w:endnote w:type="continuationSeparator" w:id="0">
    <w:p w14:paraId="6873D198" w14:textId="77777777" w:rsidR="003209A7" w:rsidRDefault="003209A7" w:rsidP="00DD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EF516" w14:textId="77777777" w:rsidR="003209A7" w:rsidRDefault="003209A7" w:rsidP="00DD2E50">
      <w:pPr>
        <w:spacing w:after="0" w:line="240" w:lineRule="auto"/>
      </w:pPr>
      <w:r>
        <w:separator/>
      </w:r>
    </w:p>
  </w:footnote>
  <w:footnote w:type="continuationSeparator" w:id="0">
    <w:p w14:paraId="73DE1D47" w14:textId="77777777" w:rsidR="003209A7" w:rsidRDefault="003209A7" w:rsidP="00DD2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DE6"/>
    <w:rsid w:val="00082170"/>
    <w:rsid w:val="00166934"/>
    <w:rsid w:val="00191A24"/>
    <w:rsid w:val="00264105"/>
    <w:rsid w:val="0028158D"/>
    <w:rsid w:val="003209A7"/>
    <w:rsid w:val="003C534F"/>
    <w:rsid w:val="004E1AFE"/>
    <w:rsid w:val="005432A7"/>
    <w:rsid w:val="00602AFE"/>
    <w:rsid w:val="006B5B27"/>
    <w:rsid w:val="008360DC"/>
    <w:rsid w:val="00973B2F"/>
    <w:rsid w:val="009A03D1"/>
    <w:rsid w:val="00A24DE6"/>
    <w:rsid w:val="00B03761"/>
    <w:rsid w:val="00D6199E"/>
    <w:rsid w:val="00DD2E50"/>
    <w:rsid w:val="00E5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2186A"/>
  <w15:chartTrackingRefBased/>
  <w15:docId w15:val="{BC1F0812-BAC9-4BB0-AEBF-006B4CE2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99E"/>
  </w:style>
  <w:style w:type="paragraph" w:styleId="Heading2">
    <w:name w:val="heading 2"/>
    <w:basedOn w:val="Normal"/>
    <w:link w:val="Heading2Char"/>
    <w:uiPriority w:val="9"/>
    <w:qFormat/>
    <w:rsid w:val="00A24D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4D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4D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4D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D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A24DE6"/>
    <w:rPr>
      <w:i/>
      <w:iCs/>
    </w:rPr>
  </w:style>
  <w:style w:type="table" w:styleId="TableGrid">
    <w:name w:val="Table Grid"/>
    <w:basedOn w:val="TableNormal"/>
    <w:uiPriority w:val="39"/>
    <w:rsid w:val="00A24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2E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E50"/>
  </w:style>
  <w:style w:type="paragraph" w:styleId="Footer">
    <w:name w:val="footer"/>
    <w:basedOn w:val="Normal"/>
    <w:link w:val="FooterChar"/>
    <w:uiPriority w:val="99"/>
    <w:unhideWhenUsed/>
    <w:rsid w:val="00DD2E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Tanish Singla</cp:lastModifiedBy>
  <cp:revision>12</cp:revision>
  <dcterms:created xsi:type="dcterms:W3CDTF">2026-02-03T08:51:00Z</dcterms:created>
  <dcterms:modified xsi:type="dcterms:W3CDTF">2026-05-16T07:21:00Z</dcterms:modified>
</cp:coreProperties>
</file>