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 Plan &amp; Raw Data Sources Identification Template</w:t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Elevate your data strategy with the Data Collection plan and the Raw Data Sources report, ensuring meticulous data curation and integrity for informed decision-making in every analysis and decision-making endeavor.</w:t>
      </w:r>
    </w:p>
    <w:p w:rsidR="00000000" w:rsidDel="00000000" w:rsidP="00000000" w:rsidRDefault="00000000" w:rsidRPr="00000000" w14:paraId="0000000E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Collection Plan Template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65.58624283481"/>
        <w:gridCol w:w="6794.41375716519"/>
        <w:tblGridChange w:id="0">
          <w:tblGrid>
            <w:gridCol w:w="2565.58624283481"/>
            <w:gridCol w:w="6794.41375716519"/>
          </w:tblGrid>
        </w:tblGridChange>
      </w:tblGrid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Brief overview of the machine learning project and its objectives.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Collection 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spacing w:after="1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Mention from which sources the data are going to be collected.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Raw Data Sources Identified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the raw data sources with relevant details (as a short description).</w:t>
            </w:r>
          </w:p>
        </w:tc>
      </w:tr>
    </w:tbl>
    <w:p w:rsidR="00000000" w:rsidDel="00000000" w:rsidP="00000000" w:rsidRDefault="00000000" w:rsidRPr="00000000" w14:paraId="00000018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Raw Data Sources Template</w:t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2.1645021645022"/>
        <w:gridCol w:w="2179.0476190476193"/>
        <w:gridCol w:w="1962.943722943723"/>
        <w:gridCol w:w="1152.5541125541126"/>
        <w:gridCol w:w="909.4372294372295"/>
        <w:gridCol w:w="1773.8528138528138"/>
        <w:tblGridChange w:id="0">
          <w:tblGrid>
            <w:gridCol w:w="1382.1645021645022"/>
            <w:gridCol w:w="2179.0476190476193"/>
            <w:gridCol w:w="1962.943722943723"/>
            <w:gridCol w:w="1152.5541125541126"/>
            <w:gridCol w:w="909.4372294372295"/>
            <w:gridCol w:w="1773.8528138528138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Source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Location/URL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1"/>
              <w:spacing w:after="160" w:line="411.42960000000005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Access Permissions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the data in this source.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of Dataset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 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Dataset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of the data in this source.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Link of Dataset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YY GB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Private (with access)</w:t>
            </w:r>
          </w:p>
        </w:tc>
      </w:tr>
      <w:tr>
        <w:trPr>
          <w:cantSplit w:val="0"/>
          <w:trHeight w:val="488.678539550781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spacing w:after="160" w:line="411.42960000000005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2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