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  <w:gridCol w:w="864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rFonts w:ascii="Calibri" w:hAnsi="Calibri"/>
                <w:b/>
                <w:color w:val="0078AD"/>
                <w:sz w:val="40"/>
              </w:rPr>
              <w:t>Steak n Shake Turnup Procedure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39105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14:paraId="408BA74D" w14:textId="77777777" w:rsidR="00B364FE" w:rsidRPr="00B364FE" w:rsidRDefault="00B364FE" w:rsidP="00B364FE">
      <w:pPr>
        <w:rPr>
          <w:lang w:val="en"/>
        </w:rPr>
      </w:pPr>
      <w:r w:rsidRPr="00B364FE">
        <w:rPr>
          <w:lang w:val="en"/>
        </w:rPr>
        <w:t>Steak n Shake Turnup Procedure</w:t>
      </w:r>
    </w:p>
    <w:p w14:paraId="489E1E9F" w14:textId="77777777" w:rsidR="00B364FE" w:rsidRPr="00B364FE" w:rsidRDefault="00B364FE" w:rsidP="00B364FE">
      <w:pPr>
        <w:rPr>
          <w:lang w:val="en"/>
        </w:rPr>
      </w:pPr>
      <w:r w:rsidRPr="00B364FE">
        <w:rPr>
          <w:lang w:val="en"/>
        </w:rPr>
        <w:t>Adding site to FortiManager[</w:t>
      </w:r>
      <w:hyperlink r:id="rId5" w:tooltip="Edit section: Adding site to FortiManager" w:history="1">
        <w:r w:rsidRPr="00B364FE">
          <w:rPr>
            <w:rStyle w:val="Hyperlink"/>
            <w:lang w:val="en"/>
          </w:rPr>
          <w:t>edit</w:t>
        </w:r>
      </w:hyperlink>
      <w:r w:rsidRPr="00B364FE">
        <w:rPr>
          <w:lang w:val="en"/>
        </w:rPr>
        <w:t>]</w:t>
      </w:r>
    </w:p>
    <w:p w14:paraId="750997F2" w14:textId="77777777" w:rsidR="00B364FE" w:rsidRPr="00B364FE" w:rsidRDefault="00B364FE" w:rsidP="00B364FE">
      <w:pPr>
        <w:numPr>
          <w:ilvl w:val="0"/>
          <w:numId w:val="1"/>
        </w:numPr>
        <w:rPr>
          <w:lang w:val="en"/>
        </w:rPr>
      </w:pPr>
      <w:r w:rsidRPr="00B364FE">
        <w:rPr>
          <w:lang w:val="en"/>
        </w:rPr>
        <w:t>Login to FortiManager at </w:t>
      </w:r>
      <w:hyperlink r:id="rId6" w:history="1">
        <w:r w:rsidRPr="00B364FE">
          <w:rPr>
            <w:rStyle w:val="Hyperlink"/>
            <w:lang w:val="en"/>
          </w:rPr>
          <w:t>https://148.73.100.201/index.htm?action=login</w:t>
        </w:r>
      </w:hyperlink>
    </w:p>
    <w:p w14:paraId="0C17051F" w14:textId="77777777" w:rsidR="00B364FE" w:rsidRPr="00B364FE" w:rsidRDefault="00B364FE" w:rsidP="00B364FE">
      <w:pPr>
        <w:numPr>
          <w:ilvl w:val="0"/>
          <w:numId w:val="1"/>
        </w:numPr>
        <w:rPr>
          <w:lang w:val="en"/>
        </w:rPr>
      </w:pPr>
      <w:r w:rsidRPr="00B364FE">
        <w:rPr>
          <w:lang w:val="en"/>
        </w:rPr>
        <w:t>You will now be in the "root" ADOM. Under Managed Devices, your store device should show up.</w:t>
      </w:r>
    </w:p>
    <w:p w14:paraId="6A2C2072" w14:textId="77777777" w:rsidR="00B364FE" w:rsidRPr="00B364FE" w:rsidRDefault="00B364FE" w:rsidP="00B364FE">
      <w:pPr>
        <w:numPr>
          <w:ilvl w:val="0"/>
          <w:numId w:val="1"/>
        </w:numPr>
        <w:rPr>
          <w:lang w:val="en"/>
        </w:rPr>
      </w:pPr>
      <w:r w:rsidRPr="00B364FE">
        <w:rPr>
          <w:lang w:val="en"/>
        </w:rPr>
        <w:t>Add store to Steak n Shake ADOM</w:t>
      </w:r>
    </w:p>
    <w:p w14:paraId="39E5995E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Right Click the device and select "Add"</w:t>
      </w:r>
    </w:p>
    <w:p w14:paraId="383990D4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Change the ADOM to "SNS_52"</w:t>
      </w:r>
    </w:p>
    <w:p w14:paraId="1375DB27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Username and password is admin/$n$cpe!!!123</w:t>
      </w:r>
    </w:p>
    <w:p w14:paraId="2B651B3F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Click Add</w:t>
      </w:r>
    </w:p>
    <w:p w14:paraId="60D2FC94" w14:textId="77777777" w:rsidR="00B364FE" w:rsidRPr="00B364FE" w:rsidRDefault="00B364FE" w:rsidP="00B364FE">
      <w:pPr>
        <w:numPr>
          <w:ilvl w:val="0"/>
          <w:numId w:val="1"/>
        </w:numPr>
        <w:rPr>
          <w:lang w:val="en"/>
        </w:rPr>
      </w:pPr>
      <w:r w:rsidRPr="00B364FE">
        <w:rPr>
          <w:lang w:val="en"/>
        </w:rPr>
        <w:t>Import the store's policy and objects</w:t>
      </w:r>
    </w:p>
    <w:p w14:paraId="1930988D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Change the ADOM drop down to "SNS_52"</w:t>
      </w:r>
    </w:p>
    <w:p w14:paraId="78592A71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Click "Managed Fortigates"</w:t>
      </w:r>
    </w:p>
    <w:p w14:paraId="0FBE2D5C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Right Click "Managed Fortigates" you just added and click "Import Policy"</w:t>
      </w:r>
    </w:p>
    <w:p w14:paraId="0DDEE317" w14:textId="77777777" w:rsidR="00B364FE" w:rsidRPr="00B364FE" w:rsidRDefault="00B364FE" w:rsidP="00B364FE">
      <w:pPr>
        <w:numPr>
          <w:ilvl w:val="2"/>
          <w:numId w:val="1"/>
        </w:numPr>
        <w:rPr>
          <w:lang w:val="en"/>
        </w:rPr>
      </w:pPr>
      <w:r w:rsidRPr="00B364FE">
        <w:rPr>
          <w:lang w:val="en"/>
        </w:rPr>
        <w:t>Click Next for "Interface Mapping"</w:t>
      </w:r>
    </w:p>
    <w:p w14:paraId="3ABA9377" w14:textId="77777777" w:rsidR="00B364FE" w:rsidRPr="00B364FE" w:rsidRDefault="00B364FE" w:rsidP="00B364FE">
      <w:pPr>
        <w:numPr>
          <w:ilvl w:val="2"/>
          <w:numId w:val="1"/>
        </w:numPr>
        <w:rPr>
          <w:lang w:val="en"/>
        </w:rPr>
      </w:pPr>
      <w:r w:rsidRPr="00B364FE">
        <w:rPr>
          <w:lang w:val="en"/>
        </w:rPr>
        <w:t>On the "Import Policy Database" page, change "Object Selection" to "Import all objects" and click next. Leave everything else default.</w:t>
      </w:r>
    </w:p>
    <w:p w14:paraId="22B81938" w14:textId="77777777" w:rsidR="00B364FE" w:rsidRPr="00B364FE" w:rsidRDefault="00B364FE" w:rsidP="00B364FE">
      <w:pPr>
        <w:numPr>
          <w:ilvl w:val="2"/>
          <w:numId w:val="1"/>
        </w:numPr>
        <w:rPr>
          <w:lang w:val="en"/>
        </w:rPr>
      </w:pPr>
      <w:r w:rsidRPr="00B364FE">
        <w:rPr>
          <w:lang w:val="en"/>
        </w:rPr>
        <w:t>There will be multiple conflicts with objects on the "Objects" page. Change the "Use Value From" selector to "FortiManager" for all objects.</w:t>
      </w:r>
    </w:p>
    <w:p w14:paraId="0BAC3CC8" w14:textId="77777777" w:rsidR="00B364FE" w:rsidRPr="00B364FE" w:rsidRDefault="00B364FE" w:rsidP="00B364FE">
      <w:pPr>
        <w:numPr>
          <w:ilvl w:val="2"/>
          <w:numId w:val="1"/>
        </w:numPr>
        <w:rPr>
          <w:lang w:val="en"/>
        </w:rPr>
      </w:pPr>
      <w:r w:rsidRPr="00B364FE">
        <w:rPr>
          <w:lang w:val="en"/>
        </w:rPr>
        <w:t>Click next on "Ready to Import" page</w:t>
      </w:r>
    </w:p>
    <w:p w14:paraId="69A48A6A" w14:textId="77777777" w:rsidR="00B364FE" w:rsidRPr="00B364FE" w:rsidRDefault="00B364FE" w:rsidP="00B364FE">
      <w:pPr>
        <w:numPr>
          <w:ilvl w:val="2"/>
          <w:numId w:val="1"/>
        </w:numPr>
        <w:rPr>
          <w:lang w:val="en"/>
        </w:rPr>
      </w:pPr>
      <w:r w:rsidRPr="00B364FE">
        <w:rPr>
          <w:lang w:val="en"/>
        </w:rPr>
        <w:t>After the device finishes the import, click Finish</w:t>
      </w:r>
    </w:p>
    <w:p w14:paraId="685EE277" w14:textId="77777777" w:rsidR="00B364FE" w:rsidRPr="00B364FE" w:rsidRDefault="00B364FE" w:rsidP="00B364FE">
      <w:pPr>
        <w:numPr>
          <w:ilvl w:val="0"/>
          <w:numId w:val="1"/>
        </w:numPr>
        <w:rPr>
          <w:lang w:val="en"/>
        </w:rPr>
      </w:pPr>
      <w:r w:rsidRPr="00B364FE">
        <w:rPr>
          <w:lang w:val="en"/>
        </w:rPr>
        <w:t>Apply the default policy</w:t>
      </w:r>
    </w:p>
    <w:p w14:paraId="1B22E6E5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At the top of page, click the "Policy &amp; Objects" tab</w:t>
      </w:r>
    </w:p>
    <w:p w14:paraId="250095BE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Under "Policy Package", right click the policy for the store you just imported and select Delete.</w:t>
      </w:r>
    </w:p>
    <w:p w14:paraId="227D567E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 xml:space="preserve">Click on the relevant policy package for the site type. To understand site types, review Table 2 in the SnS FortiManager Policy Package Guidelines </w:t>
      </w:r>
      <w:r w:rsidRPr="00B364FE">
        <w:rPr>
          <w:lang w:val="en"/>
        </w:rPr>
        <w:lastRenderedPageBreak/>
        <w:t>document </w:t>
      </w:r>
      <w:hyperlink r:id="rId7" w:history="1">
        <w:r w:rsidRPr="00B364FE">
          <w:rPr>
            <w:rStyle w:val="Hyperlink"/>
            <w:lang w:val="en"/>
          </w:rPr>
          <w:t>here.</w:t>
        </w:r>
      </w:hyperlink>
      <w:r w:rsidRPr="00B364FE">
        <w:rPr>
          <w:lang w:val="en"/>
        </w:rPr>
        <w:t> Notice the far right column shows what members below to specific policies.</w:t>
      </w:r>
    </w:p>
    <w:p w14:paraId="3D6BE9A7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Click on the "Installation" Sub-Tab</w:t>
      </w:r>
    </w:p>
    <w:p w14:paraId="6FEF8940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Click the "Add" button</w:t>
      </w:r>
    </w:p>
    <w:p w14:paraId="5371576E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Select the store's device and click ok</w:t>
      </w:r>
    </w:p>
    <w:p w14:paraId="3E34087A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Right click the &lt;relevant_policy&gt; package and select "Install Wizard."</w:t>
      </w:r>
    </w:p>
    <w:p w14:paraId="6D361146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Click next on the "What to Install" page.</w:t>
      </w:r>
    </w:p>
    <w:p w14:paraId="4E41AC48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Click next on the "Device Selection" page. Note that all devices are selected, which is needed.</w:t>
      </w:r>
    </w:p>
    <w:p w14:paraId="487B17C1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On the "Validation" page, make sure all devices are selected and click Install.</w:t>
      </w:r>
    </w:p>
    <w:p w14:paraId="354B1989" w14:textId="77777777" w:rsidR="00B364FE" w:rsidRPr="00B364FE" w:rsidRDefault="00B364FE" w:rsidP="00B364FE">
      <w:pPr>
        <w:numPr>
          <w:ilvl w:val="1"/>
          <w:numId w:val="1"/>
        </w:numPr>
        <w:rPr>
          <w:lang w:val="en"/>
        </w:rPr>
      </w:pPr>
      <w:r w:rsidRPr="00B364FE">
        <w:rPr>
          <w:lang w:val="en"/>
        </w:rPr>
        <w:t>Once it is finished installing, click finish.</w:t>
      </w:r>
    </w:p>
    <w:p w14:paraId="1D1F6F1E" w14:textId="77777777" w:rsidR="00B364FE" w:rsidRPr="00B364FE" w:rsidRDefault="00B364FE" w:rsidP="00B364FE">
      <w:pPr>
        <w:rPr>
          <w:lang w:val="en"/>
        </w:rPr>
      </w:pPr>
      <w:r w:rsidRPr="00B364FE">
        <w:rPr>
          <w:lang w:val="en"/>
        </w:rPr>
        <w:t>Adding site to SolarWinds[</w:t>
      </w:r>
      <w:hyperlink r:id="rId8" w:tooltip="Edit section: Adding site to SolarWinds" w:history="1">
        <w:r w:rsidRPr="00B364FE">
          <w:rPr>
            <w:rStyle w:val="Hyperlink"/>
            <w:lang w:val="en"/>
          </w:rPr>
          <w:t>edit</w:t>
        </w:r>
      </w:hyperlink>
      <w:r w:rsidRPr="00B364FE">
        <w:rPr>
          <w:lang w:val="en"/>
        </w:rPr>
        <w:t>]</w:t>
      </w:r>
    </w:p>
    <w:p w14:paraId="59F69D46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Login to SolarWinds at </w:t>
      </w:r>
      <w:hyperlink r:id="rId9" w:history="1">
        <w:r w:rsidRPr="00B364FE">
          <w:rPr>
            <w:rStyle w:val="Hyperlink"/>
            <w:lang w:val="en"/>
          </w:rPr>
          <w:t>http://172.16.70.50:8080/Orion/Login.aspx</w:t>
        </w:r>
      </w:hyperlink>
    </w:p>
    <w:p w14:paraId="64FC7C4A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Under the </w:t>
      </w:r>
      <w:r w:rsidRPr="00B364FE">
        <w:rPr>
          <w:b/>
          <w:bCs/>
          <w:lang w:val="en"/>
        </w:rPr>
        <w:t>Down Nodes</w:t>
      </w:r>
      <w:r w:rsidRPr="00B364FE">
        <w:rPr>
          <w:lang w:val="en"/>
        </w:rPr>
        <w:t> applet, click the "</w:t>
      </w:r>
      <w:r w:rsidRPr="00B364FE">
        <w:rPr>
          <w:b/>
          <w:bCs/>
          <w:lang w:val="en"/>
        </w:rPr>
        <w:t>Manage Nodes</w:t>
      </w:r>
      <w:r w:rsidRPr="00B364FE">
        <w:rPr>
          <w:lang w:val="en"/>
        </w:rPr>
        <w:t>" button</w:t>
      </w:r>
    </w:p>
    <w:p w14:paraId="4539185F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Click the "</w:t>
      </w:r>
      <w:r w:rsidRPr="00B364FE">
        <w:rPr>
          <w:b/>
          <w:bCs/>
          <w:lang w:val="en"/>
        </w:rPr>
        <w:t>Add Node</w:t>
      </w:r>
      <w:r w:rsidRPr="00B364FE">
        <w:rPr>
          <w:lang w:val="en"/>
        </w:rPr>
        <w:t>" button</w:t>
      </w:r>
    </w:p>
    <w:p w14:paraId="3A68C729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Type the Loopback IP address of the Fortigate into the "Polling Hostname or IP Address" field</w:t>
      </w:r>
    </w:p>
    <w:p w14:paraId="60AD30C8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Click “</w:t>
      </w:r>
      <w:r w:rsidRPr="00B364FE">
        <w:rPr>
          <w:b/>
          <w:bCs/>
          <w:lang w:val="en"/>
        </w:rPr>
        <w:t>Device Manger</w:t>
      </w:r>
      <w:r w:rsidRPr="00B364FE">
        <w:rPr>
          <w:lang w:val="en"/>
        </w:rPr>
        <w:t>”</w:t>
      </w:r>
    </w:p>
    <w:p w14:paraId="6F354E08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Managed Fortigates</w:t>
      </w:r>
    </w:p>
    <w:p w14:paraId="6AFF7FE4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Choose Store #</w:t>
      </w:r>
    </w:p>
    <w:p w14:paraId="66DA38C0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 xml:space="preserve">Menu </w:t>
      </w:r>
      <w:r w:rsidRPr="00B364FE">
        <w:rPr>
          <w:lang w:val="en"/>
        </w:rPr>
        <w:sym w:font="Symbol" w:char="F0E8"/>
      </w:r>
      <w:r w:rsidRPr="00B364FE">
        <w:rPr>
          <w:lang w:val="en"/>
        </w:rPr>
        <w:t xml:space="preserve"> System </w:t>
      </w:r>
      <w:r w:rsidRPr="00B364FE">
        <w:rPr>
          <w:lang w:val="en"/>
        </w:rPr>
        <w:sym w:font="Symbol" w:char="F0E8"/>
      </w:r>
      <w:r w:rsidRPr="00B364FE">
        <w:rPr>
          <w:lang w:val="en"/>
        </w:rPr>
        <w:t xml:space="preserve"> Interface</w:t>
      </w:r>
    </w:p>
    <w:p w14:paraId="5CBFFF61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Under the SNMP settings, change the "Community String" from public to Ste@knSH@keR0</w:t>
      </w:r>
    </w:p>
    <w:p w14:paraId="4CB52014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Change the "Polling Engine" to </w:t>
      </w:r>
      <w:r w:rsidRPr="00B364FE">
        <w:rPr>
          <w:b/>
          <w:bCs/>
          <w:lang w:val="en"/>
        </w:rPr>
        <w:t>SOLARWINDSNPM02</w:t>
      </w:r>
      <w:r w:rsidRPr="00B364FE">
        <w:rPr>
          <w:lang w:val="en"/>
        </w:rPr>
        <w:t> and click next</w:t>
      </w:r>
    </w:p>
    <w:p w14:paraId="5B9C720F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On the "Choose Resources to Monitor" page, click "</w:t>
      </w:r>
      <w:r w:rsidRPr="00B364FE">
        <w:rPr>
          <w:b/>
          <w:bCs/>
          <w:lang w:val="en"/>
        </w:rPr>
        <w:t>None</w:t>
      </w:r>
      <w:r w:rsidRPr="00B364FE">
        <w:rPr>
          <w:lang w:val="en"/>
        </w:rPr>
        <w:t>" and then select the following interfaces and click next:</w:t>
      </w:r>
    </w:p>
    <w:p w14:paraId="1BD09EA4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Status and Response Time, set to ICMP</w:t>
      </w:r>
    </w:p>
    <w:p w14:paraId="2D62B05A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lastRenderedPageBreak/>
        <w:t>wan1 - Outside</w:t>
      </w:r>
    </w:p>
    <w:p w14:paraId="3E143E11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snscore</w:t>
      </w:r>
    </w:p>
    <w:p w14:paraId="299DF60F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sns-BACKUP</w:t>
      </w:r>
    </w:p>
    <w:p w14:paraId="2BF555CC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port47 - Cradle-Point-BACKUP</w:t>
      </w:r>
    </w:p>
    <w:p w14:paraId="7DE93D5C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Click Next on the "Add Application Monitors" page</w:t>
      </w:r>
    </w:p>
    <w:p w14:paraId="77E3F2D9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On the "Change Properties" page, change the following fields:</w:t>
      </w:r>
    </w:p>
    <w:p w14:paraId="7EE8558E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Address: (from spreadsheet)</w:t>
      </w:r>
    </w:p>
    <w:p w14:paraId="322729FD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City: (from spreadsheet)</w:t>
      </w:r>
    </w:p>
    <w:p w14:paraId="23829D10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State: (from spreadsheet)</w:t>
      </w:r>
    </w:p>
    <w:p w14:paraId="64D03398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Customer: SteakNShake</w:t>
      </w:r>
    </w:p>
    <w:p w14:paraId="225844AF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CustomerNetworkNumber: 20311</w:t>
      </w:r>
    </w:p>
    <w:p w14:paraId="2F4FA7B8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Location_ID: (Store Number without zeros)</w:t>
      </w:r>
    </w:p>
    <w:p w14:paraId="1DE215E3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Click "OK, Add Node"</w:t>
      </w:r>
    </w:p>
    <w:p w14:paraId="056E695B" w14:textId="77777777" w:rsidR="00B364FE" w:rsidRPr="00B364FE" w:rsidRDefault="00B364FE" w:rsidP="00B364FE">
      <w:pPr>
        <w:numPr>
          <w:ilvl w:val="0"/>
          <w:numId w:val="2"/>
        </w:numPr>
        <w:rPr>
          <w:lang w:val="en"/>
        </w:rPr>
      </w:pPr>
      <w:r w:rsidRPr="00B364FE">
        <w:rPr>
          <w:lang w:val="en"/>
        </w:rPr>
        <w:t>Managed Nodes</w:t>
      </w:r>
    </w:p>
    <w:p w14:paraId="77CC6AE6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Choose + by SnS – (store #).sagenet.com</w:t>
      </w:r>
    </w:p>
    <w:p w14:paraId="782DE526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Choose SnS – backup</w:t>
      </w:r>
    </w:p>
    <w:p w14:paraId="13BCDCB7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Choose edit interface</w:t>
      </w:r>
    </w:p>
    <w:p w14:paraId="4F6C2056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Check “Display interface as unplugged rather than down.”</w:t>
      </w:r>
    </w:p>
    <w:p w14:paraId="02216481" w14:textId="77777777" w:rsidR="00B364FE" w:rsidRPr="00B364FE" w:rsidRDefault="00B364FE" w:rsidP="00B364FE">
      <w:pPr>
        <w:numPr>
          <w:ilvl w:val="1"/>
          <w:numId w:val="2"/>
        </w:numPr>
        <w:rPr>
          <w:lang w:val="en"/>
        </w:rPr>
      </w:pPr>
      <w:r w:rsidRPr="00B364FE">
        <w:rPr>
          <w:lang w:val="en"/>
        </w:rPr>
        <w:t>Choose submit.</w:t>
      </w:r>
    </w:p>
    <w:p w14:paraId="5619537F" w14:textId="77777777" w:rsidR="00B364FE" w:rsidRPr="00B364FE" w:rsidRDefault="00B364FE" w:rsidP="00B364FE">
      <w:pPr>
        <w:rPr>
          <w:lang w:val="en"/>
        </w:rPr>
      </w:pPr>
      <w:r w:rsidRPr="00B364FE">
        <w:rPr>
          <w:lang w:val="en"/>
        </w:rPr>
        <w:t>Airtight Management[</w:t>
      </w:r>
      <w:hyperlink r:id="rId10" w:tooltip="Edit section: Airtight Management" w:history="1">
        <w:r w:rsidRPr="00B364FE">
          <w:rPr>
            <w:rStyle w:val="Hyperlink"/>
            <w:lang w:val="en"/>
          </w:rPr>
          <w:t>edit</w:t>
        </w:r>
      </w:hyperlink>
      <w:r w:rsidRPr="00B364FE">
        <w:rPr>
          <w:lang w:val="en"/>
        </w:rPr>
        <w:t>]</w:t>
      </w:r>
    </w:p>
    <w:p w14:paraId="24A5168B" w14:textId="77777777" w:rsidR="00B364FE" w:rsidRPr="00B364FE" w:rsidRDefault="00B364FE" w:rsidP="00B364FE">
      <w:pPr>
        <w:numPr>
          <w:ilvl w:val="0"/>
          <w:numId w:val="3"/>
        </w:numPr>
        <w:rPr>
          <w:lang w:val="en"/>
        </w:rPr>
      </w:pPr>
      <w:r w:rsidRPr="00B364FE">
        <w:rPr>
          <w:lang w:val="en"/>
        </w:rPr>
        <w:t>Login to the Airtight management portal at </w:t>
      </w:r>
      <w:hyperlink r:id="rId11" w:history="1">
        <w:r w:rsidRPr="00B364FE">
          <w:rPr>
            <w:rStyle w:val="Hyperlink"/>
            <w:lang w:val="en"/>
          </w:rPr>
          <w:t>https://login.cloudwifi.com</w:t>
        </w:r>
      </w:hyperlink>
    </w:p>
    <w:p w14:paraId="6C5E9016" w14:textId="77777777" w:rsidR="00B364FE" w:rsidRPr="00B364FE" w:rsidRDefault="00B364FE" w:rsidP="00B364FE">
      <w:pPr>
        <w:numPr>
          <w:ilvl w:val="0"/>
          <w:numId w:val="3"/>
        </w:numPr>
        <w:rPr>
          <w:lang w:val="en"/>
        </w:rPr>
      </w:pPr>
      <w:r w:rsidRPr="00B364FE">
        <w:rPr>
          <w:lang w:val="en"/>
        </w:rPr>
        <w:t>Register Devices to the Steak n Shake Portal</w:t>
      </w:r>
    </w:p>
    <w:p w14:paraId="02CA81AD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Click "Steak n Shake Inc" under customers</w:t>
      </w:r>
    </w:p>
    <w:p w14:paraId="2DDD69B2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Under Airtight Tools, click "Register Device"</w:t>
      </w:r>
    </w:p>
    <w:p w14:paraId="222C8CB6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Find the serial numbers of the devices you are configuring (serial is the same as the MAC address)</w:t>
      </w:r>
    </w:p>
    <w:p w14:paraId="221EF1B1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lastRenderedPageBreak/>
        <w:t>Click Assign</w:t>
      </w:r>
    </w:p>
    <w:p w14:paraId="182AE965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Assign the AP's to "SG119 - Airtight Management Console"</w:t>
      </w:r>
    </w:p>
    <w:p w14:paraId="41489637" w14:textId="77777777" w:rsidR="00B364FE" w:rsidRPr="00B364FE" w:rsidRDefault="00B364FE" w:rsidP="00B364FE">
      <w:pPr>
        <w:numPr>
          <w:ilvl w:val="2"/>
          <w:numId w:val="3"/>
        </w:numPr>
        <w:rPr>
          <w:lang w:val="en"/>
        </w:rPr>
      </w:pPr>
      <w:r w:rsidRPr="00B364FE">
        <w:rPr>
          <w:lang w:val="en"/>
        </w:rPr>
        <w:t>Device may already be assigned</w:t>
      </w:r>
    </w:p>
    <w:p w14:paraId="18B7A39C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Close the Device Registration webpage</w:t>
      </w:r>
    </w:p>
    <w:p w14:paraId="580C532A" w14:textId="77777777" w:rsidR="00B364FE" w:rsidRPr="00B364FE" w:rsidRDefault="00B364FE" w:rsidP="00B364FE">
      <w:pPr>
        <w:numPr>
          <w:ilvl w:val="0"/>
          <w:numId w:val="3"/>
        </w:numPr>
        <w:rPr>
          <w:lang w:val="en"/>
        </w:rPr>
      </w:pPr>
      <w:r w:rsidRPr="00B364FE">
        <w:rPr>
          <w:lang w:val="en"/>
        </w:rPr>
        <w:t>Configure the Site</w:t>
      </w:r>
    </w:p>
    <w:p w14:paraId="6BDF54A3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Back on the Mojo Studio Dashboard, click "SG119 - Airtight Management Console"</w:t>
      </w:r>
    </w:p>
    <w:p w14:paraId="71BEDE02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On the left panel, expand Airtight Cloud-&gt;Steak n Shake Inc-&gt;Stores-&gt;Classic Stores and click on Classic Stores</w:t>
      </w:r>
    </w:p>
    <w:p w14:paraId="4257E90A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At the bottom of the left panel, click the + button (add location button)</w:t>
      </w:r>
    </w:p>
    <w:p w14:paraId="4193F747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Select Folder as the type</w:t>
      </w:r>
    </w:p>
    <w:p w14:paraId="6482460B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Name it "Store XX" (XX is the store number)</w:t>
      </w:r>
    </w:p>
    <w:p w14:paraId="74C5F95F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Select (GMT -06:00) America/Chicago as the time zone</w:t>
      </w:r>
    </w:p>
    <w:p w14:paraId="69FCA87F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Click OK</w:t>
      </w:r>
    </w:p>
    <w:p w14:paraId="1CD8FB10" w14:textId="77777777" w:rsidR="00B364FE" w:rsidRPr="00B364FE" w:rsidRDefault="00B364FE" w:rsidP="00B364FE">
      <w:pPr>
        <w:numPr>
          <w:ilvl w:val="2"/>
          <w:numId w:val="3"/>
        </w:numPr>
        <w:rPr>
          <w:lang w:val="en"/>
        </w:rPr>
      </w:pPr>
      <w:r w:rsidRPr="00B364FE">
        <w:rPr>
          <w:lang w:val="en"/>
        </w:rPr>
        <w:t>Repeat this process for each site</w:t>
      </w:r>
    </w:p>
    <w:p w14:paraId="4B245001" w14:textId="77777777" w:rsidR="00B364FE" w:rsidRPr="00B364FE" w:rsidRDefault="00B364FE" w:rsidP="00B364FE">
      <w:pPr>
        <w:numPr>
          <w:ilvl w:val="0"/>
          <w:numId w:val="3"/>
        </w:numPr>
        <w:rPr>
          <w:lang w:val="en"/>
        </w:rPr>
      </w:pPr>
      <w:r w:rsidRPr="00B364FE">
        <w:rPr>
          <w:lang w:val="en"/>
        </w:rPr>
        <w:t>Add AP to Site and Apply Template</w:t>
      </w:r>
    </w:p>
    <w:p w14:paraId="4B1E233C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At the top of the page, click "Devices"</w:t>
      </w:r>
    </w:p>
    <w:p w14:paraId="5E3A8BB6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On the left panel, click "Steak n Shake Inc" to show all devices</w:t>
      </w:r>
    </w:p>
    <w:p w14:paraId="070EB9EF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Type the serial # of AP in the Quick Search box in the upper right corner</w:t>
      </w:r>
    </w:p>
    <w:p w14:paraId="5AFFC01E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Check the box next to the AP</w:t>
      </w:r>
    </w:p>
    <w:p w14:paraId="207A24E1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Click the "Change Location" button and select the Site Folder you created in step 3. Click OK</w:t>
      </w:r>
    </w:p>
    <w:p w14:paraId="08E58763" w14:textId="77777777" w:rsidR="00B364FE" w:rsidRPr="00B364FE" w:rsidRDefault="00B364FE" w:rsidP="00B364FE">
      <w:pPr>
        <w:numPr>
          <w:ilvl w:val="1"/>
          <w:numId w:val="3"/>
        </w:numPr>
        <w:rPr>
          <w:lang w:val="en"/>
        </w:rPr>
      </w:pPr>
      <w:r w:rsidRPr="00B364FE">
        <w:rPr>
          <w:lang w:val="en"/>
        </w:rPr>
        <w:t>Click the "Change Device Template" button and select Classic Store Template External Antennas - VLAN 10 and Guest</w:t>
      </w:r>
    </w:p>
    <w:p w14:paraId="5A43F090" w14:textId="77777777" w:rsidR="00412726" w:rsidRDefault="00412726"/>
    <w:p>
      <w:r>
        <w:br w:type="page"/>
      </w:r>
    </w:p>
    <w:p>
      <w:pPr>
        <w:jc w:val="left"/>
      </w:pPr>
      <w:r>
        <w:rPr>
          <w:rFonts w:ascii="Calibri" w:hAnsi="Calibri"/>
          <w:color w:val="0078AD"/>
          <w:sz w:val="32"/>
        </w:rPr>
        <w:t>Release Notes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sectPr w:rsidR="0041272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4"/>
      </w:rPr>
      <w:t xml:space="preserve">Page </w:t>
      <w:fldChar w:fldCharType="begin"/>
      <w:instrText xml:space="preserve">PAGE</w:instrText>
      <w:fldChar w:fldCharType="separate"/>
      <w:t>1</w:t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  <w:instrText xml:space="preserve">NUMPAGES</w:instrText>
      <w:fldChar w:fldCharType="separate"/>
      <w:t>1</w:t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3B3D"/>
    <w:multiLevelType w:val="multilevel"/>
    <w:tmpl w:val="AD6E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32EA5"/>
    <w:multiLevelType w:val="multilevel"/>
    <w:tmpl w:val="3FF2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3190E"/>
    <w:multiLevelType w:val="multilevel"/>
    <w:tmpl w:val="B258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939206">
    <w:abstractNumId w:val="0"/>
  </w:num>
  <w:num w:numId="2" w16cid:durableId="1791164851">
    <w:abstractNumId w:val="2"/>
  </w:num>
  <w:num w:numId="3" w16cid:durableId="2891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FE"/>
    <w:rsid w:val="00031E88"/>
    <w:rsid w:val="00224D65"/>
    <w:rsid w:val="00412726"/>
    <w:rsid w:val="004C3038"/>
    <w:rsid w:val="006D31B4"/>
    <w:rsid w:val="00B364FE"/>
    <w:rsid w:val="00D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1045"/>
  <w15:chartTrackingRefBased/>
  <w15:docId w15:val="{67142E77-6E40-483D-BED5-385C037F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4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b.sagenet.com/index.php?title=Steak_n_Shake_Turnup_Procedure&amp;action=edit&amp;section=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b.sagenet.com/images/0/0a/FortiManager_Policy_Package_Guidelines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48.73.100.201/index.htm?action=login" TargetMode="External"/><Relationship Id="rId11" Type="http://schemas.openxmlformats.org/officeDocument/2006/relationships/hyperlink" Target="https://login.cloudwifi.com/" TargetMode="External"/><Relationship Id="rId5" Type="http://schemas.openxmlformats.org/officeDocument/2006/relationships/hyperlink" Target="https://kb.sagenet.com/index.php?title=Steak_n_Shake_Turnup_Procedure&amp;action=edit&amp;section=1" TargetMode="External"/><Relationship Id="rId10" Type="http://schemas.openxmlformats.org/officeDocument/2006/relationships/hyperlink" Target="https://kb.sagenet.com/index.php?title=Steak_n_Shake_Turnup_Procedure&amp;action=edit&amp;section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70.50:8080/Orion/Login.aspx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</dc:creator>
  <cp:keywords/>
  <dc:description/>
  <cp:lastModifiedBy>Sara West</cp:lastModifiedBy>
  <cp:revision>1</cp:revision>
  <dcterms:created xsi:type="dcterms:W3CDTF">2025-02-21T01:40:00Z</dcterms:created>
  <dcterms:modified xsi:type="dcterms:W3CDTF">2025-02-21T01:41:00Z</dcterms:modified>
</cp:coreProperties>
</file>