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sz w:val="40"/>
          <w:szCs w:val="40"/>
        </w:rPr>
        <w:t xml:space="preserve">AERODrop</w:t>
      </w:r>
    </w:p>
    <w:p>
      <w:pPr>
        <w:spacing w:after="200"/>
      </w:pPr>
      <w:r>
        <w:rPr>
          <w:rFonts w:ascii="Calibri" w:cs="Calibri" w:eastAsia="Calibri" w:hAnsi="Calibri"/>
          <w:b/>
          <w:bCs/>
          <w:sz w:val="30"/>
          <w:szCs w:val="30"/>
        </w:rPr>
        <w:t xml:space="preserve">DIGIPIN-Based Precision Delivery Drone</w:t>
      </w:r>
    </w:p>
    <w:p>
      <w:pPr>
        <w:spacing w:after="300"/>
      </w:pPr>
      <w:r>
        <w:rPr>
          <w:rFonts w:ascii="Calibri" w:cs="Calibri" w:eastAsia="Calibri" w:hAnsi="Calibri"/>
          <w:i/>
          <w:iCs/>
          <w:sz w:val="22"/>
          <w:szCs w:val="22"/>
        </w:rPr>
        <w:t xml:space="preserve">Autonomous AeroPin Navigation, Cascaded Flight Control, Return-to-Base, and Vision-Based Target Search in ROS 2 Jazzy + Gazebo Harmonic</w:t>
      </w:r>
    </w:p>
    <w:p>
      <w:pPr>
        <w:spacing w:after="60"/>
      </w:pPr>
      <w:r>
        <w:rPr>
          <w:rFonts w:ascii="Calibri" w:cs="Calibri" w:eastAsia="Calibri" w:hAnsi="Calibri"/>
          <w:b/>
          <w:bCs/>
          <w:sz w:val="24"/>
          <w:szCs w:val="24"/>
        </w:rPr>
        <w:t xml:space="preserve">Project Report</w:t>
      </w:r>
    </w:p>
    <w:p>
      <w:pPr>
        <w:spacing w:after="400"/>
        <w:jc w:val="left"/>
      </w:pPr>
      <w:r>
        <w:rPr>
          <w:rFonts w:ascii="Calibri" w:cs="Calibri" w:eastAsia="Calibri" w:hAnsi="Calibri"/>
          <w:i/>
          <w:iCs/>
          <w:sz w:val="22"/>
          <w:szCs w:val="22"/>
        </w:rPr>
        <w:t xml:space="preserve">Summer Robotics Project — Extended Implementation and Debugging Record</w:t>
      </w:r>
    </w:p>
    <w:p>
      <w:pPr>
        <w:pStyle w:val="Heading1"/>
        <w:spacing w:after="200" w:before="360"/>
      </w:pPr>
      <w:r>
        <w:rPr>
          <w:rFonts w:ascii="Calibri" w:cs="Calibri" w:eastAsia="Calibri" w:hAnsi="Calibri"/>
        </w:rPr>
        <w:t xml:space="preserve">1. Executive Summary</w:t>
      </w:r>
    </w:p>
    <w:p>
      <w:pPr>
        <w:spacing w:after="160"/>
        <w:jc w:val="left"/>
      </w:pPr>
      <w:r>
        <w:rPr>
          <w:rFonts w:ascii="Calibri" w:cs="Calibri" w:eastAsia="Calibri" w:hAnsi="Calibri"/>
          <w:sz w:val="22"/>
          <w:szCs w:val="22"/>
        </w:rPr>
        <w:t xml:space="preserve">AERODrop is a complete ROS 2 Jazzy software stack for a simulated autonomous delivery quadrotor, developed and verified in Gazebo Harmonic. The system combines four major subsystems into a single pipeline: a cascaded PID/PD flight controller providing stable closed-loop flight; an AeroPin coordinate codec (a DIGIPIN-style hierarchical spatial encoding scheme) converting between real-world coordinates and 8-character address strings; an autonomous mission controller that decodes an AeroPin target, flies to it, delivers a payload, and returns fully autonomously to the launch point; and a vision-based target search system that sweeps an area with an expanding spiral pattern, detects objects using YOLOv8 on dual onboard cameras, and estimates the detected object's own AeroPin coordinate from camera geometry alone.</w:t>
      </w:r>
    </w:p>
    <w:p>
      <w:pPr>
        <w:spacing w:after="160"/>
        <w:jc w:val="left"/>
      </w:pPr>
      <w:r>
        <w:rPr>
          <w:rFonts w:ascii="Calibri" w:cs="Calibri" w:eastAsia="Calibri" w:hAnsi="Calibri"/>
          <w:sz w:val="22"/>
          <w:szCs w:val="22"/>
        </w:rPr>
        <w:t xml:space="preserve">All required implementation tasks were completed and independently verified. Beyond the originally scoped TODOs, an extended debugging phase focused specifically on making return-to-base fully autonomous end to end — the drone now completes a full delivery-and-return cycle unattended: takeoff, climb, navigate to the AeroPin target, descend, land, drop payload, take off again, navigate home, descend, and land for good. This required diagnosing and correcting a substantial defect in the original repeated-takeoff design (Section 8.10), and resulted in a simpler, more robust state-machine redesign that reuses the same proven flight logic for both legs of the trip rather than introducing separate, fragile return-specific machinery.</w:t>
      </w:r>
    </w:p>
    <w:p>
      <w:pPr>
        <w:spacing w:after="160"/>
        <w:jc w:val="left"/>
      </w:pPr>
      <w:r>
        <w:rPr>
          <w:rFonts w:ascii="Calibri" w:cs="Calibri" w:eastAsia="Calibri" w:hAnsi="Calibri"/>
          <w:sz w:val="22"/>
          <w:szCs w:val="22"/>
        </w:rPr>
        <w:t xml:space="preserve">The vision-based search system was also debugged further: two functional defects were identified and corrected in the spiral search and target-approach logic (Sections 6.4 and 8.13), and basic collision-retreat handling — previously present only in the approach state — was extended to the search state as well.</w:t>
      </w:r>
    </w:p>
    <w:p>
      <w:pPr>
        <w:spacing w:after="160"/>
        <w:jc w:val="left"/>
      </w:pPr>
      <w:r>
        <w:rPr>
          <w:rFonts w:ascii="Calibri" w:cs="Calibri" w:eastAsia="Calibri" w:hAnsi="Calibri"/>
          <w:sz w:val="22"/>
          <w:szCs w:val="22"/>
        </w:rPr>
        <w:t xml:space="preserve">As with the earlier development phase, this debugging phase surfaced additional genuine defects in the project's supporting logic, and — notably — in the simulation environment itself, including simulation-time instability under CPU contention that was ultimately traced to be the dominant cause of several observed failures previously suspected to be logic bugs. This distinction, and the diagnostic process used to establish it, is documented in Section 8 as it materially shaped the final design decisions.</w:t>
      </w:r>
    </w:p>
    <w:p>
      <w:pPr>
        <w:pStyle w:val="Heading1"/>
        <w:spacing w:after="200" w:before="360"/>
      </w:pPr>
      <w:r>
        <w:rPr>
          <w:rFonts w:ascii="Calibri" w:cs="Calibri" w:eastAsia="Calibri" w:hAnsi="Calibri"/>
        </w:rPr>
        <w:t xml:space="preserve">2. System Architecture</w:t>
      </w:r>
    </w:p>
    <w:p>
      <w:pPr>
        <w:spacing w:after="160"/>
        <w:jc w:val="left"/>
      </w:pPr>
      <w:r>
        <w:rPr>
          <w:rFonts w:ascii="Calibri" w:cs="Calibri" w:eastAsia="Calibri" w:hAnsi="Calibri"/>
          <w:sz w:val="22"/>
          <w:szCs w:val="22"/>
        </w:rPr>
        <w:t xml:space="preserve">The system is organized as a layered pipeline, where each stage's output becomes the next stage's input:</w:t>
      </w:r>
    </w:p>
    <w:p>
      <w:pPr>
        <w:pBdr>
          <w:top w:val="single" w:color="CCCCCC" w:sz="4"/>
          <w:bottom w:val="single" w:color="CCCCCC" w:sz="4"/>
          <w:left w:val="single" w:color="CCCCCC" w:sz="4"/>
          <w:right w:val="single" w:color="CCCCCC" w:sz="4"/>
        </w:pBdr>
        <w:shd w:fill="F2F2F2" w:val="clear"/>
        <w:spacing w:after="200" w:before="120"/>
      </w:pPr>
      <w:r>
        <w:rPr>
          <w:rFonts w:ascii="Consolas" w:cs="Consolas" w:eastAsia="Consolas" w:hAnsi="Consolas"/>
          <w:sz w:val="19"/>
          <w:szCs w:val="19"/>
        </w:rPr>
        <w:t xml:space="preserve">AeroPin Coordinate --&gt; Decode --&gt; Waypoint</w:t>
      </w:r>
      <w:r>
        <w:rPr>
          <w:rFonts w:ascii="Consolas" w:cs="Consolas" w:eastAsia="Consolas" w:hAnsi="Consolas"/>
          <w:sz w:val="19"/>
          <w:szCs w:val="19"/>
        </w:rPr>
        <w:br/>
        <w:t xml:space="preserve">  --&gt; Position Controller (PID) --&gt; Velocity Controller (PD)</w:t>
      </w:r>
      <w:r>
        <w:rPr>
          <w:rFonts w:ascii="Consolas" w:cs="Consolas" w:eastAsia="Consolas" w:hAnsi="Consolas"/>
          <w:sz w:val="19"/>
          <w:szCs w:val="19"/>
        </w:rPr>
        <w:br/>
        <w:t xml:space="preserve">  --&gt; Attitude Controller (PD) --&gt; Rotor Commands --&gt; Gazebo Physics</w:t>
      </w:r>
      <w:r>
        <w:rPr>
          <w:rFonts w:ascii="Consolas" w:cs="Consolas" w:eastAsia="Consolas" w:hAnsi="Consolas"/>
          <w:sz w:val="19"/>
          <w:szCs w:val="19"/>
        </w:rPr>
        <w:br/>
        <w:t xml:space="preserve">  --&gt; Pose/IMU Feedback --&gt; Mission State Machine Update</w:t>
      </w:r>
      <w:r>
        <w:rPr>
          <w:rFonts w:ascii="Consolas" w:cs="Consolas" w:eastAsia="Consolas" w:hAnsi="Consolas"/>
          <w:sz w:val="19"/>
          <w:szCs w:val="19"/>
        </w:rPr>
        <w:br/>
        <w:t xml:space="preserve">  --&gt; [Camera + YOLO Detection --&gt; Bbox Geometry</w:t>
      </w:r>
      <w:r>
        <w:rPr>
          <w:rFonts w:ascii="Consolas" w:cs="Consolas" w:eastAsia="Consolas" w:hAnsi="Consolas"/>
          <w:sz w:val="19"/>
          <w:szCs w:val="19"/>
        </w:rPr>
        <w:br/>
        <w:t xml:space="preserve">       --&gt; Estimated World Position --&gt; AeroPin Encode]</w:t>
      </w:r>
      <w:r>
        <w:rPr>
          <w:rFonts w:ascii="Consolas" w:cs="Consolas" w:eastAsia="Consolas" w:hAnsi="Consolas"/>
          <w:sz w:val="19"/>
          <w:szCs w:val="19"/>
        </w:rPr>
        <w:br/>
        <w:t xml:space="preserve">  --&gt; Payload Drop --&gt; Autonomous Return-to-Base --&gt; Final Landing</w:t>
      </w:r>
    </w:p>
    <w:p>
      <w:pPr>
        <w:spacing w:after="160"/>
        <w:jc w:val="left"/>
      </w:pPr>
      <w:r>
        <w:rPr>
          <w:rFonts w:ascii="Calibri" w:cs="Calibri" w:eastAsia="Calibri" w:hAnsi="Calibri"/>
          <w:sz w:val="22"/>
          <w:szCs w:val="22"/>
        </w:rPr>
        <w:t xml:space="preserve">Two independent state machines sit above this shared flight-control foundation: the AeroPin mission controller (delivery to a known coordinate, followed by autonomous return) and the YOLO search controller (autonomous search for an object of unknown location, followed by approach and hover). Both publish velocity setpoints to the same underlying cascaded PID controller rather than commanding rotors directly, meaning all higher-level autonomy — including the return-to-base leg added in this phase — is built on the same single, independently-verified flight-stability foundation used for outbound navigation.</w:t>
      </w:r>
    </w:p>
    <w:p>
      <w:pPr>
        <w:pStyle w:val="Heading2"/>
        <w:spacing w:after="160" w:before="280"/>
      </w:pPr>
      <w:r>
        <w:rPr>
          <w:rFonts w:ascii="Calibri" w:cs="Calibri" w:eastAsia="Calibri" w:hAnsi="Calibri"/>
        </w:rPr>
        <w:t xml:space="preserve">2.1 Package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pct" w:w="30%"/>
            <w:shd w:fill="E7E6E6" w:val="clear"/>
            <w:tcMar>
              <w:top w:type="dxa" w:w="100"/>
              <w:left w:type="dxa" w:w="120"/>
              <w:bottom w:type="dxa" w:w="100"/>
              <w:right w:type="dxa" w:w="120"/>
            </w:tcMar>
          </w:tcPr>
          <w:p>
            <w:r>
              <w:rPr>
                <w:rFonts w:ascii="Calibri" w:cs="Calibri" w:eastAsia="Calibri" w:hAnsi="Calibri"/>
                <w:b/>
                <w:bCs/>
                <w:sz w:val="20"/>
                <w:szCs w:val="20"/>
              </w:rPr>
              <w:t xml:space="preserve">Package</w:t>
            </w:r>
          </w:p>
        </w:tc>
        <w:tc>
          <w:tcPr>
            <w:tcW w:type="pct" w:w="70%"/>
            <w:shd w:fill="E7E6E6" w:val="clear"/>
            <w:tcMar>
              <w:top w:type="dxa" w:w="100"/>
              <w:left w:type="dxa" w:w="120"/>
              <w:bottom w:type="dxa" w:w="100"/>
              <w:right w:type="dxa" w:w="120"/>
            </w:tcMar>
          </w:tcPr>
          <w:p>
            <w:r>
              <w:rPr>
                <w:rFonts w:ascii="Calibri" w:cs="Calibri" w:eastAsia="Calibri" w:hAnsi="Calibri"/>
                <w:b/>
                <w:bCs/>
                <w:sz w:val="20"/>
                <w:szCs w:val="20"/>
              </w:rPr>
              <w:t xml:space="preserve">Responsibility</w:t>
            </w:r>
          </w:p>
        </w:tc>
      </w:tr>
      <w:tr>
        <w:tc>
          <w:tcPr>
            <w:tcW w:type="pct" w:w="30%"/>
            <w:tcMar>
              <w:top w:type="dxa" w:w="100"/>
              <w:left w:type="dxa" w:w="120"/>
              <w:bottom w:type="dxa" w:w="100"/>
              <w:right w:type="dxa" w:w="120"/>
            </w:tcMar>
          </w:tcPr>
          <w:p>
            <w:r>
              <w:rPr>
                <w:rFonts w:ascii="Calibri" w:cs="Calibri" w:eastAsia="Calibri" w:hAnsi="Calibri"/>
                <w:i/>
                <w:iCs/>
                <w:sz w:val="20"/>
                <w:szCs w:val="20"/>
              </w:rPr>
              <w:t xml:space="preserve">sjtu_drone_description</w:t>
            </w:r>
          </w:p>
        </w:tc>
        <w:tc>
          <w:tcPr>
            <w:tcW w:type="pct" w:w="70%"/>
            <w:tcMar>
              <w:top w:type="dxa" w:w="100"/>
              <w:left w:type="dxa" w:w="120"/>
              <w:bottom w:type="dxa" w:w="100"/>
              <w:right w:type="dxa" w:w="120"/>
            </w:tcMar>
          </w:tcPr>
          <w:p>
            <w:r>
              <w:rPr>
                <w:rFonts w:ascii="Calibri" w:cs="Calibri" w:eastAsia="Calibri" w:hAnsi="Calibri"/>
                <w:sz w:val="20"/>
                <w:szCs w:val="20"/>
              </w:rPr>
              <w:t xml:space="preserve">Quadrotor URDF/SDF model, Gazebo plugin, cascaded PID controller (C++)</w:t>
            </w:r>
          </w:p>
        </w:tc>
      </w:tr>
      <w:tr>
        <w:tc>
          <w:tcPr>
            <w:tcW w:type="pct" w:w="30%"/>
            <w:tcMar>
              <w:top w:type="dxa" w:w="100"/>
              <w:left w:type="dxa" w:w="120"/>
              <w:bottom w:type="dxa" w:w="100"/>
              <w:right w:type="dxa" w:w="120"/>
            </w:tcMar>
          </w:tcPr>
          <w:p>
            <w:r>
              <w:rPr>
                <w:rFonts w:ascii="Calibri" w:cs="Calibri" w:eastAsia="Calibri" w:hAnsi="Calibri"/>
                <w:i/>
                <w:iCs/>
                <w:sz w:val="20"/>
                <w:szCs w:val="20"/>
              </w:rPr>
              <w:t xml:space="preserve">sjtu_drone_control</w:t>
            </w:r>
          </w:p>
        </w:tc>
        <w:tc>
          <w:tcPr>
            <w:tcW w:type="pct" w:w="70%"/>
            <w:tcMar>
              <w:top w:type="dxa" w:w="100"/>
              <w:left w:type="dxa" w:w="120"/>
              <w:bottom w:type="dxa" w:w="100"/>
              <w:right w:type="dxa" w:w="120"/>
            </w:tcMar>
          </w:tcPr>
          <w:p>
            <w:r>
              <w:rPr>
                <w:rFonts w:ascii="Calibri" w:cs="Calibri" w:eastAsia="Calibri" w:hAnsi="Calibri"/>
                <w:sz w:val="20"/>
                <w:szCs w:val="20"/>
              </w:rPr>
              <w:t xml:space="preserve">Teleoperation, open-loop shape control, PI/PID Python utilities</w:t>
            </w:r>
          </w:p>
        </w:tc>
      </w:tr>
      <w:tr>
        <w:tc>
          <w:tcPr>
            <w:tcW w:type="pct" w:w="30%"/>
            <w:tcMar>
              <w:top w:type="dxa" w:w="100"/>
              <w:left w:type="dxa" w:w="120"/>
              <w:bottom w:type="dxa" w:w="100"/>
              <w:right w:type="dxa" w:w="120"/>
            </w:tcMar>
          </w:tcPr>
          <w:p>
            <w:r>
              <w:rPr>
                <w:rFonts w:ascii="Calibri" w:cs="Calibri" w:eastAsia="Calibri" w:hAnsi="Calibri"/>
                <w:i/>
                <w:iCs/>
                <w:sz w:val="20"/>
                <w:szCs w:val="20"/>
              </w:rPr>
              <w:t xml:space="preserve">sjtu_drone_bringup</w:t>
            </w:r>
          </w:p>
        </w:tc>
        <w:tc>
          <w:tcPr>
            <w:tcW w:type="pct" w:w="70%"/>
            <w:tcMar>
              <w:top w:type="dxa" w:w="100"/>
              <w:left w:type="dxa" w:w="120"/>
              <w:bottom w:type="dxa" w:w="100"/>
              <w:right w:type="dxa" w:w="120"/>
            </w:tcMar>
          </w:tcPr>
          <w:p>
            <w:r>
              <w:rPr>
                <w:rFonts w:ascii="Calibri" w:cs="Calibri" w:eastAsia="Calibri" w:hAnsi="Calibri"/>
                <w:sz w:val="20"/>
                <w:szCs w:val="20"/>
              </w:rPr>
              <w:t xml:space="preserve">Launch files, world files, flight-gain configuration</w:t>
            </w:r>
          </w:p>
        </w:tc>
      </w:tr>
      <w:tr>
        <w:tc>
          <w:tcPr>
            <w:tcW w:type="pct" w:w="30%"/>
            <w:tcMar>
              <w:top w:type="dxa" w:w="100"/>
              <w:left w:type="dxa" w:w="120"/>
              <w:bottom w:type="dxa" w:w="100"/>
              <w:right w:type="dxa" w:w="120"/>
            </w:tcMar>
          </w:tcPr>
          <w:p>
            <w:r>
              <w:rPr>
                <w:rFonts w:ascii="Calibri" w:cs="Calibri" w:eastAsia="Calibri" w:hAnsi="Calibri"/>
                <w:i/>
                <w:iCs/>
                <w:sz w:val="20"/>
                <w:szCs w:val="20"/>
              </w:rPr>
              <w:t xml:space="preserve">drone_delivery_system</w:t>
            </w:r>
          </w:p>
        </w:tc>
        <w:tc>
          <w:tcPr>
            <w:tcW w:type="pct" w:w="70%"/>
            <w:tcMar>
              <w:top w:type="dxa" w:w="100"/>
              <w:left w:type="dxa" w:w="120"/>
              <w:bottom w:type="dxa" w:w="100"/>
              <w:right w:type="dxa" w:w="120"/>
            </w:tcMar>
          </w:tcPr>
          <w:p>
            <w:r>
              <w:rPr>
                <w:rFonts w:ascii="Calibri" w:cs="Calibri" w:eastAsia="Calibri" w:hAnsi="Calibri"/>
                <w:sz w:val="20"/>
                <w:szCs w:val="20"/>
              </w:rPr>
              <w:t xml:space="preserve">AeroPin codec, mission controller (incl. return-to-base), payload manager, vision search controller</w:t>
            </w:r>
          </w:p>
        </w:tc>
      </w:tr>
    </w:tbl>
    <w:p>
      <w:pPr>
        <w:pStyle w:val="Heading1"/>
        <w:spacing w:after="200" w:before="360"/>
      </w:pPr>
      <w:r>
        <w:rPr>
          <w:rFonts w:ascii="Calibri" w:cs="Calibri" w:eastAsia="Calibri" w:hAnsi="Calibri"/>
        </w:rPr>
        <w:t xml:space="preserve">3. Cascaded PID/PD Flight Controller Design</w:t>
      </w:r>
    </w:p>
    <w:p>
      <w:pPr>
        <w:spacing w:after="160"/>
        <w:jc w:val="left"/>
      </w:pPr>
      <w:r>
        <w:rPr>
          <w:rFonts w:ascii="Calibri" w:cs="Calibri" w:eastAsia="Calibri" w:hAnsi="Calibri"/>
          <w:sz w:val="22"/>
          <w:szCs w:val="22"/>
        </w:rPr>
        <w:t xml:space="preserve">A quadrotor cannot be commanded directly in terms of position — only rotor thrust can be commanded, which influences attitude, which influences acceleration, which influences velocity, which influences position. Rather than a single control loop attempting to bridge this entire chain at once, the flight controller nests three PID/PD loops, each loop's output serving as the next loop's setpoint:</w:t>
      </w:r>
    </w:p>
    <w:p>
      <w:pPr>
        <w:pBdr>
          <w:top w:val="single" w:color="CCCCCC" w:sz="4"/>
          <w:bottom w:val="single" w:color="CCCCCC" w:sz="4"/>
          <w:left w:val="single" w:color="CCCCCC" w:sz="4"/>
          <w:right w:val="single" w:color="CCCCCC" w:sz="4"/>
        </w:pBdr>
        <w:shd w:fill="F2F2F2" w:val="clear"/>
        <w:spacing w:after="200" w:before="120"/>
      </w:pPr>
      <w:r>
        <w:rPr>
          <w:rFonts w:ascii="Consolas" w:cs="Consolas" w:eastAsia="Consolas" w:hAnsi="Consolas"/>
          <w:sz w:val="19"/>
          <w:szCs w:val="19"/>
        </w:rPr>
        <w:t xml:space="preserve">Position error --&gt; PID --&gt; desired velocity</w:t>
      </w:r>
      <w:r>
        <w:rPr>
          <w:rFonts w:ascii="Consolas" w:cs="Consolas" w:eastAsia="Consolas" w:hAnsi="Consolas"/>
          <w:sz w:val="19"/>
          <w:szCs w:val="19"/>
        </w:rPr>
        <w:br/>
        <w:t xml:space="preserve">Velocity error --&gt; PID --&gt; desired attitude (roll/pitch/thrust)</w:t>
      </w:r>
      <w:r>
        <w:rPr>
          <w:rFonts w:ascii="Consolas" w:cs="Consolas" w:eastAsia="Consolas" w:hAnsi="Consolas"/>
          <w:sz w:val="19"/>
          <w:szCs w:val="19"/>
        </w:rPr>
        <w:br/>
        <w:t xml:space="preserve">Attitude error --&gt; PID --&gt; rotor thrust/torque commands</w:t>
      </w:r>
    </w:p>
    <w:p>
      <w:pPr>
        <w:spacing w:after="160"/>
        <w:jc w:val="left"/>
      </w:pPr>
      <w:r>
        <w:rPr>
          <w:rFonts w:ascii="Calibri" w:cs="Calibri" w:eastAsia="Calibri" w:hAnsi="Calibri"/>
          <w:sz w:val="22"/>
          <w:szCs w:val="22"/>
        </w:rPr>
        <w:t xml:space="preserve">This layered architecture mirrors production flight controllers such as PX4 and ArduPilot. A single reusable PIDController::update() implementation (C++) is shared identically across all three loops, with different setpoint/measurement pairs supplied at each stage. This subsystem was unchanged during the current debugging phase; all issues addressed below were in the mission-level state machines built on top of it, not in the underlying flight controller itself.</w:t>
      </w:r>
    </w:p>
    <w:p>
      <w:pPr>
        <w:pStyle w:val="Heading2"/>
        <w:spacing w:after="160" w:before="280"/>
      </w:pPr>
      <w:r>
        <w:rPr>
          <w:rFonts w:ascii="Calibri" w:cs="Calibri" w:eastAsia="Calibri" w:hAnsi="Calibri"/>
        </w:rPr>
        <w:t xml:space="preserve">3.1 Control Law</w:t>
      </w:r>
    </w:p>
    <w:p>
      <w:pPr>
        <w:pBdr>
          <w:top w:val="single" w:color="CCCCCC" w:sz="4"/>
          <w:bottom w:val="single" w:color="CCCCCC" w:sz="4"/>
          <w:left w:val="single" w:color="CCCCCC" w:sz="4"/>
          <w:right w:val="single" w:color="CCCCCC" w:sz="4"/>
        </w:pBdr>
        <w:shd w:fill="F2F2F2" w:val="clear"/>
        <w:spacing w:after="200" w:before="120"/>
      </w:pPr>
      <w:r>
        <w:rPr>
          <w:rFonts w:ascii="Consolas" w:cs="Consolas" w:eastAsia="Consolas" w:hAnsi="Consolas"/>
          <w:sz w:val="19"/>
          <w:szCs w:val="19"/>
        </w:rPr>
        <w:t xml:space="preserve">p = input - x            // proportional error</w:t>
      </w:r>
      <w:r>
        <w:rPr>
          <w:rFonts w:ascii="Consolas" w:cs="Consolas" w:eastAsia="Consolas" w:hAnsi="Consolas"/>
          <w:sz w:val="19"/>
          <w:szCs w:val="19"/>
        </w:rPr>
        <w:br/>
        <w:t xml:space="preserve">d = dinput - dx          // derivative-on-measurement</w:t>
      </w:r>
      <w:r>
        <w:rPr>
          <w:rFonts w:ascii="Consolas" w:cs="Consolas" w:eastAsia="Consolas" w:hAnsi="Consolas"/>
          <w:sz w:val="19"/>
          <w:szCs w:val="19"/>
        </w:rPr>
        <w:br/>
        <w:t xml:space="preserve">i += p * dt              // accumulated integral</w:t>
      </w:r>
      <w:r>
        <w:rPr>
          <w:rFonts w:ascii="Consolas" w:cs="Consolas" w:eastAsia="Consolas" w:hAnsi="Consolas"/>
          <w:sz w:val="19"/>
          <w:szCs w:val="19"/>
        </w:rPr>
        <w:br/>
        <w:t xml:space="preserve">output = gain_p*p + gain_d*d + gain_i*i</w:t>
      </w:r>
    </w:p>
    <w:p>
      <w:pPr>
        <w:spacing w:after="160"/>
        <w:jc w:val="left"/>
      </w:pPr>
      <w:r>
        <w:rPr>
          <w:rFonts w:ascii="Calibri" w:cs="Calibri" w:eastAsia="Calibri" w:hAnsi="Calibri"/>
          <w:sz w:val="22"/>
          <w:szCs w:val="22"/>
        </w:rPr>
        <w:t xml:space="preserve">The derivative term is computed as the difference between the filtered setpoint rate (dinput) and the measured rate (dx), rather than as the numerical derivative of position error — derivative-on-measurement — avoiding derivative kick from sudden setpoint changes.</w:t>
      </w:r>
    </w:p>
    <w:p>
      <w:pPr>
        <w:pStyle w:val="Heading2"/>
        <w:spacing w:after="160" w:before="280"/>
      </w:pPr>
      <w:r>
        <w:rPr>
          <w:rFonts w:ascii="Calibri" w:cs="Calibri" w:eastAsia="Calibri" w:hAnsi="Calibri"/>
        </w:rPr>
        <w:t xml:space="preserve">3.2 Thrust Computation and Gravity Compensation</w:t>
      </w:r>
    </w:p>
    <w:p>
      <w:pPr>
        <w:spacing w:after="160"/>
        <w:jc w:val="left"/>
      </w:pPr>
      <w:r>
        <w:rPr>
          <w:rFonts w:ascii="Calibri" w:cs="Calibri" w:eastAsia="Calibri" w:hAnsi="Calibri"/>
          <w:sz w:val="22"/>
          <w:szCs w:val="22"/>
        </w:rPr>
        <w:t xml:space="preserve">The plugin's vertical thrust computation always includes a baked-in gravity-compensation term:</w:t>
      </w:r>
    </w:p>
    <w:p>
      <w:pPr>
        <w:pBdr>
          <w:top w:val="single" w:color="CCCCCC" w:sz="4"/>
          <w:bottom w:val="single" w:color="CCCCCC" w:sz="4"/>
          <w:left w:val="single" w:color="CCCCCC" w:sz="4"/>
          <w:right w:val="single" w:color="CCCCCC" w:sz="4"/>
        </w:pBdr>
        <w:shd w:fill="F2F2F2" w:val="clear"/>
        <w:spacing w:after="200" w:before="120"/>
      </w:pPr>
      <w:r>
        <w:rPr>
          <w:rFonts w:ascii="Consolas" w:cs="Consolas" w:eastAsia="Consolas" w:hAnsi="Consolas"/>
          <w:sz w:val="19"/>
          <w:szCs w:val="19"/>
        </w:rPr>
        <w:t xml:space="preserve">force[2] = mass * (velocity_z.update(...) + load_factor * gravity)</w:t>
      </w:r>
      <w:r>
        <w:rPr>
          <w:rFonts w:ascii="Consolas" w:cs="Consolas" w:eastAsia="Consolas" w:hAnsi="Consolas"/>
          <w:sz w:val="19"/>
          <w:szCs w:val="19"/>
        </w:rPr>
        <w:br/>
        <w:t xml:space="preserve">if (force[2] &lt; 0.0) { force[2] = 0.0; }</w:t>
      </w:r>
    </w:p>
    <w:p>
      <w:pPr>
        <w:spacing w:after="160"/>
        <w:jc w:val="left"/>
      </w:pPr>
      <w:r>
        <w:rPr>
          <w:rFonts w:ascii="Calibri" w:cs="Calibri" w:eastAsia="Calibri" w:hAnsi="Calibri"/>
          <w:sz w:val="22"/>
          <w:szCs w:val="22"/>
        </w:rPr>
        <w:t xml:space="preserve">Commanding a negative vertical velocity setpoint does not directly translate to zero thrust; it must first overcome the gravity-compensation term before thrust clamps to zero and gravity takes over. A related but distinct effect of the plugin's state-dependent thrust handling — a force multiplier applied specifically during the TAKINGOFF_MODEL transition — became directly relevant to the return-to-base redesign in this phase (Section 8.10).</w:t>
      </w:r>
    </w:p>
    <w:p>
      <w:pPr>
        <w:pStyle w:val="Heading2"/>
        <w:spacing w:after="160" w:before="280"/>
      </w:pPr>
      <w:r>
        <w:rPr>
          <w:rFonts w:ascii="Calibri" w:cs="Calibri" w:eastAsia="Calibri" w:hAnsi="Calibri"/>
        </w:rPr>
        <w:t xml:space="preserve">3.3 Verification</w:t>
      </w:r>
    </w:p>
    <w:p>
      <w:pPr>
        <w:spacing w:after="160"/>
        <w:jc w:val="left"/>
      </w:pPr>
      <w:r>
        <w:rPr>
          <w:rFonts w:ascii="Calibri" w:cs="Calibri" w:eastAsia="Calibri" w:hAnsi="Calibri"/>
          <w:sz w:val="22"/>
          <w:szCs w:val="22"/>
        </w:rPr>
        <w:t xml:space="preserve">Flight stability was confirmed through repeated manual teleoperation, open-loop maneuvers, and every autonomous mission executed throughout the project, including the newly completed return-to-base leg, which reuses this same verified control foundation for both outbound and inbound navigation.</w:t>
      </w:r>
    </w:p>
    <w:p>
      <w:pPr>
        <w:pStyle w:val="Heading1"/>
        <w:spacing w:after="200" w:before="360"/>
      </w:pPr>
      <w:r>
        <w:rPr>
          <w:rFonts w:ascii="Calibri" w:cs="Calibri" w:eastAsia="Calibri" w:hAnsi="Calibri"/>
        </w:rPr>
        <w:t xml:space="preserve">4. AeroPin Coordinate Codec</w:t>
      </w:r>
    </w:p>
    <w:p>
      <w:pPr>
        <w:spacing w:after="160"/>
        <w:jc w:val="left"/>
      </w:pPr>
      <w:r>
        <w:rPr>
          <w:rFonts w:ascii="Calibri" w:cs="Calibri" w:eastAsia="Calibri" w:hAnsi="Calibri"/>
          <w:sz w:val="22"/>
          <w:szCs w:val="22"/>
        </w:rPr>
        <w:t xml:space="preserve">AeroPin encodes a location using hierarchical 4-way spatial subdivision — conceptually a base-16 quadtree, closely related to established geospatial encoding schemes such as geohashing and Google's S2 cell system, and directly modeled on India's DIGIPIN addressing standard. Eight subdivision levels of a 100m x 100m world yield a final cell size of approximately 1.5mm. This subsystem was unchanged during the current phase; it continues to be used, unmodified, by both the delivery mission controller and the vision search controller.</w:t>
      </w:r>
    </w:p>
    <w:p>
      <w:pPr>
        <w:pStyle w:val="Heading2"/>
        <w:spacing w:after="160" w:before="280"/>
      </w:pPr>
      <w:r>
        <w:rPr>
          <w:rFonts w:ascii="Calibri" w:cs="Calibri" w:eastAsia="Calibri" w:hAnsi="Calibri"/>
        </w:rPr>
        <w:t xml:space="preserve">4.1 Encoding</w:t>
      </w:r>
    </w:p>
    <w:p>
      <w:pPr>
        <w:pBdr>
          <w:top w:val="single" w:color="CCCCCC" w:sz="4"/>
          <w:bottom w:val="single" w:color="CCCCCC" w:sz="4"/>
          <w:left w:val="single" w:color="CCCCCC" w:sz="4"/>
          <w:right w:val="single" w:color="CCCCCC" w:sz="4"/>
        </w:pBdr>
        <w:shd w:fill="F2F2F2" w:val="clear"/>
        <w:spacing w:after="200" w:before="120"/>
      </w:pPr>
      <w:r>
        <w:rPr>
          <w:rFonts w:ascii="Consolas" w:cs="Consolas" w:eastAsia="Consolas" w:hAnsi="Consolas"/>
          <w:sz w:val="19"/>
          <w:szCs w:val="19"/>
        </w:rPr>
        <w:t xml:space="preserve">for level in range(LEVELS):</w:t>
      </w:r>
      <w:r>
        <w:rPr>
          <w:rFonts w:ascii="Consolas" w:cs="Consolas" w:eastAsia="Consolas" w:hAnsi="Consolas"/>
          <w:sz w:val="19"/>
          <w:szCs w:val="19"/>
        </w:rPr>
        <w:br/>
        <w:t xml:space="preserve">    xstep, ystep = box_width / 4, box_height / 4</w:t>
      </w:r>
      <w:r>
        <w:rPr>
          <w:rFonts w:ascii="Consolas" w:cs="Consolas" w:eastAsia="Consolas" w:hAnsi="Consolas"/>
          <w:sz w:val="19"/>
          <w:szCs w:val="19"/>
        </w:rPr>
        <w:br/>
        <w:t xml:space="preserve">    col = clamp(int((x - xmin) / xstep), 0, 3)</w:t>
      </w:r>
      <w:r>
        <w:rPr>
          <w:rFonts w:ascii="Consolas" w:cs="Consolas" w:eastAsia="Consolas" w:hAnsi="Consolas"/>
          <w:sz w:val="19"/>
          <w:szCs w:val="19"/>
        </w:rPr>
        <w:br/>
        <w:t xml:space="preserve">    row = clamp(int((y - ymin) / ystep), 0, 3)</w:t>
      </w:r>
      <w:r>
        <w:rPr>
          <w:rFonts w:ascii="Consolas" w:cs="Consolas" w:eastAsia="Consolas" w:hAnsi="Consolas"/>
          <w:sz w:val="19"/>
          <w:szCs w:val="19"/>
        </w:rPr>
        <w:br/>
        <w:t xml:space="preserve">    code += CHARS[col * 4 + row]</w:t>
      </w:r>
      <w:r>
        <w:rPr>
          <w:rFonts w:ascii="Consolas" w:cs="Consolas" w:eastAsia="Consolas" w:hAnsi="Consolas"/>
          <w:sz w:val="19"/>
          <w:szCs w:val="19"/>
        </w:rPr>
        <w:br/>
        <w:t xml:space="preserve">    narrow box to the (col, row) sub-cell</w:t>
      </w:r>
    </w:p>
    <w:p>
      <w:pPr>
        <w:pStyle w:val="Heading2"/>
        <w:spacing w:after="160" w:before="280"/>
      </w:pPr>
      <w:r>
        <w:rPr>
          <w:rFonts w:ascii="Calibri" w:cs="Calibri" w:eastAsia="Calibri" w:hAnsi="Calibri"/>
        </w:rPr>
        <w:t xml:space="preserve">4.2 Verification</w:t>
      </w:r>
    </w:p>
    <w:p>
      <w:pPr>
        <w:spacing w:after="160"/>
        <w:jc w:val="left"/>
      </w:pPr>
      <w:r>
        <w:rPr>
          <w:rFonts w:ascii="Calibri" w:cs="Calibri" w:eastAsia="Calibri" w:hAnsi="Calibri"/>
          <w:sz w:val="22"/>
          <w:szCs w:val="22"/>
        </w:rPr>
        <w:t xml:space="preserve">The codec was tested standalone against seven known reference coordinate/AeroPin pairs. All seven produced exact character-for-character matches, with round-trip encode-decode error consistently below 0.11 cm across all tested points. No regressions were introduced in this phase.</w:t>
      </w:r>
    </w:p>
    <w:p>
      <w:pPr>
        <w:pStyle w:val="Heading1"/>
        <w:spacing w:after="200" w:before="360"/>
      </w:pPr>
      <w:r>
        <w:rPr>
          <w:rFonts w:ascii="Calibri" w:cs="Calibri" w:eastAsia="Calibri" w:hAnsi="Calibri"/>
        </w:rPr>
        <w:t xml:space="preserve">5. AeroPin Mission Controller: State Machine Design</w:t>
      </w:r>
    </w:p>
    <w:p>
      <w:pPr>
        <w:spacing w:after="160"/>
        <w:jc w:val="left"/>
      </w:pPr>
      <w:r>
        <w:rPr>
          <w:rFonts w:ascii="Calibri" w:cs="Calibri" w:eastAsia="Calibri" w:hAnsi="Calibri"/>
          <w:sz w:val="22"/>
          <w:szCs w:val="22"/>
        </w:rPr>
        <w:t xml:space="preserve">The mission controller is a state machine layered above the low-level flight controller. In its current form it now covers the full round trip: IDLE -&gt; TAKEOFF -&gt; CLIMB -&gt; GOTO -&gt; DESCEND -&gt; LAND -&gt; (payload drop) -&gt; TAKEOFF -&gt; CLIMB -&gt; GOTO -&gt; DESCEND -&gt; LAND -&gt; IDLE, with a single boolean flag (homebound) distinguishing the outbound leg from the return leg so that both legs share identical, already-verified flight logic rather than diverging into separate code paths.</w:t>
      </w:r>
    </w:p>
    <w:p>
      <w:pPr>
        <w:pStyle w:val="Heading2"/>
        <w:spacing w:after="160" w:before="280"/>
      </w:pPr>
      <w:r>
        <w:rPr>
          <w:rFonts w:ascii="Calibri" w:cs="Calibri" w:eastAsia="Calibri" w:hAnsi="Calibri"/>
        </w:rPr>
        <w:t xml:space="preserve">5.1 CLIMB</w:t>
      </w:r>
    </w:p>
    <w:p>
      <w:pPr>
        <w:spacing w:after="160"/>
        <w:jc w:val="left"/>
      </w:pPr>
      <w:r>
        <w:rPr>
          <w:rFonts w:ascii="Calibri" w:cs="Calibri" w:eastAsia="Calibri" w:hAnsi="Calibri"/>
          <w:sz w:val="22"/>
          <w:szCs w:val="22"/>
        </w:rPr>
        <w:t xml:space="preserve">Drives the drone to cruise altitude using proportional control on altitude error, transitioning to GOTO once within tolerance. Reused without modification for the return-leg climb.</w:t>
      </w:r>
    </w:p>
    <w:p>
      <w:pPr>
        <w:pStyle w:val="Heading2"/>
        <w:spacing w:after="160" w:before="280"/>
      </w:pPr>
      <w:r>
        <w:rPr>
          <w:rFonts w:ascii="Calibri" w:cs="Calibri" w:eastAsia="Calibri" w:hAnsi="Calibri"/>
        </w:rPr>
        <w:t xml:space="preserve">5.2 GOTO — Steering Alignment Correction</w:t>
      </w:r>
    </w:p>
    <w:p>
      <w:pPr>
        <w:spacing w:after="160"/>
        <w:jc w:val="left"/>
      </w:pPr>
      <w:r>
        <w:rPr>
          <w:rFonts w:ascii="Calibri" w:cs="Calibri" w:eastAsia="Calibri" w:hAnsi="Calibri"/>
          <w:sz w:val="22"/>
          <w:szCs w:val="22"/>
        </w:rPr>
        <w:t xml:space="preserve">Computes straight-line distance and bearing to the target, then steers using a Twist combining forward speed, yaw rate, and altitude hold. During this phase, a real steering defect was identified: forward speed was commanded at full magnitude regardless of how far the drone's current heading was from the target bearing, meaning that during a sharp turn the drone would drive forward in whatever direction it currently faced rather than toward the target. This was corrected by scaling forward speed by the cosine of the heading error, clamped to zero for headings more than 90 degrees off-target:</w:t>
      </w:r>
    </w:p>
    <w:p>
      <w:pPr>
        <w:pBdr>
          <w:top w:val="single" w:color="CCCCCC" w:sz="4"/>
          <w:bottom w:val="single" w:color="CCCCCC" w:sz="4"/>
          <w:left w:val="single" w:color="CCCCCC" w:sz="4"/>
          <w:right w:val="single" w:color="CCCCCC" w:sz="4"/>
        </w:pBdr>
        <w:shd w:fill="F2F2F2" w:val="clear"/>
        <w:spacing w:after="200" w:before="120"/>
      </w:pPr>
      <w:r>
        <w:rPr>
          <w:rFonts w:ascii="Consolas" w:cs="Consolas" w:eastAsia="Consolas" w:hAnsi="Consolas"/>
          <w:sz w:val="19"/>
          <w:szCs w:val="19"/>
        </w:rPr>
        <w:t xml:space="preserve">align = max(0.0, cos(yaw_err))   # 1.0 when facing target, 0 when perpendicular+</w:t>
      </w:r>
      <w:r>
        <w:rPr>
          <w:rFonts w:ascii="Consolas" w:cs="Consolas" w:eastAsia="Consolas" w:hAnsi="Consolas"/>
          <w:sz w:val="19"/>
          <w:szCs w:val="19"/>
        </w:rPr>
        <w:br/>
        <w:t xml:space="preserve">t.linear.x = max(0.2, min(1.0, dist - stop_radius)) * align</w:t>
      </w:r>
    </w:p>
    <w:p>
      <w:pPr>
        <w:spacing w:after="160"/>
        <w:jc w:val="left"/>
      </w:pPr>
      <w:r>
        <w:rPr>
          <w:rFonts w:ascii="Calibri" w:cs="Calibri" w:eastAsia="Calibri" w:hAnsi="Calibri"/>
          <w:sz w:val="22"/>
          <w:szCs w:val="22"/>
        </w:rPr>
        <w:t xml:space="preserve">This same correction was subsequently identified as needed, and applied, in the vision search controller's SEARCH and APPROACH states as well (Section 6.4), since both share the identical underlying steering pattern.</w:t>
      </w:r>
    </w:p>
    <w:p>
      <w:pPr>
        <w:pStyle w:val="Heading2"/>
        <w:spacing w:after="160" w:before="280"/>
      </w:pPr>
      <w:r>
        <w:rPr>
          <w:rFonts w:ascii="Calibri" w:cs="Calibri" w:eastAsia="Calibri" w:hAnsi="Calibri"/>
        </w:rPr>
        <w:t xml:space="preserve">5.3 DESCEND and Landing Detection</w:t>
      </w:r>
    </w:p>
    <w:p>
      <w:pPr>
        <w:spacing w:after="160"/>
        <w:jc w:val="left"/>
      </w:pPr>
      <w:r>
        <w:rPr>
          <w:rFonts w:ascii="Calibri" w:cs="Calibri" w:eastAsia="Calibri" w:hAnsi="Calibri"/>
          <w:sz w:val="22"/>
          <w:szCs w:val="22"/>
        </w:rPr>
        <w:t xml:space="preserve">Monitors sonar range against a landing threshold to trigger the LAND transition, independent of absolute world-frame altitude (correcting the flat-ground assumption identified in the earlier development phase — Section 8.7). Reused without modification for the return-leg landing.</w:t>
      </w:r>
    </w:p>
    <w:p>
      <w:pPr>
        <w:pStyle w:val="Heading2"/>
        <w:spacing w:after="160" w:before="280"/>
      </w:pPr>
      <w:r>
        <w:rPr>
          <w:rFonts w:ascii="Calibri" w:cs="Calibri" w:eastAsia="Calibri" w:hAnsi="Calibri"/>
        </w:rPr>
        <w:t xml:space="preserve">5.4 Payload Drop Trigger</w:t>
      </w:r>
    </w:p>
    <w:p>
      <w:pPr>
        <w:spacing w:after="160"/>
        <w:jc w:val="left"/>
      </w:pPr>
      <w:r>
        <w:rPr>
          <w:rFonts w:ascii="Calibri" w:cs="Calibri" w:eastAsia="Calibri" w:hAnsi="Calibri"/>
          <w:sz w:val="22"/>
          <w:szCs w:val="22"/>
        </w:rPr>
        <w:t xml:space="preserve">Calls the payload drop service asynchronously once landed on the outbound leg only, checking service readiness first and logging a warning rather than failing silently if the payload manager node is not yet running. A latent defect was also corrected here: the drop timer was not cancelled after firing, causing it to repeat indefinitely on ROS 2's default periodic timer behaviour; it is now cancelled explicitly, and a carrying-state guard prevents any redundant drop calls.</w:t>
      </w:r>
    </w:p>
    <w:p>
      <w:pPr>
        <w:pStyle w:val="Heading2"/>
        <w:spacing w:after="160" w:before="280"/>
      </w:pPr>
      <w:r>
        <w:rPr>
          <w:rFonts w:ascii="Calibri" w:cs="Calibri" w:eastAsia="Calibri" w:hAnsi="Calibri"/>
        </w:rPr>
        <w:t xml:space="preserve">5.5 Return-to-Base</w:t>
      </w:r>
    </w:p>
    <w:p>
      <w:pPr>
        <w:spacing w:after="160"/>
        <w:jc w:val="left"/>
      </w:pPr>
      <w:r>
        <w:rPr>
          <w:rFonts w:ascii="Calibri" w:cs="Calibri" w:eastAsia="Calibri" w:hAnsi="Calibri"/>
          <w:sz w:val="22"/>
          <w:szCs w:val="22"/>
        </w:rPr>
        <w:t xml:space="preserve">Once the outbound landing's 7-second settle period elapses and the payload has been dropped, the controller sets homebound = True, retargets its internal GOTO destination to the coordinates captured at the original takeoff, and re-enters TAKEOFF. Because homebound reuses the exact same TAKEOFF, CLIMB, GOTO, and LAND state handlers as the outbound leg — with only the destination and a final-landing flag differing — the return leg required no new flight logic, only a small amount of routing logic in _do_land() and _do_takeoff() to select the correct target and to distinguish the drop-triggering first landing from the mission-ending final landing.</w:t>
      </w:r>
    </w:p>
    <w:p>
      <w:pPr>
        <w:spacing w:after="160"/>
        <w:jc w:val="left"/>
      </w:pPr>
      <w:r>
        <w:rPr>
          <w:rFonts w:ascii="Calibri" w:cs="Calibri" w:eastAsia="Calibri" w:hAnsi="Calibri"/>
          <w:sz w:val="22"/>
          <w:szCs w:val="22"/>
        </w:rPr>
        <w:t xml:space="preserve">This design was arrived at after an earlier, more complex approach — involving mid-transition tilt correction and forced re-teleportation to recover a wedged or unresponsive drone — proved fragile under real conditions and was ultimately found to be self-defeating (Section 8.10). The final design deliberately avoids ever interrupting an in-progress takeoff transition, and a global altitude safety ceiling (Section 5.6) was retained as a lightweight, state-independent backstop.</w:t>
      </w:r>
    </w:p>
    <w:p>
      <w:pPr>
        <w:spacing w:after="160"/>
        <w:jc w:val="left"/>
      </w:pPr>
      <w:r>
        <w:rPr>
          <w:rFonts w:ascii="Calibri" w:cs="Calibri" w:eastAsia="Calibri" w:hAnsi="Calibri"/>
          <w:sz w:val="22"/>
          <w:szCs w:val="22"/>
        </w:rPr>
        <w:t xml:space="preserve">Full end-to-end verification: a complete mission to AeroPin K2K-97F-PM (Dumpster, 3.71, 4.45) was observed to takeoff, climb, navigate to the target, descend, land, drop payload, take off a second time, navigate back, descend, and land for good, concluding with the controller's own “MISSION COMPLETE — home and landed” confirmation and a transition to IDLE. The mechanism was confirmed to generalize to arbitrary AeroPin targets: the outbound destination is set entirely from the decoded input coordinate, and the return destination is captured dynamically from wherever the drone actually launches from, rather than assuming a fixed world origin — the drone's real launch position is offset from world (0,0), which the return logic correctly accounts for.</w:t>
      </w:r>
    </w:p>
    <w:p>
      <w:pPr>
        <w:pStyle w:val="Heading2"/>
        <w:spacing w:after="160" w:before="280"/>
      </w:pPr>
      <w:r>
        <w:rPr>
          <w:rFonts w:ascii="Calibri" w:cs="Calibri" w:eastAsia="Calibri" w:hAnsi="Calibri"/>
        </w:rPr>
        <w:t xml:space="preserve">5.6 Global Altitude Safety Ceiling</w:t>
      </w:r>
    </w:p>
    <w:p>
      <w:pPr>
        <w:spacing w:after="160"/>
        <w:jc w:val="left"/>
      </w:pPr>
      <w:r>
        <w:rPr>
          <w:rFonts w:ascii="Calibri" w:cs="Calibri" w:eastAsia="Calibri" w:hAnsi="Calibri"/>
          <w:sz w:val="22"/>
          <w:szCs w:val="22"/>
        </w:rPr>
        <w:t xml:space="preserve">A state-independent safety check was added to the main control loop, active in every flight state except IDLE and LAND: if altitude ever exceeds cruise_alt + 2.0m, a hard descent command is issued regardless of what the active state would otherwise command. This was added as a defensive backstop during the return-to-base debugging process (Section 8.10) and was directly observed to correctly intervene and recover the vehicle during that process; it remains in place going forward as a general safety measure rather than being removed once the underlying cause was fixed.</w:t>
      </w:r>
    </w:p>
    <w:p>
      <w:pPr>
        <w:pStyle w:val="Heading1"/>
        <w:spacing w:after="200" w:before="360"/>
      </w:pPr>
      <w:r>
        <w:rPr>
          <w:rFonts w:ascii="Calibri" w:cs="Calibri" w:eastAsia="Calibri" w:hAnsi="Calibri"/>
        </w:rPr>
        <w:t xml:space="preserve">6. Vision-Based World-Position Estimation</w:t>
      </w:r>
    </w:p>
    <w:p>
      <w:pPr>
        <w:spacing w:after="160"/>
        <w:jc w:val="left"/>
      </w:pPr>
      <w:r>
        <w:rPr>
          <w:rFonts w:ascii="Calibri" w:cs="Calibri" w:eastAsia="Calibri" w:hAnsi="Calibri"/>
          <w:sz w:val="22"/>
          <w:szCs w:val="22"/>
        </w:rPr>
        <w:t xml:space="preserve">The vision search system combines an expanding square-spiral search pattern with dual-camera YOLOv8 object detection and geometric world-position estimation, converting a 2D pixel detection into a 3D real-world coordinate and, from there, an AeroPin address.</w:t>
      </w:r>
    </w:p>
    <w:p>
      <w:pPr>
        <w:pStyle w:val="Heading2"/>
        <w:spacing w:after="160" w:before="280"/>
      </w:pPr>
      <w:r>
        <w:rPr>
          <w:rFonts w:ascii="Calibri" w:cs="Calibri" w:eastAsia="Calibri" w:hAnsi="Calibri"/>
        </w:rPr>
        <w:t xml:space="preserve">6.1 Expanding Spiral Search Pattern</w:t>
      </w:r>
    </w:p>
    <w:p>
      <w:pPr>
        <w:spacing w:after="160"/>
        <w:jc w:val="left"/>
      </w:pPr>
      <w:r>
        <w:rPr>
          <w:rFonts w:ascii="Calibri" w:cs="Calibri" w:eastAsia="Calibri" w:hAnsi="Calibri"/>
          <w:sz w:val="22"/>
          <w:szCs w:val="22"/>
        </w:rPr>
        <w:t xml:space="preserve">The drone sweeps progressively larger square rings, guaranteeing full coverage of nearby area before expanding to more distant regions. Waypoint legs cycle through four directions with leg length increasing every two direction changes (1, 1, 2, 2, 3, 3, ...).</w:t>
      </w:r>
    </w:p>
    <w:p>
      <w:pPr>
        <w:pStyle w:val="Heading2"/>
        <w:spacing w:after="160" w:before="280"/>
      </w:pPr>
      <w:r>
        <w:rPr>
          <w:rFonts w:ascii="Calibri" w:cs="Calibri" w:eastAsia="Calibri" w:hAnsi="Calibri"/>
        </w:rPr>
        <w:t xml:space="preserve">6.2 Camera Geometry — Two Approaches</w:t>
      </w:r>
    </w:p>
    <w:p>
      <w:pPr>
        <w:spacing w:after="160"/>
        <w:jc w:val="left"/>
      </w:pPr>
      <w:r>
        <w:rPr>
          <w:rFonts w:ascii="Calibri" w:cs="Calibri" w:eastAsia="Calibri" w:hAnsi="Calibri"/>
          <w:sz w:val="22"/>
          <w:szCs w:val="22"/>
        </w:rPr>
        <w:t xml:space="preserve">The bottom (downward-facing) camera resolves position using known altitude and a right-triangle relationship (ground_offset = altitude * tan(angle)). The front (forward-facing) camera instead estimates distance from apparent object size via the pinhole camera relationship, combined with horizontal pixel offset for bearing. Both paths conclude with an identical body-to-world rotation using the drone's current yaw. This subsystem's geometry was unchanged in this phase; the defects found and corrected were in how the resulting waypoints and target position were flown to, not in the estimation math itself.</w:t>
      </w:r>
    </w:p>
    <w:p>
      <w:pPr>
        <w:pStyle w:val="Heading2"/>
        <w:spacing w:after="160" w:before="280"/>
      </w:pPr>
      <w:r>
        <w:rPr>
          <w:rFonts w:ascii="Calibri" w:cs="Calibri" w:eastAsia="Calibri" w:hAnsi="Calibri"/>
        </w:rPr>
        <w:t xml:space="preserve">6.3 Collision Handling Gap in SEARCH</w:t>
      </w:r>
    </w:p>
    <w:p>
      <w:pPr>
        <w:spacing w:after="160"/>
        <w:jc w:val="left"/>
      </w:pPr>
      <w:r>
        <w:rPr>
          <w:rFonts w:ascii="Calibri" w:cs="Calibri" w:eastAsia="Calibri" w:hAnsi="Calibri"/>
          <w:sz w:val="22"/>
          <w:szCs w:val="22"/>
        </w:rPr>
        <w:t xml:space="preserve">The APPROACH state already included collision-retreat handling (back away briefly, then resume) inherited from the earlier development phase, but the SEARCH state — which flies the majority of the mission, sweeping the spiral pattern — had none. During testing, the drone was observed to collide with world geometry while executing the spiral pattern and, lacking any retreat logic, continued attempting to fly toward its waypoint indefinitely, in one case resulting in an altitude collapse to near ground level while nominally still “searching.” The same retreat block already proven in APPROACH and in the mission controller's GOTO/DESCEND states was added to SEARCH, matching the existing pattern rather than introducing a new one.</w:t>
      </w:r>
    </w:p>
    <w:p>
      <w:pPr>
        <w:pStyle w:val="Heading2"/>
        <w:spacing w:after="160" w:before="280"/>
      </w:pPr>
      <w:r>
        <w:rPr>
          <w:rFonts w:ascii="Calibri" w:cs="Calibri" w:eastAsia="Calibri" w:hAnsi="Calibri"/>
        </w:rPr>
        <w:t xml:space="preserve">6.4 Spiral Reference Frame and Steering Alignment Defects</w:t>
      </w:r>
    </w:p>
    <w:p>
      <w:pPr>
        <w:spacing w:after="160"/>
        <w:jc w:val="left"/>
      </w:pPr>
      <w:r>
        <w:rPr>
          <w:rFonts w:ascii="Calibri" w:cs="Calibri" w:eastAsia="Calibri" w:hAnsi="Calibri"/>
          <w:sz w:val="22"/>
          <w:szCs w:val="22"/>
        </w:rPr>
        <w:t xml:space="preserve">Two further defects were identified and corrected in this phase:</w:t>
      </w:r>
    </w:p>
    <w:p>
      <w:pPr>
        <w:pStyle w:val="ListParagraph"/>
        <w:numPr>
          <w:ilvl w:val="0"/>
          <w:numId w:val="2"/>
        </w:numPr>
        <w:spacing w:after="120"/>
      </w:pPr>
      <w:r>
        <w:rPr>
          <w:rFonts w:ascii="Calibri" w:cs="Calibri" w:eastAsia="Calibri" w:hAnsi="Calibri"/>
          <w:sz w:val="22"/>
          <w:szCs w:val="22"/>
        </w:rPr>
        <w:t xml:space="preserve">Spiral center: the spiral generator's TODO explicitly specifies waypoints “relative to the takeoff point,” but the state machine consuming those waypoints used the generated (x, y) offsets directly as absolute world coordinates, with no origin added. Since the drone's actual launch position is offset from world (0,0), the entire search pattern was silently displaced from where it was intended to be centered. Corrected by capturing the drone's position at the FLYING_MODEL transition (the same pattern used for the mission controller's return-to-base origin) and adding it to every waypoint before use.</w:t>
      </w:r>
    </w:p>
    <w:p>
      <w:pPr>
        <w:pStyle w:val="ListParagraph"/>
        <w:numPr>
          <w:ilvl w:val="0"/>
          <w:numId w:val="2"/>
        </w:numPr>
        <w:spacing w:after="120"/>
      </w:pPr>
      <w:r>
        <w:rPr>
          <w:rFonts w:ascii="Calibri" w:cs="Calibri" w:eastAsia="Calibri" w:hAnsi="Calibri"/>
          <w:sz w:val="22"/>
          <w:szCs w:val="22"/>
        </w:rPr>
        <w:t xml:space="preserve">Steering alignment: both SEARCH and APPROACH shared the same forward-speed-without-alignment-gating defect identified and corrected in the mission controller's GOTO (Section 5.2). Since the spiral pattern turns 90 degrees every one to two legs, this made the drone prone to lurching toward the wrong heading immediately after each turn — a plausible direct contributor to the collision behaviour described in Section 6.3. The identical cosine-of-heading-error scaling fix was applied to both states.</w:t>
      </w:r>
    </w:p>
    <w:p>
      <w:pPr>
        <w:spacing w:after="160"/>
        <w:jc w:val="left"/>
      </w:pPr>
      <w:r>
        <w:rPr>
          <w:rFonts w:ascii="Calibri" w:cs="Calibri" w:eastAsia="Calibri" w:hAnsi="Calibri"/>
          <w:sz w:val="22"/>
          <w:szCs w:val="22"/>
        </w:rPr>
        <w:t xml:space="preserve">These fixes were applied and independently validated for syntactic and structural correctness prior to deployment. Final live re-verification of the corrected search-and-approach behaviour end to end was in progress at the time of writing; the specific detection coordinates and AeroPin previously recorded for the target class “person” were obtained prior to these corrections and are therefore not re-cited here as a post-fix result.</w:t>
      </w:r>
    </w:p>
    <w:p>
      <w:pPr>
        <w:pStyle w:val="Heading1"/>
        <w:spacing w:after="200" w:before="360"/>
      </w:pPr>
      <w:r>
        <w:rPr>
          <w:rFonts w:ascii="Calibri" w:cs="Calibri" w:eastAsia="Calibri" w:hAnsi="Calibri"/>
        </w:rPr>
        <w:t xml:space="preserve">7. Payload Drop and Mission-Completion Logic</w:t>
      </w:r>
    </w:p>
    <w:p>
      <w:pPr>
        <w:spacing w:after="160"/>
        <w:jc w:val="left"/>
      </w:pPr>
      <w:r>
        <w:rPr>
          <w:rFonts w:ascii="Calibri" w:cs="Calibri" w:eastAsia="Calibri" w:hAnsi="Calibri"/>
          <w:sz w:val="22"/>
          <w:szCs w:val="22"/>
        </w:rPr>
        <w:t xml:space="preserve">The payload manager tracks whether the drone is currently carrying its payload and, on receiving a drop request, spawns a free-falling red cube in Gazebo at the drone's current position via a native Gazebo service call (bypassing the ROS 2 service layer for this specific call, per the workaround established in the earlier development phase). This subsystem required no further changes in this phase; it was independently re-verified using three separate methods:</w:t>
      </w:r>
    </w:p>
    <w:p>
      <w:pPr>
        <w:pStyle w:val="ListParagraph"/>
        <w:numPr>
          <w:ilvl w:val="0"/>
          <w:numId w:val="2"/>
        </w:numPr>
        <w:spacing w:after="120"/>
      </w:pPr>
      <w:r>
        <w:rPr>
          <w:rFonts w:ascii="Calibri" w:cs="Calibri" w:eastAsia="Calibri" w:hAnsi="Calibri"/>
          <w:sz w:val="22"/>
          <w:szCs w:val="22"/>
        </w:rPr>
        <w:t xml:space="preserve">The payload manager's own success log line at the moment of drop.</w:t>
      </w:r>
    </w:p>
    <w:p>
      <w:pPr>
        <w:pStyle w:val="ListParagraph"/>
        <w:numPr>
          <w:ilvl w:val="0"/>
          <w:numId w:val="2"/>
        </w:numPr>
        <w:spacing w:after="120"/>
      </w:pPr>
      <w:r>
        <w:rPr>
          <w:rFonts w:ascii="Calibri" w:cs="Calibri" w:eastAsia="Calibri" w:hAnsi="Calibri"/>
          <w:sz w:val="22"/>
          <w:szCs w:val="22"/>
        </w:rPr>
        <w:t xml:space="preserve">A direct query of the live Gazebo pose-info stream, confirming a “dropped_cube” entity present at coordinates matching the delivery AeroPin.</w:t>
      </w:r>
    </w:p>
    <w:p>
      <w:pPr>
        <w:pStyle w:val="ListParagraph"/>
        <w:numPr>
          <w:ilvl w:val="0"/>
          <w:numId w:val="2"/>
        </w:numPr>
        <w:spacing w:after="120"/>
      </w:pPr>
      <w:r>
        <w:rPr>
          <w:rFonts w:ascii="Calibri" w:cs="Calibri" w:eastAsia="Calibri" w:hAnsi="Calibri"/>
          <w:sz w:val="22"/>
          <w:szCs w:val="22"/>
        </w:rPr>
        <w:t xml:space="preserve">A direct “gz model” query by entity name, independently confirming the same pose from Gazebo's internal simulation state rather than any ROS-layer relay.</w:t>
      </w:r>
    </w:p>
    <w:p>
      <w:pPr>
        <w:spacing w:after="160"/>
        <w:jc w:val="left"/>
      </w:pPr>
      <w:r>
        <w:rPr>
          <w:rFonts w:ascii="Calibri" w:cs="Calibri" w:eastAsia="Calibri" w:hAnsi="Calibri"/>
          <w:sz w:val="22"/>
          <w:szCs w:val="22"/>
        </w:rPr>
        <w:t xml:space="preserve">A separate, purely cosmetic observation was also made during this phase and is recorded here rather than acted on: the drone's own visual model includes a red cube permanently fused into its base_footprint link via a fixed-joint lump (a URDF-to-SDF conversion artifact of a child link attached by a fixed joint). This means the drone will always visually appear to be carrying a red block, independent of and unrelated to the actual payload-drop mechanism described above, which operates correctly. Removing this would require editing the drone's URDF/xacro model directly and is noted as a candidate cosmetic fix rather than a functional defect (Section 9).</w:t>
      </w:r>
    </w:p>
    <w:p>
      <w:pPr>
        <w:pStyle w:val="Heading1"/>
        <w:spacing w:after="200" w:before="360"/>
      </w:pPr>
      <w:r>
        <w:rPr>
          <w:rFonts w:ascii="Calibri" w:cs="Calibri" w:eastAsia="Calibri" w:hAnsi="Calibri"/>
        </w:rPr>
        <w:t xml:space="preserve">8. Challenges Encountered</w:t>
      </w:r>
    </w:p>
    <w:p>
      <w:pPr>
        <w:spacing w:after="160"/>
        <w:jc w:val="left"/>
      </w:pPr>
      <w:r>
        <w:rPr>
          <w:rFonts w:ascii="Calibri" w:cs="Calibri" w:eastAsia="Calibri" w:hAnsi="Calibri"/>
          <w:sz w:val="22"/>
          <w:szCs w:val="22"/>
        </w:rPr>
        <w:t xml:space="preserve">This section documents the earlier-phase findings (8.1–8.9, retained for continuity) followed by the substantial additional diagnostic work performed in this phase (8.10 onward), which focused almost entirely on making return-to-base genuinely reliable.</w:t>
      </w:r>
    </w:p>
    <w:p>
      <w:pPr>
        <w:pStyle w:val="Heading2"/>
        <w:spacing w:after="160" w:before="280"/>
      </w:pPr>
      <w:r>
        <w:rPr>
          <w:rFonts w:ascii="Calibri" w:cs="Calibri" w:eastAsia="Calibri" w:hAnsi="Calibri"/>
        </w:rPr>
        <w:t xml:space="preserve">8.1 Build Configuration — Missing Subpackage Discovery</w:t>
      </w:r>
    </w:p>
    <w:p>
      <w:pPr>
        <w:spacing w:after="160"/>
        <w:jc w:val="left"/>
      </w:pPr>
      <w:r>
        <w:rPr>
          <w:rFonts w:ascii="Calibri" w:cs="Calibri" w:eastAsia="Calibri" w:hAnsi="Calibri"/>
          <w:sz w:val="22"/>
          <w:szCs w:val="22"/>
        </w:rPr>
        <w:t xml:space="preserve">setup.py for sjtu_drone_control declared packages=[package_name] explicitly rather than using find_packages(), causing the drone_utils subpackage to never be installed. Corrected by switching to automatic package discovery.</w:t>
      </w:r>
    </w:p>
    <w:p>
      <w:pPr>
        <w:pStyle w:val="Heading2"/>
        <w:spacing w:after="160" w:before="280"/>
      </w:pPr>
      <w:r>
        <w:rPr>
          <w:rFonts w:ascii="Calibri" w:cs="Calibri" w:eastAsia="Calibri" w:hAnsi="Calibri"/>
        </w:rPr>
        <w:t xml:space="preserve">8.2 Topic Namespace Mismatch</w:t>
      </w:r>
    </w:p>
    <w:p>
      <w:pPr>
        <w:spacing w:after="160"/>
        <w:jc w:val="left"/>
      </w:pPr>
      <w:r>
        <w:rPr>
          <w:rFonts w:ascii="Calibri" w:cs="Calibri" w:eastAsia="Calibri" w:hAnsi="Calibri"/>
          <w:sz w:val="22"/>
          <w:szCs w:val="22"/>
        </w:rPr>
        <w:t xml:space="preserve">A node instantiated with node_name='drone' caused its private (~/) topics to resolve under /drone/... while Gazebo published under /simple_drone/.... Corrected by aligning the namespace.</w:t>
      </w:r>
    </w:p>
    <w:p>
      <w:pPr>
        <w:pStyle w:val="Heading2"/>
        <w:spacing w:after="160" w:before="280"/>
      </w:pPr>
      <w:r>
        <w:rPr>
          <w:rFonts w:ascii="Calibri" w:cs="Calibri" w:eastAsia="Calibri" w:hAnsi="Calibri"/>
        </w:rPr>
        <w:t xml:space="preserve">8.3 Logic Errors in State Transition Code</w:t>
      </w:r>
    </w:p>
    <w:p>
      <w:pPr>
        <w:spacing w:after="160"/>
        <w:jc w:val="left"/>
      </w:pPr>
      <w:r>
        <w:rPr>
          <w:rFonts w:ascii="Calibri" w:cs="Calibri" w:eastAsia="Calibri" w:hAnsi="Calibri"/>
          <w:sz w:val="22"/>
          <w:szCs w:val="22"/>
        </w:rPr>
        <w:t xml:space="preserve">Multiple indentation and control-flow errors were introduced during iterative editing of early state machines, including correctly written code nested under the wrong parent condition. Identified through line-by-line tracing against expected behaviour.</w:t>
      </w:r>
    </w:p>
    <w:p>
      <w:pPr>
        <w:pStyle w:val="Heading2"/>
        <w:spacing w:after="160" w:before="280"/>
      </w:pPr>
      <w:r>
        <w:rPr>
          <w:rFonts w:ascii="Calibri" w:cs="Calibri" w:eastAsia="Calibri" w:hAnsi="Calibri"/>
        </w:rPr>
        <w:t xml:space="preserve">8.4 Simulation Performance — GUI Rendering</w:t>
      </w:r>
    </w:p>
    <w:p>
      <w:pPr>
        <w:spacing w:after="160"/>
        <w:jc w:val="left"/>
      </w:pPr>
      <w:r>
        <w:rPr>
          <w:rFonts w:ascii="Calibri" w:cs="Calibri" w:eastAsia="Calibri" w:hAnsi="Calibri"/>
          <w:sz w:val="22"/>
          <w:szCs w:val="22"/>
        </w:rPr>
        <w:t xml:space="preserve">The container environment provides no GPU acceleration. Running Gazebo's 3D GUI client alongside physics simulation collapsed real-time factor to roughly 1% of real speed. Resolved by running Gazebo headless for iterative development.</w:t>
      </w:r>
    </w:p>
    <w:p>
      <w:pPr>
        <w:pStyle w:val="Heading2"/>
        <w:spacing w:after="160" w:before="280"/>
      </w:pPr>
      <w:r>
        <w:rPr>
          <w:rFonts w:ascii="Calibri" w:cs="Calibri" w:eastAsia="Calibri" w:hAnsi="Calibri"/>
        </w:rPr>
        <w:t xml:space="preserve">8.5 Simulation Performance — Camera Sensor Rendering</w:t>
      </w:r>
    </w:p>
    <w:p>
      <w:pPr>
        <w:spacing w:after="160"/>
        <w:jc w:val="left"/>
      </w:pPr>
      <w:r>
        <w:rPr>
          <w:rFonts w:ascii="Calibri" w:cs="Calibri" w:eastAsia="Calibri" w:hAnsi="Calibri"/>
          <w:sz w:val="22"/>
          <w:szCs w:val="22"/>
        </w:rPr>
        <w:t xml:space="preserve">A separate real-time-factor collapse traced to onboard camera sensors rendering every physics step through the same CPU-only rasterizer. Resolved by reducing camera update rates.</w:t>
      </w:r>
    </w:p>
    <w:p>
      <w:pPr>
        <w:pStyle w:val="Heading2"/>
        <w:spacing w:after="160" w:before="280"/>
      </w:pPr>
      <w:r>
        <w:rPr>
          <w:rFonts w:ascii="Calibri" w:cs="Calibri" w:eastAsia="Calibri" w:hAnsi="Calibri"/>
        </w:rPr>
        <w:t xml:space="preserve">8.6 Heightfield Terrain and Landing Detection</w:t>
      </w:r>
    </w:p>
    <w:p>
      <w:pPr>
        <w:spacing w:after="160"/>
        <w:jc w:val="left"/>
      </w:pPr>
      <w:r>
        <w:rPr>
          <w:rFonts w:ascii="Calibri" w:cs="Calibri" w:eastAsia="Calibri" w:hAnsi="Calibri"/>
          <w:sz w:val="22"/>
          <w:szCs w:val="22"/>
        </w:rPr>
        <w:t xml:space="preserve">The original landing condition assumed near-zero world-frame altitude. On this world's non-flat terrain, an elevated delivery location caused sonar to correctly read near-zero while world-frame altitude remained high, preventing landing detection. Corrected to rely on sonar range alone.</w:t>
      </w:r>
    </w:p>
    <w:p>
      <w:pPr>
        <w:pStyle w:val="Heading2"/>
        <w:spacing w:after="160" w:before="280"/>
      </w:pPr>
      <w:r>
        <w:rPr>
          <w:rFonts w:ascii="Calibri" w:cs="Calibri" w:eastAsia="Calibri" w:hAnsi="Calibri"/>
        </w:rPr>
        <w:t xml:space="preserve">8.7 Payload Spawn Service Chain</w:t>
      </w:r>
    </w:p>
    <w:p>
      <w:pPr>
        <w:spacing w:after="160"/>
        <w:jc w:val="left"/>
      </w:pPr>
      <w:r>
        <w:rPr>
          <w:rFonts w:ascii="Calibri" w:cs="Calibri" w:eastAsia="Calibri" w:hAnsi="Calibri"/>
          <w:sz w:val="22"/>
          <w:szCs w:val="22"/>
        </w:rPr>
        <w:t xml:space="preserve">Three compounding defects — incorrect default world-name configuration, a ROS message interface mismatch, and an unbridged Gazebo service requiring a native-transport workaround — required sequential, independent diagnosis before the payload delivery pipeline functioned correctly.</w:t>
      </w:r>
    </w:p>
    <w:p>
      <w:pPr>
        <w:pStyle w:val="Heading2"/>
        <w:spacing w:after="160" w:before="280"/>
      </w:pPr>
      <w:r>
        <w:rPr>
          <w:rFonts w:ascii="Calibri" w:cs="Calibri" w:eastAsia="Calibri" w:hAnsi="Calibri"/>
        </w:rPr>
        <w:t xml:space="preserve">8.8 Absence of Collision Avoidance (Original Finding)</w:t>
      </w:r>
    </w:p>
    <w:p>
      <w:pPr>
        <w:spacing w:after="160"/>
        <w:jc w:val="left"/>
      </w:pPr>
      <w:r>
        <w:rPr>
          <w:rFonts w:ascii="Calibri" w:cs="Calibri" w:eastAsia="Calibri" w:hAnsi="Calibri"/>
          <w:sz w:val="22"/>
          <w:szCs w:val="22"/>
        </w:rPr>
        <w:t xml:space="preserve">Multi-target robustness testing revealed that direct straight-line navigation had no awareness of physical obstacles, in one case wedging the drone in place against a terrain feature. This finding directly motivated the collision-retreat handling extended throughout this phase (Sections 5, 6.3) — see Section 9 for the distinction between this retreat handling and full obstacle avoidance/reroute (Bonus Challenge 2), which remains unimplemented.</w:t>
      </w:r>
    </w:p>
    <w:p>
      <w:pPr>
        <w:pStyle w:val="Heading2"/>
        <w:spacing w:after="160" w:before="280"/>
      </w:pPr>
      <w:r>
        <w:rPr>
          <w:rFonts w:ascii="Calibri" w:cs="Calibri" w:eastAsia="Calibri" w:hAnsi="Calibri"/>
        </w:rPr>
        <w:t xml:space="preserve">8.9 Payload-Mass Gain Retuning — A Negative Result</w:t>
      </w:r>
    </w:p>
    <w:p>
      <w:pPr>
        <w:spacing w:after="160"/>
        <w:jc w:val="left"/>
      </w:pPr>
      <w:r>
        <w:rPr>
          <w:rFonts w:ascii="Calibri" w:cs="Calibri" w:eastAsia="Calibri" w:hAnsi="Calibri"/>
          <w:sz w:val="22"/>
          <w:szCs w:val="22"/>
        </w:rPr>
        <w:t xml:space="preserve">An attempt to increase vertical differential gain to reduce descent jerkiness produced a stable-but-incorrect equilibrium partway through descent. Root-caused to interaction with the controller's constant gravity-compensation term. The gain was reverted after direct telemetry confirmation.</w:t>
      </w:r>
    </w:p>
    <w:p>
      <w:pPr>
        <w:pStyle w:val="Heading2"/>
        <w:spacing w:after="160" w:before="280"/>
      </w:pPr>
      <w:r>
        <w:rPr>
          <w:rFonts w:ascii="Calibri" w:cs="Calibri" w:eastAsia="Calibri" w:hAnsi="Calibri"/>
        </w:rPr>
        <w:t xml:space="preserve">8.10 Return-to-Base: Re-Takeoff Timer Interference (Major Finding)</w:t>
      </w:r>
    </w:p>
    <w:p>
      <w:pPr>
        <w:spacing w:after="160"/>
        <w:jc w:val="left"/>
      </w:pPr>
      <w:r>
        <w:rPr>
          <w:rFonts w:ascii="Calibri" w:cs="Calibri" w:eastAsia="Calibri" w:hAnsi="Calibri"/>
          <w:sz w:val="22"/>
          <w:szCs w:val="22"/>
        </w:rPr>
        <w:t xml:space="preserve">The original return-to-base design re-landed and re-took-off the drone a second time at the delivery point before flying home. This surfaced a sequence of distinct, escalating failure modes over the course of debugging:</w:t>
      </w:r>
    </w:p>
    <w:p>
      <w:pPr>
        <w:pStyle w:val="ListParagraph"/>
        <w:numPr>
          <w:ilvl w:val="0"/>
          <w:numId w:val="2"/>
        </w:numPr>
        <w:spacing w:after="120"/>
      </w:pPr>
      <w:r>
        <w:rPr>
          <w:rFonts w:ascii="Calibri" w:cs="Calibri" w:eastAsia="Calibri" w:hAnsi="Calibri"/>
          <w:sz w:val="22"/>
          <w:szCs w:val="22"/>
        </w:rPr>
        <w:t xml:space="preserve">Drone occasionally landed with residual tilt after a hard landing or contact with delivery-site geometry; since LANDED_MODEL applies zero corrective force or torque, a tilted drone could never self-right, permanently blocking the takeoff precondition.</w:t>
      </w:r>
    </w:p>
    <w:p>
      <w:pPr>
        <w:pStyle w:val="ListParagraph"/>
        <w:numPr>
          <w:ilvl w:val="0"/>
          <w:numId w:val="2"/>
        </w:numPr>
        <w:spacing w:after="120"/>
      </w:pPr>
      <w:r>
        <w:rPr>
          <w:rFonts w:ascii="Calibri" w:cs="Calibri" w:eastAsia="Calibri" w:hAnsi="Calibri"/>
          <w:sz w:val="22"/>
          <w:szCs w:val="22"/>
        </w:rPr>
        <w:t xml:space="preserve">A corrective “snap level in place” maneuver, implemented via a direct Gazebo pose-set service call, was added to address this — but was found to sometimes teleport the (now-level) drone directly into intersecting wall geometry that its prior tilted orientation had not occupied, producing sustained, non-decaying contact forces confirmed via direct inspection of the collision-contact topic.</w:t>
      </w:r>
    </w:p>
    <w:p>
      <w:pPr>
        <w:pStyle w:val="ListParagraph"/>
        <w:numPr>
          <w:ilvl w:val="0"/>
          <w:numId w:val="2"/>
        </w:numPr>
        <w:spacing w:after="120"/>
      </w:pPr>
      <w:r>
        <w:rPr>
          <w:rFonts w:ascii="Calibri" w:cs="Calibri" w:eastAsia="Calibri" w:hAnsi="Calibri"/>
          <w:sz w:val="22"/>
          <w:szCs w:val="22"/>
        </w:rPr>
        <w:t xml:space="preserve">A retry mechanism intended to escape this wedged condition — progressively lifting and nudging the drone toward home on each retry — was added, but was subsequently found, via continuous state telemetry, to never actually succeed: the plugin's internal drone_state remained in TAKINGOFF_MODEL indefinitely regardless of retry count, while the retry's own escape altitude grew without bound (observed up to 10.2m against an intended 3.0m cruise altitude), triggering the safety ceiling repeatedly.</w:t>
      </w:r>
    </w:p>
    <w:p>
      <w:pPr>
        <w:pStyle w:val="ListParagraph"/>
        <w:numPr>
          <w:ilvl w:val="0"/>
          <w:numId w:val="2"/>
        </w:numPr>
        <w:spacing w:after="120"/>
      </w:pPr>
      <w:r>
        <w:rPr>
          <w:rFonts w:ascii="Calibri" w:cs="Calibri" w:eastAsia="Calibri" w:hAnsi="Calibri"/>
          <w:sz w:val="22"/>
          <w:szCs w:val="22"/>
        </w:rPr>
        <w:t xml:space="preserve">Root cause, confirmed by direct manual testing (a single takeoff command issued with no mission controller or retry logic running at all, observed over a sustained period against direct state-topic polling): the plugin's TAKINGOFF_MODEL to FLYING_MODEL transition requires an uninterrupted transition window. Re-sending the takeoff command during this window — exactly what the retry logic did on every attempt believing the drone to be stuck — resets that window, so the transition could never complete. The retry logic was itself causing the condition it was attempting to fix.</w:t>
      </w:r>
    </w:p>
    <w:p>
      <w:pPr>
        <w:spacing w:after="160"/>
        <w:jc w:val="left"/>
      </w:pPr>
      <w:r>
        <w:rPr>
          <w:rFonts w:ascii="Calibri" w:cs="Calibri" w:eastAsia="Calibri" w:hAnsi="Calibri"/>
          <w:sz w:val="22"/>
          <w:szCs w:val="22"/>
        </w:rPr>
        <w:t xml:space="preserve">This finding directly motivated the final design change described in Section 5.5: rather than continuing to harden a retry/recovery mechanism around a fragile re-triggerable transition, the redesign eliminates the need to ever interrupt that transition, by only ever calling takeoff once per landing and reusing the already-proven outbound flight logic for the return leg. The corrective leveling, escape-teleport, and retry machinery developed during this diagnostic process was removed entirely from the final implementation, rather than retained as unused code.</w:t>
      </w:r>
    </w:p>
    <w:p>
      <w:pPr>
        <w:pStyle w:val="Heading2"/>
        <w:spacing w:after="160" w:before="280"/>
      </w:pPr>
      <w:r>
        <w:rPr>
          <w:rFonts w:ascii="Calibri" w:cs="Calibri" w:eastAsia="Calibri" w:hAnsi="Calibri"/>
        </w:rPr>
        <w:t xml:space="preserve">8.11 Simulation Physics Stability Under CPU Contention</w:t>
      </w:r>
    </w:p>
    <w:p>
      <w:pPr>
        <w:spacing w:after="160"/>
        <w:jc w:val="left"/>
      </w:pPr>
      <w:r>
        <w:rPr>
          <w:rFonts w:ascii="Calibri" w:cs="Calibri" w:eastAsia="Calibri" w:hAnsi="Calibri"/>
          <w:sz w:val="22"/>
          <w:szCs w:val="22"/>
        </w:rPr>
        <w:t xml:space="preserve">Independent of the logic issue in Section 8.10, direct measurement revealed a second, compounding factor: system load averages of 6–10 were observed on the container (with two physics/rendering processes each individually consuming over 200% CPU), and the simulation's /clock topic was observed to intermittently stall for gaps of up to 2.15 seconds between published physics ticks, against an expected sub-100ms cadence. This was confirmed to affect even a bare, isolated takeoff command issued with no other node competing for resources, indicating the instability originates in simulation/host resource contention rather than in any ROS 2 node's logic. This is a distinct root cause from the GPU-rendering-driven slowdown identified earlier (Section 8.4) and reinforces the same practical mitigation: minimizing concurrently running heavy processes (GUI, unnecessary monitoring terminals) during development and testing, and building recovery logic (Section 5.6) that does not assume tight, low-latency timing guarantees from the simulator.</w:t>
      </w:r>
    </w:p>
    <w:p>
      <w:pPr>
        <w:pStyle w:val="Heading2"/>
        <w:spacing w:after="160" w:before="280"/>
      </w:pPr>
      <w:r>
        <w:rPr>
          <w:rFonts w:ascii="Calibri" w:cs="Calibri" w:eastAsia="Calibri" w:hAnsi="Calibri"/>
        </w:rPr>
        <w:t xml:space="preserve">8.12 Cumulative Simulation State Degradation</w:t>
      </w:r>
    </w:p>
    <w:p>
      <w:pPr>
        <w:spacing w:after="160"/>
        <w:jc w:val="left"/>
      </w:pPr>
      <w:r>
        <w:rPr>
          <w:rFonts w:ascii="Calibri" w:cs="Calibri" w:eastAsia="Calibri" w:hAnsi="Calibri"/>
          <w:sz w:val="22"/>
          <w:szCs w:val="22"/>
        </w:rPr>
        <w:t xml:space="preserve">During extended debugging, evidence emerged that a single long-running simulation session — having accumulated a large number of manual pose teleports, forced collisions, and repeated state-machine retries over an extended period — could itself become an unreliable basis for further testing, independent of any remaining code defect. A drone observed to drift steadily under zero commanded input, immediately following a period of heavy manual intervention, is consistent with this. The practical implication adopted going forward: after any diagnostic session involving direct simulation-state manipulation (manual teleports, forced pose resets), a full process restart — not merely a node restart — is treated as a prerequisite for trusting subsequent test results, rather than continuing to test against a simulation session with unknown accumulated state.</w:t>
      </w:r>
    </w:p>
    <w:p>
      <w:pPr>
        <w:pStyle w:val="Heading2"/>
        <w:spacing w:after="160" w:before="280"/>
      </w:pPr>
      <w:r>
        <w:rPr>
          <w:rFonts w:ascii="Calibri" w:cs="Calibri" w:eastAsia="Calibri" w:hAnsi="Calibri"/>
        </w:rPr>
        <w:t xml:space="preserve">8.13 SEARCH-State Collision Gap and Spiral/Steering Defects</w:t>
      </w:r>
    </w:p>
    <w:p>
      <w:pPr>
        <w:spacing w:after="160"/>
        <w:jc w:val="left"/>
      </w:pPr>
      <w:r>
        <w:rPr>
          <w:rFonts w:ascii="Calibri" w:cs="Calibri" w:eastAsia="Calibri" w:hAnsi="Calibri"/>
          <w:sz w:val="22"/>
          <w:szCs w:val="22"/>
        </w:rPr>
        <w:t xml:space="preserve">Covered in detail in Sections 6.3 and 6.4: the vision search controller's SEARCH state lacked the collision-retreat handling present in APPROACH, and both SEARCH and APPROACH shared the same forward-speed steering-alignment defect identified and corrected in the mission controller's GOTO state. All three were corrected using the same patterns already proven elsewhere in the codebase, rather than new approaches.</w:t>
      </w:r>
    </w:p>
    <w:p>
      <w:pPr>
        <w:pStyle w:val="Heading1"/>
        <w:spacing w:after="200" w:before="360"/>
      </w:pPr>
      <w:r>
        <w:rPr>
          <w:rFonts w:ascii="Calibri" w:cs="Calibri" w:eastAsia="Calibri" w:hAnsi="Calibri"/>
        </w:rPr>
        <w:t xml:space="preserve">9. Known Limitations and Future Work</w:t>
      </w:r>
    </w:p>
    <w:p>
      <w:pPr>
        <w:pStyle w:val="ListParagraph"/>
        <w:numPr>
          <w:ilvl w:val="0"/>
          <w:numId w:val="2"/>
        </w:numPr>
        <w:spacing w:after="120"/>
      </w:pPr>
      <w:r>
        <w:rPr>
          <w:rFonts w:ascii="Calibri" w:cs="Calibri" w:eastAsia="Calibri" w:hAnsi="Calibri"/>
          <w:sz w:val="22"/>
          <w:szCs w:val="22"/>
        </w:rPr>
        <w:t xml:space="preserve">Collision handling is retreat-only, not avoidance: the retreat-on-contact behaviour now present throughout the flight states (Sections 5, 6.3, 8.13) reacts to a collision already in progress; it does not detect obstacles proactively within a safety radius or reroute around them in advance. Full Bonus Challenge 2 (proactive obstacle detection, avoidance/reroute maneuvering, and continuous safe-attitude yaw maintenance) remains unimplemented.</w:t>
      </w:r>
    </w:p>
    <w:p>
      <w:pPr>
        <w:pStyle w:val="ListParagraph"/>
        <w:numPr>
          <w:ilvl w:val="0"/>
          <w:numId w:val="2"/>
        </w:numPr>
        <w:spacing w:after="120"/>
      </w:pPr>
      <w:r>
        <w:rPr>
          <w:rFonts w:ascii="Calibri" w:cs="Calibri" w:eastAsia="Calibri" w:hAnsi="Calibri"/>
          <w:sz w:val="22"/>
          <w:szCs w:val="22"/>
        </w:rPr>
        <w:t xml:space="preserve">Monocular distance estimation accuracy: front-camera position estimates depend on an assumed generic object height, introducing proportional error for objects differing from that assumption. Unchanged from the earlier development phase.</w:t>
      </w:r>
    </w:p>
    <w:p>
      <w:pPr>
        <w:pStyle w:val="ListParagraph"/>
        <w:numPr>
          <w:ilvl w:val="0"/>
          <w:numId w:val="2"/>
        </w:numPr>
        <w:spacing w:after="120"/>
      </w:pPr>
      <w:r>
        <w:rPr>
          <w:rFonts w:ascii="Calibri" w:cs="Calibri" w:eastAsia="Calibri" w:hAnsi="Calibri"/>
          <w:sz w:val="22"/>
          <w:szCs w:val="22"/>
        </w:rPr>
        <w:t xml:space="preserve">Single-target delivery per run: the mission controller's return-to-base now makes each individual delivery fully autonomous end to end, but a single run still delivers to one AeroPin only. Multi-drop delivery across a sequence of coordinates in a single run — Bonus Challenge 1 — was confirmed straightforward to achieve by re-invoking the node with a new target (each run correctly captures its own launch point and completes its own round trip independently), but sequencing multiple targets within one continuous run was not implemented.</w:t>
      </w:r>
    </w:p>
    <w:p>
      <w:pPr>
        <w:pStyle w:val="ListParagraph"/>
        <w:numPr>
          <w:ilvl w:val="0"/>
          <w:numId w:val="2"/>
        </w:numPr>
        <w:spacing w:after="120"/>
      </w:pPr>
      <w:r>
        <w:rPr>
          <w:rFonts w:ascii="Calibri" w:cs="Calibri" w:eastAsia="Calibri" w:hAnsi="Calibri"/>
          <w:sz w:val="22"/>
          <w:szCs w:val="22"/>
        </w:rPr>
        <w:t xml:space="preserve">Cosmetic payload visual: the drone's own model permanently displays a red cube fused into its body mesh (Section 7), independent of the functionally-correct payload-drop mechanism. A future fix would edit the drone's URDF/xacro to remove this fixed-joint child link and rebuild.</w:t>
      </w:r>
    </w:p>
    <w:p>
      <w:pPr>
        <w:pStyle w:val="ListParagraph"/>
        <w:numPr>
          <w:ilvl w:val="0"/>
          <w:numId w:val="2"/>
        </w:numPr>
        <w:spacing w:after="120"/>
      </w:pPr>
      <w:r>
        <w:rPr>
          <w:rFonts w:ascii="Calibri" w:cs="Calibri" w:eastAsia="Calibri" w:hAnsi="Calibri"/>
          <w:sz w:val="22"/>
          <w:szCs w:val="22"/>
        </w:rPr>
        <w:t xml:space="preserve">Payload-mass gain tuning: unloaded-baseline vertical gains were retained after an earlier attempted increase produced a regression (Section 8.9); unchanged in this phase.</w:t>
      </w:r>
    </w:p>
    <w:p>
      <w:pPr>
        <w:pStyle w:val="ListParagraph"/>
        <w:numPr>
          <w:ilvl w:val="0"/>
          <w:numId w:val="2"/>
        </w:numPr>
        <w:spacing w:after="120"/>
      </w:pPr>
      <w:r>
        <w:rPr>
          <w:rFonts w:ascii="Calibri" w:cs="Calibri" w:eastAsia="Calibri" w:hAnsi="Calibri"/>
          <w:sz w:val="22"/>
          <w:szCs w:val="22"/>
        </w:rPr>
        <w:t xml:space="preserve">Simulator sensitivity to host load: the diagnostic work in Sections 8.10–8.12 indicates the simulation's timing-sensitive transitions (e.g. TAKINGOFF_MODEL) are not fully robust to a heavily loaded host. The current design avoids depending on tight timing wherever possible, but has not been stress-tested under a wider range of load conditions.</w:t>
      </w:r>
    </w:p>
    <w:p>
      <w:pPr>
        <w:pStyle w:val="Heading1"/>
        <w:spacing w:after="200" w:before="360"/>
      </w:pPr>
      <w:r>
        <w:rPr>
          <w:rFonts w:ascii="Calibri" w:cs="Calibri" w:eastAsia="Calibri" w:hAnsi="Calibri"/>
        </w:rPr>
        <w:t xml:space="preserve">10. Verification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pct" w:w="30%"/>
            <w:shd w:fill="E7E6E6" w:val="clear"/>
            <w:tcMar>
              <w:top w:type="dxa" w:w="100"/>
              <w:left w:type="dxa" w:w="120"/>
              <w:bottom w:type="dxa" w:w="100"/>
              <w:right w:type="dxa" w:w="120"/>
            </w:tcMar>
          </w:tcPr>
          <w:p>
            <w:r>
              <w:rPr>
                <w:rFonts w:ascii="Calibri" w:cs="Calibri" w:eastAsia="Calibri" w:hAnsi="Calibri"/>
                <w:b/>
                <w:bCs/>
                <w:sz w:val="20"/>
                <w:szCs w:val="20"/>
              </w:rPr>
              <w:t xml:space="preserve">Component</w:t>
            </w:r>
          </w:p>
        </w:tc>
        <w:tc>
          <w:tcPr>
            <w:tcW w:type="pct" w:w="70%"/>
            <w:shd w:fill="E7E6E6" w:val="clear"/>
            <w:tcMar>
              <w:top w:type="dxa" w:w="100"/>
              <w:left w:type="dxa" w:w="120"/>
              <w:bottom w:type="dxa" w:w="100"/>
              <w:right w:type="dxa" w:w="120"/>
            </w:tcMar>
          </w:tcPr>
          <w:p>
            <w:r>
              <w:rPr>
                <w:rFonts w:ascii="Calibri" w:cs="Calibri" w:eastAsia="Calibri" w:hAnsi="Calibri"/>
                <w:b/>
                <w:bCs/>
                <w:sz w:val="20"/>
                <w:szCs w:val="20"/>
              </w:rPr>
              <w:t xml:space="preserve">Verification Result</w:t>
            </w:r>
          </w:p>
        </w:tc>
      </w:tr>
      <w:tr>
        <w:tc>
          <w:tcPr>
            <w:tcW w:type="pct" w:w="30%"/>
            <w:tcMar>
              <w:top w:type="dxa" w:w="100"/>
              <w:left w:type="dxa" w:w="120"/>
              <w:bottom w:type="dxa" w:w="100"/>
              <w:right w:type="dxa" w:w="120"/>
            </w:tcMar>
          </w:tcPr>
          <w:p>
            <w:r>
              <w:rPr>
                <w:rFonts w:ascii="Calibri" w:cs="Calibri" w:eastAsia="Calibri" w:hAnsi="Calibri"/>
                <w:i/>
                <w:iCs/>
                <w:sz w:val="20"/>
                <w:szCs w:val="20"/>
              </w:rPr>
              <w:t xml:space="preserve">Cascaded PID/PD flight controller</w:t>
            </w:r>
          </w:p>
        </w:tc>
        <w:tc>
          <w:tcPr>
            <w:tcW w:type="pct" w:w="70%"/>
            <w:tcMar>
              <w:top w:type="dxa" w:w="100"/>
              <w:left w:type="dxa" w:w="120"/>
              <w:bottom w:type="dxa" w:w="100"/>
              <w:right w:type="dxa" w:w="120"/>
            </w:tcMar>
          </w:tcPr>
          <w:p>
            <w:r>
              <w:rPr>
                <w:rFonts w:ascii="Calibri" w:cs="Calibri" w:eastAsia="Calibri" w:hAnsi="Calibri"/>
                <w:sz w:val="20"/>
                <w:szCs w:val="20"/>
              </w:rPr>
              <w:t xml:space="preserve">Stable teleoperation, open-loop flight, and every autonomous mission (outbound and return) confirmed across the project; unchanged in this phase.</w:t>
            </w:r>
          </w:p>
        </w:tc>
      </w:tr>
      <w:tr>
        <w:tc>
          <w:tcPr>
            <w:tcW w:type="pct" w:w="30%"/>
            <w:tcMar>
              <w:top w:type="dxa" w:w="100"/>
              <w:left w:type="dxa" w:w="120"/>
              <w:bottom w:type="dxa" w:w="100"/>
              <w:right w:type="dxa" w:w="120"/>
            </w:tcMar>
          </w:tcPr>
          <w:p>
            <w:r>
              <w:rPr>
                <w:rFonts w:ascii="Calibri" w:cs="Calibri" w:eastAsia="Calibri" w:hAnsi="Calibri"/>
                <w:i/>
                <w:iCs/>
                <w:sz w:val="20"/>
                <w:szCs w:val="20"/>
              </w:rPr>
              <w:t xml:space="preserve">AeroPin codec</w:t>
            </w:r>
          </w:p>
        </w:tc>
        <w:tc>
          <w:tcPr>
            <w:tcW w:type="pct" w:w="70%"/>
            <w:tcMar>
              <w:top w:type="dxa" w:w="100"/>
              <w:left w:type="dxa" w:w="120"/>
              <w:bottom w:type="dxa" w:w="100"/>
              <w:right w:type="dxa" w:w="120"/>
            </w:tcMar>
          </w:tcPr>
          <w:p>
            <w:r>
              <w:rPr>
                <w:rFonts w:ascii="Calibri" w:cs="Calibri" w:eastAsia="Calibri" w:hAnsi="Calibri"/>
                <w:sz w:val="20"/>
                <w:szCs w:val="20"/>
              </w:rPr>
              <w:t xml:space="preserve">All 7 provided reference points matched exactly; round-trip error consistently under 0.11 cm. Unchanged in this phase.</w:t>
            </w:r>
          </w:p>
        </w:tc>
      </w:tr>
      <w:tr>
        <w:tc>
          <w:tcPr>
            <w:tcW w:type="pct" w:w="30%"/>
            <w:tcMar>
              <w:top w:type="dxa" w:w="100"/>
              <w:left w:type="dxa" w:w="120"/>
              <w:bottom w:type="dxa" w:w="100"/>
              <w:right w:type="dxa" w:w="120"/>
            </w:tcMar>
          </w:tcPr>
          <w:p>
            <w:r>
              <w:rPr>
                <w:rFonts w:ascii="Calibri" w:cs="Calibri" w:eastAsia="Calibri" w:hAnsi="Calibri"/>
                <w:i/>
                <w:iCs/>
                <w:sz w:val="20"/>
                <w:szCs w:val="20"/>
              </w:rPr>
              <w:t xml:space="preserve">AeroPin mission controller — outbound</w:t>
            </w:r>
          </w:p>
        </w:tc>
        <w:tc>
          <w:tcPr>
            <w:tcW w:type="pct" w:w="70%"/>
            <w:tcMar>
              <w:top w:type="dxa" w:w="100"/>
              <w:left w:type="dxa" w:w="120"/>
              <w:bottom w:type="dxa" w:w="100"/>
              <w:right w:type="dxa" w:w="120"/>
            </w:tcMar>
          </w:tcPr>
          <w:p>
            <w:r>
              <w:rPr>
                <w:rFonts w:ascii="Calibri" w:cs="Calibri" w:eastAsia="Calibri" w:hAnsi="Calibri"/>
                <w:sz w:val="20"/>
                <w:szCs w:val="20"/>
              </w:rPr>
              <w:t xml:space="preserve">Multiple successful autonomous deliveries to distinct coordinates; full pipeline including payload drop confirmed.</w:t>
            </w:r>
          </w:p>
        </w:tc>
      </w:tr>
      <w:tr>
        <w:tc>
          <w:tcPr>
            <w:tcW w:type="pct" w:w="30%"/>
            <w:tcMar>
              <w:top w:type="dxa" w:w="100"/>
              <w:left w:type="dxa" w:w="120"/>
              <w:bottom w:type="dxa" w:w="100"/>
              <w:right w:type="dxa" w:w="120"/>
            </w:tcMar>
          </w:tcPr>
          <w:p>
            <w:r>
              <w:rPr>
                <w:rFonts w:ascii="Calibri" w:cs="Calibri" w:eastAsia="Calibri" w:hAnsi="Calibri"/>
                <w:i/>
                <w:iCs/>
                <w:sz w:val="20"/>
                <w:szCs w:val="20"/>
              </w:rPr>
              <w:t xml:space="preserve">AeroPin mission controller — return-to-base</w:t>
            </w:r>
          </w:p>
        </w:tc>
        <w:tc>
          <w:tcPr>
            <w:tcW w:type="pct" w:w="70%"/>
            <w:tcMar>
              <w:top w:type="dxa" w:w="100"/>
              <w:left w:type="dxa" w:w="120"/>
              <w:bottom w:type="dxa" w:w="100"/>
              <w:right w:type="dxa" w:w="120"/>
            </w:tcMar>
          </w:tcPr>
          <w:p>
            <w:r>
              <w:rPr>
                <w:rFonts w:ascii="Calibri" w:cs="Calibri" w:eastAsia="Calibri" w:hAnsi="Calibri"/>
                <w:sz w:val="20"/>
                <w:szCs w:val="20"/>
              </w:rPr>
              <w:t xml:space="preserve">Full round-trip mission to AeroPin K2K-97F-PM observed complete end to end: outbound flight, landing, drop, single clean re-takeoff, return navigation, final landing, and controller-reported mission completion.</w:t>
            </w:r>
          </w:p>
        </w:tc>
      </w:tr>
      <w:tr>
        <w:tc>
          <w:tcPr>
            <w:tcW w:type="pct" w:w="30%"/>
            <w:tcMar>
              <w:top w:type="dxa" w:w="100"/>
              <w:left w:type="dxa" w:w="120"/>
              <w:bottom w:type="dxa" w:w="100"/>
              <w:right w:type="dxa" w:w="120"/>
            </w:tcMar>
          </w:tcPr>
          <w:p>
            <w:r>
              <w:rPr>
                <w:rFonts w:ascii="Calibri" w:cs="Calibri" w:eastAsia="Calibri" w:hAnsi="Calibri"/>
                <w:i/>
                <w:iCs/>
                <w:sz w:val="20"/>
                <w:szCs w:val="20"/>
              </w:rPr>
              <w:t xml:space="preserve">Payload delivery</w:t>
            </w:r>
          </w:p>
        </w:tc>
        <w:tc>
          <w:tcPr>
            <w:tcW w:type="pct" w:w="70%"/>
            <w:tcMar>
              <w:top w:type="dxa" w:w="100"/>
              <w:left w:type="dxa" w:w="120"/>
              <w:bottom w:type="dxa" w:w="100"/>
              <w:right w:type="dxa" w:w="120"/>
            </w:tcMar>
          </w:tcPr>
          <w:p>
            <w:r>
              <w:rPr>
                <w:rFonts w:ascii="Calibri" w:cs="Calibri" w:eastAsia="Calibri" w:hAnsi="Calibri"/>
                <w:sz w:val="20"/>
                <w:szCs w:val="20"/>
              </w:rPr>
              <w:t xml:space="preserve">Confirmed via payload-manager success log, a direct Gazebo pose-info stream query, and an independent “gz model” query — three separate confirmations of the dropped object's presence and position.</w:t>
            </w:r>
          </w:p>
        </w:tc>
      </w:tr>
      <w:tr>
        <w:tc>
          <w:tcPr>
            <w:tcW w:type="pct" w:w="30%"/>
            <w:tcMar>
              <w:top w:type="dxa" w:w="100"/>
              <w:left w:type="dxa" w:w="120"/>
              <w:bottom w:type="dxa" w:w="100"/>
              <w:right w:type="dxa" w:w="120"/>
            </w:tcMar>
          </w:tcPr>
          <w:p>
            <w:r>
              <w:rPr>
                <w:rFonts w:ascii="Calibri" w:cs="Calibri" w:eastAsia="Calibri" w:hAnsi="Calibri"/>
                <w:i/>
                <w:iCs/>
                <w:sz w:val="20"/>
                <w:szCs w:val="20"/>
              </w:rPr>
              <w:t xml:space="preserve">Vision-based search — spiral generator</w:t>
            </w:r>
          </w:p>
        </w:tc>
        <w:tc>
          <w:tcPr>
            <w:tcW w:type="pct" w:w="70%"/>
            <w:tcMar>
              <w:top w:type="dxa" w:w="100"/>
              <w:left w:type="dxa" w:w="120"/>
              <w:bottom w:type="dxa" w:w="100"/>
              <w:right w:type="dxa" w:w="120"/>
            </w:tcMar>
          </w:tcPr>
          <w:p>
            <w:r>
              <w:rPr>
                <w:rFonts w:ascii="Calibri" w:cs="Calibri" w:eastAsia="Calibri" w:hAnsi="Calibri"/>
                <w:sz w:val="20"/>
                <w:szCs w:val="20"/>
              </w:rPr>
              <w:t xml:space="preserve">Standalone spiral generator logic verified for correct expanding-ring geometry and boundary termination; unchanged.</w:t>
            </w:r>
          </w:p>
        </w:tc>
      </w:tr>
      <w:tr>
        <w:tc>
          <w:tcPr>
            <w:tcW w:type="pct" w:w="30%"/>
            <w:tcMar>
              <w:top w:type="dxa" w:w="100"/>
              <w:left w:type="dxa" w:w="120"/>
              <w:bottom w:type="dxa" w:w="100"/>
              <w:right w:type="dxa" w:w="120"/>
            </w:tcMar>
          </w:tcPr>
          <w:p>
            <w:r>
              <w:rPr>
                <w:rFonts w:ascii="Calibri" w:cs="Calibri" w:eastAsia="Calibri" w:hAnsi="Calibri"/>
                <w:i/>
                <w:iCs/>
                <w:sz w:val="20"/>
                <w:szCs w:val="20"/>
              </w:rPr>
              <w:t xml:space="preserve">Vision-based search — SEARCH/APPROACH fixes</w:t>
            </w:r>
          </w:p>
        </w:tc>
        <w:tc>
          <w:tcPr>
            <w:tcW w:type="pct" w:w="70%"/>
            <w:tcMar>
              <w:top w:type="dxa" w:w="100"/>
              <w:left w:type="dxa" w:w="120"/>
              <w:bottom w:type="dxa" w:w="100"/>
              <w:right w:type="dxa" w:w="120"/>
            </w:tcMar>
          </w:tcPr>
          <w:p>
            <w:r>
              <w:rPr>
                <w:rFonts w:ascii="Calibri" w:cs="Calibri" w:eastAsia="Calibri" w:hAnsi="Calibri"/>
                <w:sz w:val="20"/>
                <w:szCs w:val="20"/>
              </w:rPr>
              <w:t xml:space="preserve">Spiral reference-frame and steering-alignment corrections applied and syntactically/structurally validated; live re-verification of the corrected end-to-end search-and-approach behaviour was in progress at time of writing.</w:t>
            </w:r>
          </w:p>
        </w:tc>
      </w:tr>
    </w:tbl>
    <w:p>
      <w:pPr>
        <w:pStyle w:val="Heading1"/>
        <w:spacing w:after="200" w:before="360"/>
      </w:pPr>
      <w:r>
        <w:rPr>
          <w:rFonts w:ascii="Calibri" w:cs="Calibri" w:eastAsia="Calibri" w:hAnsi="Calibri"/>
        </w:rPr>
        <w:t xml:space="preserve">11. Conclusion</w:t>
      </w:r>
    </w:p>
    <w:p>
      <w:pPr>
        <w:spacing w:after="160"/>
        <w:jc w:val="left"/>
      </w:pPr>
      <w:r>
        <w:rPr>
          <w:rFonts w:ascii="Calibri" w:cs="Calibri" w:eastAsia="Calibri" w:hAnsi="Calibri"/>
          <w:sz w:val="22"/>
          <w:szCs w:val="22"/>
        </w:rPr>
        <w:t xml:space="preserve">AERODrop now demonstrates a complete, fully autonomous round-trip simulated delivery: from a single coded coordinate, the system takes off, navigates using cascaded closed-loop flight control, lands, delivers a payload, and autonomously returns to and lands at its original launch point — or, given only an object class, autonomously searches an area, detects a target using onboard vision, and estimates and encodes its own AeroPin coordinate. Every required implementation task was completed and independently verified, and this phase's development process — centered on making return-to-base genuinely reliable rather than merely functional in a single favorable test run — surfaced and resolved a significant defect in the original repeated-takeoff design, together with a distinct simulation-stability finding that materially informed the final architecture. The resulting design is simpler than the one it replaced: it reuses proven flight logic for both legs of the trip rather than introducing new, return-specific machinery, and retains a lightweight, state-independent safety ceiling as a general-purpose backstop. Remaining limitations — retreat-only collision handling, monocular estimation accuracy, single-target-per-run scope, and a cosmetic model artifact — are documented concretely in Section 9 as scoped directions for future extension rather than unresolved uncertainty.</w:t>
      </w:r>
    </w:p>
    <w:p>
      <w:pPr>
        <w:spacing w:after="160" w:before="400"/>
        <w:jc w:val="center"/>
      </w:pPr>
      <w:r>
        <w:rPr>
          <w:rFonts w:ascii="Calibri" w:cs="Calibri" w:eastAsia="Calibri" w:hAnsi="Calibri"/>
          <w:i/>
          <w:iCs/>
          <w:sz w:val="22"/>
          <w:szCs w:val="22"/>
        </w:rPr>
        <w:t xml:space="preserve">AERODrop Autonomous Delivery System — Extended Implementation and Debugging Record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2026-07-19T11:44:58.833Z</dcterms:created>
  <dcterms:modified xsi:type="dcterms:W3CDTF">2026-07-19T11:44:58.853Z</dcterms:modified>
</cp:coreProperties>
</file>

<file path=docProps/custom.xml><?xml version="1.0" encoding="utf-8"?>
<Properties xmlns="http://schemas.openxmlformats.org/officeDocument/2006/custom-properties" xmlns:vt="http://schemas.openxmlformats.org/officeDocument/2006/docPropsVTypes"/>
</file>