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6AC0A">
      <w:pPr>
        <w:pStyle w:val="4"/>
        <w:keepNext w:val="0"/>
        <w:keepLines w:val="0"/>
        <w:widowControl/>
        <w:suppressLineNumbers w:val="0"/>
      </w:pPr>
      <w:r>
        <w:t>Panadol (Branded)</w:t>
      </w:r>
    </w:p>
    <w:p w14:paraId="701097A8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*</w:t>
      </w:r>
      <w:r>
        <w:t xml:space="preserve"> Contents </w:t>
      </w:r>
      <w:r>
        <w:rPr>
          <w:rFonts w:hint="default"/>
          <w:lang w:val="en-US"/>
        </w:rPr>
        <w:t xml:space="preserve">-  1. </w:t>
      </w:r>
      <w:r>
        <w:t xml:space="preserve">Active: Paracetamol (500/1000 mg). </w:t>
      </w:r>
    </w:p>
    <w:p w14:paraId="2C788CF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firstLine="1320" w:firstLineChars="550"/>
      </w:pPr>
      <w:r>
        <w:t>Inactive: Starch, povidone; caffeine in Extra.</w:t>
      </w:r>
    </w:p>
    <w:p w14:paraId="6432FD0B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*</w:t>
      </w:r>
      <w:r>
        <w:t xml:space="preserve">Benefits - </w:t>
      </w:r>
      <w:r>
        <w:rPr>
          <w:rFonts w:hint="default"/>
          <w:lang w:val="en-US"/>
        </w:rPr>
        <w:t xml:space="preserve">    1.</w:t>
      </w:r>
      <w:r>
        <w:t xml:space="preserve"> Relieves mild pain, reduces fever. </w:t>
      </w:r>
    </w:p>
    <w:p w14:paraId="4FFFD03A">
      <w:pPr>
        <w:pStyle w:val="4"/>
        <w:keepNext w:val="0"/>
        <w:keepLines w:val="0"/>
        <w:widowControl/>
        <w:suppressLineNumbers w:val="0"/>
        <w:ind w:firstLine="1440" w:firstLineChars="600"/>
      </w:pPr>
      <w:bookmarkStart w:id="0" w:name="_GoBack"/>
      <w:bookmarkEnd w:id="0"/>
      <w:r>
        <w:rPr>
          <w:rFonts w:hint="default"/>
          <w:lang w:val="en-US"/>
        </w:rPr>
        <w:t>2.</w:t>
      </w:r>
      <w:r>
        <w:t xml:space="preserve"> Enhanced relief in some formulations.</w:t>
      </w:r>
    </w:p>
    <w:p w14:paraId="35D0CD5C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 w14:paraId="089EB65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1DB5E"/>
    <w:multiLevelType w:val="singleLevel"/>
    <w:tmpl w:val="58B1DB5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2025-07-01T10:55:17Z</dcterms:created>
  <dc:creator>ASUS</dc:creator>
  <cp:lastModifiedBy>Tanu</cp:lastModifiedBy>
  <dcterms:modified xsi:type="dcterms:W3CDTF">2025-07-01T10:57:52Z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3D07BB3FF1B046F2A9AEA42D17253BBD_12</vt:lpwstr>
  </property>
</Properties>
</file>