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1B2" w:rsidRDefault="00DC2639">
      <w:pPr>
        <w:rPr>
          <w:b/>
          <w:sz w:val="44"/>
          <w:szCs w:val="44"/>
        </w:rPr>
      </w:pPr>
      <w:r w:rsidRPr="00DC2639">
        <w:rPr>
          <w:b/>
          <w:sz w:val="44"/>
          <w:szCs w:val="44"/>
          <w:highlight w:val="yellow"/>
        </w:rPr>
        <w:t>Task 5 Cybercrime Awareness Case Study &amp; Prevention Guide</w:t>
      </w:r>
    </w:p>
    <w:p w:rsidR="00DC2639" w:rsidRDefault="00DC2639">
      <w:pPr>
        <w:rPr>
          <w:b/>
          <w:sz w:val="40"/>
          <w:szCs w:val="40"/>
        </w:rPr>
      </w:pPr>
      <w:r w:rsidRPr="00DC2639">
        <w:rPr>
          <w:b/>
          <w:sz w:val="40"/>
          <w:szCs w:val="40"/>
          <w:highlight w:val="green"/>
        </w:rPr>
        <w:t>Part B – Prevention Checklist:</w:t>
      </w:r>
    </w:p>
    <w:p w:rsidR="00DC2639" w:rsidRPr="00DC2639" w:rsidRDefault="00DC2639" w:rsidP="00DC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C2639">
        <w:rPr>
          <w:rFonts w:ascii="Arial" w:eastAsia="Times New Roman" w:hAnsi="Arial" w:cs="Arial"/>
          <w:b/>
          <w:bCs/>
          <w:kern w:val="0"/>
          <w:sz w:val="36"/>
          <w:szCs w:val="36"/>
          <w:highlight w:val="magenta"/>
        </w:rPr>
        <w:t>✅</w:t>
      </w:r>
      <w:r w:rsidRPr="00DC2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magenta"/>
        </w:rPr>
        <w:t xml:space="preserve"> </w:t>
      </w:r>
      <w:r w:rsidRPr="00DC2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Stay Safe Online – Prevention Checklist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Use strong, unique passwords for every account and enable 2-factor authentication (2FA).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Never share OTPs, passwords, or bank details with anyone—even if they claim to be from a bank.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Avoid clicking on unknown links or downloading files from </w:t>
      </w:r>
      <w:proofErr w:type="spellStart"/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>untrusted</w:t>
      </w:r>
      <w:proofErr w:type="spellEnd"/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sources.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Always verify job offers, internships, or scholarships before applying.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Keep your apps, antivirus, and operating system updated regularly.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UPI Safety:</w:t>
      </w: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Double-check receiver details before making any payment.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UPI Safety:</w:t>
      </w: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Never approve “collect requests” unless you initiated the transaction.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Use secure Wi-Fi; avoid logging into sensitive accounts on public networks.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Log out from shared devices after use. </w:t>
      </w:r>
    </w:p>
    <w:p w:rsidR="00DC2639" w:rsidRPr="00DC2639" w:rsidRDefault="00DC2639" w:rsidP="00DC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Report cyber fraud immediately at </w:t>
      </w:r>
      <w:r w:rsidRPr="00DC26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cybercrime.gov.in</w:t>
      </w: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or call </w:t>
      </w:r>
      <w:r w:rsidRPr="00DC26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Helpline 1930</w:t>
      </w:r>
      <w:r w:rsidRPr="00DC2639">
        <w:rPr>
          <w:rFonts w:ascii="Times New Roman" w:eastAsia="Times New Roman" w:hAnsi="Times New Roman" w:cs="Times New Roman"/>
          <w:kern w:val="0"/>
          <w:sz w:val="40"/>
          <w:szCs w:val="40"/>
        </w:rPr>
        <w:t>.</w:t>
      </w:r>
    </w:p>
    <w:p w:rsidR="00DC2639" w:rsidRPr="00DC2639" w:rsidRDefault="00DC2639">
      <w:pPr>
        <w:rPr>
          <w:b/>
          <w:sz w:val="40"/>
          <w:szCs w:val="40"/>
        </w:rPr>
      </w:pPr>
    </w:p>
    <w:sectPr w:rsidR="00DC2639" w:rsidRPr="00DC2639" w:rsidSect="00C4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280886"/>
    <w:multiLevelType w:val="multilevel"/>
    <w:tmpl w:val="18E2F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C2639"/>
    <w:rsid w:val="003014F6"/>
    <w:rsid w:val="006061B2"/>
    <w:rsid w:val="0082550E"/>
    <w:rsid w:val="00B92737"/>
    <w:rsid w:val="00C41816"/>
    <w:rsid w:val="00CE3609"/>
    <w:rsid w:val="00DC2639"/>
    <w:rsid w:val="00E331FF"/>
    <w:rsid w:val="00FC19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16"/>
  </w:style>
  <w:style w:type="paragraph" w:styleId="Heading2">
    <w:name w:val="heading 2"/>
    <w:basedOn w:val="Normal"/>
    <w:link w:val="Heading2Char"/>
    <w:uiPriority w:val="9"/>
    <w:qFormat/>
    <w:rsid w:val="00DC2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6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DC263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56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752</Characters>
  <Application>Microsoft Office Word</Application>
  <DocSecurity>0</DocSecurity>
  <Lines>6</Lines>
  <Paragraphs>1</Paragraphs>
  <ScaleCrop>false</ScaleCrop>
  <Company>Grizli777</Company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raunit</dc:creator>
  <cp:lastModifiedBy>raunit</cp:lastModifiedBy>
  <cp:revision>1</cp:revision>
  <dcterms:created xsi:type="dcterms:W3CDTF">2026-03-30T13:59:00Z</dcterms:created>
  <dcterms:modified xsi:type="dcterms:W3CDTF">2026-03-30T14:02:00Z</dcterms:modified>
</cp:coreProperties>
</file>