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December 2022</w:t>
      </w:r>
    </w:p>
    <w:p/>
    <w:p>
      <w:r>
        <w:t>Employee Name: Michael Saran</w:t>
      </w:r>
    </w:p>
    <w:p>
      <w:r>
        <w:t>Employee ID: ABP86919</w:t>
      </w:r>
    </w:p>
    <w:p>
      <w:r>
        <w:t>Designation: HR Executive</w:t>
      </w:r>
    </w:p>
    <w:p>
      <w:r>
        <w:t>PAN: QAVPS6605N</w:t>
      </w:r>
    </w:p>
    <w:p>
      <w:r>
        <w:t>Bank: Punjab National Bank</w:t>
      </w:r>
    </w:p>
    <w:p>
      <w:r>
        <w:t>Bank Account No: 1138241270493862</w:t>
      </w:r>
    </w:p>
    <w:p>
      <w:r>
        <w:t>IFSC: PUNB0666160</w:t>
      </w:r>
    </w:p>
    <w:p/>
    <w:p>
      <w:r>
        <w:t>Earnings</w:t>
      </w:r>
    </w:p>
    <w:p>
      <w:r>
        <w:t>Basic Salary: INR 2,57,500</w:t>
      </w:r>
    </w:p>
    <w:p>
      <w:r>
        <w:t>HRA: ₹1,03,000</w:t>
      </w:r>
    </w:p>
    <w:p>
      <w:r>
        <w:t>Special Allowance: Rs. 64,375</w:t>
      </w:r>
    </w:p>
    <w:p>
      <w:r>
        <w:t>Deductions</w:t>
      </w:r>
    </w:p>
    <w:p>
      <w:r>
        <w:t>Provident Fund: Rs. 30,900</w:t>
      </w:r>
    </w:p>
    <w:p>
      <w:r>
        <w:t>TDS: INR 25,750</w:t>
      </w:r>
    </w:p>
    <w:p>
      <w:r>
        <w:t>Net Pay: Rs. 3,68,225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2021-08-30T13:29:00Z</dcterms:created>
  <dcterms:modified xsi:type="dcterms:W3CDTF">2013-12-23T23:15:00Z</dcterms:modified>
  <cp:category/>
</cp:coreProperties>
</file>