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June 2023</w:t>
      </w:r>
    </w:p>
    <w:p/>
    <w:p>
      <w:r>
        <w:t>Employee Name: Girik Shanker</w:t>
      </w:r>
    </w:p>
    <w:p>
      <w:r>
        <w:t>Employee ID: ABP63396</w:t>
      </w:r>
    </w:p>
    <w:p>
      <w:r>
        <w:t>Designation: Software Engineer</w:t>
      </w:r>
    </w:p>
    <w:p>
      <w:r>
        <w:t>PAN: ZIDPS1690U</w:t>
      </w:r>
    </w:p>
    <w:p>
      <w:r>
        <w:t>Bank: Bank of Baroda</w:t>
      </w:r>
    </w:p>
    <w:p>
      <w:r>
        <w:t>Bank Account No: 201473912983584</w:t>
      </w:r>
    </w:p>
    <w:p>
      <w:r>
        <w:t>IFSC: BARB0295416</w:t>
      </w:r>
    </w:p>
    <w:p/>
    <w:p>
      <w:r>
        <w:t>Earnings</w:t>
      </w:r>
    </w:p>
    <w:p>
      <w:r>
        <w:t>Basic Salary: INR 2,07,000</w:t>
      </w:r>
    </w:p>
    <w:p>
      <w:r>
        <w:t>HRA: INR 82,800</w:t>
      </w:r>
    </w:p>
    <w:p>
      <w:r>
        <w:t>Special Allowance: ₹51,750</w:t>
      </w:r>
    </w:p>
    <w:p>
      <w:r>
        <w:t>Deductions</w:t>
      </w:r>
    </w:p>
    <w:p>
      <w:r>
        <w:t>Provident Fund: INR 24,840</w:t>
      </w:r>
    </w:p>
    <w:p>
      <w:r>
        <w:t>TDS: ₹20,700</w:t>
      </w:r>
    </w:p>
    <w:p>
      <w:r>
        <w:t>Net Pay: ₹2,96,010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2023-07-29T15:04:00Z</dcterms:created>
  <dcterms:modified xsi:type="dcterms:W3CDTF">2013-12-23T23:15:00Z</dcterms:modified>
  <cp:category/>
</cp:coreProperties>
</file>