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RTN PRODUCT COLLECTION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02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folder is for ONE physical product only.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enter information about the actual product you currently have with you.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internet images.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AI-generated images.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edit photographs to hide or create damage.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collection identifiers (already assigned — do not change them):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 RTN-002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 UNIT-002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 ORD-002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a synthetic collection label. It is not a real Amazon order unless you write a real order id in the notes. If you do not know the SKU or ASIN, write UNKNOWN. Never invent one.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PERSON PROVIDING THE PRODUCT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</w:t>
      </w:r>
      <w:r w:rsidDel="00000000" w:rsidR="00000000" w:rsidRPr="00000000">
        <w:rPr>
          <w:rtl w:val="0"/>
        </w:rPr>
        <w:t xml:space="preserve">Ruthvik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 / Classmate / Family / Other</w:t>
      </w:r>
      <w:r w:rsidDel="00000000" w:rsidR="00000000" w:rsidRPr="00000000">
        <w:rPr>
          <w:rtl w:val="0"/>
        </w:rPr>
        <w:t xml:space="preserve">: Family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PRODUCT INFORMATION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Name:Oneplus Pad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Brand:</w:t>
      </w:r>
      <w:r w:rsidDel="00000000" w:rsidR="00000000" w:rsidRPr="00000000">
        <w:rPr>
          <w:rtl w:val="0"/>
        </w:rPr>
        <w:t xml:space="preserve">Oneplus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Model:Oneplus Pad wifi </w:t>
      </w:r>
      <w:r w:rsidDel="00000000" w:rsidR="00000000" w:rsidRPr="00000000">
        <w:rPr>
          <w:rtl w:val="0"/>
        </w:rPr>
        <w:t xml:space="preserve">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Variant / Storage / Size / Colour:12G</w:t>
      </w:r>
      <w:r w:rsidDel="00000000" w:rsidR="00000000" w:rsidRPr="00000000">
        <w:rPr>
          <w:rtl w:val="0"/>
        </w:rPr>
        <w:t xml:space="preserve">B Ram 256GB ROM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Halo Green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SKU:Unknown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COMPONENTS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normally belongs with this product?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the components/accessories you know are normally included.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Tab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USB-C cable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adapter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you actually providing?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exactly what you are providing photographs of.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anything missing?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yes, what is missing?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VISIBLE PHYSICAL CONDITION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condition: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visible wear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BackSide panel slight bent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only what is physically visible.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guess internal faults or functionality.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PHOTO CHECK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photographs into 02 — PHOTOS.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— FRONT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front/main side of the physical product.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— BACK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back.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 — IDENTIFICATION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clear photo showing useful physical identification information such as model marking, label, branding, ports, shape, or other physical identifiers. Do not intentionally capture unnecessary personal information.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— ACCESSORIES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all components and accessories you are providing together and photograph them clearly.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 — CONDITION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close-up of visible scratches, cracks, dents, broken parts, or worn cables. Leave this folder empty if there is genuinely nothing useful to photograph.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choose restock, refurbish, liquidate, or dispose.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decide the evaluation result.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only recording the physical product and facts you can see.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