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/>
        <w:jc w:val="left"/>
        <w:rPr>
          <w:sz w:val="24"/>
          <w:szCs w:val="24"/>
        </w:rPr>
      </w:pPr>
      <w:bookmarkStart w:colFirst="0" w:colLast="0" w:name="_heading=h.4hetbo2h1iy8" w:id="0"/>
      <w:bookmarkEnd w:id="0"/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Tanishq Kolhatkar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30175" cy="1301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+918770877456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27000" cy="9525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tanishqkolhatkar93@gmail.com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0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11125" cy="107950"/>
              <wp:effectExtent b="0" l="0" r="0" t="0"/>
              <wp:docPr id="3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hyperlink r:id="rId14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5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23825" cy="120650"/>
              <wp:effectExtent b="0" l="0" r="0" t="0"/>
              <wp:docPr id="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bookmarkStart w:colFirst="0" w:colLast="0" w:name="bookmark=id.6javj0dhbv8r" w:id="1"/>
    <w:bookmarkEnd w:id="1"/>
    <w:p w:rsidR="00000000" w:rsidDel="00000000" w:rsidP="00000000" w:rsidRDefault="00000000" w:rsidRPr="00000000" w14:paraId="00000003">
      <w:pPr>
        <w:pStyle w:val="Heading1"/>
        <w:ind w:left="0" w:right="9276" w:firstLine="0"/>
        <w:jc w:val="center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64" w:line="242" w:lineRule="auto"/>
        <w:ind w:left="431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 </w:t>
      </w:r>
      <w:r w:rsidDel="00000000" w:rsidR="00000000" w:rsidRPr="00000000">
        <w:rPr>
          <w:sz w:val="20"/>
          <w:szCs w:val="20"/>
          <w:rtl w:val="0"/>
        </w:rPr>
        <w:t xml:space="preserve">: C, C++, Python, R,SQL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and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Machine learning, Data analysis, Git, GitHub</w:t>
      </w:r>
    </w:p>
    <w:bookmarkStart w:colFirst="0" w:colLast="0" w:name="bookmark=id.an1lbm7qr9as" w:id="2"/>
    <w:bookmarkEnd w:id="2"/>
    <w:p w:rsidR="00000000" w:rsidDel="00000000" w:rsidP="00000000" w:rsidRDefault="00000000" w:rsidRPr="00000000" w14:paraId="00000006">
      <w:pPr>
        <w:pStyle w:val="Heading1"/>
        <w:spacing w:before="137" w:lineRule="auto"/>
        <w:ind w:left="215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3" w:lineRule="auto"/>
        <w:ind w:left="2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Applied Machine Learning </w:t>
      </w:r>
      <w:r w:rsidDel="00000000" w:rsidR="00000000" w:rsidRPr="00000000">
        <w:rPr>
          <w:sz w:val="22"/>
          <w:szCs w:val="22"/>
          <w:rtl w:val="0"/>
        </w:rPr>
        <w:t xml:space="preserve">(Coursera)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Coursera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Postman API </w:t>
      </w:r>
      <w:r w:rsidDel="00000000" w:rsidR="00000000" w:rsidRPr="00000000">
        <w:rPr>
          <w:sz w:val="22"/>
          <w:szCs w:val="22"/>
          <w:rtl w:val="0"/>
        </w:rPr>
        <w:t xml:space="preserve">Fundamental Student Expert (Postman) </w:t>
      </w:r>
      <w:r w:rsidDel="00000000" w:rsidR="00000000" w:rsidRPr="00000000">
        <w:rPr>
          <w:rtl w:val="0"/>
        </w:rPr>
        <w:t xml:space="preserve">🔗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Badge Certification</w:t>
        </w:r>
      </w:hyperlink>
      <w:r w:rsidDel="00000000" w:rsidR="00000000" w:rsidRPr="00000000">
        <w:rPr>
          <w:rtl w:val="0"/>
        </w:rPr>
      </w:r>
    </w:p>
    <w:bookmarkStart w:colFirst="0" w:colLast="0" w:name="bookmark=id.4upnz8sqnyd7" w:id="3"/>
    <w:bookmarkEnd w:id="3"/>
    <w:p w:rsidR="00000000" w:rsidDel="00000000" w:rsidP="00000000" w:rsidRDefault="00000000" w:rsidRPr="00000000" w14:paraId="00000009">
      <w:pPr>
        <w:pStyle w:val="Heading1"/>
        <w:spacing w:before="157" w:lineRule="auto"/>
        <w:ind w:firstLine="216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8617"/>
        </w:tabs>
        <w:spacing w:before="5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Vellore Institute of Technology, Bhopal</w:t>
        <w:tab/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September 2021 - Ongoing</w:t>
      </w:r>
    </w:p>
    <w:p w:rsidR="00000000" w:rsidDel="00000000" w:rsidP="00000000" w:rsidRDefault="00000000" w:rsidRPr="00000000" w14:paraId="0000000B">
      <w:pPr>
        <w:tabs>
          <w:tab w:val="left" w:leader="none" w:pos="9183"/>
        </w:tabs>
        <w:spacing w:before="21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Integrated MTECH Computer Science (Artificial Intelligence),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8.3/10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Bhopal, MadhyaPradesh</w:t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10311"/>
        </w:tabs>
        <w:ind w:firstLine="216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Balaghat English School , Balaghati</w:t>
        <w:tab/>
      </w:r>
      <w:r w:rsidDel="00000000" w:rsidR="00000000" w:rsidRPr="00000000">
        <w:rPr>
          <w:sz w:val="20"/>
          <w:szCs w:val="20"/>
          <w:rtl w:val="0"/>
        </w:rPr>
        <w:t xml:space="preserve">May 2021</w:t>
      </w:r>
    </w:p>
    <w:p w:rsidR="00000000" w:rsidDel="00000000" w:rsidP="00000000" w:rsidRDefault="00000000" w:rsidRPr="00000000" w14:paraId="0000000D">
      <w:pPr>
        <w:tabs>
          <w:tab w:val="left" w:leader="none" w:pos="9333"/>
        </w:tabs>
        <w:spacing w:before="22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CBSE 12th STD,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85.4%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Balaghati, MadhyaPradesh</w:t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10311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Balaghat English School , Balaghat</w:t>
        <w:tab/>
      </w:r>
      <w:r w:rsidDel="00000000" w:rsidR="00000000" w:rsidRPr="00000000">
        <w:rPr>
          <w:sz w:val="20"/>
          <w:szCs w:val="20"/>
          <w:rtl w:val="0"/>
        </w:rPr>
        <w:t xml:space="preserve">May 2019</w:t>
      </w:r>
    </w:p>
    <w:p w:rsidR="00000000" w:rsidDel="00000000" w:rsidP="00000000" w:rsidRDefault="00000000" w:rsidRPr="00000000" w14:paraId="0000000F">
      <w:pPr>
        <w:tabs>
          <w:tab w:val="left" w:leader="none" w:pos="9333"/>
        </w:tabs>
        <w:spacing w:before="22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CBSE 10th STD,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90.2%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Balaghat, MadhyaPradesh</w:t>
      </w:r>
    </w:p>
    <w:bookmarkStart w:colFirst="0" w:colLast="0" w:name="bookmark=id.bxnb1gwthc7h" w:id="4"/>
    <w:bookmarkEnd w:id="4"/>
    <w:p w:rsidR="00000000" w:rsidDel="00000000" w:rsidP="00000000" w:rsidRDefault="00000000" w:rsidRPr="00000000" w14:paraId="00000010">
      <w:pPr>
        <w:pStyle w:val="Heading1"/>
        <w:spacing w:before="206" w:lineRule="auto"/>
        <w:ind w:firstLine="216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95250</wp:posOffset>
                </wp:positionV>
                <wp:extent cx="127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95250</wp:posOffset>
                </wp:positionV>
                <wp:extent cx="1270" cy="12700"/>
                <wp:effectExtent b="0" l="0" r="0" t="0"/>
                <wp:wrapTopAndBottom distB="0" distT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leader="none" w:pos="8142"/>
        </w:tabs>
        <w:spacing w:before="5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Lets Grow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2024 – January 2025</w:t>
      </w:r>
    </w:p>
    <w:p w:rsidR="00000000" w:rsidDel="00000000" w:rsidP="00000000" w:rsidRDefault="00000000" w:rsidRPr="00000000" w14:paraId="00000012">
      <w:pPr>
        <w:tabs>
          <w:tab w:val="left" w:leader="none" w:pos="10625"/>
        </w:tabs>
        <w:spacing w:before="21" w:lineRule="auto"/>
        <w:ind w:left="216" w:right="0" w:firstLine="0"/>
        <w:jc w:val="left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Data Science Intern</w:t>
        <w:tab/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right="0" w:hanging="186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Implemented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Stock Market Prediction model</w:t>
      </w:r>
      <w:r w:rsidDel="00000000" w:rsidR="00000000" w:rsidRPr="00000000">
        <w:rPr>
          <w:i w:val="1"/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LSTM</w:t>
      </w:r>
      <w:r w:rsidDel="00000000" w:rsidR="00000000" w:rsidRPr="00000000">
        <w:rPr>
          <w:i w:val="1"/>
          <w:sz w:val="20"/>
          <w:szCs w:val="20"/>
          <w:rtl w:val="0"/>
        </w:rPr>
        <w:t xml:space="preserve">, leveraging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historical time-series data</w:t>
      </w:r>
      <w:r w:rsidDel="00000000" w:rsidR="00000000" w:rsidRPr="00000000">
        <w:rPr>
          <w:i w:val="1"/>
          <w:sz w:val="20"/>
          <w:szCs w:val="20"/>
          <w:rtl w:val="0"/>
        </w:rPr>
        <w:t xml:space="preserve"> for forecasting stock prices. Preprocessed financial data with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Pandas and NumPy</w:t>
      </w:r>
      <w:r w:rsidDel="00000000" w:rsidR="00000000" w:rsidRPr="00000000">
        <w:rPr>
          <w:i w:val="1"/>
          <w:sz w:val="20"/>
          <w:szCs w:val="20"/>
          <w:rtl w:val="0"/>
        </w:rPr>
        <w:t xml:space="preserve">, optimizing model performance. Applied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deep learning techniques</w:t>
      </w:r>
      <w:r w:rsidDel="00000000" w:rsidR="00000000" w:rsidRPr="00000000">
        <w:rPr>
          <w:i w:val="1"/>
          <w:sz w:val="20"/>
          <w:szCs w:val="20"/>
          <w:rtl w:val="0"/>
        </w:rPr>
        <w:t xml:space="preserve"> to analyze market trends and generate accurate predictions.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10625"/>
        </w:tabs>
        <w:spacing w:before="21" w:lineRule="auto"/>
        <w:ind w:left="696" w:hanging="186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Developed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classification model</w:t>
      </w:r>
      <w:r w:rsidDel="00000000" w:rsidR="00000000" w:rsidRPr="00000000">
        <w:rPr>
          <w:i w:val="1"/>
          <w:sz w:val="20"/>
          <w:szCs w:val="20"/>
          <w:rtl w:val="0"/>
        </w:rPr>
        <w:t xml:space="preserve"> for predicting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IRIS flower species</w:t>
      </w:r>
      <w:r w:rsidDel="00000000" w:rsidR="00000000" w:rsidRPr="00000000">
        <w:rPr>
          <w:i w:val="1"/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Decision Trees and K-Nearest Neighbors (KNN)</w:t>
      </w:r>
      <w:r w:rsidDel="00000000" w:rsidR="00000000" w:rsidRPr="00000000">
        <w:rPr>
          <w:i w:val="1"/>
          <w:sz w:val="20"/>
          <w:szCs w:val="20"/>
          <w:rtl w:val="0"/>
        </w:rPr>
        <w:t xml:space="preserve">, achieving high accuracy. Utilized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Scikit-learn, Pandas, and Matplotlib</w:t>
      </w:r>
      <w:r w:rsidDel="00000000" w:rsidR="00000000" w:rsidRPr="00000000">
        <w:rPr>
          <w:i w:val="1"/>
          <w:sz w:val="20"/>
          <w:szCs w:val="20"/>
          <w:rtl w:val="0"/>
        </w:rPr>
        <w:t xml:space="preserve"> for data preprocessing and visualization.</w:t>
      </w:r>
      <w:r w:rsidDel="00000000" w:rsidR="00000000" w:rsidRPr="00000000">
        <w:rPr>
          <w:rtl w:val="0"/>
        </w:rPr>
      </w:r>
    </w:p>
    <w:bookmarkStart w:colFirst="0" w:colLast="0" w:name="bookmark=id.jme92wbj6p9q" w:id="5"/>
    <w:bookmarkEnd w:id="5"/>
    <w:p w:rsidR="00000000" w:rsidDel="00000000" w:rsidP="00000000" w:rsidRDefault="00000000" w:rsidRPr="00000000" w14:paraId="00000015">
      <w:pPr>
        <w:pStyle w:val="Heading1"/>
        <w:spacing w:before="107" w:lineRule="auto"/>
        <w:ind w:firstLine="216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left" w:leader="none" w:pos="8490"/>
        </w:tabs>
        <w:spacing w:before="9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Soil Moisture Prediction using </w:t>
      </w:r>
      <w:r w:rsidDel="00000000" w:rsidR="00000000" w:rsidRPr="00000000">
        <w:rPr>
          <w:b w:val="1"/>
          <w:rtl w:val="0"/>
        </w:rPr>
        <w:t xml:space="preserve">Remote Sensing Satellite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 Python (LSTM, GRU, Bi-LSTM), Scikit-learn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June 2024– September 2024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596"/>
        </w:tabs>
        <w:spacing w:before="240"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machine learning models (LSTM with 80% accuracy) for predicting soil moisture using satellite data.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Cleaned, pre-processed, and transformed raw satellite data for training predictive models.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model performance using metrics like accuracy and mean squared error (MSE).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596"/>
        </w:tabs>
        <w:spacing w:after="240"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Visualized data trends and insights using Matplotlib and Seaborn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3825" cy="12065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348"/>
        </w:tabs>
        <w:spacing w:before="164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Movie Recommender System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Python, TMDB API, Pandas, NumPy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October 2022 – January 2023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8348"/>
        </w:tabs>
        <w:spacing w:before="164" w:lineRule="auto"/>
        <w:ind w:left="696" w:right="0" w:hanging="186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content-based recommender system using the TMDB dataset to suggest movies based on user preferences.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Fetched movie metadata via API calls, handled API timeout issues, and integrated with Python's requests module.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 and processed data to build a similarity matrix using cosine similarity for recommendations.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596"/>
        </w:tabs>
        <w:spacing w:after="240" w:line="235" w:lineRule="auto"/>
        <w:ind w:left="696" w:hanging="18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error-handling mechanisms for smoother API data fetching and timeouts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bookmarkStart w:colFirst="0" w:colLast="0" w:name="bookmark=id.yfvs6pbkne5g" w:id="6"/>
    <w:bookmarkEnd w:id="6"/>
    <w:p w:rsidR="00000000" w:rsidDel="00000000" w:rsidP="00000000" w:rsidRDefault="00000000" w:rsidRPr="00000000" w14:paraId="00000020">
      <w:pPr>
        <w:pStyle w:val="Heading1"/>
        <w:spacing w:before="247" w:lineRule="auto"/>
        <w:ind w:firstLine="216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Extra-Curricular/Achievement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after="0" w:afterAutospacing="0" w:before="240" w:lineRule="auto"/>
        <w:ind w:left="696" w:hanging="186"/>
        <w:rPr>
          <w:rFonts w:ascii="Calibri" w:cs="Calibri" w:eastAsia="Calibri" w:hAnsi="Calibri"/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Prime Author at TheCyberDelta – Published 15+ research articles on cybersecurity ,artificial intelligence, blockchain and latest technology.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696" w:hanging="186"/>
        <w:rPr>
          <w:rFonts w:ascii="Calibri" w:cs="Calibri" w:eastAsia="Calibri" w:hAnsi="Calibri"/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Campus Ambassador at IMUN, promoting global leadership programs.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696" w:hanging="186"/>
        <w:rPr>
          <w:rFonts w:ascii="Garamond" w:cs="Garamond" w:eastAsia="Garamond" w:hAnsi="Garamond"/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Top 10% Contributor at GSSOC 2024, enhancing 5+ open-source projects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pacing w:after="240" w:lineRule="auto"/>
        <w:ind w:left="696" w:hanging="18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Published Patent  on IOT based Self Cleaning Glass Case System</w:t>
      </w:r>
      <w:r w:rsidDel="00000000" w:rsidR="00000000" w:rsidRPr="00000000">
        <w:rPr>
          <w:rtl w:val="0"/>
        </w:rPr>
      </w:r>
    </w:p>
    <w:bookmarkStart w:colFirst="0" w:colLast="0" w:name="bookmark=id.uslmk9fc3a9a" w:id="7"/>
    <w:bookmarkEnd w:id="7"/>
    <w:p w:rsidR="00000000" w:rsidDel="00000000" w:rsidP="00000000" w:rsidRDefault="00000000" w:rsidRPr="00000000" w14:paraId="00000025">
      <w:pPr>
        <w:pStyle w:val="Heading1"/>
        <w:spacing w:before="97" w:lineRule="auto"/>
        <w:ind w:left="215" w:firstLine="0"/>
        <w:rPr/>
      </w:pPr>
      <w:r w:rsidDel="00000000" w:rsidR="00000000" w:rsidRPr="00000000">
        <w:rPr>
          <w:rtl w:val="0"/>
        </w:rPr>
        <w:t xml:space="preserve">Additional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before="97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Languages </w:t>
      </w:r>
      <w:r w:rsidDel="00000000" w:rsidR="00000000" w:rsidRPr="00000000">
        <w:rPr>
          <w:vertAlign w:val="baseline"/>
          <w:rtl w:val="0"/>
        </w:rPr>
        <w:t xml:space="preserve">– Hindi(Native), English.</w:t>
      </w:r>
    </w:p>
    <w:sectPr>
      <w:headerReference r:id="rId25" w:type="default"/>
      <w:pgSz w:h="15840" w:w="12240" w:orient="portrait"/>
      <w:pgMar w:bottom="280" w:top="60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6" w:hanging="186.00000000000006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782" w:hanging="186"/>
      </w:pPr>
      <w:rPr/>
    </w:lvl>
    <w:lvl w:ilvl="2">
      <w:start w:val="0"/>
      <w:numFmt w:val="bullet"/>
      <w:lvlText w:val="•"/>
      <w:lvlJc w:val="left"/>
      <w:pPr>
        <w:ind w:left="2864" w:hanging="186.00000000000045"/>
      </w:pPr>
      <w:rPr/>
    </w:lvl>
    <w:lvl w:ilvl="3">
      <w:start w:val="0"/>
      <w:numFmt w:val="bullet"/>
      <w:lvlText w:val="•"/>
      <w:lvlJc w:val="left"/>
      <w:pPr>
        <w:ind w:left="3946" w:hanging="186"/>
      </w:pPr>
      <w:rPr/>
    </w:lvl>
    <w:lvl w:ilvl="4">
      <w:start w:val="0"/>
      <w:numFmt w:val="bullet"/>
      <w:lvlText w:val="•"/>
      <w:lvlJc w:val="left"/>
      <w:pPr>
        <w:ind w:left="5028" w:hanging="186"/>
      </w:pPr>
      <w:rPr/>
    </w:lvl>
    <w:lvl w:ilvl="5">
      <w:start w:val="0"/>
      <w:numFmt w:val="bullet"/>
      <w:lvlText w:val="•"/>
      <w:lvlJc w:val="left"/>
      <w:pPr>
        <w:ind w:left="6110" w:hanging="186"/>
      </w:pPr>
      <w:rPr/>
    </w:lvl>
    <w:lvl w:ilvl="6">
      <w:start w:val="0"/>
      <w:numFmt w:val="bullet"/>
      <w:lvlText w:val="•"/>
      <w:lvlJc w:val="left"/>
      <w:pPr>
        <w:ind w:left="7192" w:hanging="186"/>
      </w:pPr>
      <w:rPr/>
    </w:lvl>
    <w:lvl w:ilvl="7">
      <w:start w:val="0"/>
      <w:numFmt w:val="bullet"/>
      <w:lvlText w:val="•"/>
      <w:lvlJc w:val="left"/>
      <w:pPr>
        <w:ind w:left="8274" w:hanging="186"/>
      </w:pPr>
      <w:rPr/>
    </w:lvl>
    <w:lvl w:ilvl="8">
      <w:start w:val="0"/>
      <w:numFmt w:val="bullet"/>
      <w:lvlText w:val="•"/>
      <w:lvlJc w:val="left"/>
      <w:pPr>
        <w:ind w:left="9356" w:hanging="186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5" w:lineRule="auto"/>
      <w:ind w:left="21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06" w:lineRule="auto"/>
      <w:ind w:left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9" w:lineRule="auto"/>
      <w:ind w:left="71" w:right="84"/>
      <w:jc w:val="center"/>
    </w:pPr>
    <w:rPr>
      <w:rFonts w:ascii="Calibri" w:cs="Calibri" w:eastAsia="Calibri" w:hAnsi="Calibri"/>
      <w:sz w:val="49"/>
      <w:szCs w:val="4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760" w:hanging="185"/>
    </w:pPr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45"/>
      <w:ind w:left="216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06"/>
      <w:ind w:left="216"/>
      <w:outlineLvl w:val="2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559" w:lineRule="exact"/>
      <w:ind w:left="71" w:right="84"/>
      <w:jc w:val="center"/>
    </w:pPr>
    <w:rPr>
      <w:rFonts w:ascii="Calibri" w:cs="Calibri" w:eastAsia="Calibri" w:hAnsi="Calibri"/>
      <w:sz w:val="49"/>
      <w:szCs w:val="49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7"/>
      <w:ind w:left="696" w:hanging="186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ursera.org/share/966506ed4b5bf019b4d5750da17750d0" TargetMode="External"/><Relationship Id="rId22" Type="http://schemas.openxmlformats.org/officeDocument/2006/relationships/hyperlink" Target="https://api.badgr.io/public/assertions/KR-OIyfjQIurIw5VO_NGKQ?identity__email=tanishq.kolhatkar2021%40vitbhopal.ac.in" TargetMode="External"/><Relationship Id="rId21" Type="http://schemas.openxmlformats.org/officeDocument/2006/relationships/hyperlink" Target="https://api.badgr.io/public/assertions/KR-OIyfjQIurIw5VO_NGKQ?identity__email=tanishq.kolhatkar2021%40vitbhopal.ac.in" TargetMode="External"/><Relationship Id="rId24" Type="http://schemas.openxmlformats.org/officeDocument/2006/relationships/hyperlink" Target="https://github.com/tanishqkolhatkar93/Movie-Recommender-System" TargetMode="External"/><Relationship Id="rId23" Type="http://schemas.openxmlformats.org/officeDocument/2006/relationships/hyperlink" Target="https://github.com/tanishqkolhatkar93/Soil_Moisture_Predi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hyperlink" Target="about:blank" TargetMode="External"/><Relationship Id="rId13" Type="http://schemas.openxmlformats.org/officeDocument/2006/relationships/hyperlink" Target="https://www.linkedin.com/in/tanishq93/" TargetMode="External"/><Relationship Id="rId12" Type="http://schemas.openxmlformats.org/officeDocument/2006/relationships/hyperlink" Target="https://www.linkedin.com/in/tanishq93/" TargetMode="External"/><Relationship Id="rId15" Type="http://schemas.openxmlformats.org/officeDocument/2006/relationships/hyperlink" Target="https://www.linkedin.com/in/ashish-patel-861225220/" TargetMode="External"/><Relationship Id="rId14" Type="http://schemas.openxmlformats.org/officeDocument/2006/relationships/hyperlink" Target="https://www.linkedin.com/in/ashish-patel-861225220/" TargetMode="External"/><Relationship Id="rId17" Type="http://schemas.openxmlformats.org/officeDocument/2006/relationships/hyperlink" Target="https://www.linkedin.com/in/ashish-patel-861225220/" TargetMode="External"/><Relationship Id="rId16" Type="http://schemas.openxmlformats.org/officeDocument/2006/relationships/image" Target="media/image1.png"/><Relationship Id="rId19" Type="http://schemas.openxmlformats.org/officeDocument/2006/relationships/image" Target="media/image6.png"/><Relationship Id="rId18" Type="http://schemas.openxmlformats.org/officeDocument/2006/relationships/hyperlink" Target="https://github.com/tanishqkolhatkar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30GJ16o1ELaA62uObdo6U+fTQ==">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2025-03-19T14:05:47Z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