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left"/>
        <w:rPr>
          <w:sz w:val="24"/>
          <w:szCs w:val="24"/>
        </w:rPr>
      </w:pPr>
      <w:bookmarkStart w:colFirst="0" w:colLast="0" w:name="_heading=h.4hetbo2h1iy8" w:id="0"/>
      <w:bookmarkEnd w:id="0"/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Tanishq Kolhatkar</w:t>
      </w:r>
    </w:p>
    <w:p w:rsidR="00000000" w:rsidDel="00000000" w:rsidP="00000000" w:rsidRDefault="00000000" w:rsidRPr="00000000" w14:paraId="00000002">
      <w:pPr>
        <w:pStyle w:val="Title"/>
        <w:ind w:lef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30175" cy="130175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+918770877456  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27000" cy="95250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tanishqkolhatkar93@gmail.com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hyperlink r:id="rId10">
        <w:r w:rsidDel="00000000" w:rsidR="00000000" w:rsidRPr="00000000">
          <w:rPr>
            <w:sz w:val="20"/>
            <w:szCs w:val="20"/>
          </w:rPr>
          <w:drawing>
            <wp:inline distB="0" distT="0" distL="0" distR="0">
              <wp:extent cx="111125" cy="107950"/>
              <wp:effectExtent b="0" l="0" r="0" t="0"/>
              <wp:docPr id="4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hyperlink r:id="rId14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hyperlink r:id="rId15">
        <w:r w:rsidDel="00000000" w:rsidR="00000000" w:rsidRPr="00000000">
          <w:rPr>
            <w:sz w:val="20"/>
            <w:szCs w:val="20"/>
          </w:rPr>
          <w:drawing>
            <wp:inline distB="0" distT="0" distL="0" distR="0">
              <wp:extent cx="123825" cy="120650"/>
              <wp:effectExtent b="0" l="0" r="0" t="0"/>
              <wp:docPr id="4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bookmarkStart w:colFirst="0" w:colLast="0" w:name="bookmark=id.6javj0dhbv8r" w:id="1"/>
    <w:bookmarkEnd w:id="1"/>
    <w:p w:rsidR="00000000" w:rsidDel="00000000" w:rsidP="00000000" w:rsidRDefault="00000000" w:rsidRPr="00000000" w14:paraId="00000003">
      <w:pPr>
        <w:pStyle w:val="Heading1"/>
        <w:ind w:left="0" w:right="9276" w:firstLine="0"/>
        <w:jc w:val="center"/>
        <w:rPr/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4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before="64" w:line="242" w:lineRule="auto"/>
        <w:ind w:left="431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 </w:t>
      </w:r>
      <w:r w:rsidDel="00000000" w:rsidR="00000000" w:rsidRPr="00000000">
        <w:rPr>
          <w:sz w:val="20"/>
          <w:szCs w:val="20"/>
          <w:rtl w:val="0"/>
        </w:rPr>
        <w:t xml:space="preserve">: C, C++, Python, R,SQL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276225</wp:posOffset>
                </wp:positionH>
                <wp:positionV relativeFrom="paragraph">
                  <wp:posOffset>40640</wp:posOffset>
                </wp:positionV>
                <wp:extent cx="7031990" cy="12700"/>
                <wp:effectExtent b="0" l="0" r="0" t="0"/>
                <wp:wrapTopAndBottom distB="0" dist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276225</wp:posOffset>
                </wp:positionH>
                <wp:positionV relativeFrom="paragraph">
                  <wp:posOffset>40640</wp:posOffset>
                </wp:positionV>
                <wp:extent cx="7031990" cy="12700"/>
                <wp:effectExtent b="0" l="0" r="0" t="0"/>
                <wp:wrapTopAndBottom distB="0" distT="0"/>
                <wp:docPr id="3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4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and Tools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Machine learning, Data analysis, Git, GitHub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431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&amp; Data Analytics:</w:t>
      </w:r>
      <w:r w:rsidDel="00000000" w:rsidR="00000000" w:rsidRPr="00000000">
        <w:rPr>
          <w:sz w:val="20"/>
          <w:szCs w:val="20"/>
          <w:rtl w:val="0"/>
        </w:rPr>
        <w:t xml:space="preserve"> Google Analytics, Mixpanel, SQL, User Behavior Analysis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431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Growth &amp; Marketing:</w:t>
      </w:r>
      <w:r w:rsidDel="00000000" w:rsidR="00000000" w:rsidRPr="00000000">
        <w:rPr>
          <w:sz w:val="20"/>
          <w:szCs w:val="20"/>
          <w:rtl w:val="0"/>
        </w:rPr>
        <w:t xml:space="preserve"> A/B Testing, GTM Strategies, Competitive Analysis,Market research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431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Communication &amp; Collaboration:</w:t>
      </w:r>
      <w:r w:rsidDel="00000000" w:rsidR="00000000" w:rsidRPr="00000000">
        <w:rPr>
          <w:sz w:val="20"/>
          <w:szCs w:val="20"/>
          <w:rtl w:val="0"/>
        </w:rPr>
        <w:t xml:space="preserve"> Exceptional written, verbal, and presentation skills</w:t>
      </w:r>
    </w:p>
    <w:bookmarkStart w:colFirst="0" w:colLast="0" w:name="bookmark=id.an1lbm7qr9as" w:id="2"/>
    <w:bookmarkEnd w:id="2"/>
    <w:p w:rsidR="00000000" w:rsidDel="00000000" w:rsidP="00000000" w:rsidRDefault="00000000" w:rsidRPr="00000000" w14:paraId="00000009">
      <w:pPr>
        <w:pStyle w:val="Heading1"/>
        <w:spacing w:before="137" w:lineRule="auto"/>
        <w:ind w:left="215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Certifications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4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before="3" w:lineRule="auto"/>
        <w:ind w:left="21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Applied Machine Learning </w:t>
      </w:r>
      <w:r w:rsidDel="00000000" w:rsidR="00000000" w:rsidRPr="00000000">
        <w:rPr>
          <w:sz w:val="22"/>
          <w:szCs w:val="22"/>
          <w:rtl w:val="0"/>
        </w:rPr>
        <w:t xml:space="preserve">(Coursera)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Coursera Certification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22245</wp:posOffset>
                </wp:positionV>
                <wp:extent cx="7031990" cy="12700"/>
                <wp:effectExtent b="0" l="0" r="0" t="0"/>
                <wp:wrapTopAndBottom distB="0" dist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22245</wp:posOffset>
                </wp:positionV>
                <wp:extent cx="7031990" cy="12700"/>
                <wp:effectExtent b="0" l="0" r="0" t="0"/>
                <wp:wrapTopAndBottom distB="0" distT="0"/>
                <wp:docPr id="3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before="4" w:lineRule="auto"/>
        <w:ind w:left="216" w:right="0" w:firstLine="0"/>
        <w:jc w:val="left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Postman API </w:t>
      </w:r>
      <w:r w:rsidDel="00000000" w:rsidR="00000000" w:rsidRPr="00000000">
        <w:rPr>
          <w:sz w:val="22"/>
          <w:szCs w:val="22"/>
          <w:rtl w:val="0"/>
        </w:rPr>
        <w:t xml:space="preserve">Fundamental Student Expert (Postman) </w:t>
      </w:r>
      <w:r w:rsidDel="00000000" w:rsidR="00000000" w:rsidRPr="00000000">
        <w:rPr>
          <w:rtl w:val="0"/>
        </w:rPr>
        <w:t xml:space="preserve">🔗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Badge 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4" w:lineRule="auto"/>
        <w:ind w:left="216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Prompt Engineering for Developers</w:t>
      </w:r>
    </w:p>
    <w:p w:rsidR="00000000" w:rsidDel="00000000" w:rsidP="00000000" w:rsidRDefault="00000000" w:rsidRPr="00000000" w14:paraId="0000000D">
      <w:pPr>
        <w:spacing w:before="4" w:lineRule="auto"/>
        <w:ind w:left="216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4upnz8sqnyd7" w:id="3"/>
    <w:bookmarkEnd w:id="3"/>
    <w:p w:rsidR="00000000" w:rsidDel="00000000" w:rsidP="00000000" w:rsidRDefault="00000000" w:rsidRPr="00000000" w14:paraId="0000000E">
      <w:pPr>
        <w:pStyle w:val="Heading1"/>
        <w:spacing w:before="157" w:lineRule="auto"/>
        <w:ind w:firstLine="216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1270" cy="12700"/>
                <wp:effectExtent b="0" l="0" r="0" t="0"/>
                <wp:wrapTopAndBottom distB="0" distT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1270" cy="12700"/>
                <wp:effectExtent b="0" l="0" r="0" t="0"/>
                <wp:wrapTopAndBottom distB="0" distT="0"/>
                <wp:docPr id="4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tabs>
          <w:tab w:val="left" w:leader="none" w:pos="8617"/>
        </w:tabs>
        <w:spacing w:before="57" w:lineRule="auto"/>
        <w:ind w:left="21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Vellore Institute of Technology, Bhopal</w:t>
        <w:tab/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September 2021 - Ongoing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36195</wp:posOffset>
                </wp:positionV>
                <wp:extent cx="7031990" cy="12700"/>
                <wp:effectExtent b="0" l="0" r="0" t="0"/>
                <wp:wrapTopAndBottom distB="0" dist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36195</wp:posOffset>
                </wp:positionV>
                <wp:extent cx="7031990" cy="12700"/>
                <wp:effectExtent b="0" l="0" r="0" t="0"/>
                <wp:wrapTopAndBottom distB="0" distT="0"/>
                <wp:docPr id="3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tabs>
          <w:tab w:val="left" w:leader="none" w:pos="9183"/>
        </w:tabs>
        <w:spacing w:before="21" w:lineRule="auto"/>
        <w:ind w:left="2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Integrated MTECH Computer Science (Artificial Intelligence),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8.3/10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Bhopal, MadhyaPradesh</w:t>
      </w:r>
    </w:p>
    <w:p w:rsidR="00000000" w:rsidDel="00000000" w:rsidP="00000000" w:rsidRDefault="00000000" w:rsidRPr="00000000" w14:paraId="00000011">
      <w:pPr>
        <w:pStyle w:val="Heading2"/>
        <w:tabs>
          <w:tab w:val="left" w:leader="none" w:pos="10311"/>
        </w:tabs>
        <w:ind w:firstLine="216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Balaghat English School , Balaghat</w:t>
        <w:tab/>
      </w:r>
      <w:r w:rsidDel="00000000" w:rsidR="00000000" w:rsidRPr="00000000">
        <w:rPr>
          <w:sz w:val="20"/>
          <w:szCs w:val="20"/>
          <w:rtl w:val="0"/>
        </w:rPr>
        <w:t xml:space="preserve">May 2021</w:t>
      </w:r>
    </w:p>
    <w:p w:rsidR="00000000" w:rsidDel="00000000" w:rsidP="00000000" w:rsidRDefault="00000000" w:rsidRPr="00000000" w14:paraId="00000012">
      <w:pPr>
        <w:tabs>
          <w:tab w:val="left" w:leader="none" w:pos="9333"/>
        </w:tabs>
        <w:spacing w:before="22" w:lineRule="auto"/>
        <w:ind w:left="2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CBSE 12th STD,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85.4%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Balaghati, MadhyaPradesh</w:t>
      </w:r>
    </w:p>
    <w:p w:rsidR="00000000" w:rsidDel="00000000" w:rsidP="00000000" w:rsidRDefault="00000000" w:rsidRPr="00000000" w14:paraId="00000013">
      <w:pPr>
        <w:pStyle w:val="Heading2"/>
        <w:tabs>
          <w:tab w:val="left" w:leader="none" w:pos="10311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Balaghat English School , Balaghat</w:t>
        <w:tab/>
      </w:r>
      <w:r w:rsidDel="00000000" w:rsidR="00000000" w:rsidRPr="00000000">
        <w:rPr>
          <w:sz w:val="20"/>
          <w:szCs w:val="20"/>
          <w:rtl w:val="0"/>
        </w:rPr>
        <w:t xml:space="preserve">May 2019</w:t>
      </w:r>
    </w:p>
    <w:p w:rsidR="00000000" w:rsidDel="00000000" w:rsidP="00000000" w:rsidRDefault="00000000" w:rsidRPr="00000000" w14:paraId="00000014">
      <w:pPr>
        <w:tabs>
          <w:tab w:val="left" w:leader="none" w:pos="9333"/>
        </w:tabs>
        <w:spacing w:before="22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CBSE 10th STD,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90.2%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Balaghat, MadhyaPradesh</w:t>
      </w:r>
    </w:p>
    <w:bookmarkStart w:colFirst="0" w:colLast="0" w:name="bookmark=id.bxnb1gwthc7h" w:id="4"/>
    <w:bookmarkEnd w:id="4"/>
    <w:p w:rsidR="00000000" w:rsidDel="00000000" w:rsidP="00000000" w:rsidRDefault="00000000" w:rsidRPr="00000000" w14:paraId="00000015">
      <w:pPr>
        <w:pStyle w:val="Heading1"/>
        <w:spacing w:before="206" w:lineRule="auto"/>
        <w:ind w:firstLine="216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4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tabs>
          <w:tab w:val="left" w:leader="none" w:pos="8142"/>
        </w:tabs>
        <w:spacing w:before="57" w:lineRule="auto"/>
        <w:ind w:left="21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International Model United Nations (IMUN)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December 2024 – January 2025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36195</wp:posOffset>
                </wp:positionV>
                <wp:extent cx="7031990" cy="12700"/>
                <wp:effectExtent b="0" l="0" r="0" t="0"/>
                <wp:wrapTopAndBottom distB="0" dist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36195</wp:posOffset>
                </wp:positionV>
                <wp:extent cx="7031990" cy="12700"/>
                <wp:effectExtent b="0" l="0" r="0" t="0"/>
                <wp:wrapTopAndBottom distB="0" distT="0"/>
                <wp:docPr id="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tabs>
          <w:tab w:val="left" w:leader="none" w:pos="10625"/>
        </w:tabs>
        <w:spacing w:before="21" w:lineRule="auto"/>
        <w:ind w:left="216" w:right="0" w:firstLine="0"/>
        <w:jc w:val="left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tl w:val="0"/>
        </w:rPr>
        <w:t xml:space="preserve">Campus Ambassador </w:t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10625"/>
        </w:tabs>
        <w:spacing w:before="21" w:lineRule="auto"/>
        <w:ind w:left="696" w:hanging="186.00000000000009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Promoted IMUN’s global leadership programs, engaging students in international diplomacy and global issues.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10625"/>
        </w:tabs>
        <w:spacing w:before="21" w:lineRule="auto"/>
        <w:ind w:left="696" w:hanging="186.00000000000009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Organized and conducted outreach campaigns to increase participation in IMUN conferences.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10625"/>
        </w:tabs>
        <w:spacing w:before="21" w:lineRule="auto"/>
        <w:ind w:left="696" w:right="0" w:hanging="186"/>
        <w:jc w:val="left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Successfully onboarded participants, contributing to IMUN’s mission of youth empowerment and leadership</w:t>
      </w:r>
    </w:p>
    <w:p w:rsidR="00000000" w:rsidDel="00000000" w:rsidP="00000000" w:rsidRDefault="00000000" w:rsidRPr="00000000" w14:paraId="0000001B">
      <w:pPr>
        <w:tabs>
          <w:tab w:val="left" w:leader="none" w:pos="10625"/>
        </w:tabs>
        <w:spacing w:before="21" w:lineRule="auto"/>
        <w:ind w:right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8142"/>
        </w:tabs>
        <w:spacing w:before="57" w:lineRule="auto"/>
        <w:ind w:left="21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TechLearn </w:t>
        <w:tab/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December 2024 – January 2025</w:t>
      </w:r>
    </w:p>
    <w:p w:rsidR="00000000" w:rsidDel="00000000" w:rsidP="00000000" w:rsidRDefault="00000000" w:rsidRPr="00000000" w14:paraId="0000001D">
      <w:pPr>
        <w:tabs>
          <w:tab w:val="left" w:leader="none" w:pos="10625"/>
        </w:tabs>
        <w:spacing w:before="21" w:lineRule="auto"/>
        <w:ind w:left="216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Campus Ambassador </w:t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Remote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10625"/>
        </w:tabs>
        <w:spacing w:before="21" w:lineRule="auto"/>
        <w:ind w:left="696" w:hanging="186.00000000000009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Represented TechLearn on campus, promoting online learning programs and technical workshops.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10625"/>
        </w:tabs>
        <w:spacing w:before="21" w:lineRule="auto"/>
        <w:ind w:left="696" w:hanging="186.00000000000009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Conducted outreach campaigns, increasing student engagement and participation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10625"/>
        </w:tabs>
        <w:spacing w:before="21" w:lineRule="auto"/>
        <w:ind w:left="696" w:hanging="186.00000000000009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Managed social media promotions, driving organic reach and engagement</w:t>
      </w:r>
    </w:p>
    <w:p w:rsidR="00000000" w:rsidDel="00000000" w:rsidP="00000000" w:rsidRDefault="00000000" w:rsidRPr="00000000" w14:paraId="00000021">
      <w:pPr>
        <w:tabs>
          <w:tab w:val="left" w:leader="none" w:pos="10625"/>
        </w:tabs>
        <w:spacing w:before="21" w:lineRule="auto"/>
        <w:ind w:right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490"/>
        </w:tabs>
        <w:spacing w:before="97" w:lineRule="auto"/>
        <w:ind w:left="21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Soil Moisture Prediction using </w:t>
      </w:r>
      <w:r w:rsidDel="00000000" w:rsidR="00000000" w:rsidRPr="00000000">
        <w:rPr>
          <w:b w:val="1"/>
          <w:rtl w:val="0"/>
        </w:rPr>
        <w:t xml:space="preserve">Remote Sensing Satellite Data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| </w:t>
      </w:r>
      <w:r w:rsidDel="00000000" w:rsidR="00000000" w:rsidRPr="00000000">
        <w:rPr>
          <w:i w:val="1"/>
          <w:sz w:val="20"/>
          <w:szCs w:val="20"/>
          <w:rtl w:val="0"/>
        </w:rPr>
        <w:t xml:space="preserve"> Python (LSTM, GRU, Bi-LSTM), Scikit-learn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June 2024– September 2024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73923</wp:posOffset>
                </wp:positionV>
                <wp:extent cx="7031990" cy="12700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73923</wp:posOffset>
                </wp:positionV>
                <wp:extent cx="7031990" cy="12700"/>
                <wp:effectExtent b="0" l="0" r="0" t="0"/>
                <wp:wrapTopAndBottom distB="0" distT="0"/>
                <wp:docPr id="3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596"/>
        </w:tabs>
        <w:spacing w:before="240" w:line="235" w:lineRule="auto"/>
        <w:ind w:left="696" w:hanging="1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machine learning models (LSTM with 80% accuracy) for predicting soil moisture using satellite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596"/>
        </w:tabs>
        <w:spacing w:line="235" w:lineRule="auto"/>
        <w:ind w:left="696" w:hanging="1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Cleaned, pre-processed, and transformed raw satellite data for training predictive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596"/>
        </w:tabs>
        <w:spacing w:line="235" w:lineRule="auto"/>
        <w:ind w:left="696" w:hanging="1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Evaluated model performance using metrics like accuracy and mean squared error (MSE).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596"/>
        </w:tabs>
        <w:spacing w:after="240" w:line="235" w:lineRule="auto"/>
        <w:ind w:left="696" w:hanging="1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Visualized data trends and insights using Matplotlib and Seaborn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3825" cy="120650"/>
            <wp:effectExtent b="0" l="0" r="0" t="0"/>
            <wp:docPr id="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Github Link </w:t>
        </w:r>
      </w:hyperlink>
      <w:r w:rsidDel="00000000" w:rsidR="00000000" w:rsidRPr="00000000">
        <w:rPr>
          <w:rtl w:val="0"/>
        </w:rPr>
      </w:r>
    </w:p>
    <w:bookmarkStart w:colFirst="0" w:colLast="0" w:name="bookmark=id.yfvs6pbkne5g" w:id="5"/>
    <w:bookmarkEnd w:id="5"/>
    <w:p w:rsidR="00000000" w:rsidDel="00000000" w:rsidP="00000000" w:rsidRDefault="00000000" w:rsidRPr="00000000" w14:paraId="00000027">
      <w:pPr>
        <w:pStyle w:val="Heading1"/>
        <w:spacing w:before="247" w:lineRule="auto"/>
        <w:ind w:firstLine="216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Extra-Curricular/Achievement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1270" cy="12700"/>
                <wp:effectExtent b="0" l="0" r="0" t="0"/>
                <wp:wrapTopAndBottom distB="0" distT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1270" cy="12700"/>
                <wp:effectExtent b="0" l="0" r="0" t="0"/>
                <wp:wrapTopAndBottom distB="0" distT="0"/>
                <wp:docPr id="3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pacing w:after="0" w:before="240" w:lineRule="auto"/>
        <w:ind w:left="696" w:hanging="186"/>
        <w:rPr>
          <w:rFonts w:ascii="Calibri" w:cs="Calibri" w:eastAsia="Calibri" w:hAnsi="Calibri"/>
          <w:b w:val="1"/>
          <w:color w:val="404040"/>
          <w:sz w:val="20"/>
          <w:szCs w:val="20"/>
        </w:rPr>
      </w:pP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Prime Author at TheCyberDelta – Published 15+ research articles on cybersecurity ,artificial intelligence, blockchain and latest technology.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283210</wp:posOffset>
                </wp:positionH>
                <wp:positionV relativeFrom="paragraph">
                  <wp:posOffset>171470</wp:posOffset>
                </wp:positionV>
                <wp:extent cx="7031990" cy="12700"/>
                <wp:effectExtent b="0" l="0" r="0" t="0"/>
                <wp:wrapTopAndBottom distB="0" dist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283210</wp:posOffset>
                </wp:positionH>
                <wp:positionV relativeFrom="paragraph">
                  <wp:posOffset>171470</wp:posOffset>
                </wp:positionV>
                <wp:extent cx="7031990" cy="12700"/>
                <wp:effectExtent b="0" l="0" r="0" t="0"/>
                <wp:wrapTopAndBottom distB="0" distT="0"/>
                <wp:docPr id="3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spacing w:after="0" w:before="0" w:lineRule="auto"/>
        <w:ind w:left="696" w:hanging="186"/>
        <w:rPr>
          <w:rFonts w:ascii="Garamond" w:cs="Garamond" w:eastAsia="Garamond" w:hAnsi="Garamond"/>
          <w:b w:val="1"/>
          <w:color w:val="404040"/>
          <w:sz w:val="20"/>
          <w:szCs w:val="20"/>
        </w:rPr>
      </w:pP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Top 10% Contributor at GSSOC 2024, enhancing 5+ open-source projects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spacing w:after="240" w:lineRule="auto"/>
        <w:ind w:left="696" w:hanging="186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Published Patent  on IOT based Self Cleaning Glass Case System</w:t>
      </w:r>
    </w:p>
    <w:p w:rsidR="00000000" w:rsidDel="00000000" w:rsidP="00000000" w:rsidRDefault="00000000" w:rsidRPr="00000000" w14:paraId="0000002B">
      <w:pPr>
        <w:widowControl w:val="1"/>
        <w:spacing w:after="240" w:lineRule="auto"/>
        <w:ind w:left="696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240" w:lineRule="auto"/>
        <w:ind w:left="696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uslmk9fc3a9a" w:id="6"/>
    <w:bookmarkEnd w:id="6"/>
    <w:p w:rsidR="00000000" w:rsidDel="00000000" w:rsidP="00000000" w:rsidRDefault="00000000" w:rsidRPr="00000000" w14:paraId="0000002D">
      <w:pPr>
        <w:pStyle w:val="Heading1"/>
        <w:spacing w:before="97" w:lineRule="auto"/>
        <w:ind w:left="215" w:firstLine="0"/>
        <w:rPr/>
      </w:pPr>
      <w:r w:rsidDel="00000000" w:rsidR="00000000" w:rsidRPr="00000000">
        <w:rPr>
          <w:rtl w:val="0"/>
        </w:rPr>
        <w:t xml:space="preserve">Additional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3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pacing w:after="0" w:afterAutospacing="0" w:before="97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Languages </w:t>
      </w:r>
      <w:r w:rsidDel="00000000" w:rsidR="00000000" w:rsidRPr="00000000">
        <w:rPr>
          <w:vertAlign w:val="baseline"/>
          <w:rtl w:val="0"/>
        </w:rPr>
        <w:t xml:space="preserve">– Hindi(Native), English.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283210</wp:posOffset>
                </wp:positionH>
                <wp:positionV relativeFrom="paragraph">
                  <wp:posOffset>90190</wp:posOffset>
                </wp:positionV>
                <wp:extent cx="7031990" cy="12700"/>
                <wp:effectExtent b="0" l="0" r="0" t="0"/>
                <wp:wrapTopAndBottom distB="0" distT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283210</wp:posOffset>
                </wp:positionH>
                <wp:positionV relativeFrom="paragraph">
                  <wp:posOffset>90190</wp:posOffset>
                </wp:positionV>
                <wp:extent cx="7031990" cy="12700"/>
                <wp:effectExtent b="0" l="0" r="0" t="0"/>
                <wp:wrapTopAndBottom distB="0" distT="0"/>
                <wp:docPr id="4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Strong ability to </w:t>
      </w:r>
      <w:r w:rsidDel="00000000" w:rsidR="00000000" w:rsidRPr="00000000">
        <w:rPr>
          <w:b w:val="1"/>
          <w:rtl w:val="0"/>
        </w:rPr>
        <w:t xml:space="preserve">empathize with users</w:t>
      </w:r>
      <w:r w:rsidDel="00000000" w:rsidR="00000000" w:rsidRPr="00000000">
        <w:rPr>
          <w:rtl w:val="0"/>
        </w:rPr>
        <w:t xml:space="preserve"> and understand their needs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Open to mentorship and learning new skills in </w:t>
      </w:r>
      <w:r w:rsidDel="00000000" w:rsidR="00000000" w:rsidRPr="00000000">
        <w:rPr>
          <w:b w:val="1"/>
          <w:rtl w:val="0"/>
        </w:rPr>
        <w:t xml:space="preserve">product and growth marketing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280" w:top="600" w:left="360" w:right="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696" w:hanging="186.0000000000001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782" w:hanging="186"/>
      </w:pPr>
      <w:rPr/>
    </w:lvl>
    <w:lvl w:ilvl="2">
      <w:start w:val="0"/>
      <w:numFmt w:val="bullet"/>
      <w:lvlText w:val="•"/>
      <w:lvlJc w:val="left"/>
      <w:pPr>
        <w:ind w:left="2864" w:hanging="186.00000000000045"/>
      </w:pPr>
      <w:rPr/>
    </w:lvl>
    <w:lvl w:ilvl="3">
      <w:start w:val="0"/>
      <w:numFmt w:val="bullet"/>
      <w:lvlText w:val="•"/>
      <w:lvlJc w:val="left"/>
      <w:pPr>
        <w:ind w:left="3946" w:hanging="186"/>
      </w:pPr>
      <w:rPr/>
    </w:lvl>
    <w:lvl w:ilvl="4">
      <w:start w:val="0"/>
      <w:numFmt w:val="bullet"/>
      <w:lvlText w:val="•"/>
      <w:lvlJc w:val="left"/>
      <w:pPr>
        <w:ind w:left="5028" w:hanging="186"/>
      </w:pPr>
      <w:rPr/>
    </w:lvl>
    <w:lvl w:ilvl="5">
      <w:start w:val="0"/>
      <w:numFmt w:val="bullet"/>
      <w:lvlText w:val="•"/>
      <w:lvlJc w:val="left"/>
      <w:pPr>
        <w:ind w:left="6110" w:hanging="186"/>
      </w:pPr>
      <w:rPr/>
    </w:lvl>
    <w:lvl w:ilvl="6">
      <w:start w:val="0"/>
      <w:numFmt w:val="bullet"/>
      <w:lvlText w:val="•"/>
      <w:lvlJc w:val="left"/>
      <w:pPr>
        <w:ind w:left="7192" w:hanging="186"/>
      </w:pPr>
      <w:rPr/>
    </w:lvl>
    <w:lvl w:ilvl="7">
      <w:start w:val="0"/>
      <w:numFmt w:val="bullet"/>
      <w:lvlText w:val="•"/>
      <w:lvlJc w:val="left"/>
      <w:pPr>
        <w:ind w:left="8274" w:hanging="186"/>
      </w:pPr>
      <w:rPr/>
    </w:lvl>
    <w:lvl w:ilvl="8">
      <w:start w:val="0"/>
      <w:numFmt w:val="bullet"/>
      <w:lvlText w:val="•"/>
      <w:lvlJc w:val="left"/>
      <w:pPr>
        <w:ind w:left="9356" w:hanging="186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5" w:lineRule="auto"/>
      <w:ind w:left="216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06" w:lineRule="auto"/>
      <w:ind w:left="216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59" w:lineRule="auto"/>
      <w:ind w:left="71" w:right="84"/>
      <w:jc w:val="center"/>
    </w:pPr>
    <w:rPr>
      <w:rFonts w:ascii="Calibri" w:cs="Calibri" w:eastAsia="Calibri" w:hAnsi="Calibri"/>
      <w:sz w:val="49"/>
      <w:szCs w:val="49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5" w:lineRule="auto"/>
      <w:ind w:left="216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06" w:lineRule="auto"/>
      <w:ind w:left="216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59" w:lineRule="auto"/>
      <w:ind w:left="71" w:right="84"/>
      <w:jc w:val="center"/>
    </w:pPr>
    <w:rPr>
      <w:rFonts w:ascii="Calibri" w:cs="Calibri" w:eastAsia="Calibri" w:hAnsi="Calibri"/>
      <w:sz w:val="49"/>
      <w:szCs w:val="4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760" w:hanging="185"/>
    </w:pPr>
    <w:rPr>
      <w:rFonts w:ascii="Calibri" w:cs="Calibri" w:eastAsia="Calibri" w:hAnsi="Calibri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45"/>
      <w:ind w:left="216"/>
      <w:outlineLvl w:val="1"/>
    </w:pPr>
    <w:rPr>
      <w:rFonts w:ascii="Calibri" w:cs="Calibri" w:eastAsia="Calibri" w:hAnsi="Calibri"/>
      <w:b w:val="1"/>
      <w:bCs w:val="1"/>
      <w:sz w:val="24"/>
      <w:szCs w:val="24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106"/>
      <w:ind w:left="216"/>
      <w:outlineLvl w:val="2"/>
    </w:pPr>
    <w:rPr>
      <w:rFonts w:ascii="Calibri" w:cs="Calibri" w:eastAsia="Calibri" w:hAnsi="Calibri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line="559" w:lineRule="exact"/>
      <w:ind w:left="71" w:right="84"/>
      <w:jc w:val="center"/>
    </w:pPr>
    <w:rPr>
      <w:rFonts w:ascii="Calibri" w:cs="Calibri" w:eastAsia="Calibri" w:hAnsi="Calibri"/>
      <w:sz w:val="49"/>
      <w:szCs w:val="49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37"/>
      <w:ind w:left="696" w:hanging="186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ursera.org/share/966506ed4b5bf019b4d5750da17750d0" TargetMode="External"/><Relationship Id="rId11" Type="http://schemas.openxmlformats.org/officeDocument/2006/relationships/image" Target="media/image6.png"/><Relationship Id="rId22" Type="http://schemas.openxmlformats.org/officeDocument/2006/relationships/hyperlink" Target="https://api.badgr.io/public/assertions/KR-OIyfjQIurIw5VO_NGKQ?identity__email=tanishq.kolhatkar2021%40vitbhopal.ac.in" TargetMode="External"/><Relationship Id="rId10" Type="http://schemas.openxmlformats.org/officeDocument/2006/relationships/hyperlink" Target="about:blank" TargetMode="External"/><Relationship Id="rId21" Type="http://schemas.openxmlformats.org/officeDocument/2006/relationships/hyperlink" Target="https://api.badgr.io/public/assertions/KR-OIyfjQIurIw5VO_NGKQ?identity__email=tanishq.kolhatkar2021%40vitbhopal.ac.in" TargetMode="External"/><Relationship Id="rId13" Type="http://schemas.openxmlformats.org/officeDocument/2006/relationships/hyperlink" Target="https://www.linkedin.com/in/tanishq93/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www.linkedin.com/in/tanishq93/" TargetMode="External"/><Relationship Id="rId23" Type="http://schemas.openxmlformats.org/officeDocument/2006/relationships/hyperlink" Target="https://github.com/tanishqkolhatkar93/Soil_Moisture_Predi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hyperlink" Target="https://www.linkedin.com/in/ashish-patel-861225220/" TargetMode="External"/><Relationship Id="rId14" Type="http://schemas.openxmlformats.org/officeDocument/2006/relationships/hyperlink" Target="https://www.linkedin.com/in/ashish-patel-861225220/" TargetMode="External"/><Relationship Id="rId17" Type="http://schemas.openxmlformats.org/officeDocument/2006/relationships/hyperlink" Target="https://www.linkedin.com/in/ashish-patel-861225220/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tanishqkolhatkar93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7vYceXpBm4rEZzZzZ5XXFP6NQ==">CgMxLjAyDmguNGhldGJvMmgxaXk4Mg9pZC42amF2ajBkaGJ2OHIyD2lkLmFuMWxibTdxcjlhczIPaWQuNHVwbno4c3FueWQ3Mg9pZC5ieG5iMWd3dGhjN2gyD2lkLnlmdnM2cGJrbmU1ZzIPaWQudXNsbWs5ZmMzYTlhOAByITFYa1NKMWMzbThMVXhfd1AxRkdJbUctYXZsVk9WY1VCbA==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2025-03-19T14:05:47Z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