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7774" w:rsidRDefault="00297774" w:rsidP="00297774">
      <w:pPr>
        <w:rPr>
          <w:b/>
          <w:sz w:val="28"/>
        </w:rPr>
      </w:pPr>
      <w:proofErr w:type="gramStart"/>
      <w:r>
        <w:rPr>
          <w:b/>
          <w:sz w:val="28"/>
        </w:rPr>
        <w:t>CHATGPT  +</w:t>
      </w:r>
      <w:proofErr w:type="gramEnd"/>
      <w:r>
        <w:rPr>
          <w:b/>
          <w:sz w:val="28"/>
        </w:rPr>
        <w:t xml:space="preserve">  ELICIT </w:t>
      </w:r>
    </w:p>
    <w:p w:rsidR="00297774" w:rsidRDefault="00297774" w:rsidP="00297774">
      <w:pPr>
        <w:rPr>
          <w:b/>
          <w:sz w:val="28"/>
        </w:rPr>
      </w:pPr>
    </w:p>
    <w:p w:rsidR="00297774" w:rsidRPr="00297774" w:rsidRDefault="00297774" w:rsidP="00297774">
      <w:pPr>
        <w:rPr>
          <w:b/>
          <w:sz w:val="28"/>
        </w:rPr>
      </w:pPr>
      <w:r w:rsidRPr="00297774">
        <w:rPr>
          <w:b/>
          <w:sz w:val="28"/>
        </w:rPr>
        <w:t xml:space="preserve">What machine learning methods </w:t>
      </w:r>
      <w:proofErr w:type="gramStart"/>
      <w:r w:rsidRPr="00297774">
        <w:rPr>
          <w:b/>
          <w:sz w:val="28"/>
        </w:rPr>
        <w:t>have been used</w:t>
      </w:r>
      <w:proofErr w:type="gramEnd"/>
      <w:r w:rsidRPr="00297774">
        <w:rPr>
          <w:b/>
          <w:sz w:val="28"/>
        </w:rPr>
        <w:t xml:space="preserve"> for </w:t>
      </w:r>
      <w:proofErr w:type="spellStart"/>
      <w:r w:rsidRPr="00297774">
        <w:rPr>
          <w:b/>
          <w:sz w:val="28"/>
        </w:rPr>
        <w:t>pediatric</w:t>
      </w:r>
      <w:proofErr w:type="spellEnd"/>
      <w:r w:rsidRPr="00297774">
        <w:rPr>
          <w:b/>
          <w:sz w:val="28"/>
        </w:rPr>
        <w:t xml:space="preserve"> sepsis prediction in ICU datasets?</w:t>
      </w:r>
    </w:p>
    <w:p w:rsidR="00297774" w:rsidRDefault="00297774" w:rsidP="00297774"/>
    <w:p w:rsidR="00297774" w:rsidRDefault="00297774" w:rsidP="00297774">
      <w:r>
        <w:t xml:space="preserve">Limited </w:t>
      </w:r>
      <w:proofErr w:type="spellStart"/>
      <w:r>
        <w:t>pediatric</w:t>
      </w:r>
      <w:proofErr w:type="spellEnd"/>
      <w:r>
        <w:t xml:space="preserve">-specific sepsis prediction research exists, with only four studies directly addressing </w:t>
      </w:r>
      <w:proofErr w:type="spellStart"/>
      <w:r>
        <w:t>pediatric</w:t>
      </w:r>
      <w:proofErr w:type="spellEnd"/>
      <w:r>
        <w:t xml:space="preserve"> ICU populations using diverse machine learning approaches.</w:t>
      </w:r>
    </w:p>
    <w:p w:rsidR="00297774" w:rsidRDefault="00297774" w:rsidP="00297774"/>
    <w:p w:rsidR="00297774" w:rsidRDefault="00297774" w:rsidP="00297774">
      <w:r>
        <w:t xml:space="preserve">The evidence is sparse but methodologically diverse. S. Le et al., 2019 developed a </w:t>
      </w:r>
      <w:proofErr w:type="gramStart"/>
      <w:r>
        <w:t>machine learning</w:t>
      </w:r>
      <w:proofErr w:type="gramEnd"/>
      <w:r>
        <w:t xml:space="preserve"> algorithm using EHR data from 9,486 </w:t>
      </w:r>
      <w:proofErr w:type="spellStart"/>
      <w:r>
        <w:t>pediatric</w:t>
      </w:r>
      <w:proofErr w:type="spellEnd"/>
      <w:r>
        <w:t xml:space="preserve"> patients (ages 2-17) at UCSF, achieving AUROC of 0.916 at sepsis onset. Helen </w:t>
      </w:r>
      <w:proofErr w:type="spellStart"/>
      <w:r>
        <w:t>Papanastassiou</w:t>
      </w:r>
      <w:proofErr w:type="spellEnd"/>
      <w:r>
        <w:t xml:space="preserve"> et al., 2023 tested four </w:t>
      </w:r>
      <w:proofErr w:type="gramStart"/>
      <w:r>
        <w:t>machine learning</w:t>
      </w:r>
      <w:proofErr w:type="gramEnd"/>
      <w:r>
        <w:t xml:space="preserve"> algorithms (including Logistic Regression, SVM, and Random Forest) on vital sign dynamics from Great Ormond Street Hospital’s PICU, with Random Forest achieving 80.2% AUC-ROC. A. Rashid et al., 2023 applied six algorithms (SVM, Naive Bayes, KNN, Decision Tree, Random Forest, and ANN) to meningococcal sepsis in </w:t>
      </w:r>
      <w:proofErr w:type="spellStart"/>
      <w:r>
        <w:t>pediatric</w:t>
      </w:r>
      <w:proofErr w:type="spellEnd"/>
      <w:r>
        <w:t xml:space="preserve"> critical care, finding ANN most accurate. Xiao-Qing Li et al., 2024 used transfer learning with </w:t>
      </w:r>
      <w:proofErr w:type="spellStart"/>
      <w:r>
        <w:t>XGBoost</w:t>
      </w:r>
      <w:proofErr w:type="spellEnd"/>
      <w:r>
        <w:t xml:space="preserve"> and neural networks for </w:t>
      </w:r>
      <w:proofErr w:type="spellStart"/>
      <w:r>
        <w:t>pediatric</w:t>
      </w:r>
      <w:proofErr w:type="spellEnd"/>
      <w:r>
        <w:t xml:space="preserve"> sepsis outcome prediction, achieving 0.76 AUC-ROC after fine-tuning on 200 </w:t>
      </w:r>
      <w:proofErr w:type="spellStart"/>
      <w:r>
        <w:t>pediatric</w:t>
      </w:r>
      <w:proofErr w:type="spellEnd"/>
      <w:r>
        <w:t xml:space="preserve"> patients.</w:t>
      </w:r>
    </w:p>
    <w:p w:rsidR="00297774" w:rsidRDefault="00297774" w:rsidP="00297774"/>
    <w:p w:rsidR="00297774" w:rsidRDefault="00297774" w:rsidP="00297774">
      <w:r>
        <w:t>Methods span traditional classifiers to ensemble and deep learning approaches, though external validation remains limited.</w:t>
      </w:r>
    </w:p>
    <w:p w:rsidR="00297774" w:rsidRDefault="00297774" w:rsidP="00297774"/>
    <w:p w:rsidR="00297774" w:rsidRDefault="00297774" w:rsidP="00297774"/>
    <w:p w:rsidR="00297774" w:rsidRDefault="00297774" w:rsidP="00297774"/>
    <w:p w:rsidR="00297774" w:rsidRPr="00297774" w:rsidRDefault="00297774" w:rsidP="00297774">
      <w:pPr>
        <w:rPr>
          <w:b/>
          <w:sz w:val="28"/>
        </w:rPr>
      </w:pPr>
      <w:r w:rsidRPr="00297774">
        <w:rPr>
          <w:b/>
          <w:sz w:val="28"/>
        </w:rPr>
        <w:t>How has explainable AI been used in sepsis prediction models?</w:t>
      </w:r>
    </w:p>
    <w:p w:rsidR="00297774" w:rsidRDefault="00297774" w:rsidP="00297774"/>
    <w:p w:rsidR="00297774" w:rsidRDefault="00297774" w:rsidP="00297774">
      <w:r>
        <w:t xml:space="preserve">Explainable AI </w:t>
      </w:r>
      <w:proofErr w:type="gramStart"/>
      <w:r>
        <w:t>has been used</w:t>
      </w:r>
      <w:proofErr w:type="gramEnd"/>
      <w:r>
        <w:t xml:space="preserve"> in sepsis prediction models primarily to enhance interpretability and clinical trust by identifying the most influential clinical features driving predictions. Andria </w:t>
      </w:r>
      <w:proofErr w:type="spellStart"/>
      <w:r>
        <w:t>Nicolaou</w:t>
      </w:r>
      <w:proofErr w:type="spellEnd"/>
      <w:r>
        <w:t xml:space="preserve"> et al., 2024</w:t>
      </w:r>
    </w:p>
    <w:p w:rsidR="00297774" w:rsidRDefault="00297774" w:rsidP="00297774"/>
    <w:p w:rsidR="00297774" w:rsidRDefault="00297774" w:rsidP="00297774">
      <w:r>
        <w:t xml:space="preserve">Across 10 studies (2020–2026), researchers employed XAI techniques including SHAP, LIME, Grad-CAM, and attention visualization to “unbox” black-box machine learning models. V. S. </w:t>
      </w:r>
      <w:proofErr w:type="spellStart"/>
      <w:r>
        <w:t>Athukorala</w:t>
      </w:r>
      <w:proofErr w:type="spellEnd"/>
      <w:r>
        <w:t xml:space="preserve"> et al., 2026 Specific implementations include attention-based LSTM models identifying lactate, heart rate, and mean arterial pressure as key predictors D. M. </w:t>
      </w:r>
      <w:proofErr w:type="spellStart"/>
      <w:r>
        <w:t>Zilani</w:t>
      </w:r>
      <w:proofErr w:type="spellEnd"/>
      <w:r>
        <w:t xml:space="preserve"> et al., 2025, and CNN-based </w:t>
      </w:r>
      <w:proofErr w:type="spellStart"/>
      <w:r>
        <w:t>autoencoders</w:t>
      </w:r>
      <w:proofErr w:type="spellEnd"/>
      <w:r>
        <w:t xml:space="preserve"> with SHAP/</w:t>
      </w:r>
      <w:proofErr w:type="spellStart"/>
      <w:r>
        <w:t>GradCAM</w:t>
      </w:r>
      <w:proofErr w:type="spellEnd"/>
      <w:r>
        <w:t xml:space="preserve"> for feature visualization </w:t>
      </w:r>
      <w:proofErr w:type="spellStart"/>
      <w:r>
        <w:t>Snehashis</w:t>
      </w:r>
      <w:proofErr w:type="spellEnd"/>
      <w:r>
        <w:t xml:space="preserve"> Chakraborty et al., 2023.</w:t>
      </w:r>
    </w:p>
    <w:p w:rsidR="00297774" w:rsidRDefault="00297774" w:rsidP="00297774"/>
    <w:p w:rsidR="00297774" w:rsidRDefault="00297774" w:rsidP="00297774">
      <w:r>
        <w:t xml:space="preserve">Performance evidence is strong: </w:t>
      </w:r>
      <w:proofErr w:type="spellStart"/>
      <w:r>
        <w:t>XGBoost</w:t>
      </w:r>
      <w:proofErr w:type="spellEnd"/>
      <w:r>
        <w:t xml:space="preserve"> models achieved AUC of 0.940 </w:t>
      </w:r>
      <w:proofErr w:type="spellStart"/>
      <w:r>
        <w:t>Umran</w:t>
      </w:r>
      <w:proofErr w:type="spellEnd"/>
      <w:r>
        <w:t xml:space="preserve"> </w:t>
      </w:r>
      <w:proofErr w:type="spellStart"/>
      <w:r>
        <w:t>Aygun</w:t>
      </w:r>
      <w:proofErr w:type="spellEnd"/>
      <w:r>
        <w:t xml:space="preserve"> et al., 2024, while </w:t>
      </w:r>
      <w:proofErr w:type="spellStart"/>
      <w:r>
        <w:t>KTBoost</w:t>
      </w:r>
      <w:proofErr w:type="spellEnd"/>
      <w:r>
        <w:t xml:space="preserve"> reached 0.943 AUC F. </w:t>
      </w:r>
      <w:proofErr w:type="spellStart"/>
      <w:r>
        <w:t>Yağın</w:t>
      </w:r>
      <w:proofErr w:type="spellEnd"/>
      <w:r>
        <w:t xml:space="preserve"> et al., 2024. Across studies, XAI consistently highlighted clinically meaningful indicators—respiratory rate, blood urea nitrogen, oxygen saturation, and </w:t>
      </w:r>
      <w:proofErr w:type="spellStart"/>
      <w:r>
        <w:t>procalcitonin</w:t>
      </w:r>
      <w:proofErr w:type="spellEnd"/>
      <w:r>
        <w:t xml:space="preserve">—improving clinician confidence and facilitating real-world adoption. V. S. </w:t>
      </w:r>
      <w:proofErr w:type="spellStart"/>
      <w:r>
        <w:t>Athukorala</w:t>
      </w:r>
      <w:proofErr w:type="spellEnd"/>
      <w:r>
        <w:t xml:space="preserve"> et al., 2026</w:t>
      </w:r>
    </w:p>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Pr="00297774" w:rsidRDefault="00297774" w:rsidP="00297774">
      <w:pPr>
        <w:rPr>
          <w:b/>
          <w:sz w:val="28"/>
        </w:rPr>
      </w:pPr>
      <w:r w:rsidRPr="00297774">
        <w:rPr>
          <w:b/>
          <w:sz w:val="28"/>
        </w:rPr>
        <w:t xml:space="preserve">Explainable machine learning models for </w:t>
      </w:r>
      <w:proofErr w:type="spellStart"/>
      <w:r w:rsidRPr="00297774">
        <w:rPr>
          <w:b/>
          <w:sz w:val="28"/>
        </w:rPr>
        <w:t>pediatric</w:t>
      </w:r>
      <w:proofErr w:type="spellEnd"/>
      <w:r w:rsidRPr="00297774">
        <w:rPr>
          <w:b/>
          <w:sz w:val="28"/>
        </w:rPr>
        <w:t xml:space="preserve"> sepsis prediction</w:t>
      </w:r>
    </w:p>
    <w:p w:rsidR="00297774" w:rsidRDefault="00297774" w:rsidP="00297774"/>
    <w:p w:rsidR="00297774" w:rsidRDefault="00297774" w:rsidP="00297774">
      <w:r>
        <w:t xml:space="preserve">**Explainable machine learning models demonstrate strong performance for </w:t>
      </w:r>
      <w:proofErr w:type="spellStart"/>
      <w:r>
        <w:t>pediatric</w:t>
      </w:r>
      <w:proofErr w:type="spellEnd"/>
      <w:r>
        <w:t xml:space="preserve"> sepsis prediction, with multiple studies achieving AUROC values exceeding 0.90 and using SHAP-based interpretability methods.**</w:t>
      </w:r>
    </w:p>
    <w:p w:rsidR="00297774" w:rsidRDefault="00297774" w:rsidP="00297774"/>
    <w:p w:rsidR="00297774" w:rsidRDefault="00297774" w:rsidP="00297774">
      <w:proofErr w:type="gramStart"/>
      <w:r>
        <w:t xml:space="preserve">Evidence across </w:t>
      </w:r>
      <w:proofErr w:type="spellStart"/>
      <w:r>
        <w:t>pediatric</w:t>
      </w:r>
      <w:proofErr w:type="spellEnd"/>
      <w:r>
        <w:t xml:space="preserve"> cohorts is robust: (Xuan Shi et al., 2025) achieved AUROC 0.915 using a dual-model ensemble (CTWH + MGP-</w:t>
      </w:r>
      <w:proofErr w:type="spellStart"/>
      <w:r>
        <w:t>XGBoost</w:t>
      </w:r>
      <w:proofErr w:type="spellEnd"/>
      <w:r>
        <w:t xml:space="preserve">) with 6.2-hour lead time before clinical diagnosis; (Daniela </w:t>
      </w:r>
      <w:proofErr w:type="spellStart"/>
      <w:r>
        <w:t>Chanci</w:t>
      </w:r>
      <w:proofErr w:type="spellEnd"/>
      <w:r>
        <w:t xml:space="preserve"> et al., 2025) reported AUROC 0.98 with </w:t>
      </w:r>
      <w:proofErr w:type="spellStart"/>
      <w:r>
        <w:t>CatBoost</w:t>
      </w:r>
      <w:proofErr w:type="spellEnd"/>
      <w:r>
        <w:t xml:space="preserve"> on 63,875 PICU encounters; (Elizabeth R. </w:t>
      </w:r>
      <w:proofErr w:type="spellStart"/>
      <w:r>
        <w:t>Alpern</w:t>
      </w:r>
      <w:proofErr w:type="spellEnd"/>
      <w:r>
        <w:t xml:space="preserve"> et al., 2025) obtained AUROC 0.94 with gradient tree boosting across five health systems (1.6M ED visits).</w:t>
      </w:r>
      <w:proofErr w:type="gramEnd"/>
      <w:r>
        <w:t xml:space="preserve"> Earlier work by (S. Le et al., 2019) achieved AUROC 0.916 at sepsis onset and 0.718 at 4 hours prior.</w:t>
      </w:r>
    </w:p>
    <w:p w:rsidR="00297774" w:rsidRDefault="00297774" w:rsidP="00297774"/>
    <w:p w:rsidR="00297774" w:rsidRDefault="00297774" w:rsidP="00297774">
      <w:r>
        <w:t>Key interpretability approaches include SHAP analysis identifying critical features (lactate, white blood cell count, pH, vasopressor use) (Xuan Shi et al., 2025). (</w:t>
      </w:r>
      <w:proofErr w:type="spellStart"/>
      <w:r>
        <w:t>Temidayo</w:t>
      </w:r>
      <w:proofErr w:type="spellEnd"/>
      <w:r>
        <w:t xml:space="preserve"> </w:t>
      </w:r>
      <w:proofErr w:type="spellStart"/>
      <w:r>
        <w:t>Popoola</w:t>
      </w:r>
      <w:proofErr w:type="spellEnd"/>
      <w:r>
        <w:t xml:space="preserve"> et al., 2025) emphasizes SHAP and LIME methods for building clinician trust, particularly in resource-limited settings. These models integrate static and dynamic EHR features with real-time alert capabilities, supporting clinical decision-making.</w:t>
      </w:r>
    </w:p>
    <w:p w:rsidR="00297774" w:rsidRDefault="00297774" w:rsidP="00297774"/>
    <w:p w:rsidR="00297774" w:rsidRDefault="00297774" w:rsidP="00297774"/>
    <w:p w:rsidR="00297774" w:rsidRDefault="00297774" w:rsidP="00297774"/>
    <w:p w:rsidR="00AD6A4B" w:rsidRDefault="00297774" w:rsidP="00297774">
      <w:r>
        <w:t xml:space="preserve">While </w:t>
      </w:r>
      <w:proofErr w:type="gramStart"/>
      <w:r>
        <w:t>machine learning</w:t>
      </w:r>
      <w:proofErr w:type="gramEnd"/>
      <w:r>
        <w:t xml:space="preserve"> techniques such as Random Forest, </w:t>
      </w:r>
      <w:proofErr w:type="spellStart"/>
      <w:r>
        <w:t>XGBoost</w:t>
      </w:r>
      <w:proofErr w:type="spellEnd"/>
      <w:r>
        <w:t xml:space="preserve">, and neural networks have been widely applied for sepsis prediction in ICU settings, most studies focus on adult patient populations. Research specifically addressing </w:t>
      </w:r>
      <w:proofErr w:type="spellStart"/>
      <w:r>
        <w:t>pediatric</w:t>
      </w:r>
      <w:proofErr w:type="spellEnd"/>
      <w:r>
        <w:t xml:space="preserve"> sepsis prediction remains comparatively limited. Furthermore, although explainable AI approaches </w:t>
      </w:r>
      <w:proofErr w:type="gramStart"/>
      <w:r>
        <w:t>have been introduced</w:t>
      </w:r>
      <w:proofErr w:type="gramEnd"/>
      <w:r>
        <w:t xml:space="preserve"> to improve model transparency, their application to </w:t>
      </w:r>
      <w:proofErr w:type="spellStart"/>
      <w:r>
        <w:t>pediatric</w:t>
      </w:r>
      <w:proofErr w:type="spellEnd"/>
      <w:r>
        <w:t xml:space="preserve"> ICU datasets such as the PIC database remains underexplored.</w:t>
      </w:r>
    </w:p>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 w:rsidR="00297774" w:rsidRDefault="00297774" w:rsidP="00297774">
      <w:pPr>
        <w:rPr>
          <w:b/>
          <w:sz w:val="32"/>
        </w:rPr>
      </w:pPr>
      <w:r w:rsidRPr="00297774">
        <w:rPr>
          <w:b/>
          <w:sz w:val="32"/>
        </w:rPr>
        <w:lastRenderedPageBreak/>
        <w:t>CLAUDE + ELICIT + SCHOLAR</w:t>
      </w:r>
    </w:p>
    <w:p w:rsidR="00297774" w:rsidRDefault="00297774" w:rsidP="00297774">
      <w:pPr>
        <w:rPr>
          <w:b/>
          <w:sz w:val="32"/>
        </w:rPr>
      </w:pPr>
    </w:p>
    <w:p w:rsidR="00297774" w:rsidRDefault="00297774" w:rsidP="00297774">
      <w:r>
        <w:t xml:space="preserve">No study has applied </w:t>
      </w:r>
      <w:proofErr w:type="spellStart"/>
      <w:r>
        <w:t>CatBoost</w:t>
      </w:r>
      <w:proofErr w:type="spellEnd"/>
      <w:r>
        <w:t xml:space="preserve"> with SHAP-based </w:t>
      </w:r>
      <w:proofErr w:type="spellStart"/>
      <w:r>
        <w:t>explainability</w:t>
      </w:r>
      <w:proofErr w:type="spellEnd"/>
      <w:r>
        <w:t xml:space="preserve"> specifically for early onset prediction of </w:t>
      </w:r>
      <w:proofErr w:type="spellStart"/>
      <w:r>
        <w:t>pediatric</w:t>
      </w:r>
      <w:proofErr w:type="spellEnd"/>
      <w:r>
        <w:t xml:space="preserve"> sepsis using the PIC database. The closest existing work either (a) uses </w:t>
      </w:r>
      <w:proofErr w:type="spellStart"/>
      <w:r>
        <w:t>CatBoost</w:t>
      </w:r>
      <w:proofErr w:type="spellEnd"/>
      <w:r>
        <w:t xml:space="preserve"> on non-PIC </w:t>
      </w:r>
      <w:proofErr w:type="spellStart"/>
      <w:r>
        <w:t>pediatric</w:t>
      </w:r>
      <w:proofErr w:type="spellEnd"/>
      <w:r>
        <w:t xml:space="preserve"> data, (b) uses the PIC database with different algorithms focused on survival/mortality rather than onset, or (c) applies XAI to adult ICU populations.</w:t>
      </w:r>
    </w:p>
    <w:p w:rsidR="00297774" w:rsidRDefault="00297774" w:rsidP="00297774"/>
    <w:p w:rsidR="00297774" w:rsidRDefault="00297774" w:rsidP="00297774"/>
    <w:p w:rsidR="00297774" w:rsidRDefault="00297774" w:rsidP="00297774">
      <w:r>
        <w:t xml:space="preserve">"Early Prediction of </w:t>
      </w:r>
      <w:proofErr w:type="spellStart"/>
      <w:r>
        <w:t>Pediatric</w:t>
      </w:r>
      <w:proofErr w:type="spellEnd"/>
      <w:r>
        <w:t xml:space="preserve"> Sepsis Onset Using an Explainable </w:t>
      </w:r>
      <w:proofErr w:type="spellStart"/>
      <w:r>
        <w:t>CatBoost</w:t>
      </w:r>
      <w:proofErr w:type="spellEnd"/>
      <w:r>
        <w:t xml:space="preserve"> Model on the PIC Database: A SHAP-Based Feature Importance Analysis"</w:t>
      </w:r>
    </w:p>
    <w:p w:rsidR="00297774" w:rsidRDefault="00297774" w:rsidP="00297774"/>
    <w:p w:rsidR="00297774" w:rsidRDefault="00297774" w:rsidP="00297774">
      <w:r>
        <w:t xml:space="preserve">No existing study has applied </w:t>
      </w:r>
      <w:proofErr w:type="spellStart"/>
      <w:r>
        <w:t>CatBoost</w:t>
      </w:r>
      <w:proofErr w:type="spellEnd"/>
      <w:r>
        <w:t xml:space="preserve"> with SHAP-based </w:t>
      </w:r>
      <w:proofErr w:type="spellStart"/>
      <w:r>
        <w:t>explainability</w:t>
      </w:r>
      <w:proofErr w:type="spellEnd"/>
      <w:r>
        <w:t xml:space="preserve"> for early sepsis onset prediction in </w:t>
      </w:r>
      <w:proofErr w:type="spellStart"/>
      <w:r>
        <w:t>pediatric</w:t>
      </w:r>
      <w:proofErr w:type="spellEnd"/>
      <w:r>
        <w:t xml:space="preserve"> ICU patients using the PIC database. Studies using PIC have focused on mortality prediction with non-gradient-boosting models and without XAI. Studies applying </w:t>
      </w:r>
      <w:proofErr w:type="spellStart"/>
      <w:r>
        <w:t>CatBoost+SHAP</w:t>
      </w:r>
      <w:proofErr w:type="spellEnd"/>
      <w:r>
        <w:t xml:space="preserve"> to sepsis have used adult cohorts or non-Chinese datasets, limiting generalizability to </w:t>
      </w:r>
      <w:proofErr w:type="spellStart"/>
      <w:r>
        <w:t>pediatric</w:t>
      </w:r>
      <w:proofErr w:type="spellEnd"/>
      <w:r>
        <w:t xml:space="preserve"> Chinese ICU populations.</w:t>
      </w:r>
    </w:p>
    <w:p w:rsidR="00297774" w:rsidRDefault="00297774" w:rsidP="00297774"/>
    <w:p w:rsidR="00297774" w:rsidRDefault="00297774" w:rsidP="00297774"/>
    <w:p w:rsidR="00297774" w:rsidRDefault="00297774" w:rsidP="00297774"/>
    <w:p w:rsidR="00297774" w:rsidRDefault="00297774" w:rsidP="00297774">
      <w:r>
        <w:t xml:space="preserve">No published study has applied </w:t>
      </w:r>
      <w:proofErr w:type="spellStart"/>
      <w:r>
        <w:t>CatBoost</w:t>
      </w:r>
      <w:proofErr w:type="spellEnd"/>
      <w:r>
        <w:t xml:space="preserve"> with SHAP-based </w:t>
      </w:r>
      <w:proofErr w:type="spellStart"/>
      <w:r>
        <w:t>explainability</w:t>
      </w:r>
      <w:proofErr w:type="spellEnd"/>
      <w:r>
        <w:t xml:space="preserve"> for early </w:t>
      </w:r>
      <w:proofErr w:type="spellStart"/>
      <w:r>
        <w:t>pediatric</w:t>
      </w:r>
      <w:proofErr w:type="spellEnd"/>
      <w:r>
        <w:t xml:space="preserve"> sepsis onset prediction using the publicly available PIC database. The closest existing works either (1) apply </w:t>
      </w:r>
      <w:proofErr w:type="spellStart"/>
      <w:r>
        <w:t>CatBoost+SHAP</w:t>
      </w:r>
      <w:proofErr w:type="spellEnd"/>
      <w:r>
        <w:t xml:space="preserve"> to the PIC database for AKI mortality — not sepsis (Shen et al., 2025), (2) apply </w:t>
      </w:r>
      <w:proofErr w:type="spellStart"/>
      <w:r>
        <w:t>CatBoost</w:t>
      </w:r>
      <w:proofErr w:type="spellEnd"/>
      <w:r>
        <w:t xml:space="preserve"> to </w:t>
      </w:r>
      <w:proofErr w:type="spellStart"/>
      <w:r>
        <w:t>pediatric</w:t>
      </w:r>
      <w:proofErr w:type="spellEnd"/>
      <w:r>
        <w:t xml:space="preserve"> sepsis using private Western datasets (</w:t>
      </w:r>
      <w:proofErr w:type="spellStart"/>
      <w:r>
        <w:t>Chanci</w:t>
      </w:r>
      <w:proofErr w:type="spellEnd"/>
      <w:r>
        <w:t xml:space="preserve"> et al., 2025), or (3) apply </w:t>
      </w:r>
      <w:proofErr w:type="spellStart"/>
      <w:r>
        <w:t>XGBoost</w:t>
      </w:r>
      <w:proofErr w:type="spellEnd"/>
      <w:r>
        <w:t xml:space="preserve"> to </w:t>
      </w:r>
      <w:proofErr w:type="spellStart"/>
      <w:r>
        <w:t>pediatric</w:t>
      </w:r>
      <w:proofErr w:type="spellEnd"/>
      <w:r>
        <w:t xml:space="preserve"> sepsis in Chinese hospitals using private data without a reproducible public database (Shi et al., 2025). The intersection of </w:t>
      </w:r>
      <w:proofErr w:type="spellStart"/>
      <w:r>
        <w:t>CatBoost</w:t>
      </w:r>
      <w:proofErr w:type="spellEnd"/>
      <w:r>
        <w:t xml:space="preserve"> + SHAP + PIC database + </w:t>
      </w:r>
      <w:proofErr w:type="spellStart"/>
      <w:r>
        <w:t>pediatric</w:t>
      </w:r>
      <w:proofErr w:type="spellEnd"/>
      <w:r>
        <w:t xml:space="preserve"> sepsis onset remains unoccupied.</w:t>
      </w:r>
    </w:p>
    <w:p w:rsidR="00297774" w:rsidRDefault="00297774" w:rsidP="00297774"/>
    <w:p w:rsidR="00297774" w:rsidRDefault="00297774" w:rsidP="00297774"/>
    <w:p w:rsidR="00297774" w:rsidRDefault="00297774" w:rsidP="00297774">
      <w:r>
        <w:t xml:space="preserve">The combination of </w:t>
      </w:r>
      <w:proofErr w:type="spellStart"/>
      <w:r>
        <w:t>CatBoost</w:t>
      </w:r>
      <w:proofErr w:type="spellEnd"/>
      <w:r>
        <w:t xml:space="preserve"> + SHAP-based </w:t>
      </w:r>
      <w:proofErr w:type="spellStart"/>
      <w:r>
        <w:t>explainability</w:t>
      </w:r>
      <w:proofErr w:type="spellEnd"/>
      <w:r>
        <w:t xml:space="preserve"> + PIC database + </w:t>
      </w:r>
      <w:proofErr w:type="spellStart"/>
      <w:r>
        <w:t>pediatric</w:t>
      </w:r>
      <w:proofErr w:type="spellEnd"/>
      <w:r>
        <w:t xml:space="preserve"> sepsis onset prediction </w:t>
      </w:r>
      <w:proofErr w:type="gramStart"/>
      <w:r>
        <w:t>has not been addressed</w:t>
      </w:r>
      <w:proofErr w:type="gramEnd"/>
      <w:r>
        <w:t xml:space="preserve"> in any published study. The PIC database has been used with SHAP for AKI (Shen et al., 2025), DIC (Zhou et al., 2025), pneumonia (Hu et al., 2026), and general mortality (Bravo &amp; Fajardo, 2025) — but never for sepsis. </w:t>
      </w:r>
      <w:proofErr w:type="spellStart"/>
      <w:r>
        <w:t>CatBoost</w:t>
      </w:r>
      <w:proofErr w:type="spellEnd"/>
      <w:r>
        <w:t xml:space="preserve"> with SHAP has been applied to </w:t>
      </w:r>
      <w:proofErr w:type="spellStart"/>
      <w:r>
        <w:t>pediatric</w:t>
      </w:r>
      <w:proofErr w:type="spellEnd"/>
      <w:r>
        <w:t xml:space="preserve"> sepsis using private Western datasets (</w:t>
      </w:r>
      <w:proofErr w:type="spellStart"/>
      <w:r>
        <w:t>Chanci</w:t>
      </w:r>
      <w:proofErr w:type="spellEnd"/>
      <w:r>
        <w:t xml:space="preserve"> et al., 2025) — but never on PIC. With only </w:t>
      </w:r>
      <w:proofErr w:type="gramStart"/>
      <w:r>
        <w:t>6</w:t>
      </w:r>
      <w:proofErr w:type="gramEnd"/>
      <w:r>
        <w:t xml:space="preserve"> papers at the "</w:t>
      </w:r>
      <w:proofErr w:type="spellStart"/>
      <w:r>
        <w:t>pediatric</w:t>
      </w:r>
      <w:proofErr w:type="spellEnd"/>
      <w:r>
        <w:t xml:space="preserve"> sepsis + PIC database + machine learning" intersection, this is a demonstrably sparse and high-value research area.</w:t>
      </w:r>
    </w:p>
    <w:p w:rsidR="00297774" w:rsidRDefault="00297774" w:rsidP="00297774"/>
    <w:p w:rsidR="00297774" w:rsidRDefault="00297774" w:rsidP="00297774"/>
    <w:p w:rsidR="00297774" w:rsidRDefault="00297774" w:rsidP="00297774">
      <w:r>
        <w:t xml:space="preserve">In systematic gap verification, </w:t>
      </w:r>
      <w:proofErr w:type="gramStart"/>
      <w:r>
        <w:t>you're</w:t>
      </w:r>
      <w:proofErr w:type="gramEnd"/>
      <w:r>
        <w:t xml:space="preserve"> not looking for volume — you're looking for the absence of a specific combination. What the Scholar queries did collectively:</w:t>
      </w:r>
    </w:p>
    <w:p w:rsidR="00297774" w:rsidRDefault="00297774" w:rsidP="00297774"/>
    <w:p w:rsidR="00297774" w:rsidRDefault="00297774" w:rsidP="00297774">
      <w:r>
        <w:t xml:space="preserve">Query 1 (4 results) — Proved </w:t>
      </w:r>
      <w:proofErr w:type="spellStart"/>
      <w:r>
        <w:t>CatBoost</w:t>
      </w:r>
      <w:proofErr w:type="spellEnd"/>
      <w:r>
        <w:t xml:space="preserve"> + PIC + sepsis doesn't exist as a primary study</w:t>
      </w:r>
    </w:p>
    <w:p w:rsidR="00297774" w:rsidRDefault="00297774" w:rsidP="00297774">
      <w:r>
        <w:t>Query 2 (28 results) — Proved PIC + SHAP is active but never on sepsis</w:t>
      </w:r>
    </w:p>
    <w:p w:rsidR="00297774" w:rsidRDefault="00297774" w:rsidP="00297774">
      <w:r>
        <w:t xml:space="preserve">Query 3 (23 results) — Proved </w:t>
      </w:r>
      <w:proofErr w:type="spellStart"/>
      <w:r>
        <w:t>CatBoost</w:t>
      </w:r>
      <w:proofErr w:type="spellEnd"/>
      <w:r>
        <w:t xml:space="preserve"> + SHAP + </w:t>
      </w:r>
      <w:proofErr w:type="spellStart"/>
      <w:r>
        <w:t>pediatric</w:t>
      </w:r>
      <w:proofErr w:type="spellEnd"/>
      <w:r>
        <w:t xml:space="preserve"> sepsis exists but never on PIC</w:t>
      </w:r>
    </w:p>
    <w:p w:rsidR="00297774" w:rsidRDefault="00297774" w:rsidP="00297774">
      <w:r>
        <w:t xml:space="preserve">Query 4 (6 results) — Proved the entire PIC + </w:t>
      </w:r>
      <w:proofErr w:type="spellStart"/>
      <w:r>
        <w:t>pediatric</w:t>
      </w:r>
      <w:proofErr w:type="spellEnd"/>
      <w:r>
        <w:t xml:space="preserve"> sepsis + ML space is tiny</w:t>
      </w:r>
    </w:p>
    <w:p w:rsidR="00297774" w:rsidRDefault="00297774" w:rsidP="00297774">
      <w:r>
        <w:t>Query 5 (29 results) — Gave us review papers to cite as background anchors</w:t>
      </w:r>
    </w:p>
    <w:p w:rsidR="00297774" w:rsidRDefault="00297774" w:rsidP="00297774"/>
    <w:p w:rsidR="00297774" w:rsidRDefault="00297774" w:rsidP="00297774">
      <w:r>
        <w:t xml:space="preserve">The first 3–4 papers per query were sufficient because the titles alone told us the clinical condition (AKI, DIC, pneumonia, mortality — never sepsis onset). You </w:t>
      </w:r>
      <w:proofErr w:type="gramStart"/>
      <w:r>
        <w:t>don't</w:t>
      </w:r>
      <w:proofErr w:type="gramEnd"/>
      <w:r>
        <w:t xml:space="preserve"> need to read all 28 or 23 papers when the titles confirm the gap pattern clearly. The full 10 Elicit sources supported the same conclusion. The gap is verified — not because we looked at </w:t>
      </w:r>
      <w:proofErr w:type="gramStart"/>
      <w:r>
        <w:t>4</w:t>
      </w:r>
      <w:proofErr w:type="gramEnd"/>
      <w:r>
        <w:t xml:space="preserve"> papers and stopped, but because the pattern across all 5 queries was consistent and unambiguous.</w:t>
      </w:r>
    </w:p>
    <w:p w:rsidR="00297774" w:rsidRDefault="00297774" w:rsidP="00297774"/>
    <w:p w:rsidR="00297774" w:rsidRDefault="00297774" w:rsidP="00297774"/>
    <w:p w:rsidR="00297774" w:rsidRDefault="00297774" w:rsidP="00297774">
      <w:r>
        <w:t xml:space="preserve">On the Google Scholar Results — Were </w:t>
      </w:r>
      <w:proofErr w:type="gramStart"/>
      <w:r>
        <w:t>4</w:t>
      </w:r>
      <w:proofErr w:type="gramEnd"/>
      <w:r>
        <w:t xml:space="preserve"> Papers Enough?</w:t>
      </w:r>
    </w:p>
    <w:p w:rsidR="00297774" w:rsidRDefault="00297774" w:rsidP="00297774">
      <w:proofErr w:type="gramStart"/>
      <w:r>
        <w:t>Yes,</w:t>
      </w:r>
      <w:proofErr w:type="gramEnd"/>
      <w:r>
        <w:t xml:space="preserve"> and here's why. In systematic gap verification, </w:t>
      </w:r>
      <w:proofErr w:type="gramStart"/>
      <w:r>
        <w:t>you're</w:t>
      </w:r>
      <w:proofErr w:type="gramEnd"/>
      <w:r>
        <w:t xml:space="preserve"> not looking for volume — you're looking for the absence of a specific combination. What the Scholar queries did collectively:</w:t>
      </w:r>
    </w:p>
    <w:p w:rsidR="00297774" w:rsidRDefault="00297774" w:rsidP="00297774"/>
    <w:p w:rsidR="00297774" w:rsidRDefault="00297774" w:rsidP="00297774">
      <w:r>
        <w:t xml:space="preserve">Query 1 (4 results) — Proved </w:t>
      </w:r>
      <w:proofErr w:type="spellStart"/>
      <w:r>
        <w:t>CatBoost</w:t>
      </w:r>
      <w:proofErr w:type="spellEnd"/>
      <w:r>
        <w:t xml:space="preserve"> + PIC + sepsis doesn't exist as a primary study</w:t>
      </w:r>
    </w:p>
    <w:p w:rsidR="00297774" w:rsidRDefault="00297774" w:rsidP="00297774">
      <w:r>
        <w:t>Query 2 (28 results) — Proved PIC + SHAP is active but never on sepsis</w:t>
      </w:r>
    </w:p>
    <w:p w:rsidR="00297774" w:rsidRDefault="00297774" w:rsidP="00297774">
      <w:r>
        <w:t xml:space="preserve">Query 3 (23 results) — Proved </w:t>
      </w:r>
      <w:proofErr w:type="spellStart"/>
      <w:r>
        <w:t>CatBoost</w:t>
      </w:r>
      <w:proofErr w:type="spellEnd"/>
      <w:r>
        <w:t xml:space="preserve"> + SHAP + </w:t>
      </w:r>
      <w:proofErr w:type="spellStart"/>
      <w:r>
        <w:t>pediatric</w:t>
      </w:r>
      <w:proofErr w:type="spellEnd"/>
      <w:r>
        <w:t xml:space="preserve"> sepsis exists but never on PIC</w:t>
      </w:r>
    </w:p>
    <w:p w:rsidR="00297774" w:rsidRDefault="00297774" w:rsidP="00297774">
      <w:r>
        <w:t xml:space="preserve">Query 4 (6 results) — Proved the entire PIC + </w:t>
      </w:r>
      <w:proofErr w:type="spellStart"/>
      <w:r>
        <w:t>pediatric</w:t>
      </w:r>
      <w:proofErr w:type="spellEnd"/>
      <w:r>
        <w:t xml:space="preserve"> sepsis + ML space is tiny</w:t>
      </w:r>
    </w:p>
    <w:p w:rsidR="00297774" w:rsidRDefault="00297774" w:rsidP="00297774">
      <w:r>
        <w:t>Query 5 (29 results) — Gave us review papers to cite as background anchors</w:t>
      </w:r>
    </w:p>
    <w:p w:rsidR="00297774" w:rsidRDefault="00297774" w:rsidP="00297774"/>
    <w:p w:rsidR="00297774" w:rsidRDefault="00297774" w:rsidP="00297774">
      <w:r>
        <w:t xml:space="preserve">The first 3–4 papers per query were sufficient because the titles alone told us the clinical condition (AKI, DIC, pneumonia, mortality — never sepsis onset). You </w:t>
      </w:r>
      <w:proofErr w:type="gramStart"/>
      <w:r>
        <w:t>don't</w:t>
      </w:r>
      <w:proofErr w:type="gramEnd"/>
      <w:r>
        <w:t xml:space="preserve"> need to read all 28 or 23 papers when the titles confirm the gap pattern clearly. The full 10 Elicit sources supported the same conclusion. The gap is verified — not because we looked at </w:t>
      </w:r>
      <w:proofErr w:type="gramStart"/>
      <w:r>
        <w:t>4</w:t>
      </w:r>
      <w:proofErr w:type="gramEnd"/>
      <w:r>
        <w:t xml:space="preserve"> papers and stopped, but because the pattern across all 5 queries was consistent and unambiguous.</w:t>
      </w:r>
    </w:p>
    <w:p w:rsidR="00297774" w:rsidRDefault="00297774" w:rsidP="00297774"/>
    <w:p w:rsidR="00297774" w:rsidRDefault="00297774" w:rsidP="00297774">
      <w:r>
        <w:t>Honest Rating: 6.5/10 for a First Research Paper</w:t>
      </w:r>
    </w:p>
    <w:p w:rsidR="00297774" w:rsidRDefault="00297774" w:rsidP="00297774">
      <w:proofErr w:type="gramStart"/>
      <w:r>
        <w:t>Here's</w:t>
      </w:r>
      <w:proofErr w:type="gramEnd"/>
      <w:r>
        <w:t xml:space="preserve"> my real breakdown:</w:t>
      </w:r>
    </w:p>
    <w:p w:rsidR="00297774" w:rsidRDefault="00297774" w:rsidP="00297774">
      <w:r>
        <w:t>What's genuinely strong (pushes it up):</w:t>
      </w:r>
    </w:p>
    <w:p w:rsidR="00297774" w:rsidRDefault="00297774" w:rsidP="00297774"/>
    <w:p w:rsidR="00297774" w:rsidRDefault="00297774" w:rsidP="00297774">
      <w:r>
        <w:t xml:space="preserve">The PIC database is a real differentiator. Most student first papers use MIMIC or </w:t>
      </w:r>
      <w:proofErr w:type="spellStart"/>
      <w:r>
        <w:t>Kaggle</w:t>
      </w:r>
      <w:proofErr w:type="spellEnd"/>
      <w:r>
        <w:t xml:space="preserve"> datasets — using PIC puts you in a smaller, more credible pool</w:t>
      </w:r>
    </w:p>
    <w:p w:rsidR="00297774" w:rsidRDefault="00297774" w:rsidP="00297774">
      <w:r>
        <w:t>The gap is real and tri-verified. You're not manufacturing novelty</w:t>
      </w:r>
    </w:p>
    <w:p w:rsidR="00297774" w:rsidRDefault="00297774" w:rsidP="00297774">
      <w:proofErr w:type="spellStart"/>
      <w:r>
        <w:t>CatBoost</w:t>
      </w:r>
      <w:proofErr w:type="spellEnd"/>
      <w:r>
        <w:t xml:space="preserve"> + SHAP is a clean, defensible combination — not gimmicky</w:t>
      </w:r>
    </w:p>
    <w:p w:rsidR="00297774" w:rsidRDefault="00297774" w:rsidP="00297774">
      <w:r>
        <w:t>The clinical question (sepsis onset) matters — it has direct bedside relevance</w:t>
      </w:r>
    </w:p>
    <w:p w:rsidR="00297774" w:rsidRDefault="00297774" w:rsidP="00297774"/>
    <w:p w:rsidR="00297774" w:rsidRDefault="00297774" w:rsidP="00297774">
      <w:r>
        <w:t>What holds it back from being higher:</w:t>
      </w:r>
    </w:p>
    <w:p w:rsidR="00297774" w:rsidRDefault="00297774" w:rsidP="00297774"/>
    <w:p w:rsidR="00297774" w:rsidRDefault="00297774" w:rsidP="00297774">
      <w:proofErr w:type="spellStart"/>
      <w:r>
        <w:t>CatBoost</w:t>
      </w:r>
      <w:proofErr w:type="spellEnd"/>
      <w:r>
        <w:t xml:space="preserve"> + SHAP is methodologically straightforward in 2025/2026. It's not technically novel — it's an application paper. That's fine for a first paper, but be honest about what it is</w:t>
      </w:r>
    </w:p>
    <w:p w:rsidR="00297774" w:rsidRDefault="00297774" w:rsidP="00297774">
      <w:r>
        <w:t>Single-</w:t>
      </w:r>
      <w:proofErr w:type="spellStart"/>
      <w:r>
        <w:t>center</w:t>
      </w:r>
      <w:proofErr w:type="spellEnd"/>
      <w:r>
        <w:t xml:space="preserve"> dataset (PIC is one hospital in China) — reviewers will flag generalizability</w:t>
      </w:r>
    </w:p>
    <w:p w:rsidR="00297774" w:rsidRDefault="00297774" w:rsidP="00297774">
      <w:r>
        <w:t>PIC has known limitations: it was collected 2010–2018, which means some variables may not reflect current clinical practice</w:t>
      </w:r>
    </w:p>
    <w:p w:rsidR="00297774" w:rsidRDefault="00297774" w:rsidP="00297774">
      <w:r>
        <w:t xml:space="preserve">The sepsis </w:t>
      </w:r>
      <w:proofErr w:type="spellStart"/>
      <w:r>
        <w:t>labeling</w:t>
      </w:r>
      <w:proofErr w:type="spellEnd"/>
      <w:r>
        <w:t xml:space="preserve"> in PIC requires careful ICD code extraction — if your cohort ends up small (like Huang et al.'s 223 patients), statistical power becomes a concern</w:t>
      </w:r>
    </w:p>
    <w:p w:rsidR="00297774" w:rsidRDefault="00297774" w:rsidP="00297774"/>
    <w:p w:rsidR="00297774" w:rsidRDefault="00297774" w:rsidP="00297774">
      <w:r>
        <w:t>What would push it to 8–9/10:</w:t>
      </w:r>
    </w:p>
    <w:p w:rsidR="00297774" w:rsidRDefault="00297774" w:rsidP="00297774"/>
    <w:p w:rsidR="00297774" w:rsidRDefault="00297774" w:rsidP="00297774">
      <w:r>
        <w:t>External validation on a second dataset (even partial)</w:t>
      </w:r>
    </w:p>
    <w:p w:rsidR="00297774" w:rsidRDefault="00297774" w:rsidP="00297774">
      <w:r>
        <w:t>Comparison against Phoenix criteria scores directly</w:t>
      </w:r>
    </w:p>
    <w:p w:rsidR="00297774" w:rsidRDefault="00297774" w:rsidP="00297774">
      <w:r>
        <w:t>Temporal validation (train on earlier years, test on later)</w:t>
      </w:r>
    </w:p>
    <w:p w:rsidR="00297774" w:rsidRDefault="00297774" w:rsidP="00297774"/>
    <w:p w:rsidR="00297774" w:rsidRDefault="00297774" w:rsidP="00297774"/>
    <w:p w:rsidR="00297774" w:rsidRDefault="00297774" w:rsidP="00297774">
      <w:r>
        <w:t>Are the Models and XAI Impressive Enough for Publication?</w:t>
      </w:r>
    </w:p>
    <w:p w:rsidR="00297774" w:rsidRDefault="00297774" w:rsidP="00297774">
      <w:r>
        <w:t>Straight answer: yes, but only if executed properly. Here's the real picture:</w:t>
      </w:r>
    </w:p>
    <w:p w:rsidR="00297774" w:rsidRDefault="00297774" w:rsidP="00297774">
      <w:proofErr w:type="spellStart"/>
      <w:r>
        <w:t>CatBoost</w:t>
      </w:r>
      <w:proofErr w:type="spellEnd"/>
      <w:r>
        <w:t xml:space="preserve"> alone — not impressive enough. Running </w:t>
      </w:r>
      <w:proofErr w:type="spellStart"/>
      <w:r>
        <w:t>CatBoost</w:t>
      </w:r>
      <w:proofErr w:type="spellEnd"/>
      <w:r>
        <w:t xml:space="preserve"> and reporting AUROC is table stakes in 2026. Every reviewer will ask "why not compare against </w:t>
      </w:r>
      <w:proofErr w:type="spellStart"/>
      <w:r>
        <w:t>XGBoost</w:t>
      </w:r>
      <w:proofErr w:type="spellEnd"/>
      <w:r>
        <w:t xml:space="preserve">, Random Forest, </w:t>
      </w:r>
      <w:proofErr w:type="spellStart"/>
      <w:r>
        <w:t>LightGBM</w:t>
      </w:r>
      <w:proofErr w:type="spellEnd"/>
      <w:r>
        <w:t xml:space="preserve">?" You need a comparison table with at least 4–5 models. </w:t>
      </w:r>
      <w:proofErr w:type="spellStart"/>
      <w:r>
        <w:t>CatBoost</w:t>
      </w:r>
      <w:proofErr w:type="spellEnd"/>
      <w:r>
        <w:t xml:space="preserve"> winning that comparison is the result — not </w:t>
      </w:r>
      <w:proofErr w:type="spellStart"/>
      <w:r>
        <w:t>CatBoost</w:t>
      </w:r>
      <w:proofErr w:type="spellEnd"/>
      <w:r>
        <w:t xml:space="preserve"> existing.</w:t>
      </w:r>
    </w:p>
    <w:p w:rsidR="00297774" w:rsidRDefault="00297774" w:rsidP="00297774">
      <w:r>
        <w:lastRenderedPageBreak/>
        <w:t xml:space="preserve">SHAP alone — not impressive enough either. SHAP </w:t>
      </w:r>
      <w:proofErr w:type="spellStart"/>
      <w:r>
        <w:t>beeswarm</w:t>
      </w:r>
      <w:proofErr w:type="spellEnd"/>
      <w:r>
        <w:t xml:space="preserve"> plots are in virtually every clinical ML paper now. What makes it publishable is the clinical interpretation — if your SHAP analysis identifies a predictor that's unexpected or under-recognized in </w:t>
      </w:r>
      <w:proofErr w:type="spellStart"/>
      <w:r>
        <w:t>pediatric</w:t>
      </w:r>
      <w:proofErr w:type="spellEnd"/>
      <w:r>
        <w:t xml:space="preserve"> sepsis, and you connect it to clinical literature, that's a genuine contribution.</w:t>
      </w:r>
    </w:p>
    <w:p w:rsidR="00297774" w:rsidRDefault="00297774" w:rsidP="00297774">
      <w:r>
        <w:t>What makes it research-worthy as a package:</w:t>
      </w:r>
    </w:p>
    <w:p w:rsidR="00297774" w:rsidRDefault="00297774" w:rsidP="00297774"/>
    <w:p w:rsidR="00297774" w:rsidRDefault="00297774" w:rsidP="00297774">
      <w:r>
        <w:t xml:space="preserve">Multi-model comparison with </w:t>
      </w:r>
      <w:proofErr w:type="spellStart"/>
      <w:r>
        <w:t>CatBoost</w:t>
      </w:r>
      <w:proofErr w:type="spellEnd"/>
      <w:r>
        <w:t xml:space="preserve"> as the best performer</w:t>
      </w:r>
    </w:p>
    <w:p w:rsidR="00297774" w:rsidRDefault="00297774" w:rsidP="00297774">
      <w:r>
        <w:t>SHAP feature importance with clinical discussion of the top predictors</w:t>
      </w:r>
    </w:p>
    <w:p w:rsidR="00297774" w:rsidRDefault="00297774" w:rsidP="00297774">
      <w:r>
        <w:t>Subgroup analysis (age groups, sepsis severity) if sample size allows</w:t>
      </w:r>
    </w:p>
    <w:p w:rsidR="00297774" w:rsidRDefault="00297774" w:rsidP="00297774">
      <w:r>
        <w:t>Comparison against a clinical baseline (PELOD-2 or SIRS)</w:t>
      </w:r>
    </w:p>
    <w:p w:rsidR="00297774" w:rsidRDefault="00297774" w:rsidP="00297774"/>
    <w:p w:rsidR="00297774" w:rsidRDefault="00297774" w:rsidP="00297774">
      <w:r>
        <w:t xml:space="preserve">Realistic publication target: A solid execution of this study belongs in journals like Frontiers in </w:t>
      </w:r>
      <w:proofErr w:type="spellStart"/>
      <w:r>
        <w:t>Pediatrics</w:t>
      </w:r>
      <w:proofErr w:type="spellEnd"/>
      <w:r>
        <w:t>, BMC Medical Informatics and Decision Making, or PLOS ONE. These are legitimate, indexed journals. You're not getting into Nature Medicine or JAMA with this design — but that's not the goal for a first paper, and those three journals are respectable.</w:t>
      </w:r>
    </w:p>
    <w:p w:rsidR="00297774" w:rsidRDefault="00297774" w:rsidP="00297774"/>
    <w:p w:rsidR="00297774" w:rsidRDefault="00297774" w:rsidP="00297774"/>
    <w:p w:rsidR="00297774" w:rsidRDefault="00297774" w:rsidP="00297774"/>
    <w:p w:rsidR="00297774" w:rsidRDefault="00297774" w:rsidP="00297774">
      <w:r>
        <w:t>"</w:t>
      </w:r>
      <w:proofErr w:type="spellStart"/>
      <w:r>
        <w:t>CatBoost</w:t>
      </w:r>
      <w:proofErr w:type="spellEnd"/>
      <w:r>
        <w:t xml:space="preserve"> + SHAP on </w:t>
      </w:r>
      <w:proofErr w:type="spellStart"/>
      <w:r>
        <w:t>pediatric</w:t>
      </w:r>
      <w:proofErr w:type="spellEnd"/>
      <w:r>
        <w:t xml:space="preserve"> sepsis exists — but on private Western data. PIC + SHAP exists — but for AKI, DIC, and pneumonia, never sepsis. The specific combination of all three has 4 results on Scholar globally, none addressing sepsis onset."</w:t>
      </w:r>
    </w:p>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Default="0066604B" w:rsidP="00297774"/>
    <w:p w:rsidR="0066604B" w:rsidRPr="0066604B" w:rsidRDefault="0066604B" w:rsidP="0066604B">
      <w:pPr>
        <w:spacing w:before="100" w:beforeAutospacing="1" w:after="100" w:afterAutospacing="1"/>
        <w:outlineLvl w:val="1"/>
        <w:rPr>
          <w:rFonts w:ascii="Times New Roman" w:eastAsia="Times New Roman" w:hAnsi="Times New Roman" w:cs="Times New Roman"/>
          <w:b/>
          <w:bCs/>
          <w:sz w:val="36"/>
          <w:szCs w:val="36"/>
          <w:lang w:eastAsia="en-IN"/>
        </w:rPr>
      </w:pPr>
      <w:r w:rsidRPr="0066604B">
        <w:rPr>
          <w:rFonts w:ascii="Times New Roman" w:eastAsia="Times New Roman" w:hAnsi="Times New Roman" w:cs="Times New Roman"/>
          <w:b/>
          <w:bCs/>
          <w:sz w:val="36"/>
          <w:szCs w:val="36"/>
          <w:lang w:eastAsia="en-IN"/>
        </w:rPr>
        <w:lastRenderedPageBreak/>
        <w:t xml:space="preserve">What is </w:t>
      </w:r>
      <w:proofErr w:type="spellStart"/>
      <w:r w:rsidRPr="0066604B">
        <w:rPr>
          <w:rFonts w:ascii="Times New Roman" w:eastAsia="Times New Roman" w:hAnsi="Times New Roman" w:cs="Times New Roman"/>
          <w:b/>
          <w:bCs/>
          <w:sz w:val="36"/>
          <w:szCs w:val="36"/>
          <w:lang w:eastAsia="en-IN"/>
        </w:rPr>
        <w:t>Pediatric</w:t>
      </w:r>
      <w:proofErr w:type="spellEnd"/>
      <w:r w:rsidRPr="0066604B">
        <w:rPr>
          <w:rFonts w:ascii="Times New Roman" w:eastAsia="Times New Roman" w:hAnsi="Times New Roman" w:cs="Times New Roman"/>
          <w:b/>
          <w:bCs/>
          <w:sz w:val="36"/>
          <w:szCs w:val="36"/>
          <w:lang w:eastAsia="en-IN"/>
        </w:rPr>
        <w:t>?</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proofErr w:type="spellStart"/>
      <w:r w:rsidRPr="0066604B">
        <w:rPr>
          <w:rFonts w:ascii="Times New Roman" w:eastAsia="Times New Roman" w:hAnsi="Times New Roman" w:cs="Times New Roman"/>
          <w:sz w:val="24"/>
          <w:szCs w:val="24"/>
          <w:lang w:eastAsia="en-IN"/>
        </w:rPr>
        <w:t>Pediatric</w:t>
      </w:r>
      <w:proofErr w:type="spellEnd"/>
      <w:r w:rsidRPr="0066604B">
        <w:rPr>
          <w:rFonts w:ascii="Times New Roman" w:eastAsia="Times New Roman" w:hAnsi="Times New Roman" w:cs="Times New Roman"/>
          <w:sz w:val="24"/>
          <w:szCs w:val="24"/>
          <w:lang w:eastAsia="en-IN"/>
        </w:rPr>
        <w:t xml:space="preserve"> simply means </w:t>
      </w:r>
      <w:r w:rsidRPr="0066604B">
        <w:rPr>
          <w:rFonts w:ascii="Times New Roman" w:eastAsia="Times New Roman" w:hAnsi="Times New Roman" w:cs="Times New Roman"/>
          <w:b/>
          <w:bCs/>
          <w:sz w:val="24"/>
          <w:szCs w:val="24"/>
          <w:lang w:eastAsia="en-IN"/>
        </w:rPr>
        <w:t>related to children</w:t>
      </w:r>
      <w:r w:rsidRPr="0066604B">
        <w:rPr>
          <w:rFonts w:ascii="Times New Roman" w:eastAsia="Times New Roman" w:hAnsi="Times New Roman" w:cs="Times New Roman"/>
          <w:sz w:val="24"/>
          <w:szCs w:val="24"/>
          <w:lang w:eastAsia="en-IN"/>
        </w:rPr>
        <w:t xml:space="preserve"> — typically patients under 18 years old. A </w:t>
      </w:r>
      <w:proofErr w:type="spellStart"/>
      <w:r w:rsidRPr="0066604B">
        <w:rPr>
          <w:rFonts w:ascii="Times New Roman" w:eastAsia="Times New Roman" w:hAnsi="Times New Roman" w:cs="Times New Roman"/>
          <w:b/>
          <w:bCs/>
          <w:sz w:val="24"/>
          <w:szCs w:val="24"/>
          <w:lang w:eastAsia="en-IN"/>
        </w:rPr>
        <w:t>Pediatric</w:t>
      </w:r>
      <w:proofErr w:type="spellEnd"/>
      <w:r w:rsidRPr="0066604B">
        <w:rPr>
          <w:rFonts w:ascii="Times New Roman" w:eastAsia="Times New Roman" w:hAnsi="Times New Roman" w:cs="Times New Roman"/>
          <w:b/>
          <w:bCs/>
          <w:sz w:val="24"/>
          <w:szCs w:val="24"/>
          <w:lang w:eastAsia="en-IN"/>
        </w:rPr>
        <w:t xml:space="preserve"> ICU (PICU)</w:t>
      </w:r>
      <w:r w:rsidRPr="0066604B">
        <w:rPr>
          <w:rFonts w:ascii="Times New Roman" w:eastAsia="Times New Roman" w:hAnsi="Times New Roman" w:cs="Times New Roman"/>
          <w:sz w:val="24"/>
          <w:szCs w:val="24"/>
          <w:lang w:eastAsia="en-IN"/>
        </w:rPr>
        <w:t xml:space="preserve"> is the intensive care unit specifically for critically ill children. The reason </w:t>
      </w:r>
      <w:proofErr w:type="spellStart"/>
      <w:r w:rsidRPr="0066604B">
        <w:rPr>
          <w:rFonts w:ascii="Times New Roman" w:eastAsia="Times New Roman" w:hAnsi="Times New Roman" w:cs="Times New Roman"/>
          <w:sz w:val="24"/>
          <w:szCs w:val="24"/>
          <w:lang w:eastAsia="en-IN"/>
        </w:rPr>
        <w:t>pediatric</w:t>
      </w:r>
      <w:proofErr w:type="spellEnd"/>
      <w:r w:rsidRPr="0066604B">
        <w:rPr>
          <w:rFonts w:ascii="Times New Roman" w:eastAsia="Times New Roman" w:hAnsi="Times New Roman" w:cs="Times New Roman"/>
          <w:sz w:val="24"/>
          <w:szCs w:val="24"/>
          <w:lang w:eastAsia="en-IN"/>
        </w:rPr>
        <w:t xml:space="preserve"> research is treated separately from adult research is important to understand:</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Children are </w:t>
      </w:r>
      <w:r w:rsidRPr="0066604B">
        <w:rPr>
          <w:rFonts w:ascii="Times New Roman" w:eastAsia="Times New Roman" w:hAnsi="Times New Roman" w:cs="Times New Roman"/>
          <w:b/>
          <w:bCs/>
          <w:sz w:val="24"/>
          <w:szCs w:val="24"/>
          <w:lang w:eastAsia="en-IN"/>
        </w:rPr>
        <w:t>not small adults</w:t>
      </w:r>
      <w:r w:rsidRPr="0066604B">
        <w:rPr>
          <w:rFonts w:ascii="Times New Roman" w:eastAsia="Times New Roman" w:hAnsi="Times New Roman" w:cs="Times New Roman"/>
          <w:sz w:val="24"/>
          <w:szCs w:val="24"/>
          <w:lang w:eastAsia="en-IN"/>
        </w:rPr>
        <w:t>. Their immune systems, organ sizes, vital sign ranges, and physiological responses to infection are fundamentally different. A heart rate of 140 bpm is alarming in an adult but normal in a toddler. This means you cannot take a model trained on adult data and apply it to children — it will give wrong predictions. This is the core clinical justification for your entire research.</w:t>
      </w:r>
    </w:p>
    <w:p w:rsidR="0066604B" w:rsidRPr="0066604B" w:rsidRDefault="0066604B" w:rsidP="0066604B">
      <w:pPr>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pict>
          <v:rect id="_x0000_i1025" style="width:0;height:1.5pt" o:hralign="center" o:hrstd="t" o:hr="t" fillcolor="#a0a0a0" stroked="f"/>
        </w:pict>
      </w:r>
    </w:p>
    <w:p w:rsidR="0066604B" w:rsidRPr="0066604B" w:rsidRDefault="0066604B" w:rsidP="0066604B">
      <w:pPr>
        <w:spacing w:before="100" w:beforeAutospacing="1" w:after="100" w:afterAutospacing="1"/>
        <w:outlineLvl w:val="1"/>
        <w:rPr>
          <w:rFonts w:ascii="Times New Roman" w:eastAsia="Times New Roman" w:hAnsi="Times New Roman" w:cs="Times New Roman"/>
          <w:b/>
          <w:bCs/>
          <w:sz w:val="36"/>
          <w:szCs w:val="36"/>
          <w:lang w:eastAsia="en-IN"/>
        </w:rPr>
      </w:pPr>
      <w:r w:rsidRPr="0066604B">
        <w:rPr>
          <w:rFonts w:ascii="Times New Roman" w:eastAsia="Times New Roman" w:hAnsi="Times New Roman" w:cs="Times New Roman"/>
          <w:b/>
          <w:bCs/>
          <w:sz w:val="36"/>
          <w:szCs w:val="36"/>
          <w:lang w:eastAsia="en-IN"/>
        </w:rPr>
        <w:t>What is Sepsis?</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Sepsis is when the body's response to an infection goes out of control and starts </w:t>
      </w:r>
      <w:r w:rsidRPr="0066604B">
        <w:rPr>
          <w:rFonts w:ascii="Times New Roman" w:eastAsia="Times New Roman" w:hAnsi="Times New Roman" w:cs="Times New Roman"/>
          <w:b/>
          <w:bCs/>
          <w:sz w:val="24"/>
          <w:szCs w:val="24"/>
          <w:lang w:eastAsia="en-IN"/>
        </w:rPr>
        <w:t>damaging its own organs</w:t>
      </w:r>
      <w:r w:rsidRPr="0066604B">
        <w:rPr>
          <w:rFonts w:ascii="Times New Roman" w:eastAsia="Times New Roman" w:hAnsi="Times New Roman" w:cs="Times New Roman"/>
          <w:sz w:val="24"/>
          <w:szCs w:val="24"/>
          <w:lang w:eastAsia="en-IN"/>
        </w:rPr>
        <w:t xml:space="preserve">. Think of it this way — normally when you get an infection, your immune system fights it. In sepsis, the immune response becomes so aggressive that it attacks healthy tissue, causing organ failure. It progresses fast. In children it can go from early signs to life-threatening within hours, which is exactly why </w:t>
      </w:r>
      <w:r w:rsidRPr="0066604B">
        <w:rPr>
          <w:rFonts w:ascii="Times New Roman" w:eastAsia="Times New Roman" w:hAnsi="Times New Roman" w:cs="Times New Roman"/>
          <w:b/>
          <w:bCs/>
          <w:sz w:val="24"/>
          <w:szCs w:val="24"/>
          <w:lang w:eastAsia="en-IN"/>
        </w:rPr>
        <w:t>early prediction</w:t>
      </w:r>
      <w:r w:rsidRPr="0066604B">
        <w:rPr>
          <w:rFonts w:ascii="Times New Roman" w:eastAsia="Times New Roman" w:hAnsi="Times New Roman" w:cs="Times New Roman"/>
          <w:sz w:val="24"/>
          <w:szCs w:val="24"/>
          <w:lang w:eastAsia="en-IN"/>
        </w:rPr>
        <w:t xml:space="preserve"> matters so much.</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The current clinical tools (SIRS, PELOD-2) are like a basic smoke alarm — they only go off when the fire is already significant. Your model is meant to be the system that detects the smoke before the fire starts.</w:t>
      </w:r>
    </w:p>
    <w:p w:rsidR="0066604B" w:rsidRPr="0066604B" w:rsidRDefault="0066604B" w:rsidP="0066604B">
      <w:pPr>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pict>
          <v:rect id="_x0000_i1026" style="width:0;height:1.5pt" o:hralign="center" o:hrstd="t" o:hr="t" fillcolor="#a0a0a0" stroked="f"/>
        </w:pict>
      </w:r>
    </w:p>
    <w:p w:rsidR="0066604B" w:rsidRPr="0066604B" w:rsidRDefault="0066604B" w:rsidP="0066604B">
      <w:pPr>
        <w:spacing w:before="100" w:beforeAutospacing="1" w:after="100" w:afterAutospacing="1"/>
        <w:outlineLvl w:val="1"/>
        <w:rPr>
          <w:rFonts w:ascii="Times New Roman" w:eastAsia="Times New Roman" w:hAnsi="Times New Roman" w:cs="Times New Roman"/>
          <w:b/>
          <w:bCs/>
          <w:sz w:val="36"/>
          <w:szCs w:val="36"/>
          <w:lang w:eastAsia="en-IN"/>
        </w:rPr>
      </w:pPr>
      <w:r w:rsidRPr="0066604B">
        <w:rPr>
          <w:rFonts w:ascii="Times New Roman" w:eastAsia="Times New Roman" w:hAnsi="Times New Roman" w:cs="Times New Roman"/>
          <w:b/>
          <w:bCs/>
          <w:sz w:val="36"/>
          <w:szCs w:val="36"/>
          <w:lang w:eastAsia="en-IN"/>
        </w:rPr>
        <w:t>What is the PIC Database?</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PIC stands for </w:t>
      </w:r>
      <w:r w:rsidRPr="0066604B">
        <w:rPr>
          <w:rFonts w:ascii="Times New Roman" w:eastAsia="Times New Roman" w:hAnsi="Times New Roman" w:cs="Times New Roman"/>
          <w:b/>
          <w:bCs/>
          <w:sz w:val="24"/>
          <w:szCs w:val="24"/>
          <w:lang w:eastAsia="en-IN"/>
        </w:rPr>
        <w:t>Paediatric Intensive Care</w:t>
      </w:r>
      <w:r w:rsidRPr="0066604B">
        <w:rPr>
          <w:rFonts w:ascii="Times New Roman" w:eastAsia="Times New Roman" w:hAnsi="Times New Roman" w:cs="Times New Roman"/>
          <w:sz w:val="24"/>
          <w:szCs w:val="24"/>
          <w:lang w:eastAsia="en-IN"/>
        </w:rPr>
        <w:t xml:space="preserve"> database. It was published in 2020 by researchers at a major children's hospital in China (Zhejiang University). Key facts you should know:</w:t>
      </w:r>
    </w:p>
    <w:p w:rsidR="0066604B" w:rsidRPr="0066604B" w:rsidRDefault="0066604B" w:rsidP="0066604B">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Contains records of </w:t>
      </w:r>
      <w:r w:rsidRPr="0066604B">
        <w:rPr>
          <w:rFonts w:ascii="Times New Roman" w:eastAsia="Times New Roman" w:hAnsi="Times New Roman" w:cs="Times New Roman"/>
          <w:b/>
          <w:bCs/>
          <w:sz w:val="24"/>
          <w:szCs w:val="24"/>
          <w:lang w:eastAsia="en-IN"/>
        </w:rPr>
        <w:t>12,881 critically ill children</w:t>
      </w:r>
    </w:p>
    <w:p w:rsidR="0066604B" w:rsidRPr="0066604B" w:rsidRDefault="0066604B" w:rsidP="0066604B">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Data collected between </w:t>
      </w:r>
      <w:r w:rsidRPr="0066604B">
        <w:rPr>
          <w:rFonts w:ascii="Times New Roman" w:eastAsia="Times New Roman" w:hAnsi="Times New Roman" w:cs="Times New Roman"/>
          <w:b/>
          <w:bCs/>
          <w:sz w:val="24"/>
          <w:szCs w:val="24"/>
          <w:lang w:eastAsia="en-IN"/>
        </w:rPr>
        <w:t>2010 and 2018</w:t>
      </w:r>
    </w:p>
    <w:p w:rsidR="0066604B" w:rsidRPr="0066604B" w:rsidRDefault="0066604B" w:rsidP="0066604B">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Includes: vital signs, lab test results, medications, diagnoses (ICD codes), microbiology results, fluid intake/output, and survival data</w:t>
      </w:r>
    </w:p>
    <w:p w:rsidR="0066604B" w:rsidRPr="0066604B" w:rsidRDefault="0066604B" w:rsidP="0066604B">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It is </w:t>
      </w:r>
      <w:r w:rsidRPr="0066604B">
        <w:rPr>
          <w:rFonts w:ascii="Times New Roman" w:eastAsia="Times New Roman" w:hAnsi="Times New Roman" w:cs="Times New Roman"/>
          <w:b/>
          <w:bCs/>
          <w:sz w:val="24"/>
          <w:szCs w:val="24"/>
          <w:lang w:eastAsia="en-IN"/>
        </w:rPr>
        <w:t>publicly available</w:t>
      </w:r>
      <w:r w:rsidRPr="0066604B">
        <w:rPr>
          <w:rFonts w:ascii="Times New Roman" w:eastAsia="Times New Roman" w:hAnsi="Times New Roman" w:cs="Times New Roman"/>
          <w:sz w:val="24"/>
          <w:szCs w:val="24"/>
          <w:lang w:eastAsia="en-IN"/>
        </w:rPr>
        <w:t xml:space="preserve"> — any researcher can access and use it</w:t>
      </w:r>
    </w:p>
    <w:p w:rsidR="0066604B" w:rsidRPr="0066604B" w:rsidRDefault="0066604B" w:rsidP="0066604B">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It is structured similarly to MIMIC (the famous adult ICU database from MIT/Harvard) but built specifically for children</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Why does this matter for your research? Because most ML sepsis papers use MIMIC — which is adult data from American hospitals. Your study uses PIC — which is </w:t>
      </w:r>
      <w:proofErr w:type="spellStart"/>
      <w:r w:rsidRPr="0066604B">
        <w:rPr>
          <w:rFonts w:ascii="Times New Roman" w:eastAsia="Times New Roman" w:hAnsi="Times New Roman" w:cs="Times New Roman"/>
          <w:sz w:val="24"/>
          <w:szCs w:val="24"/>
          <w:lang w:eastAsia="en-IN"/>
        </w:rPr>
        <w:t>pediatric</w:t>
      </w:r>
      <w:proofErr w:type="spellEnd"/>
      <w:r w:rsidRPr="0066604B">
        <w:rPr>
          <w:rFonts w:ascii="Times New Roman" w:eastAsia="Times New Roman" w:hAnsi="Times New Roman" w:cs="Times New Roman"/>
          <w:sz w:val="24"/>
          <w:szCs w:val="24"/>
          <w:lang w:eastAsia="en-IN"/>
        </w:rPr>
        <w:t xml:space="preserve"> data from a Chinese hospital. That combination is rare, which is your research gap.</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When your professor asks about the dataset, say: </w:t>
      </w:r>
      <w:r w:rsidRPr="0066604B">
        <w:rPr>
          <w:rFonts w:ascii="Times New Roman" w:eastAsia="Times New Roman" w:hAnsi="Times New Roman" w:cs="Times New Roman"/>
          <w:i/>
          <w:iCs/>
          <w:sz w:val="24"/>
          <w:szCs w:val="24"/>
          <w:lang w:eastAsia="en-IN"/>
        </w:rPr>
        <w:t xml:space="preserve">"PIC is a publicly available </w:t>
      </w:r>
      <w:proofErr w:type="spellStart"/>
      <w:r w:rsidRPr="0066604B">
        <w:rPr>
          <w:rFonts w:ascii="Times New Roman" w:eastAsia="Times New Roman" w:hAnsi="Times New Roman" w:cs="Times New Roman"/>
          <w:i/>
          <w:iCs/>
          <w:sz w:val="24"/>
          <w:szCs w:val="24"/>
          <w:lang w:eastAsia="en-IN"/>
        </w:rPr>
        <w:t>pediatric</w:t>
      </w:r>
      <w:proofErr w:type="spellEnd"/>
      <w:r w:rsidRPr="0066604B">
        <w:rPr>
          <w:rFonts w:ascii="Times New Roman" w:eastAsia="Times New Roman" w:hAnsi="Times New Roman" w:cs="Times New Roman"/>
          <w:i/>
          <w:iCs/>
          <w:sz w:val="24"/>
          <w:szCs w:val="24"/>
          <w:lang w:eastAsia="en-IN"/>
        </w:rPr>
        <w:t xml:space="preserve"> ICU database from China with 12,881 patient records. It gives us real clinical data — vitals, labs, </w:t>
      </w:r>
      <w:r w:rsidRPr="0066604B">
        <w:rPr>
          <w:rFonts w:ascii="Times New Roman" w:eastAsia="Times New Roman" w:hAnsi="Times New Roman" w:cs="Times New Roman"/>
          <w:i/>
          <w:iCs/>
          <w:sz w:val="24"/>
          <w:szCs w:val="24"/>
          <w:lang w:eastAsia="en-IN"/>
        </w:rPr>
        <w:lastRenderedPageBreak/>
        <w:t>diagnoses — specific to children, which most existing ML sepsis studies don't have access to."</w:t>
      </w:r>
    </w:p>
    <w:p w:rsidR="0066604B" w:rsidRPr="0066604B" w:rsidRDefault="0066604B" w:rsidP="0066604B">
      <w:pPr>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pict>
          <v:rect id="_x0000_i1027" style="width:0;height:1.5pt" o:hralign="center" o:hrstd="t" o:hr="t" fillcolor="#a0a0a0" stroked="f"/>
        </w:pict>
      </w:r>
    </w:p>
    <w:p w:rsidR="0066604B" w:rsidRPr="0066604B" w:rsidRDefault="0066604B" w:rsidP="0066604B">
      <w:pPr>
        <w:spacing w:before="100" w:beforeAutospacing="1" w:after="100" w:afterAutospacing="1"/>
        <w:outlineLvl w:val="1"/>
        <w:rPr>
          <w:rFonts w:ascii="Times New Roman" w:eastAsia="Times New Roman" w:hAnsi="Times New Roman" w:cs="Times New Roman"/>
          <w:b/>
          <w:bCs/>
          <w:sz w:val="36"/>
          <w:szCs w:val="36"/>
          <w:lang w:eastAsia="en-IN"/>
        </w:rPr>
      </w:pPr>
      <w:r w:rsidRPr="0066604B">
        <w:rPr>
          <w:rFonts w:ascii="Times New Roman" w:eastAsia="Times New Roman" w:hAnsi="Times New Roman" w:cs="Times New Roman"/>
          <w:b/>
          <w:bCs/>
          <w:sz w:val="36"/>
          <w:szCs w:val="36"/>
          <w:lang w:eastAsia="en-IN"/>
        </w:rPr>
        <w:t>What is Machine Learning (ML)?</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Machine learning is teaching a computer to find patterns in data and make predictions — without explicitly programming every rule. Instead of a doctor writing rules like "if temperature &gt; 38.5 AND heart rate &gt; 120 THEN flag for sepsis," you feed the computer thousands of patient records with known outcomes and let it figure out the patterns itself.</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In your research, you're feeding the model patient data from the PIC database — vitals, labs, demographics — and training it to predict: </w:t>
      </w:r>
      <w:r w:rsidRPr="0066604B">
        <w:rPr>
          <w:rFonts w:ascii="Times New Roman" w:eastAsia="Times New Roman" w:hAnsi="Times New Roman" w:cs="Times New Roman"/>
          <w:b/>
          <w:bCs/>
          <w:sz w:val="24"/>
          <w:szCs w:val="24"/>
          <w:lang w:eastAsia="en-IN"/>
        </w:rPr>
        <w:t>will this child develop sepsis, and how early can we detect it?</w:t>
      </w:r>
    </w:p>
    <w:p w:rsidR="0066604B" w:rsidRPr="0066604B" w:rsidRDefault="0066604B" w:rsidP="0066604B">
      <w:pPr>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pict>
          <v:rect id="_x0000_i1028" style="width:0;height:1.5pt" o:hralign="center" o:hrstd="t" o:hr="t" fillcolor="#a0a0a0" stroked="f"/>
        </w:pict>
      </w:r>
    </w:p>
    <w:p w:rsidR="0066604B" w:rsidRPr="0066604B" w:rsidRDefault="0066604B" w:rsidP="0066604B">
      <w:pPr>
        <w:spacing w:before="100" w:beforeAutospacing="1" w:after="100" w:afterAutospacing="1"/>
        <w:outlineLvl w:val="1"/>
        <w:rPr>
          <w:rFonts w:ascii="Times New Roman" w:eastAsia="Times New Roman" w:hAnsi="Times New Roman" w:cs="Times New Roman"/>
          <w:b/>
          <w:bCs/>
          <w:sz w:val="36"/>
          <w:szCs w:val="36"/>
          <w:lang w:eastAsia="en-IN"/>
        </w:rPr>
      </w:pPr>
      <w:r w:rsidRPr="0066604B">
        <w:rPr>
          <w:rFonts w:ascii="Times New Roman" w:eastAsia="Times New Roman" w:hAnsi="Times New Roman" w:cs="Times New Roman"/>
          <w:b/>
          <w:bCs/>
          <w:sz w:val="36"/>
          <w:szCs w:val="36"/>
          <w:lang w:eastAsia="en-IN"/>
        </w:rPr>
        <w:t xml:space="preserve">What is </w:t>
      </w:r>
      <w:proofErr w:type="spellStart"/>
      <w:r w:rsidRPr="0066604B">
        <w:rPr>
          <w:rFonts w:ascii="Times New Roman" w:eastAsia="Times New Roman" w:hAnsi="Times New Roman" w:cs="Times New Roman"/>
          <w:b/>
          <w:bCs/>
          <w:sz w:val="36"/>
          <w:szCs w:val="36"/>
          <w:lang w:eastAsia="en-IN"/>
        </w:rPr>
        <w:t>CatBoost</w:t>
      </w:r>
      <w:proofErr w:type="spellEnd"/>
      <w:r w:rsidRPr="0066604B">
        <w:rPr>
          <w:rFonts w:ascii="Times New Roman" w:eastAsia="Times New Roman" w:hAnsi="Times New Roman" w:cs="Times New Roman"/>
          <w:b/>
          <w:bCs/>
          <w:sz w:val="36"/>
          <w:szCs w:val="36"/>
          <w:lang w:eastAsia="en-IN"/>
        </w:rPr>
        <w:t>?</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proofErr w:type="spellStart"/>
      <w:r w:rsidRPr="0066604B">
        <w:rPr>
          <w:rFonts w:ascii="Times New Roman" w:eastAsia="Times New Roman" w:hAnsi="Times New Roman" w:cs="Times New Roman"/>
          <w:sz w:val="24"/>
          <w:szCs w:val="24"/>
          <w:lang w:eastAsia="en-IN"/>
        </w:rPr>
        <w:t>CatBoost</w:t>
      </w:r>
      <w:proofErr w:type="spellEnd"/>
      <w:r w:rsidRPr="0066604B">
        <w:rPr>
          <w:rFonts w:ascii="Times New Roman" w:eastAsia="Times New Roman" w:hAnsi="Times New Roman" w:cs="Times New Roman"/>
          <w:sz w:val="24"/>
          <w:szCs w:val="24"/>
          <w:lang w:eastAsia="en-IN"/>
        </w:rPr>
        <w:t xml:space="preserve"> is a specific machine learning algorithm developed by </w:t>
      </w:r>
      <w:proofErr w:type="spellStart"/>
      <w:r w:rsidRPr="0066604B">
        <w:rPr>
          <w:rFonts w:ascii="Times New Roman" w:eastAsia="Times New Roman" w:hAnsi="Times New Roman" w:cs="Times New Roman"/>
          <w:b/>
          <w:bCs/>
          <w:sz w:val="24"/>
          <w:szCs w:val="24"/>
          <w:lang w:eastAsia="en-IN"/>
        </w:rPr>
        <w:t>Yandex</w:t>
      </w:r>
      <w:proofErr w:type="spellEnd"/>
      <w:r w:rsidRPr="0066604B">
        <w:rPr>
          <w:rFonts w:ascii="Times New Roman" w:eastAsia="Times New Roman" w:hAnsi="Times New Roman" w:cs="Times New Roman"/>
          <w:sz w:val="24"/>
          <w:szCs w:val="24"/>
          <w:lang w:eastAsia="en-IN"/>
        </w:rPr>
        <w:t xml:space="preserve"> (the Russian tech company) in 2017. The name comes from </w:t>
      </w:r>
      <w:r w:rsidRPr="0066604B">
        <w:rPr>
          <w:rFonts w:ascii="Times New Roman" w:eastAsia="Times New Roman" w:hAnsi="Times New Roman" w:cs="Times New Roman"/>
          <w:b/>
          <w:bCs/>
          <w:sz w:val="24"/>
          <w:szCs w:val="24"/>
          <w:lang w:eastAsia="en-IN"/>
        </w:rPr>
        <w:t>"Categorical Boosting."</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To understand </w:t>
      </w:r>
      <w:proofErr w:type="spellStart"/>
      <w:r w:rsidRPr="0066604B">
        <w:rPr>
          <w:rFonts w:ascii="Times New Roman" w:eastAsia="Times New Roman" w:hAnsi="Times New Roman" w:cs="Times New Roman"/>
          <w:sz w:val="24"/>
          <w:szCs w:val="24"/>
          <w:lang w:eastAsia="en-IN"/>
        </w:rPr>
        <w:t>CatBoost</w:t>
      </w:r>
      <w:proofErr w:type="spellEnd"/>
      <w:r w:rsidRPr="0066604B">
        <w:rPr>
          <w:rFonts w:ascii="Times New Roman" w:eastAsia="Times New Roman" w:hAnsi="Times New Roman" w:cs="Times New Roman"/>
          <w:sz w:val="24"/>
          <w:szCs w:val="24"/>
          <w:lang w:eastAsia="en-IN"/>
        </w:rPr>
        <w:t xml:space="preserve"> you need to understand </w:t>
      </w:r>
      <w:r w:rsidRPr="0066604B">
        <w:rPr>
          <w:rFonts w:ascii="Times New Roman" w:eastAsia="Times New Roman" w:hAnsi="Times New Roman" w:cs="Times New Roman"/>
          <w:b/>
          <w:bCs/>
          <w:sz w:val="24"/>
          <w:szCs w:val="24"/>
          <w:lang w:eastAsia="en-IN"/>
        </w:rPr>
        <w:t>boosting</w:t>
      </w:r>
      <w:r w:rsidRPr="0066604B">
        <w:rPr>
          <w:rFonts w:ascii="Times New Roman" w:eastAsia="Times New Roman" w:hAnsi="Times New Roman" w:cs="Times New Roman"/>
          <w:sz w:val="24"/>
          <w:szCs w:val="24"/>
          <w:lang w:eastAsia="en-IN"/>
        </w:rPr>
        <w:t xml:space="preserve"> first. Boosting is a technique where you build many weak decision trees sequentially — each tree learns from the mistakes of the previous one. The final prediction is a combination of all trees. This is called </w:t>
      </w:r>
      <w:r w:rsidRPr="0066604B">
        <w:rPr>
          <w:rFonts w:ascii="Times New Roman" w:eastAsia="Times New Roman" w:hAnsi="Times New Roman" w:cs="Times New Roman"/>
          <w:b/>
          <w:bCs/>
          <w:sz w:val="24"/>
          <w:szCs w:val="24"/>
          <w:lang w:eastAsia="en-IN"/>
        </w:rPr>
        <w:t>gradient boosting</w:t>
      </w:r>
      <w:r w:rsidRPr="0066604B">
        <w:rPr>
          <w:rFonts w:ascii="Times New Roman" w:eastAsia="Times New Roman" w:hAnsi="Times New Roman" w:cs="Times New Roman"/>
          <w:sz w:val="24"/>
          <w:szCs w:val="24"/>
          <w:lang w:eastAsia="en-IN"/>
        </w:rPr>
        <w:t xml:space="preserve"> and it is one of the most powerful techniques for structured/tabular data like hospital records.</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b/>
          <w:bCs/>
          <w:sz w:val="24"/>
          <w:szCs w:val="24"/>
          <w:lang w:eastAsia="en-IN"/>
        </w:rPr>
        <w:t xml:space="preserve">Why </w:t>
      </w:r>
      <w:proofErr w:type="spellStart"/>
      <w:r w:rsidRPr="0066604B">
        <w:rPr>
          <w:rFonts w:ascii="Times New Roman" w:eastAsia="Times New Roman" w:hAnsi="Times New Roman" w:cs="Times New Roman"/>
          <w:b/>
          <w:bCs/>
          <w:sz w:val="24"/>
          <w:szCs w:val="24"/>
          <w:lang w:eastAsia="en-IN"/>
        </w:rPr>
        <w:t>CatBoost</w:t>
      </w:r>
      <w:proofErr w:type="spellEnd"/>
      <w:r w:rsidRPr="0066604B">
        <w:rPr>
          <w:rFonts w:ascii="Times New Roman" w:eastAsia="Times New Roman" w:hAnsi="Times New Roman" w:cs="Times New Roman"/>
          <w:b/>
          <w:bCs/>
          <w:sz w:val="24"/>
          <w:szCs w:val="24"/>
          <w:lang w:eastAsia="en-IN"/>
        </w:rPr>
        <w:t xml:space="preserve"> specifically over </w:t>
      </w:r>
      <w:proofErr w:type="spellStart"/>
      <w:r w:rsidRPr="0066604B">
        <w:rPr>
          <w:rFonts w:ascii="Times New Roman" w:eastAsia="Times New Roman" w:hAnsi="Times New Roman" w:cs="Times New Roman"/>
          <w:b/>
          <w:bCs/>
          <w:sz w:val="24"/>
          <w:szCs w:val="24"/>
          <w:lang w:eastAsia="en-IN"/>
        </w:rPr>
        <w:t>XGBoost</w:t>
      </w:r>
      <w:proofErr w:type="spellEnd"/>
      <w:r w:rsidRPr="0066604B">
        <w:rPr>
          <w:rFonts w:ascii="Times New Roman" w:eastAsia="Times New Roman" w:hAnsi="Times New Roman" w:cs="Times New Roman"/>
          <w:b/>
          <w:bCs/>
          <w:sz w:val="24"/>
          <w:szCs w:val="24"/>
          <w:lang w:eastAsia="en-IN"/>
        </w:rPr>
        <w:t xml:space="preserve"> or Random Forest?</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Three reasons you can say to your professor:</w:t>
      </w:r>
    </w:p>
    <w:p w:rsidR="0066604B" w:rsidRPr="0066604B" w:rsidRDefault="0066604B" w:rsidP="0066604B">
      <w:pPr>
        <w:numPr>
          <w:ilvl w:val="0"/>
          <w:numId w:val="2"/>
        </w:num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b/>
          <w:bCs/>
          <w:sz w:val="24"/>
          <w:szCs w:val="24"/>
          <w:lang w:eastAsia="en-IN"/>
        </w:rPr>
        <w:t>Handles categorical data natively</w:t>
      </w:r>
      <w:r w:rsidRPr="0066604B">
        <w:rPr>
          <w:rFonts w:ascii="Times New Roman" w:eastAsia="Times New Roman" w:hAnsi="Times New Roman" w:cs="Times New Roman"/>
          <w:sz w:val="24"/>
          <w:szCs w:val="24"/>
          <w:lang w:eastAsia="en-IN"/>
        </w:rPr>
        <w:t xml:space="preserve"> — hospital data has a lot of categorical variables (diagnosis codes, drug names, gender). Most algorithms need you to manually convert these to numbers first. </w:t>
      </w:r>
      <w:proofErr w:type="spellStart"/>
      <w:r w:rsidRPr="0066604B">
        <w:rPr>
          <w:rFonts w:ascii="Times New Roman" w:eastAsia="Times New Roman" w:hAnsi="Times New Roman" w:cs="Times New Roman"/>
          <w:sz w:val="24"/>
          <w:szCs w:val="24"/>
          <w:lang w:eastAsia="en-IN"/>
        </w:rPr>
        <w:t>CatBoost</w:t>
      </w:r>
      <w:proofErr w:type="spellEnd"/>
      <w:r w:rsidRPr="0066604B">
        <w:rPr>
          <w:rFonts w:ascii="Times New Roman" w:eastAsia="Times New Roman" w:hAnsi="Times New Roman" w:cs="Times New Roman"/>
          <w:sz w:val="24"/>
          <w:szCs w:val="24"/>
          <w:lang w:eastAsia="en-IN"/>
        </w:rPr>
        <w:t xml:space="preserve"> handles them automatically.</w:t>
      </w:r>
    </w:p>
    <w:p w:rsidR="0066604B" w:rsidRPr="0066604B" w:rsidRDefault="0066604B" w:rsidP="0066604B">
      <w:pPr>
        <w:numPr>
          <w:ilvl w:val="0"/>
          <w:numId w:val="2"/>
        </w:num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b/>
          <w:bCs/>
          <w:sz w:val="24"/>
          <w:szCs w:val="24"/>
          <w:lang w:eastAsia="en-IN"/>
        </w:rPr>
        <w:t>Performs well on imbalanced datasets</w:t>
      </w:r>
      <w:r w:rsidRPr="0066604B">
        <w:rPr>
          <w:rFonts w:ascii="Times New Roman" w:eastAsia="Times New Roman" w:hAnsi="Times New Roman" w:cs="Times New Roman"/>
          <w:sz w:val="24"/>
          <w:szCs w:val="24"/>
          <w:lang w:eastAsia="en-IN"/>
        </w:rPr>
        <w:t xml:space="preserve"> — in your data, sepsis patients are a minority compared to non-sepsis patients. </w:t>
      </w:r>
      <w:proofErr w:type="spellStart"/>
      <w:r w:rsidRPr="0066604B">
        <w:rPr>
          <w:rFonts w:ascii="Times New Roman" w:eastAsia="Times New Roman" w:hAnsi="Times New Roman" w:cs="Times New Roman"/>
          <w:sz w:val="24"/>
          <w:szCs w:val="24"/>
          <w:lang w:eastAsia="en-IN"/>
        </w:rPr>
        <w:t>CatBoost</w:t>
      </w:r>
      <w:proofErr w:type="spellEnd"/>
      <w:r w:rsidRPr="0066604B">
        <w:rPr>
          <w:rFonts w:ascii="Times New Roman" w:eastAsia="Times New Roman" w:hAnsi="Times New Roman" w:cs="Times New Roman"/>
          <w:sz w:val="24"/>
          <w:szCs w:val="24"/>
          <w:lang w:eastAsia="en-IN"/>
        </w:rPr>
        <w:t xml:space="preserve"> is robust to this imbalance.</w:t>
      </w:r>
    </w:p>
    <w:p w:rsidR="0066604B" w:rsidRPr="0066604B" w:rsidRDefault="0066604B" w:rsidP="0066604B">
      <w:pPr>
        <w:numPr>
          <w:ilvl w:val="0"/>
          <w:numId w:val="2"/>
        </w:num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b/>
          <w:bCs/>
          <w:sz w:val="24"/>
          <w:szCs w:val="24"/>
          <w:lang w:eastAsia="en-IN"/>
        </w:rPr>
        <w:t>Less overfitting</w:t>
      </w:r>
      <w:r w:rsidRPr="0066604B">
        <w:rPr>
          <w:rFonts w:ascii="Times New Roman" w:eastAsia="Times New Roman" w:hAnsi="Times New Roman" w:cs="Times New Roman"/>
          <w:sz w:val="24"/>
          <w:szCs w:val="24"/>
          <w:lang w:eastAsia="en-IN"/>
        </w:rPr>
        <w:t xml:space="preserve"> — </w:t>
      </w:r>
      <w:proofErr w:type="spellStart"/>
      <w:r w:rsidRPr="0066604B">
        <w:rPr>
          <w:rFonts w:ascii="Times New Roman" w:eastAsia="Times New Roman" w:hAnsi="Times New Roman" w:cs="Times New Roman"/>
          <w:sz w:val="24"/>
          <w:szCs w:val="24"/>
          <w:lang w:eastAsia="en-IN"/>
        </w:rPr>
        <w:t>CatBoost</w:t>
      </w:r>
      <w:proofErr w:type="spellEnd"/>
      <w:r w:rsidRPr="0066604B">
        <w:rPr>
          <w:rFonts w:ascii="Times New Roman" w:eastAsia="Times New Roman" w:hAnsi="Times New Roman" w:cs="Times New Roman"/>
          <w:sz w:val="24"/>
          <w:szCs w:val="24"/>
          <w:lang w:eastAsia="en-IN"/>
        </w:rPr>
        <w:t xml:space="preserve"> uses a technique called ordered boosting that reduces the risk of the model memorizing training data rather than learning generalizable patterns.</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You're not replacing </w:t>
      </w:r>
      <w:proofErr w:type="spellStart"/>
      <w:r w:rsidRPr="0066604B">
        <w:rPr>
          <w:rFonts w:ascii="Times New Roman" w:eastAsia="Times New Roman" w:hAnsi="Times New Roman" w:cs="Times New Roman"/>
          <w:sz w:val="24"/>
          <w:szCs w:val="24"/>
          <w:lang w:eastAsia="en-IN"/>
        </w:rPr>
        <w:t>XGBoost</w:t>
      </w:r>
      <w:proofErr w:type="spellEnd"/>
      <w:r w:rsidRPr="0066604B">
        <w:rPr>
          <w:rFonts w:ascii="Times New Roman" w:eastAsia="Times New Roman" w:hAnsi="Times New Roman" w:cs="Times New Roman"/>
          <w:sz w:val="24"/>
          <w:szCs w:val="24"/>
          <w:lang w:eastAsia="en-IN"/>
        </w:rPr>
        <w:t xml:space="preserve"> or Random Forest — in your paper you will compare </w:t>
      </w:r>
      <w:proofErr w:type="spellStart"/>
      <w:r w:rsidRPr="0066604B">
        <w:rPr>
          <w:rFonts w:ascii="Times New Roman" w:eastAsia="Times New Roman" w:hAnsi="Times New Roman" w:cs="Times New Roman"/>
          <w:sz w:val="24"/>
          <w:szCs w:val="24"/>
          <w:lang w:eastAsia="en-IN"/>
        </w:rPr>
        <w:t>CatBoost</w:t>
      </w:r>
      <w:proofErr w:type="spellEnd"/>
      <w:r w:rsidRPr="0066604B">
        <w:rPr>
          <w:rFonts w:ascii="Times New Roman" w:eastAsia="Times New Roman" w:hAnsi="Times New Roman" w:cs="Times New Roman"/>
          <w:sz w:val="24"/>
          <w:szCs w:val="24"/>
          <w:lang w:eastAsia="en-IN"/>
        </w:rPr>
        <w:t xml:space="preserve"> against 4–5 other models and demonstrate that </w:t>
      </w:r>
      <w:proofErr w:type="spellStart"/>
      <w:r w:rsidRPr="0066604B">
        <w:rPr>
          <w:rFonts w:ascii="Times New Roman" w:eastAsia="Times New Roman" w:hAnsi="Times New Roman" w:cs="Times New Roman"/>
          <w:sz w:val="24"/>
          <w:szCs w:val="24"/>
          <w:lang w:eastAsia="en-IN"/>
        </w:rPr>
        <w:t>CatBoost</w:t>
      </w:r>
      <w:proofErr w:type="spellEnd"/>
      <w:r w:rsidRPr="0066604B">
        <w:rPr>
          <w:rFonts w:ascii="Times New Roman" w:eastAsia="Times New Roman" w:hAnsi="Times New Roman" w:cs="Times New Roman"/>
          <w:sz w:val="24"/>
          <w:szCs w:val="24"/>
          <w:lang w:eastAsia="en-IN"/>
        </w:rPr>
        <w:t xml:space="preserve"> performs best. That comparison is the scientific contribution.</w:t>
      </w:r>
    </w:p>
    <w:p w:rsidR="0066604B" w:rsidRPr="0066604B" w:rsidRDefault="0066604B" w:rsidP="0066604B">
      <w:pPr>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pict>
          <v:rect id="_x0000_i1029" style="width:0;height:1.5pt" o:hralign="center" o:hrstd="t" o:hr="t" fillcolor="#a0a0a0" stroked="f"/>
        </w:pict>
      </w:r>
    </w:p>
    <w:p w:rsidR="0066604B" w:rsidRPr="0066604B" w:rsidRDefault="0066604B" w:rsidP="0066604B">
      <w:pPr>
        <w:spacing w:before="100" w:beforeAutospacing="1" w:after="100" w:afterAutospacing="1"/>
        <w:outlineLvl w:val="1"/>
        <w:rPr>
          <w:rFonts w:ascii="Times New Roman" w:eastAsia="Times New Roman" w:hAnsi="Times New Roman" w:cs="Times New Roman"/>
          <w:b/>
          <w:bCs/>
          <w:sz w:val="36"/>
          <w:szCs w:val="36"/>
          <w:lang w:eastAsia="en-IN"/>
        </w:rPr>
      </w:pPr>
      <w:r w:rsidRPr="0066604B">
        <w:rPr>
          <w:rFonts w:ascii="Times New Roman" w:eastAsia="Times New Roman" w:hAnsi="Times New Roman" w:cs="Times New Roman"/>
          <w:b/>
          <w:bCs/>
          <w:sz w:val="36"/>
          <w:szCs w:val="36"/>
          <w:lang w:eastAsia="en-IN"/>
        </w:rPr>
        <w:lastRenderedPageBreak/>
        <w:t>What is SHAP?</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SHAP stands for </w:t>
      </w:r>
      <w:proofErr w:type="spellStart"/>
      <w:r w:rsidRPr="0066604B">
        <w:rPr>
          <w:rFonts w:ascii="Times New Roman" w:eastAsia="Times New Roman" w:hAnsi="Times New Roman" w:cs="Times New Roman"/>
          <w:b/>
          <w:bCs/>
          <w:sz w:val="24"/>
          <w:szCs w:val="24"/>
          <w:lang w:eastAsia="en-IN"/>
        </w:rPr>
        <w:t>SHapley</w:t>
      </w:r>
      <w:proofErr w:type="spellEnd"/>
      <w:r w:rsidRPr="0066604B">
        <w:rPr>
          <w:rFonts w:ascii="Times New Roman" w:eastAsia="Times New Roman" w:hAnsi="Times New Roman" w:cs="Times New Roman"/>
          <w:b/>
          <w:bCs/>
          <w:sz w:val="24"/>
          <w:szCs w:val="24"/>
          <w:lang w:eastAsia="en-IN"/>
        </w:rPr>
        <w:t xml:space="preserve"> Additive </w:t>
      </w:r>
      <w:proofErr w:type="spellStart"/>
      <w:r w:rsidRPr="0066604B">
        <w:rPr>
          <w:rFonts w:ascii="Times New Roman" w:eastAsia="Times New Roman" w:hAnsi="Times New Roman" w:cs="Times New Roman"/>
          <w:b/>
          <w:bCs/>
          <w:sz w:val="24"/>
          <w:szCs w:val="24"/>
          <w:lang w:eastAsia="en-IN"/>
        </w:rPr>
        <w:t>exPlanations</w:t>
      </w:r>
      <w:proofErr w:type="spellEnd"/>
      <w:r w:rsidRPr="0066604B">
        <w:rPr>
          <w:rFonts w:ascii="Times New Roman" w:eastAsia="Times New Roman" w:hAnsi="Times New Roman" w:cs="Times New Roman"/>
          <w:sz w:val="24"/>
          <w:szCs w:val="24"/>
          <w:lang w:eastAsia="en-IN"/>
        </w:rPr>
        <w:t>. It comes from game theory — specifically from a concept called Shapley values developed by mathematician Lloyd Shapley in the 1950s.</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The problem SHAP solves: your </w:t>
      </w:r>
      <w:proofErr w:type="spellStart"/>
      <w:r w:rsidRPr="0066604B">
        <w:rPr>
          <w:rFonts w:ascii="Times New Roman" w:eastAsia="Times New Roman" w:hAnsi="Times New Roman" w:cs="Times New Roman"/>
          <w:sz w:val="24"/>
          <w:szCs w:val="24"/>
          <w:lang w:eastAsia="en-IN"/>
        </w:rPr>
        <w:t>CatBoost</w:t>
      </w:r>
      <w:proofErr w:type="spellEnd"/>
      <w:r w:rsidRPr="0066604B">
        <w:rPr>
          <w:rFonts w:ascii="Times New Roman" w:eastAsia="Times New Roman" w:hAnsi="Times New Roman" w:cs="Times New Roman"/>
          <w:sz w:val="24"/>
          <w:szCs w:val="24"/>
          <w:lang w:eastAsia="en-IN"/>
        </w:rPr>
        <w:t xml:space="preserve"> model predicts that a specific child has a 78% probability of developing sepsis. </w:t>
      </w:r>
      <w:r w:rsidRPr="0066604B">
        <w:rPr>
          <w:rFonts w:ascii="Times New Roman" w:eastAsia="Times New Roman" w:hAnsi="Times New Roman" w:cs="Times New Roman"/>
          <w:b/>
          <w:bCs/>
          <w:sz w:val="24"/>
          <w:szCs w:val="24"/>
          <w:lang w:eastAsia="en-IN"/>
        </w:rPr>
        <w:t>Why?</w:t>
      </w:r>
      <w:r w:rsidRPr="0066604B">
        <w:rPr>
          <w:rFonts w:ascii="Times New Roman" w:eastAsia="Times New Roman" w:hAnsi="Times New Roman" w:cs="Times New Roman"/>
          <w:sz w:val="24"/>
          <w:szCs w:val="24"/>
          <w:lang w:eastAsia="en-IN"/>
        </w:rPr>
        <w:t xml:space="preserve"> What drove that prediction? Without SHAP, you have no answer — it's a black box.</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SHAP answers this by calculating: </w:t>
      </w:r>
      <w:r w:rsidRPr="0066604B">
        <w:rPr>
          <w:rFonts w:ascii="Times New Roman" w:eastAsia="Times New Roman" w:hAnsi="Times New Roman" w:cs="Times New Roman"/>
          <w:i/>
          <w:iCs/>
          <w:sz w:val="24"/>
          <w:szCs w:val="24"/>
          <w:lang w:eastAsia="en-IN"/>
        </w:rPr>
        <w:t>"How much did each feature (lactate level, heart rate, WBC count, age, etc.) contribute to this specific prediction?"</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For example, SHAP might tell you:</w:t>
      </w:r>
    </w:p>
    <w:p w:rsidR="0066604B" w:rsidRPr="0066604B" w:rsidRDefault="0066604B" w:rsidP="0066604B">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Lactate level pushed the risk score </w:t>
      </w:r>
      <w:r w:rsidRPr="0066604B">
        <w:rPr>
          <w:rFonts w:ascii="Times New Roman" w:eastAsia="Times New Roman" w:hAnsi="Times New Roman" w:cs="Times New Roman"/>
          <w:b/>
          <w:bCs/>
          <w:sz w:val="24"/>
          <w:szCs w:val="24"/>
          <w:lang w:eastAsia="en-IN"/>
        </w:rPr>
        <w:t>up by 0.23</w:t>
      </w:r>
    </w:p>
    <w:p w:rsidR="0066604B" w:rsidRPr="0066604B" w:rsidRDefault="0066604B" w:rsidP="0066604B">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Heart rate pushed it </w:t>
      </w:r>
      <w:r w:rsidRPr="0066604B">
        <w:rPr>
          <w:rFonts w:ascii="Times New Roman" w:eastAsia="Times New Roman" w:hAnsi="Times New Roman" w:cs="Times New Roman"/>
          <w:b/>
          <w:bCs/>
          <w:sz w:val="24"/>
          <w:szCs w:val="24"/>
          <w:lang w:eastAsia="en-IN"/>
        </w:rPr>
        <w:t>up by 0.15</w:t>
      </w:r>
    </w:p>
    <w:p w:rsidR="0066604B" w:rsidRPr="0066604B" w:rsidRDefault="0066604B" w:rsidP="0066604B">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Age pushed it </w:t>
      </w:r>
      <w:r w:rsidRPr="0066604B">
        <w:rPr>
          <w:rFonts w:ascii="Times New Roman" w:eastAsia="Times New Roman" w:hAnsi="Times New Roman" w:cs="Times New Roman"/>
          <w:b/>
          <w:bCs/>
          <w:sz w:val="24"/>
          <w:szCs w:val="24"/>
          <w:lang w:eastAsia="en-IN"/>
        </w:rPr>
        <w:t>down by 0.08</w:t>
      </w:r>
    </w:p>
    <w:p w:rsidR="0066604B" w:rsidRPr="0066604B" w:rsidRDefault="0066604B" w:rsidP="0066604B">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Temperature had </w:t>
      </w:r>
      <w:r w:rsidRPr="0066604B">
        <w:rPr>
          <w:rFonts w:ascii="Times New Roman" w:eastAsia="Times New Roman" w:hAnsi="Times New Roman" w:cs="Times New Roman"/>
          <w:b/>
          <w:bCs/>
          <w:sz w:val="24"/>
          <w:szCs w:val="24"/>
          <w:lang w:eastAsia="en-IN"/>
        </w:rPr>
        <w:t>almost no effect</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This matters clinically because it tells doctors </w:t>
      </w:r>
      <w:r w:rsidRPr="0066604B">
        <w:rPr>
          <w:rFonts w:ascii="Times New Roman" w:eastAsia="Times New Roman" w:hAnsi="Times New Roman" w:cs="Times New Roman"/>
          <w:b/>
          <w:bCs/>
          <w:sz w:val="24"/>
          <w:szCs w:val="24"/>
          <w:lang w:eastAsia="en-IN"/>
        </w:rPr>
        <w:t>which warning signs to act on</w:t>
      </w:r>
      <w:r w:rsidRPr="0066604B">
        <w:rPr>
          <w:rFonts w:ascii="Times New Roman" w:eastAsia="Times New Roman" w:hAnsi="Times New Roman" w:cs="Times New Roman"/>
          <w:sz w:val="24"/>
          <w:szCs w:val="24"/>
          <w:lang w:eastAsia="en-IN"/>
        </w:rPr>
        <w:t>. It also validates that your model is learning real clinical patterns — not statistical noise.</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The broader category SHAP belongs to is called </w:t>
      </w:r>
      <w:r w:rsidRPr="0066604B">
        <w:rPr>
          <w:rFonts w:ascii="Times New Roman" w:eastAsia="Times New Roman" w:hAnsi="Times New Roman" w:cs="Times New Roman"/>
          <w:b/>
          <w:bCs/>
          <w:sz w:val="24"/>
          <w:szCs w:val="24"/>
          <w:lang w:eastAsia="en-IN"/>
        </w:rPr>
        <w:t>Explainable AI (XAI)</w:t>
      </w:r>
      <w:r w:rsidRPr="0066604B">
        <w:rPr>
          <w:rFonts w:ascii="Times New Roman" w:eastAsia="Times New Roman" w:hAnsi="Times New Roman" w:cs="Times New Roman"/>
          <w:sz w:val="24"/>
          <w:szCs w:val="24"/>
          <w:lang w:eastAsia="en-IN"/>
        </w:rPr>
        <w:t xml:space="preserve"> — the field of making AI decisions interpretable to humans. In healthcare, XAI is not optional. A model that says "this patient will get sepsis" with no explanation will never be adopted by a hospital. SHAP bridges that gap.</w:t>
      </w:r>
    </w:p>
    <w:p w:rsidR="0066604B" w:rsidRPr="0066604B" w:rsidRDefault="0066604B" w:rsidP="0066604B">
      <w:pPr>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pict>
          <v:rect id="_x0000_i1030" style="width:0;height:1.5pt" o:hralign="center" o:hrstd="t" o:hr="t" fillcolor="#a0a0a0" stroked="f"/>
        </w:pict>
      </w:r>
    </w:p>
    <w:p w:rsidR="0066604B" w:rsidRPr="0066604B" w:rsidRDefault="0066604B" w:rsidP="0066604B">
      <w:pPr>
        <w:spacing w:before="100" w:beforeAutospacing="1" w:after="100" w:afterAutospacing="1"/>
        <w:outlineLvl w:val="1"/>
        <w:rPr>
          <w:rFonts w:ascii="Times New Roman" w:eastAsia="Times New Roman" w:hAnsi="Times New Roman" w:cs="Times New Roman"/>
          <w:b/>
          <w:bCs/>
          <w:sz w:val="36"/>
          <w:szCs w:val="36"/>
          <w:lang w:eastAsia="en-IN"/>
        </w:rPr>
      </w:pPr>
      <w:r w:rsidRPr="0066604B">
        <w:rPr>
          <w:rFonts w:ascii="Times New Roman" w:eastAsia="Times New Roman" w:hAnsi="Times New Roman" w:cs="Times New Roman"/>
          <w:b/>
          <w:bCs/>
          <w:sz w:val="36"/>
          <w:szCs w:val="36"/>
          <w:lang w:eastAsia="en-IN"/>
        </w:rPr>
        <w:t>What is AUROC?</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You will hear this term constantly. AUROC stands for </w:t>
      </w:r>
      <w:r w:rsidRPr="0066604B">
        <w:rPr>
          <w:rFonts w:ascii="Times New Roman" w:eastAsia="Times New Roman" w:hAnsi="Times New Roman" w:cs="Times New Roman"/>
          <w:b/>
          <w:bCs/>
          <w:sz w:val="24"/>
          <w:szCs w:val="24"/>
          <w:lang w:eastAsia="en-IN"/>
        </w:rPr>
        <w:t>Area Under the Receiver Operating Characteristic curve</w:t>
      </w:r>
      <w:r w:rsidRPr="0066604B">
        <w:rPr>
          <w:rFonts w:ascii="Times New Roman" w:eastAsia="Times New Roman" w:hAnsi="Times New Roman" w:cs="Times New Roman"/>
          <w:sz w:val="24"/>
          <w:szCs w:val="24"/>
          <w:lang w:eastAsia="en-IN"/>
        </w:rPr>
        <w:t>. It measures how well your model distinguishes between sepsis and non-sepsis patients.</w:t>
      </w:r>
    </w:p>
    <w:p w:rsidR="0066604B" w:rsidRPr="0066604B" w:rsidRDefault="0066604B" w:rsidP="0066604B">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b/>
          <w:bCs/>
          <w:sz w:val="24"/>
          <w:szCs w:val="24"/>
          <w:lang w:eastAsia="en-IN"/>
        </w:rPr>
        <w:t>AUROC = 0.5</w:t>
      </w:r>
      <w:r w:rsidRPr="0066604B">
        <w:rPr>
          <w:rFonts w:ascii="Times New Roman" w:eastAsia="Times New Roman" w:hAnsi="Times New Roman" w:cs="Times New Roman"/>
          <w:sz w:val="24"/>
          <w:szCs w:val="24"/>
          <w:lang w:eastAsia="en-IN"/>
        </w:rPr>
        <w:t xml:space="preserve"> means the model is guessing randomly — useless</w:t>
      </w:r>
    </w:p>
    <w:p w:rsidR="0066604B" w:rsidRPr="0066604B" w:rsidRDefault="0066604B" w:rsidP="0066604B">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b/>
          <w:bCs/>
          <w:sz w:val="24"/>
          <w:szCs w:val="24"/>
          <w:lang w:eastAsia="en-IN"/>
        </w:rPr>
        <w:t>AUROC = 0.7</w:t>
      </w:r>
      <w:r w:rsidRPr="0066604B">
        <w:rPr>
          <w:rFonts w:ascii="Times New Roman" w:eastAsia="Times New Roman" w:hAnsi="Times New Roman" w:cs="Times New Roman"/>
          <w:sz w:val="24"/>
          <w:szCs w:val="24"/>
          <w:lang w:eastAsia="en-IN"/>
        </w:rPr>
        <w:t xml:space="preserve"> means decent</w:t>
      </w:r>
    </w:p>
    <w:p w:rsidR="0066604B" w:rsidRPr="0066604B" w:rsidRDefault="0066604B" w:rsidP="0066604B">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b/>
          <w:bCs/>
          <w:sz w:val="24"/>
          <w:szCs w:val="24"/>
          <w:lang w:eastAsia="en-IN"/>
        </w:rPr>
        <w:t>AUROC = 0.85+</w:t>
      </w:r>
      <w:r w:rsidRPr="0066604B">
        <w:rPr>
          <w:rFonts w:ascii="Times New Roman" w:eastAsia="Times New Roman" w:hAnsi="Times New Roman" w:cs="Times New Roman"/>
          <w:sz w:val="24"/>
          <w:szCs w:val="24"/>
          <w:lang w:eastAsia="en-IN"/>
        </w:rPr>
        <w:t xml:space="preserve"> means strong clinical performance</w:t>
      </w:r>
    </w:p>
    <w:p w:rsidR="0066604B" w:rsidRPr="0066604B" w:rsidRDefault="0066604B" w:rsidP="0066604B">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b/>
          <w:bCs/>
          <w:sz w:val="24"/>
          <w:szCs w:val="24"/>
          <w:lang w:eastAsia="en-IN"/>
        </w:rPr>
        <w:t>AUROC = 0.98</w:t>
      </w:r>
      <w:r w:rsidRPr="0066604B">
        <w:rPr>
          <w:rFonts w:ascii="Times New Roman" w:eastAsia="Times New Roman" w:hAnsi="Times New Roman" w:cs="Times New Roman"/>
          <w:sz w:val="24"/>
          <w:szCs w:val="24"/>
          <w:lang w:eastAsia="en-IN"/>
        </w:rPr>
        <w:t xml:space="preserve"> (like </w:t>
      </w:r>
      <w:proofErr w:type="spellStart"/>
      <w:r w:rsidRPr="0066604B">
        <w:rPr>
          <w:rFonts w:ascii="Times New Roman" w:eastAsia="Times New Roman" w:hAnsi="Times New Roman" w:cs="Times New Roman"/>
          <w:sz w:val="24"/>
          <w:szCs w:val="24"/>
          <w:lang w:eastAsia="en-IN"/>
        </w:rPr>
        <w:t>Chanci</w:t>
      </w:r>
      <w:proofErr w:type="spellEnd"/>
      <w:r w:rsidRPr="0066604B">
        <w:rPr>
          <w:rFonts w:ascii="Times New Roman" w:eastAsia="Times New Roman" w:hAnsi="Times New Roman" w:cs="Times New Roman"/>
          <w:sz w:val="24"/>
          <w:szCs w:val="24"/>
          <w:lang w:eastAsia="en-IN"/>
        </w:rPr>
        <w:t xml:space="preserve"> et al.) means near-perfect — though this can sometimes indicate data leakage</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t xml:space="preserve">Your target is realistically </w:t>
      </w:r>
      <w:r w:rsidRPr="0066604B">
        <w:rPr>
          <w:rFonts w:ascii="Times New Roman" w:eastAsia="Times New Roman" w:hAnsi="Times New Roman" w:cs="Times New Roman"/>
          <w:b/>
          <w:bCs/>
          <w:sz w:val="24"/>
          <w:szCs w:val="24"/>
          <w:lang w:eastAsia="en-IN"/>
        </w:rPr>
        <w:t>0.85–0.92</w:t>
      </w:r>
      <w:r w:rsidRPr="0066604B">
        <w:rPr>
          <w:rFonts w:ascii="Times New Roman" w:eastAsia="Times New Roman" w:hAnsi="Times New Roman" w:cs="Times New Roman"/>
          <w:sz w:val="24"/>
          <w:szCs w:val="24"/>
          <w:lang w:eastAsia="en-IN"/>
        </w:rPr>
        <w:t xml:space="preserve"> on the PIC dataset, which is publishable and credible.</w:t>
      </w:r>
    </w:p>
    <w:p w:rsidR="0066604B" w:rsidRPr="0066604B" w:rsidRDefault="0066604B" w:rsidP="0066604B">
      <w:pPr>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pict>
          <v:rect id="_x0000_i1031" style="width:0;height:1.5pt" o:hralign="center" o:hrstd="t" o:hr="t" fillcolor="#a0a0a0" stroked="f"/>
        </w:pict>
      </w:r>
    </w:p>
    <w:p w:rsidR="0066604B" w:rsidRPr="0066604B" w:rsidRDefault="0066604B" w:rsidP="0066604B">
      <w:pPr>
        <w:spacing w:before="100" w:beforeAutospacing="1" w:after="100" w:afterAutospacing="1"/>
        <w:outlineLvl w:val="1"/>
        <w:rPr>
          <w:rFonts w:ascii="Times New Roman" w:eastAsia="Times New Roman" w:hAnsi="Times New Roman" w:cs="Times New Roman"/>
          <w:b/>
          <w:bCs/>
          <w:sz w:val="36"/>
          <w:szCs w:val="36"/>
          <w:lang w:eastAsia="en-IN"/>
        </w:rPr>
      </w:pPr>
      <w:r w:rsidRPr="0066604B">
        <w:rPr>
          <w:rFonts w:ascii="Times New Roman" w:eastAsia="Times New Roman" w:hAnsi="Times New Roman" w:cs="Times New Roman"/>
          <w:b/>
          <w:bCs/>
          <w:sz w:val="36"/>
          <w:szCs w:val="36"/>
          <w:lang w:eastAsia="en-IN"/>
        </w:rPr>
        <w:t>How to Sound Like an Expert in the Meeting</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sz w:val="24"/>
          <w:szCs w:val="24"/>
          <w:lang w:eastAsia="en-IN"/>
        </w:rPr>
        <w:lastRenderedPageBreak/>
        <w:t>Three things that will impress your professor immediately:</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b/>
          <w:bCs/>
          <w:sz w:val="24"/>
          <w:szCs w:val="24"/>
          <w:lang w:eastAsia="en-IN"/>
        </w:rPr>
        <w:t>1. Know your closest competitor papers by name.</w:t>
      </w:r>
      <w:r w:rsidRPr="0066604B">
        <w:rPr>
          <w:rFonts w:ascii="Times New Roman" w:eastAsia="Times New Roman" w:hAnsi="Times New Roman" w:cs="Times New Roman"/>
          <w:sz w:val="24"/>
          <w:szCs w:val="24"/>
          <w:lang w:eastAsia="en-IN"/>
        </w:rPr>
        <w:t xml:space="preserve"> Say: </w:t>
      </w:r>
      <w:r w:rsidRPr="0066604B">
        <w:rPr>
          <w:rFonts w:ascii="Times New Roman" w:eastAsia="Times New Roman" w:hAnsi="Times New Roman" w:cs="Times New Roman"/>
          <w:i/>
          <w:iCs/>
          <w:sz w:val="24"/>
          <w:szCs w:val="24"/>
          <w:lang w:eastAsia="en-IN"/>
        </w:rPr>
        <w:t xml:space="preserve">"The closest existing work is Shen et al. (2025) who used </w:t>
      </w:r>
      <w:proofErr w:type="spellStart"/>
      <w:r w:rsidRPr="0066604B">
        <w:rPr>
          <w:rFonts w:ascii="Times New Roman" w:eastAsia="Times New Roman" w:hAnsi="Times New Roman" w:cs="Times New Roman"/>
          <w:i/>
          <w:iCs/>
          <w:sz w:val="24"/>
          <w:szCs w:val="24"/>
          <w:lang w:eastAsia="en-IN"/>
        </w:rPr>
        <w:t>CatBoost</w:t>
      </w:r>
      <w:proofErr w:type="spellEnd"/>
      <w:r w:rsidRPr="0066604B">
        <w:rPr>
          <w:rFonts w:ascii="Times New Roman" w:eastAsia="Times New Roman" w:hAnsi="Times New Roman" w:cs="Times New Roman"/>
          <w:i/>
          <w:iCs/>
          <w:sz w:val="24"/>
          <w:szCs w:val="24"/>
          <w:lang w:eastAsia="en-IN"/>
        </w:rPr>
        <w:t xml:space="preserve"> with SHAP on the PIC database — but for acute kidney injury mortality, not sepsis onset. And Shi et al. (2025) who predicted </w:t>
      </w:r>
      <w:proofErr w:type="spellStart"/>
      <w:r w:rsidRPr="0066604B">
        <w:rPr>
          <w:rFonts w:ascii="Times New Roman" w:eastAsia="Times New Roman" w:hAnsi="Times New Roman" w:cs="Times New Roman"/>
          <w:i/>
          <w:iCs/>
          <w:sz w:val="24"/>
          <w:szCs w:val="24"/>
          <w:lang w:eastAsia="en-IN"/>
        </w:rPr>
        <w:t>pediatric</w:t>
      </w:r>
      <w:proofErr w:type="spellEnd"/>
      <w:r w:rsidRPr="0066604B">
        <w:rPr>
          <w:rFonts w:ascii="Times New Roman" w:eastAsia="Times New Roman" w:hAnsi="Times New Roman" w:cs="Times New Roman"/>
          <w:i/>
          <w:iCs/>
          <w:sz w:val="24"/>
          <w:szCs w:val="24"/>
          <w:lang w:eastAsia="en-IN"/>
        </w:rPr>
        <w:t xml:space="preserve"> sepsis in Chinese patients — but on a private institutional dataset, not a public database."</w:t>
      </w:r>
      <w:r w:rsidRPr="0066604B">
        <w:rPr>
          <w:rFonts w:ascii="Times New Roman" w:eastAsia="Times New Roman" w:hAnsi="Times New Roman" w:cs="Times New Roman"/>
          <w:sz w:val="24"/>
          <w:szCs w:val="24"/>
          <w:lang w:eastAsia="en-IN"/>
        </w:rPr>
        <w:t xml:space="preserve"> This shows you've done a real literature review.</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b/>
          <w:bCs/>
          <w:sz w:val="24"/>
          <w:szCs w:val="24"/>
          <w:lang w:eastAsia="en-IN"/>
        </w:rPr>
        <w:t>2. Know your gap precisely.</w:t>
      </w:r>
      <w:r w:rsidRPr="0066604B">
        <w:rPr>
          <w:rFonts w:ascii="Times New Roman" w:eastAsia="Times New Roman" w:hAnsi="Times New Roman" w:cs="Times New Roman"/>
          <w:sz w:val="24"/>
          <w:szCs w:val="24"/>
          <w:lang w:eastAsia="en-IN"/>
        </w:rPr>
        <w:t xml:space="preserve"> Say: </w:t>
      </w:r>
      <w:r w:rsidRPr="0066604B">
        <w:rPr>
          <w:rFonts w:ascii="Times New Roman" w:eastAsia="Times New Roman" w:hAnsi="Times New Roman" w:cs="Times New Roman"/>
          <w:i/>
          <w:iCs/>
          <w:sz w:val="24"/>
          <w:szCs w:val="24"/>
          <w:lang w:eastAsia="en-IN"/>
        </w:rPr>
        <w:t xml:space="preserve">"No published study has applied </w:t>
      </w:r>
      <w:proofErr w:type="spellStart"/>
      <w:r w:rsidRPr="0066604B">
        <w:rPr>
          <w:rFonts w:ascii="Times New Roman" w:eastAsia="Times New Roman" w:hAnsi="Times New Roman" w:cs="Times New Roman"/>
          <w:i/>
          <w:iCs/>
          <w:sz w:val="24"/>
          <w:szCs w:val="24"/>
          <w:lang w:eastAsia="en-IN"/>
        </w:rPr>
        <w:t>CatBoost</w:t>
      </w:r>
      <w:proofErr w:type="spellEnd"/>
      <w:r w:rsidRPr="0066604B">
        <w:rPr>
          <w:rFonts w:ascii="Times New Roman" w:eastAsia="Times New Roman" w:hAnsi="Times New Roman" w:cs="Times New Roman"/>
          <w:i/>
          <w:iCs/>
          <w:sz w:val="24"/>
          <w:szCs w:val="24"/>
          <w:lang w:eastAsia="en-IN"/>
        </w:rPr>
        <w:t xml:space="preserve"> with SHAP for </w:t>
      </w:r>
      <w:proofErr w:type="spellStart"/>
      <w:r w:rsidRPr="0066604B">
        <w:rPr>
          <w:rFonts w:ascii="Times New Roman" w:eastAsia="Times New Roman" w:hAnsi="Times New Roman" w:cs="Times New Roman"/>
          <w:i/>
          <w:iCs/>
          <w:sz w:val="24"/>
          <w:szCs w:val="24"/>
          <w:lang w:eastAsia="en-IN"/>
        </w:rPr>
        <w:t>pediatric</w:t>
      </w:r>
      <w:proofErr w:type="spellEnd"/>
      <w:r w:rsidRPr="0066604B">
        <w:rPr>
          <w:rFonts w:ascii="Times New Roman" w:eastAsia="Times New Roman" w:hAnsi="Times New Roman" w:cs="Times New Roman"/>
          <w:i/>
          <w:iCs/>
          <w:sz w:val="24"/>
          <w:szCs w:val="24"/>
          <w:lang w:eastAsia="en-IN"/>
        </w:rPr>
        <w:t xml:space="preserve"> sepsis onset prediction using the PIC database. We verified this across Elicit AI and Google Scholar — the query 'PIC database + sepsis + </w:t>
      </w:r>
      <w:proofErr w:type="spellStart"/>
      <w:r w:rsidRPr="0066604B">
        <w:rPr>
          <w:rFonts w:ascii="Times New Roman" w:eastAsia="Times New Roman" w:hAnsi="Times New Roman" w:cs="Times New Roman"/>
          <w:i/>
          <w:iCs/>
          <w:sz w:val="24"/>
          <w:szCs w:val="24"/>
          <w:lang w:eastAsia="en-IN"/>
        </w:rPr>
        <w:t>CatBoost</w:t>
      </w:r>
      <w:proofErr w:type="spellEnd"/>
      <w:r w:rsidRPr="0066604B">
        <w:rPr>
          <w:rFonts w:ascii="Times New Roman" w:eastAsia="Times New Roman" w:hAnsi="Times New Roman" w:cs="Times New Roman"/>
          <w:i/>
          <w:iCs/>
          <w:sz w:val="24"/>
          <w:szCs w:val="24"/>
          <w:lang w:eastAsia="en-IN"/>
        </w:rPr>
        <w:t>' returns only 4 results globally, none addressing onset prediction."</w:t>
      </w:r>
    </w:p>
    <w:p w:rsidR="0066604B" w:rsidRPr="0066604B" w:rsidRDefault="0066604B" w:rsidP="0066604B">
      <w:pPr>
        <w:spacing w:before="100" w:beforeAutospacing="1" w:after="100" w:afterAutospacing="1"/>
        <w:rPr>
          <w:rFonts w:ascii="Times New Roman" w:eastAsia="Times New Roman" w:hAnsi="Times New Roman" w:cs="Times New Roman"/>
          <w:sz w:val="24"/>
          <w:szCs w:val="24"/>
          <w:lang w:eastAsia="en-IN"/>
        </w:rPr>
      </w:pPr>
      <w:r w:rsidRPr="0066604B">
        <w:rPr>
          <w:rFonts w:ascii="Times New Roman" w:eastAsia="Times New Roman" w:hAnsi="Times New Roman" w:cs="Times New Roman"/>
          <w:b/>
          <w:bCs/>
          <w:sz w:val="24"/>
          <w:szCs w:val="24"/>
          <w:lang w:eastAsia="en-IN"/>
        </w:rPr>
        <w:t>3. Know why your choices matter clinically.</w:t>
      </w:r>
      <w:r w:rsidRPr="0066604B">
        <w:rPr>
          <w:rFonts w:ascii="Times New Roman" w:eastAsia="Times New Roman" w:hAnsi="Times New Roman" w:cs="Times New Roman"/>
          <w:sz w:val="24"/>
          <w:szCs w:val="24"/>
          <w:lang w:eastAsia="en-IN"/>
        </w:rPr>
        <w:t xml:space="preserve"> Say: </w:t>
      </w:r>
      <w:r w:rsidRPr="0066604B">
        <w:rPr>
          <w:rFonts w:ascii="Times New Roman" w:eastAsia="Times New Roman" w:hAnsi="Times New Roman" w:cs="Times New Roman"/>
          <w:i/>
          <w:iCs/>
          <w:sz w:val="24"/>
          <w:szCs w:val="24"/>
          <w:lang w:eastAsia="en-IN"/>
        </w:rPr>
        <w:t xml:space="preserve">"We chose </w:t>
      </w:r>
      <w:proofErr w:type="spellStart"/>
      <w:r w:rsidRPr="0066604B">
        <w:rPr>
          <w:rFonts w:ascii="Times New Roman" w:eastAsia="Times New Roman" w:hAnsi="Times New Roman" w:cs="Times New Roman"/>
          <w:i/>
          <w:iCs/>
          <w:sz w:val="24"/>
          <w:szCs w:val="24"/>
          <w:lang w:eastAsia="en-IN"/>
        </w:rPr>
        <w:t>CatBoost</w:t>
      </w:r>
      <w:proofErr w:type="spellEnd"/>
      <w:r w:rsidRPr="0066604B">
        <w:rPr>
          <w:rFonts w:ascii="Times New Roman" w:eastAsia="Times New Roman" w:hAnsi="Times New Roman" w:cs="Times New Roman"/>
          <w:i/>
          <w:iCs/>
          <w:sz w:val="24"/>
          <w:szCs w:val="24"/>
          <w:lang w:eastAsia="en-IN"/>
        </w:rPr>
        <w:t xml:space="preserve"> because of its performance on imbalanced clinical tabular data, and SHAP because clinical adoption requires </w:t>
      </w:r>
      <w:proofErr w:type="spellStart"/>
      <w:r w:rsidRPr="0066604B">
        <w:rPr>
          <w:rFonts w:ascii="Times New Roman" w:eastAsia="Times New Roman" w:hAnsi="Times New Roman" w:cs="Times New Roman"/>
          <w:i/>
          <w:iCs/>
          <w:sz w:val="24"/>
          <w:szCs w:val="24"/>
          <w:lang w:eastAsia="en-IN"/>
        </w:rPr>
        <w:t>explainability</w:t>
      </w:r>
      <w:proofErr w:type="spellEnd"/>
      <w:r w:rsidRPr="0066604B">
        <w:rPr>
          <w:rFonts w:ascii="Times New Roman" w:eastAsia="Times New Roman" w:hAnsi="Times New Roman" w:cs="Times New Roman"/>
          <w:i/>
          <w:iCs/>
          <w:sz w:val="24"/>
          <w:szCs w:val="24"/>
          <w:lang w:eastAsia="en-IN"/>
        </w:rPr>
        <w:t xml:space="preserve"> — a model that can't explain its predictions won't be trusted by clinicians."</w:t>
      </w:r>
    </w:p>
    <w:p w:rsidR="0066604B" w:rsidRPr="00297774" w:rsidRDefault="0066604B" w:rsidP="00297774">
      <w:bookmarkStart w:id="0" w:name="_GoBack"/>
      <w:bookmarkEnd w:id="0"/>
    </w:p>
    <w:sectPr w:rsidR="0066604B" w:rsidRPr="002977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EB1776"/>
    <w:multiLevelType w:val="multilevel"/>
    <w:tmpl w:val="94003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4D7BD3"/>
    <w:multiLevelType w:val="multilevel"/>
    <w:tmpl w:val="2B4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6469E"/>
    <w:multiLevelType w:val="multilevel"/>
    <w:tmpl w:val="C13A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26DC5"/>
    <w:multiLevelType w:val="multilevel"/>
    <w:tmpl w:val="F7A6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AA0"/>
    <w:rsid w:val="001C4E38"/>
    <w:rsid w:val="00297774"/>
    <w:rsid w:val="0066604B"/>
    <w:rsid w:val="00AE1AA0"/>
    <w:rsid w:val="00AF175F"/>
    <w:rsid w:val="00D76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F3988"/>
  <w15:chartTrackingRefBased/>
  <w15:docId w15:val="{7CC19FDE-1B8E-40C5-A1EB-85C7CBF78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6604B"/>
    <w:pPr>
      <w:spacing w:before="100" w:beforeAutospacing="1" w:after="100" w:afterAutospacing="1"/>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604B"/>
    <w:rPr>
      <w:rFonts w:ascii="Times New Roman" w:eastAsia="Times New Roman" w:hAnsi="Times New Roman" w:cs="Times New Roman"/>
      <w:b/>
      <w:bCs/>
      <w:sz w:val="36"/>
      <w:szCs w:val="36"/>
      <w:lang w:eastAsia="en-IN"/>
    </w:rPr>
  </w:style>
  <w:style w:type="paragraph" w:customStyle="1" w:styleId="font-claude-response-body">
    <w:name w:val="font-claude-response-body"/>
    <w:basedOn w:val="Normal"/>
    <w:rsid w:val="0066604B"/>
    <w:pPr>
      <w:spacing w:before="100" w:beforeAutospacing="1" w:after="100" w:afterAutospacing="1"/>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6604B"/>
    <w:rPr>
      <w:b/>
      <w:bCs/>
    </w:rPr>
  </w:style>
  <w:style w:type="character" w:styleId="Emphasis">
    <w:name w:val="Emphasis"/>
    <w:basedOn w:val="DefaultParagraphFont"/>
    <w:uiPriority w:val="20"/>
    <w:qFormat/>
    <w:rsid w:val="006660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428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2818</Words>
  <Characters>16068</Characters>
  <Application>Microsoft Office Word</Application>
  <DocSecurity>0</DocSecurity>
  <Lines>133</Lines>
  <Paragraphs>37</Paragraphs>
  <ScaleCrop>false</ScaleCrop>
  <Company>HP</Company>
  <LinksUpToDate>false</LinksUpToDate>
  <CharactersWithSpaces>18849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2026-03-16T00:53:00Z</dcterms:created>
  <dcterms:modified xsi:type="dcterms:W3CDTF">2026-03-16T01:07:00Z</dcterms:modified>
</cp:coreProperties>
</file>